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spacing w:before="70" w:after="0"/>
        <w:ind w:right="-1" w:hanging="0"/>
        <w:jc w:val="center"/>
        <w:rPr/>
      </w:pPr>
      <w:r>
        <w:rPr/>
        <w:t>НАЦІОНАЛЬНИЙ ТЕХНІЧНИЙ УНІВЕРСИТЕТ УКРАЇНИ</w:t>
      </w:r>
    </w:p>
    <w:p>
      <w:pPr>
        <w:pStyle w:val="TextBody"/>
        <w:spacing w:lineRule="auto" w:line="290" w:before="68" w:after="0"/>
        <w:ind w:right="-1" w:hanging="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TextBody"/>
        <w:spacing w:lineRule="auto" w:line="290" w:before="2" w:after="0"/>
        <w:ind w:right="-1" w:hanging="0"/>
        <w:jc w:val="center"/>
        <w:rPr/>
      </w:pPr>
      <w:r>
        <w:rPr/>
        <w:t xml:space="preserve">Факультет прикладної математики </w:t>
      </w:r>
    </w:p>
    <w:p>
      <w:pPr>
        <w:pStyle w:val="TextBody"/>
        <w:spacing w:lineRule="auto" w:line="290" w:before="2" w:after="0"/>
        <w:ind w:right="-1" w:hanging="0"/>
        <w:jc w:val="center"/>
        <w:rPr/>
      </w:pPr>
      <w:r>
        <w:rPr/>
        <w:t>Кафедра прикладної математики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«Методі штучного інтелекту»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Виконала:</w:t>
        <w:br/>
        <w:t>студентка групи КМ-</w:t>
      </w:r>
      <w:r>
        <w:rPr>
          <w:rFonts w:cs="Times New Roman" w:ascii="Times New Roman" w:hAnsi="Times New Roman"/>
          <w:sz w:val="28"/>
          <w:szCs w:val="28"/>
          <w:lang w:val="uk-UA"/>
        </w:rPr>
        <w:t>8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Верзун Поліна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Керівник:</w:t>
        <w:br/>
        <w:t>Терейковська Л.О.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Київ-202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 w:val="false"/>
              <w:b w:val="false"/>
              <w:color w:val="000000" w:themeColor="text1"/>
              <w:lang w:val="uk-UA"/>
            </w:rPr>
          </w:pPr>
          <w:r>
            <w:rPr>
              <w:rFonts w:cs="Times New Roman" w:ascii="Times New Roman" w:hAnsi="Times New Roman"/>
              <w:b w:val="false"/>
              <w:color w:val="000000" w:themeColor="text1"/>
              <w:lang w:val="uk-UA"/>
            </w:rPr>
            <w:t>Зміст</w:t>
          </w:r>
        </w:p>
        <w:p>
          <w:pPr>
            <w:pStyle w:val="Normal"/>
            <w:rPr>
              <w:lang w:val="uk-UA" w:eastAsia="ru-RU"/>
            </w:rPr>
          </w:pPr>
          <w:r>
            <w:rPr>
              <w:lang w:val="uk-UA" w:eastAsia="ru-RU"/>
            </w:rPr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rFonts w:cs="Times New Roman" w:ascii="Times New Roman" w:hAnsi="Times New Roman"/>
              <w:lang w:val="uk-UA"/>
            </w:rPr>
            <w:instrText> TOC \z \o "1-3" \u \h</w:instrText>
          </w:r>
          <w:r>
            <w:rPr>
              <w:webHidden/>
              <w:rStyle w:val="IndexLink"/>
              <w:rFonts w:cs="Times New Roman" w:ascii="Times New Roman" w:hAnsi="Times New Roman"/>
              <w:lang w:val="uk-UA"/>
            </w:rPr>
            <w:fldChar w:fldCharType="separate"/>
          </w:r>
          <w:hyperlink w:anchor="_Toc53436196">
            <w:r>
              <w:rPr>
                <w:webHidden/>
                <w:rStyle w:val="IndexLink"/>
                <w:rFonts w:cs="Times New Roman" w:ascii="Times New Roman" w:hAnsi="Times New Roman"/>
                <w:lang w:val="uk-UA"/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_Toc53436196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3436197">
            <w:r>
              <w:rPr>
                <w:webHidden/>
                <w:rStyle w:val="IndexLink"/>
                <w:rFonts w:cs="Times New Roman" w:ascii="Times New Roman" w:hAnsi="Times New Roman"/>
                <w:lang w:val="uk-UA"/>
              </w:rPr>
              <w:t>1 ОСНОВНА ЧАСТИНА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_Toc53436197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3436198">
            <w:r>
              <w:rPr>
                <w:webHidden/>
                <w:rStyle w:val="IndexLink"/>
                <w:rFonts w:cs="Times New Roman" w:ascii="Times New Roman" w:hAnsi="Times New Roman"/>
                <w:lang w:val="uk-UA"/>
              </w:rPr>
              <w:t>2 РЕЗУЛЬТАТ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_Toc53436198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3436199">
            <w:r>
              <w:rPr>
                <w:webHidden/>
                <w:rStyle w:val="IndexLink"/>
                <w:rFonts w:cs="Times New Roman" w:ascii="Times New Roman" w:hAnsi="Times New Roman"/>
                <w:lang w:val="uk-UA"/>
              </w:rPr>
              <w:t>ВИСНОВОКИ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_Toc53436199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3436200">
            <w:r>
              <w:rPr>
                <w:webHidden/>
                <w:rStyle w:val="IndexLink"/>
                <w:rFonts w:cs="Times New Roman" w:ascii="Times New Roman" w:hAnsi="Times New Roman"/>
                <w:lang w:val="uk-UA"/>
              </w:rPr>
              <w:t>Список використаних джерел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_Toc53436200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53436201">
            <w:r>
              <w:rPr>
                <w:webHidden/>
                <w:rStyle w:val="IndexLink"/>
                <w:rFonts w:cs="Times New Roman" w:ascii="Times New Roman" w:hAnsi="Times New Roman"/>
                <w:lang w:val="uk-UA"/>
              </w:rPr>
              <w:t>Додаток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_Toc53436201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itle"/>
        <w:jc w:val="left"/>
        <w:rPr>
          <w:rFonts w:ascii="Calibri" w:hAnsi="Calibri" w:eastAsia="Calibri" w:cs="" w:asciiTheme="minorHAnsi" w:cstheme="minorBidi" w:eastAsiaTheme="minorHAnsi" w:hAnsiTheme="minorHAnsi"/>
          <w:spacing w:val="0"/>
          <w:kern w:val="0"/>
          <w:sz w:val="22"/>
          <w:szCs w:val="22"/>
          <w:lang w:val="uk-UA"/>
        </w:rPr>
      </w:pPr>
      <w:r>
        <w:rPr>
          <w:rFonts w:eastAsia="Calibri" w:cs="" w:cstheme="minorBidi" w:eastAsiaTheme="minorHAnsi" w:ascii="Calibri" w:hAnsi="Calibri"/>
          <w:spacing w:val="0"/>
          <w:kern w:val="0"/>
          <w:sz w:val="22"/>
          <w:szCs w:val="22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Title"/>
        <w:numPr>
          <w:ilvl w:val="0"/>
          <w:numId w:val="0"/>
        </w:num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53436196"/>
      <w:r>
        <w:rPr>
          <w:rFonts w:cs="Times New Roman" w:ascii="Times New Roman" w:hAnsi="Times New Roman"/>
          <w:sz w:val="28"/>
          <w:szCs w:val="28"/>
          <w:lang w:val="uk-UA"/>
        </w:rPr>
        <w:t>ВСТУП</w:t>
      </w:r>
      <w:bookmarkEnd w:id="1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Мета: розробити програмне забезпечення для реалізації ймовірнісної нейронної мережі PNN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Завдання: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 xml:space="preserve">розробити програмне забезпечення для реалізації мережі PNN. 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Побудувати мережу PNN,</w:t>
      </w:r>
      <w:r>
        <w:rPr>
          <w:rFonts w:cs="Times New Roman" w:ascii="Times New Roman" w:hAnsi="Times New Roman"/>
          <w:caps w:val="false"/>
          <w:smallCaps w:val="false"/>
          <w:spacing w:val="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призначену для класифікації об’єктів на А та 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Title"/>
        <w:numPr>
          <w:ilvl w:val="0"/>
          <w:numId w:val="0"/>
        </w:num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53436197"/>
      <w:r>
        <w:rPr>
          <w:rFonts w:cs="Times New Roman" w:ascii="Times New Roman" w:hAnsi="Times New Roman"/>
          <w:sz w:val="28"/>
          <w:szCs w:val="28"/>
          <w:lang w:val="uk-UA"/>
        </w:rPr>
        <w:t>1 ОСНОВНА ЧАСТИНА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itl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Опис роботи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Імовірнісну мережу було реалізовано на мові програмування Python. Ймовірнісна НМ   складається з  вхідного шару, шару образів, шару додавання та вихідного шару - рис 1.</w:t>
      </w:r>
    </w:p>
    <w:p>
      <w:pPr>
        <w:pStyle w:val="Normal"/>
        <w:keepNext w:val="true"/>
        <w:spacing w:before="0" w:after="16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781550" cy="25812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ind w:firstLine="709"/>
        <w:contextualSpacing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000000"/>
          <w:lang w:val="uk-UA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000000"/>
          <w:lang w:val="uk-UA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000000"/>
          <w:lang w:val="uk-UA"/>
        </w:rPr>
        <w:t>1</w:t>
      </w:r>
      <w:r>
        <w:rPr>
          <w:sz w:val="28"/>
          <w:i w:val="false"/>
          <w:szCs w:val="28"/>
          <w:rFonts w:cs="Times New Roman" w:ascii="Times New Roman" w:hAnsi="Times New Roman"/>
          <w:color w:val="000000"/>
          <w:lang w:val="uk-UA"/>
        </w:rPr>
        <w:fldChar w:fldCharType="end"/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 xml:space="preserve"> – Архітектура нейронної мережі 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en-US"/>
        </w:rPr>
        <w:t>PNN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Мережа PNN не потребує навчання, в тому сенсі, яке необхідно для мереж зі зворотним розповсюдженням помилки, так як всі параметри PNN (число елементів та ваг) визначаються безпосередньо учбовими даними.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Процедура для використання PNN є відносно нескладною. Архітектура визначається структурою учбових даних:</w:t>
      </w:r>
    </w:p>
    <w:p>
      <w:pPr>
        <w:pStyle w:val="ListParagraph"/>
        <w:numPr>
          <w:ilvl w:val="0"/>
          <w:numId w:val="1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Число вхідних елементів дорівнює числу ознак;</w:t>
      </w:r>
    </w:p>
    <w:p>
      <w:pPr>
        <w:pStyle w:val="ListParagraph"/>
        <w:numPr>
          <w:ilvl w:val="0"/>
          <w:numId w:val="1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Число елементів шару образів дорівнює числу учбових образів;</w:t>
      </w:r>
    </w:p>
    <w:p>
      <w:pPr>
        <w:pStyle w:val="ListParagraph"/>
        <w:numPr>
          <w:ilvl w:val="0"/>
          <w:numId w:val="1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Число елементів шару додавання дорівнює числу класів.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Перший шар вагових значень визначається учбовими образами. Для другого шару всі значення встановлюються рівними 1. Вагові значення кінцевого шару встановлюються так, щоб на виході був розпізнаний елемент шару додавання з найбільшим значення активності.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Після побудови мережі, невідомий екземпляр можна подати на вхід мережі і в результаті прямого проходу через мережу вихідний шар повертає клас, до якого імовірніше всього відноситься даних екземпляр.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Тобто, фактично, відбувається пошук евклідової відстані від невідомого прикладу до учбових.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знаходження активності реалізовано  функції </w:t>
      </w:r>
      <w:r>
        <w:rPr>
          <w:rFonts w:cs="Times New Roman" w:ascii="Times New Roman" w:hAnsi="Times New Roman"/>
          <w:sz w:val="28"/>
          <w:szCs w:val="28"/>
          <w:lang w:val="en-US"/>
        </w:rPr>
        <w:t>find</w:t>
      </w:r>
      <w:r>
        <w:rPr>
          <w:rFonts w:cs="Times New Roman" w:ascii="Times New Roman" w:hAnsi="Times New Roman"/>
          <w:sz w:val="28"/>
          <w:szCs w:val="28"/>
          <w:lang w:val="uk-UA"/>
        </w:rPr>
        <w:t>_activity, де обчислюється активність шару образів за допомогою формули 1.1.</w:t>
      </w:r>
    </w:p>
    <w:p>
      <w:pPr>
        <w:pStyle w:val="Normal"/>
        <w:keepNext w:val="true"/>
        <w:spacing w:before="0" w:after="16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743835" cy="8763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(1.1)</w:t>
      </w:r>
    </w:p>
    <w:p>
      <w:pPr>
        <w:pStyle w:val="Normal"/>
        <w:keepNext w:val="true"/>
        <w:spacing w:before="0" w:after="160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Режим розпізнавання реалізовано в функції learn_PNN. В цій функцію реалізовано:</w:t>
      </w:r>
    </w:p>
    <w:p>
      <w:pPr>
        <w:pStyle w:val="ListParagraph"/>
        <w:numPr>
          <w:ilvl w:val="0"/>
          <w:numId w:val="2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Створення порожніх списки, що відповідають певному класу;</w:t>
      </w:r>
    </w:p>
    <w:p>
      <w:pPr>
        <w:pStyle w:val="ListParagraph"/>
        <w:numPr>
          <w:ilvl w:val="0"/>
          <w:numId w:val="2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Обчислення активації елементу;</w:t>
      </w:r>
    </w:p>
    <w:p>
      <w:pPr>
        <w:pStyle w:val="ListParagraph"/>
        <w:numPr>
          <w:ilvl w:val="0"/>
          <w:numId w:val="2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Обчислення середнього значення цих списків;</w:t>
      </w:r>
    </w:p>
    <w:p>
      <w:pPr>
        <w:pStyle w:val="ListParagraph"/>
        <w:numPr>
          <w:ilvl w:val="0"/>
          <w:numId w:val="2"/>
        </w:numPr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Визначення до якого класу належить вхідний вектор.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Heading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3" w:name="_Toc53436198"/>
      <w:r>
        <w:rPr>
          <w:rFonts w:cs="Times New Roman" w:ascii="Times New Roman" w:hAnsi="Times New Roman"/>
          <w:color w:val="000000" w:themeColor="text1"/>
          <w:lang w:val="uk-UA"/>
        </w:rPr>
        <w:t>2 РЕЗУЛЬТАТ РОБОТИ</w:t>
      </w:r>
      <w:bookmarkEnd w:id="3"/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[1.0, 0] is A class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[3.0, 4] is A class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[12.0, 10] is B class </w:t>
      </w:r>
      <w:r>
        <w:br w:type="page"/>
      </w:r>
    </w:p>
    <w:p>
      <w:pPr>
        <w:pStyle w:val="Title"/>
        <w:numPr>
          <w:ilvl w:val="0"/>
          <w:numId w:val="0"/>
        </w:num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53436199"/>
      <w:r>
        <w:rPr>
          <w:rFonts w:cs="Times New Roman" w:ascii="Times New Roman" w:hAnsi="Times New Roman"/>
          <w:sz w:val="28"/>
          <w:szCs w:val="28"/>
          <w:lang w:val="uk-UA"/>
        </w:rPr>
        <w:t>ВИСНОВОКИ</w:t>
      </w:r>
      <w:bookmarkEnd w:id="4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В ході виконання лабораторної роботи , було спроектовано ймовірнісну нейронну мережу. Навчання мережі було проведено на прикладах х1 = [1.,0], х2= [3.,4], х3 = [12., 10]. Хоча якість реалізації цієї мережі можна оцінити лише на великій тестовій вибірці, можна припустити, якщо  а1 та а2 близькі близько 1 - 2, то приклад належить до класу  «А»;  якщо ж ці значення близькі до  10, то є велика імовірність, що даний приклад належить о класу «В»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Title"/>
        <w:numPr>
          <w:ilvl w:val="0"/>
          <w:numId w:val="0"/>
        </w:num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53436200"/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  <w:bookmarkEnd w:id="5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Лекція по МШІ №5.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Навчальний посібник «</w:t>
      </w:r>
      <w:r>
        <w:rPr>
          <w:rFonts w:cs="Times New Roman" w:ascii="Times New Roman" w:hAnsi="Times New Roman"/>
          <w:sz w:val="28"/>
          <w:szCs w:val="28"/>
        </w:rPr>
        <w:t>Основные концепции нейронных сетей</w:t>
      </w:r>
      <w:r>
        <w:rPr>
          <w:rFonts w:cs="Times New Roman" w:ascii="Times New Roman" w:hAnsi="Times New Roman"/>
          <w:sz w:val="28"/>
          <w:szCs w:val="28"/>
          <w:lang w:val="uk-UA"/>
        </w:rPr>
        <w:t>» Роберт Каллан – стор. 158-164.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53436201"/>
      <w:r>
        <w:rPr>
          <w:rFonts w:cs="Times New Roman" w:ascii="Times New Roman" w:hAnsi="Times New Roman"/>
          <w:sz w:val="28"/>
          <w:szCs w:val="28"/>
          <w:lang w:val="uk-UA"/>
        </w:rPr>
        <w:t>Додаток А</w:t>
      </w:r>
      <w:bookmarkEnd w:id="6"/>
    </w:p>
    <w:p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Лістинг коду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import math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X_train = [[1., 1.],[1.,2],[2.,1.],[10.,10.]]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x = [[1.,0],[3.,4], [12., 10]]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radius = 0.3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def find_activity(x, a):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Q = math.e**(-((x-a)**2)/(radius**2))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return Q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def learn_PNN(X_train, x):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n = len(X_train)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param_num = len(x)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y_example = [0]*n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for i in range(n):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sum_elem = 0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for j in range(param_num):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sum_elem += find_activity(X_train[i][j], x[j])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y_example[i] = sum_elem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y_A = sum(y_example[:3])/len(y_example[:3])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y_B = y_example[-1]/1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if y_A&gt;= y_B: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answer = "A"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else: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answer = "B"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return answer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for example in x: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class_type = learn_PNN(X_train, example)</w:t>
      </w:r>
    </w:p>
    <w:p>
      <w:pPr>
        <w:pStyle w:val="ListParagraph"/>
        <w:spacing w:before="0" w:after="1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print('{} is {} class'.format(example, class_type))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306df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970b8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4" w:customStyle="1">
    <w:name w:val="Заголовок Знак"/>
    <w:basedOn w:val="DefaultParagraphFont"/>
    <w:link w:val="a7"/>
    <w:uiPriority w:val="10"/>
    <w:qFormat/>
    <w:rsid w:val="00dd4d2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e21a54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306df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e306df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uiPriority w:val="1"/>
    <w:qFormat/>
    <w:rsid w:val="009970b8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10118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35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a8"/>
    <w:uiPriority w:val="10"/>
    <w:qFormat/>
    <w:rsid w:val="00dd4d2d"/>
    <w:pPr>
      <w:spacing w:lineRule="auto" w:line="240" w:before="120" w:after="12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e21a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6df"/>
    <w:pPr>
      <w:spacing w:lineRule="auto" w:line="276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e306df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79E4B-3D22-4CD5-97A6-C08D7164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9</Pages>
  <Words>508</Words>
  <Characters>3137</Characters>
  <CharactersWithSpaces>3602</CharactersWithSpaces>
  <Paragraphs>77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2020-11-03T11:39:00Z</dcterms:created>
  <dc:creator>Нікітіна Марина КМ-71</dc:creator>
  <dc:description/>
  <dc:language>en-US</dc:language>
  <cp:lastModifiedBy/>
  <dcterms:modified xsi:type="dcterms:W3CDTF">2021-11-13T16:08:06Z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