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ifm88jvchgp" w:id="0"/>
      <w:bookmarkEnd w:id="0"/>
      <w:r w:rsidDel="00000000" w:rsidR="00000000" w:rsidRPr="00000000">
        <w:rPr>
          <w:rtl w:val="0"/>
        </w:rPr>
        <w:t xml:space="preserve">Курсовая работа по веб-программированию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9hfb8dreaus" w:id="1"/>
      <w:bookmarkEnd w:id="1"/>
      <w:r w:rsidDel="00000000" w:rsidR="00000000" w:rsidRPr="00000000">
        <w:rPr>
          <w:rtl w:val="0"/>
        </w:rPr>
        <w:t xml:space="preserve">Кто принимает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2-ТИДА-2 - ассистент, Приданов Петр Алексеевич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2-ТИДА-3 - ст. преподаватель, Пасечник Павел Алексеевич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4izoei6rhj1" w:id="2"/>
      <w:bookmarkEnd w:id="2"/>
      <w:r w:rsidDel="00000000" w:rsidR="00000000" w:rsidRPr="00000000">
        <w:rPr>
          <w:rtl w:val="0"/>
        </w:rPr>
        <w:t xml:space="preserve">Порядок выбора темы курсовой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название темы курсовой вам в будущем припомнят (в частности препод), так что желательно выбрать тему по уму, а не по халяве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выборе темы ориентир в первую очередь на собственные интересы, понятно, что каждый имеет свои стремления и интересуется различными сферами деятельности, кто-то захочет сайт по пошиву тапочек, а кто-то сайт по ведьмаку  и т. д.. и т. п.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 курсовой должна быть утверждена до ее выполнения, информация о темах подается в деканат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Недопустимы одинаковые темы курсовых в рамках потока, в спорных моментах обсуждается вопрос персонально.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нет идей для темы, вы можете проконсультироваться с преподавателем (см. Кто принимает)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/>
      </w:pPr>
      <w:bookmarkStart w:colFirst="0" w:colLast="0" w:name="_xnfeiswu70zy" w:id="3"/>
      <w:bookmarkEnd w:id="3"/>
      <w:r w:rsidDel="00000000" w:rsidR="00000000" w:rsidRPr="00000000">
        <w:rPr>
          <w:rtl w:val="0"/>
        </w:rPr>
        <w:t xml:space="preserve">Темы курсовой работы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квадратных скобках указаны пояснения или примеры, выбираемые студентом самостоятельно и они </w:t>
      </w:r>
      <w:r w:rsidDel="00000000" w:rsidR="00000000" w:rsidRPr="00000000">
        <w:rPr>
          <w:color w:val="ff0000"/>
          <w:rtl w:val="0"/>
        </w:rPr>
        <w:t xml:space="preserve">обязательны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адаптивного сайта [название организации и/или назначения сайта]</w:t>
        <w:br w:type="textWrapping"/>
        <w:t xml:space="preserve">Примечание: адаптивный - корректно отображается на разных устройствах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Разработка интерактивного курса по тематике [выбранная тематика]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игры [выбрать жанр или название самостоятельно]  с применением технологии HTML5 Canvas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сайта интернет-магазина компании [по пошиву тапочек или чему там еще]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визуального интерфейса информационной системы [учёта пошитых тапочек сотрудниками производства]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Самостоятельно сформулированная тема (необходимо согласовать с преподавателем)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rri15dq58h0" w:id="4"/>
      <w:bookmarkEnd w:id="4"/>
      <w:r w:rsidDel="00000000" w:rsidR="00000000" w:rsidRPr="00000000">
        <w:rPr>
          <w:rtl w:val="0"/>
        </w:rPr>
        <w:t xml:space="preserve">Критерии которые будут оцениваться при приеме курсовой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оформления текста курсовой ГОСТ 7.32-2017 (для оформления основного текста Times New Roman 14px). Текст курсовой - документ, он должен быть оформлен согласно требованиям.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 оформления HTML и CSS кода. Код должен быть: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Грамотно оформлен (отступы и прочее). Вообще это не должно быть проблемой. В любой современной IDE есть функционал по структуризации кода.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Соответствовать стандарту w3c. Онлайн-валидатор w3c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https://ru.wikipedia.org/wiki/%D0%92%D0%B0%D0%BB%D0%B8%D0%B4%D0%B0%D1%82%D0%BE%D1%80_%D1%84%D0%BE%D1%80%D0%BC%D0%B0%D1%82%D0%B0</w:t>
        </w:r>
      </w:hyperlink>
      <w:r w:rsidDel="00000000" w:rsidR="00000000" w:rsidRPr="00000000">
        <w:rPr>
          <w:rtl w:val="0"/>
        </w:rPr>
        <w:t xml:space="preserve"> ) и возможности IDE вам в этом помогут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Должен содержать теги HTML5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классов должно быть емким и грамотным, а у отличников вообще по БЭМ (или иной системе именования)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Функциональность сайта. Это к тому что одной HTML страницы с картинкой на весь экран явно не хватит. Само собой зависит от сложности применяемой технологии.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Визуальное оформление сайта (У вас уже был дизайн и не на одной дисциплине, пора бы проявить себя,особых изысков не требуется, но сохранить преподавателю зрение - необходимое условие сдачи курсача).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при разработке системы контроля версий git. Поэтому с вас ссылка на публичный репозиторий в github с активированным github pages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Плюсом будет применение доп технологии, не рассмотренной в рамках курса. При комбинации двух и более технологий, этот пункт может вам обеспечить отлично, а может даже и автомат на экзамене, но ваша работа должна быть достаточно впечатляющей. Далее рекомендации по применяемым технологии: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работы препроцессорами, они должны применяться с использованием их возможностей (переменные, циклы, миксины). Рассматриваться должны препроцессоры как для HTML, так и для CSS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работы с CSS-фреймворками должно быть отражено применение различных компонентов, а также их самостоятельная стилизация с помощью CSS.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работы с JS-фреймворками должно быть отражено умение написания собственных компонентов и применения реактивности.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применения бекенд-разработки должны применяться GET и POST запросы, сохранение данных на сервере (в любом виде). Впечатляюще также будет применить и загрузку файлов, а если грамотно поговорить с преподом по Базам данных, по которым у вас будет курсач, то можно подготовиться к следующему курсачу.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Парсинг открытых данных загруженных с помощью AJAX и их визуальное (в том числе интерактивное)  отображение. Например: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 . Также допустима работа с локально сохраненными файлами в формате csv, xml, json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CMS. Обязательной является разработка собственного шаблона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720" w:firstLine="0"/>
        <w:rPr/>
      </w:pPr>
      <w:bookmarkStart w:colFirst="0" w:colLast="0" w:name="_mywsdkuqs6bv" w:id="5"/>
      <w:bookmarkEnd w:id="5"/>
      <w:r w:rsidDel="00000000" w:rsidR="00000000" w:rsidRPr="00000000">
        <w:rPr>
          <w:rtl w:val="0"/>
        </w:rPr>
        <w:t xml:space="preserve">Актуальные технологии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Можно найти в “Дорожной карте веб-разработчика”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https://tproger.ru/articles/frontend-roadmap-2021/</w:t>
        </w:r>
      </w:hyperlink>
      <w:r w:rsidDel="00000000" w:rsidR="00000000" w:rsidRPr="00000000">
        <w:rPr>
          <w:rtl w:val="0"/>
        </w:rPr>
        <w:t xml:space="preserve"> (рус) и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  <w:t xml:space="preserve"> (англ). Там же препроцессоры и JS фреймворки.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CSS-фреймворки</w:t>
        <w:br w:type="textWrapping"/>
      </w:r>
      <w:r w:rsidDel="00000000" w:rsidR="00000000" w:rsidRPr="00000000">
        <w:rPr/>
        <w:drawing>
          <wp:inline distB="114300" distT="114300" distL="114300" distR="114300">
            <wp:extent cx="3638550" cy="1400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Препроцессоры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14638" cy="16887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68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Для HTML - HAML,pug, slim и др.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JS-фреймворки </w:t>
      </w:r>
      <w:r w:rsidDel="00000000" w:rsidR="00000000" w:rsidRPr="00000000">
        <w:rPr/>
        <w:drawing>
          <wp:inline distB="114300" distT="114300" distL="114300" distR="114300">
            <wp:extent cx="1776413" cy="20291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029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CMS: Joomla, Drupal, MODX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Бекенд (PHP): чистый PHP, Larevel, Yii2 (допустимо начинать работу с фреймворка)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Бекенд (JS): </w:t>
      </w:r>
      <w:hyperlink r:id="rId13">
        <w:r w:rsidDel="00000000" w:rsidR="00000000" w:rsidRPr="00000000">
          <w:rPr>
            <w:color w:val="548eaa"/>
            <w:sz w:val="24"/>
            <w:szCs w:val="24"/>
            <w:highlight w:val="white"/>
            <w:rtl w:val="0"/>
          </w:rPr>
          <w:t xml:space="preserve">Express.js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, </w:t>
      </w:r>
      <w:hyperlink r:id="rId14">
        <w:r w:rsidDel="00000000" w:rsidR="00000000" w:rsidRPr="00000000">
          <w:rPr>
            <w:color w:val="548eaa"/>
            <w:sz w:val="24"/>
            <w:szCs w:val="24"/>
            <w:highlight w:val="white"/>
            <w:rtl w:val="0"/>
          </w:rPr>
          <w:t xml:space="preserve">Meteor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487284"/>
            <w:sz w:val="24"/>
            <w:szCs w:val="24"/>
            <w:highlight w:val="white"/>
            <w:u w:val="single"/>
            <w:rtl w:val="0"/>
          </w:rPr>
          <w:t xml:space="preserve">Sails.js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color w:val="548eaa"/>
            <w:sz w:val="24"/>
            <w:szCs w:val="24"/>
            <w:highlight w:val="white"/>
            <w:rtl w:val="0"/>
          </w:rPr>
          <w:t xml:space="preserve">Koa.js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Бекенд, прочие языки: ASP.NET (C#), Django (Python), Ruby on Rails (Ruby) и пр.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Прочие технологии, заслуживающие внимания: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Apache Cordova (мобильные приложения с помощью веб)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Firebase (псвевдо-бекенд)</w:t>
      </w:r>
    </w:p>
    <w:p w:rsidR="00000000" w:rsidDel="00000000" w:rsidP="00000000" w:rsidRDefault="00000000" w:rsidRPr="00000000" w14:paraId="00000036">
      <w:pPr>
        <w:pStyle w:val="Heading1"/>
        <w:ind w:left="720" w:firstLine="0"/>
        <w:rPr/>
      </w:pPr>
      <w:bookmarkStart w:colFirst="0" w:colLast="0" w:name="_9hqmdzph5h72" w:id="6"/>
      <w:bookmarkEnd w:id="6"/>
      <w:r w:rsidDel="00000000" w:rsidR="00000000" w:rsidRPr="00000000">
        <w:rPr>
          <w:rtl w:val="0"/>
        </w:rPr>
        <w:t xml:space="preserve">Текст курсача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Рекомендации к тексту курсача (о чем вообще писать):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 используемых технологий, в частности HTML, CSS, JS, системы контроля версий и базовые особенности их применения. Сравнение с другими технологиями, если нужно.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 сферы деятельности для которой разрабатывается сайт.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структуры разрабатываемого сайта в виде того что он ДОЛЖЕН содержать. (В народе это называется ТЗ).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процесса разработки ключевых элементов сайта. Что и в какой последовательности вы разрабатывали.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Курсовая должна содержать: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Титульный лист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Реферат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Краткая актуальность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Цель и задачи (мин. 4)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и предмет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Название раздел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Название раздел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использованных источников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expressjs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admap.sh/frontend" TargetMode="External"/><Relationship Id="rId15" Type="http://schemas.openxmlformats.org/officeDocument/2006/relationships/hyperlink" Target="https://sailsjs.com/" TargetMode="External"/><Relationship Id="rId14" Type="http://schemas.openxmlformats.org/officeDocument/2006/relationships/hyperlink" Target="https://www.meteor.com/" TargetMode="External"/><Relationship Id="rId16" Type="http://schemas.openxmlformats.org/officeDocument/2006/relationships/hyperlink" Target="http://koa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0%B0%D0%BB%D0%B8%D0%B4%D0%B0%D1%82%D0%BE%D1%80_%D1%84%D0%BE%D1%80%D0%BC%D0%B0%D1%82%D0%B0" TargetMode="External"/><Relationship Id="rId7" Type="http://schemas.openxmlformats.org/officeDocument/2006/relationships/hyperlink" Target="https://jsonplaceholder.typicode.com/" TargetMode="External"/><Relationship Id="rId8" Type="http://schemas.openxmlformats.org/officeDocument/2006/relationships/hyperlink" Target="https://tproger.ru/articles/frontend-roadmap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