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811" w:rsidRPr="00502D62" w:rsidRDefault="00706811" w:rsidP="004A53AC">
      <w:pPr>
        <w:spacing w:after="0" w:line="240" w:lineRule="auto"/>
        <w:ind w:left="187"/>
        <w:jc w:val="center"/>
        <w:rPr>
          <w:rFonts w:ascii="Times New Roman" w:hAnsi="Times New Roman"/>
          <w:b/>
          <w:noProof/>
          <w:sz w:val="20"/>
        </w:rPr>
      </w:pPr>
      <w:r w:rsidRPr="00502D62">
        <w:rPr>
          <w:rFonts w:ascii="Times New Roman" w:hAnsi="Times New Roman"/>
          <w:b/>
          <w:noProof/>
          <w:sz w:val="20"/>
        </w:rPr>
        <w:t>K.E.Society’s</w:t>
      </w:r>
    </w:p>
    <w:p w:rsidR="00706811" w:rsidRPr="00502D62" w:rsidRDefault="00706811" w:rsidP="004A53AC">
      <w:pPr>
        <w:spacing w:after="0" w:line="240" w:lineRule="auto"/>
        <w:jc w:val="center"/>
        <w:rPr>
          <w:rFonts w:ascii="Times New Roman" w:hAnsi="Times New Roman"/>
          <w:b/>
          <w:sz w:val="20"/>
        </w:rPr>
      </w:pPr>
      <w:r w:rsidRPr="00502D62">
        <w:rPr>
          <w:rFonts w:ascii="Times New Roman" w:hAnsi="Times New Roman"/>
          <w:b/>
          <w:sz w:val="20"/>
        </w:rPr>
        <w:t>Rajarambapu Institute of Technology, Rajaramnagar</w:t>
      </w:r>
    </w:p>
    <w:p w:rsidR="00706811" w:rsidRPr="00502D62" w:rsidRDefault="00706811" w:rsidP="006A57BF">
      <w:pPr>
        <w:spacing w:after="0" w:line="240" w:lineRule="auto"/>
        <w:jc w:val="center"/>
        <w:rPr>
          <w:rFonts w:ascii="Times New Roman" w:hAnsi="Times New Roman"/>
          <w:sz w:val="20"/>
        </w:rPr>
      </w:pPr>
      <w:r w:rsidRPr="00502D62">
        <w:rPr>
          <w:rFonts w:ascii="Times New Roman" w:hAnsi="Times New Roman"/>
          <w:sz w:val="20"/>
        </w:rPr>
        <w:t>(An Autonomous Institute)</w:t>
      </w:r>
    </w:p>
    <w:p w:rsidR="00706811" w:rsidRPr="006A57BF" w:rsidRDefault="00706811" w:rsidP="006A57BF">
      <w:pPr>
        <w:spacing w:after="0" w:line="240" w:lineRule="auto"/>
        <w:jc w:val="center"/>
        <w:rPr>
          <w:rFonts w:ascii="Times New Roman" w:hAnsi="Times New Roman"/>
          <w:sz w:val="20"/>
        </w:rPr>
      </w:pPr>
      <w:r w:rsidRPr="00502D62">
        <w:rPr>
          <w:rFonts w:ascii="Times New Roman" w:hAnsi="Times New Roman"/>
          <w:b/>
          <w:sz w:val="20"/>
        </w:rPr>
        <w:t xml:space="preserve">B. Tech. (Civil Engineering) </w:t>
      </w:r>
    </w:p>
    <w:p w:rsidR="00706811" w:rsidRDefault="00706811" w:rsidP="004A53AC">
      <w:pPr>
        <w:spacing w:after="0" w:line="240" w:lineRule="auto"/>
        <w:jc w:val="center"/>
        <w:rPr>
          <w:rFonts w:ascii="Times New Roman" w:hAnsi="Times New Roman"/>
          <w:color w:val="000000"/>
          <w:sz w:val="20"/>
        </w:rPr>
      </w:pPr>
      <w:r w:rsidRPr="00252937">
        <w:rPr>
          <w:rFonts w:ascii="Times New Roman" w:hAnsi="Times New Roman"/>
          <w:color w:val="000000"/>
          <w:sz w:val="20"/>
        </w:rPr>
        <w:t>Final Year B.</w:t>
      </w:r>
      <w:r w:rsidR="000251A1">
        <w:rPr>
          <w:rFonts w:ascii="Times New Roman" w:hAnsi="Times New Roman"/>
          <w:color w:val="000000"/>
          <w:sz w:val="20"/>
        </w:rPr>
        <w:t xml:space="preserve"> </w:t>
      </w:r>
      <w:r w:rsidRPr="00252937">
        <w:rPr>
          <w:rFonts w:ascii="Times New Roman" w:hAnsi="Times New Roman"/>
          <w:color w:val="000000"/>
          <w:sz w:val="20"/>
        </w:rPr>
        <w:t>Tech – Sem. VII</w:t>
      </w:r>
      <w:r w:rsidR="000A5B8B">
        <w:rPr>
          <w:rFonts w:ascii="Times New Roman" w:hAnsi="Times New Roman"/>
          <w:color w:val="000000"/>
          <w:sz w:val="20"/>
        </w:rPr>
        <w:t>I</w:t>
      </w:r>
    </w:p>
    <w:p w:rsidR="00706811" w:rsidRPr="00252937" w:rsidRDefault="00706811" w:rsidP="00706811">
      <w:pPr>
        <w:spacing w:line="240" w:lineRule="auto"/>
        <w:jc w:val="center"/>
        <w:rPr>
          <w:rFonts w:ascii="Times New Roman" w:hAnsi="Times New Roman"/>
          <w:color w:val="000000"/>
          <w:sz w:val="20"/>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2070"/>
        <w:gridCol w:w="540"/>
        <w:gridCol w:w="450"/>
        <w:gridCol w:w="630"/>
        <w:gridCol w:w="540"/>
        <w:gridCol w:w="900"/>
        <w:gridCol w:w="630"/>
        <w:gridCol w:w="990"/>
        <w:gridCol w:w="1080"/>
        <w:gridCol w:w="1080"/>
      </w:tblGrid>
      <w:tr w:rsidR="00706811" w:rsidRPr="004F3B74" w:rsidTr="006A5A9A">
        <w:tc>
          <w:tcPr>
            <w:tcW w:w="918" w:type="dxa"/>
            <w:vMerge w:val="restart"/>
          </w:tcPr>
          <w:p w:rsidR="00706811" w:rsidRPr="004F3B74" w:rsidRDefault="00706811" w:rsidP="006A5A9A">
            <w:pPr>
              <w:spacing w:after="0" w:line="240" w:lineRule="auto"/>
              <w:jc w:val="center"/>
              <w:rPr>
                <w:rFonts w:ascii="Times New Roman" w:hAnsi="Times New Roman"/>
                <w:b/>
                <w:sz w:val="20"/>
              </w:rPr>
            </w:pPr>
            <w:r w:rsidRPr="004F3B74">
              <w:rPr>
                <w:rFonts w:ascii="Times New Roman" w:hAnsi="Times New Roman"/>
                <w:b/>
                <w:sz w:val="20"/>
              </w:rPr>
              <w:t>Course  Code</w:t>
            </w:r>
          </w:p>
        </w:tc>
        <w:tc>
          <w:tcPr>
            <w:tcW w:w="2070" w:type="dxa"/>
            <w:vMerge w:val="restart"/>
          </w:tcPr>
          <w:p w:rsidR="00706811" w:rsidRPr="004F3B74" w:rsidRDefault="00706811" w:rsidP="006A5A9A">
            <w:pPr>
              <w:spacing w:after="0" w:line="240" w:lineRule="auto"/>
              <w:jc w:val="center"/>
              <w:rPr>
                <w:rFonts w:ascii="Times New Roman" w:hAnsi="Times New Roman"/>
                <w:b/>
                <w:sz w:val="20"/>
              </w:rPr>
            </w:pPr>
            <w:r w:rsidRPr="004F3B74">
              <w:rPr>
                <w:rFonts w:ascii="Times New Roman" w:hAnsi="Times New Roman"/>
                <w:b/>
                <w:sz w:val="20"/>
              </w:rPr>
              <w:t>Course</w:t>
            </w:r>
          </w:p>
        </w:tc>
        <w:tc>
          <w:tcPr>
            <w:tcW w:w="2160" w:type="dxa"/>
            <w:gridSpan w:val="4"/>
          </w:tcPr>
          <w:p w:rsidR="00706811" w:rsidRPr="004F3B74" w:rsidRDefault="00706811" w:rsidP="006A5A9A">
            <w:pPr>
              <w:spacing w:after="0" w:line="240" w:lineRule="auto"/>
              <w:jc w:val="center"/>
              <w:rPr>
                <w:rFonts w:ascii="Times New Roman" w:hAnsi="Times New Roman"/>
                <w:b/>
                <w:sz w:val="20"/>
              </w:rPr>
            </w:pPr>
            <w:r w:rsidRPr="004F3B74">
              <w:rPr>
                <w:rFonts w:ascii="Times New Roman" w:hAnsi="Times New Roman"/>
                <w:b/>
                <w:sz w:val="20"/>
              </w:rPr>
              <w:t>Teaching Scheme</w:t>
            </w:r>
          </w:p>
        </w:tc>
        <w:tc>
          <w:tcPr>
            <w:tcW w:w="4680" w:type="dxa"/>
            <w:gridSpan w:val="5"/>
          </w:tcPr>
          <w:p w:rsidR="00706811" w:rsidRPr="004F3B74" w:rsidRDefault="00706811" w:rsidP="006A5A9A">
            <w:pPr>
              <w:spacing w:after="0" w:line="240" w:lineRule="auto"/>
              <w:jc w:val="center"/>
              <w:rPr>
                <w:rFonts w:ascii="Times New Roman" w:hAnsi="Times New Roman"/>
                <w:b/>
                <w:sz w:val="20"/>
              </w:rPr>
            </w:pPr>
            <w:r w:rsidRPr="004F3B74">
              <w:rPr>
                <w:rFonts w:ascii="Times New Roman" w:hAnsi="Times New Roman"/>
                <w:b/>
                <w:sz w:val="20"/>
              </w:rPr>
              <w:t>Evaluation Scheme</w:t>
            </w:r>
          </w:p>
        </w:tc>
      </w:tr>
      <w:tr w:rsidR="00706811" w:rsidRPr="004F3B74" w:rsidTr="006A5A9A">
        <w:trPr>
          <w:trHeight w:val="60"/>
        </w:trPr>
        <w:tc>
          <w:tcPr>
            <w:tcW w:w="918" w:type="dxa"/>
            <w:vMerge/>
          </w:tcPr>
          <w:p w:rsidR="00706811" w:rsidRPr="004F3B74" w:rsidRDefault="00706811" w:rsidP="006A5A9A">
            <w:pPr>
              <w:spacing w:after="0" w:line="240" w:lineRule="auto"/>
              <w:jc w:val="both"/>
              <w:rPr>
                <w:rFonts w:ascii="Times New Roman" w:hAnsi="Times New Roman"/>
                <w:b/>
                <w:sz w:val="20"/>
              </w:rPr>
            </w:pPr>
          </w:p>
        </w:tc>
        <w:tc>
          <w:tcPr>
            <w:tcW w:w="2070" w:type="dxa"/>
            <w:vMerge/>
          </w:tcPr>
          <w:p w:rsidR="00706811" w:rsidRPr="004F3B74" w:rsidRDefault="00706811" w:rsidP="006A5A9A">
            <w:pPr>
              <w:spacing w:after="0" w:line="240" w:lineRule="auto"/>
              <w:jc w:val="both"/>
              <w:rPr>
                <w:rFonts w:ascii="Times New Roman" w:hAnsi="Times New Roman"/>
                <w:b/>
                <w:sz w:val="20"/>
              </w:rPr>
            </w:pPr>
          </w:p>
        </w:tc>
        <w:tc>
          <w:tcPr>
            <w:tcW w:w="540" w:type="dxa"/>
            <w:vMerge w:val="restart"/>
          </w:tcPr>
          <w:p w:rsidR="00706811" w:rsidRPr="004F3B74" w:rsidRDefault="00706811" w:rsidP="006A5A9A">
            <w:pPr>
              <w:spacing w:after="0" w:line="240" w:lineRule="auto"/>
              <w:jc w:val="both"/>
              <w:rPr>
                <w:rFonts w:ascii="Times New Roman" w:hAnsi="Times New Roman"/>
                <w:b/>
                <w:sz w:val="20"/>
              </w:rPr>
            </w:pPr>
            <w:r w:rsidRPr="004F3B74">
              <w:rPr>
                <w:rFonts w:ascii="Times New Roman" w:hAnsi="Times New Roman"/>
                <w:b/>
                <w:sz w:val="20"/>
              </w:rPr>
              <w:t>L</w:t>
            </w:r>
          </w:p>
        </w:tc>
        <w:tc>
          <w:tcPr>
            <w:tcW w:w="450" w:type="dxa"/>
            <w:vMerge w:val="restart"/>
          </w:tcPr>
          <w:p w:rsidR="00706811" w:rsidRPr="004F3B74" w:rsidRDefault="00706811" w:rsidP="006A5A9A">
            <w:pPr>
              <w:spacing w:after="0" w:line="240" w:lineRule="auto"/>
              <w:jc w:val="both"/>
              <w:rPr>
                <w:rFonts w:ascii="Times New Roman" w:hAnsi="Times New Roman"/>
                <w:b/>
                <w:sz w:val="20"/>
              </w:rPr>
            </w:pPr>
            <w:r w:rsidRPr="004F3B74">
              <w:rPr>
                <w:rFonts w:ascii="Times New Roman" w:hAnsi="Times New Roman"/>
                <w:b/>
                <w:sz w:val="20"/>
              </w:rPr>
              <w:t>T</w:t>
            </w:r>
          </w:p>
        </w:tc>
        <w:tc>
          <w:tcPr>
            <w:tcW w:w="630" w:type="dxa"/>
            <w:vMerge w:val="restart"/>
          </w:tcPr>
          <w:p w:rsidR="00706811" w:rsidRPr="004F3B74" w:rsidRDefault="00706811" w:rsidP="006A5A9A">
            <w:pPr>
              <w:spacing w:after="0" w:line="240" w:lineRule="auto"/>
              <w:jc w:val="both"/>
              <w:rPr>
                <w:rFonts w:ascii="Times New Roman" w:hAnsi="Times New Roman"/>
                <w:b/>
                <w:sz w:val="20"/>
              </w:rPr>
            </w:pPr>
            <w:r w:rsidRPr="004F3B74">
              <w:rPr>
                <w:rFonts w:ascii="Times New Roman" w:hAnsi="Times New Roman"/>
                <w:b/>
                <w:sz w:val="20"/>
              </w:rPr>
              <w:t>P</w:t>
            </w:r>
          </w:p>
        </w:tc>
        <w:tc>
          <w:tcPr>
            <w:tcW w:w="540" w:type="dxa"/>
            <w:vMerge w:val="restart"/>
          </w:tcPr>
          <w:p w:rsidR="00706811" w:rsidRPr="004F3B74" w:rsidRDefault="00706811" w:rsidP="006A5A9A">
            <w:pPr>
              <w:spacing w:after="0" w:line="240" w:lineRule="auto"/>
              <w:jc w:val="both"/>
              <w:rPr>
                <w:rFonts w:ascii="Times New Roman" w:hAnsi="Times New Roman"/>
                <w:b/>
                <w:sz w:val="20"/>
              </w:rPr>
            </w:pPr>
            <w:r w:rsidRPr="004F3B74">
              <w:rPr>
                <w:rFonts w:ascii="Times New Roman" w:hAnsi="Times New Roman"/>
                <w:b/>
                <w:sz w:val="20"/>
              </w:rPr>
              <w:t xml:space="preserve">Cr </w:t>
            </w:r>
          </w:p>
        </w:tc>
        <w:tc>
          <w:tcPr>
            <w:tcW w:w="900" w:type="dxa"/>
            <w:vMerge w:val="restart"/>
          </w:tcPr>
          <w:p w:rsidR="00706811" w:rsidRPr="004F3B74" w:rsidRDefault="00706811" w:rsidP="006A5A9A">
            <w:pPr>
              <w:spacing w:after="0" w:line="240" w:lineRule="auto"/>
              <w:jc w:val="both"/>
              <w:rPr>
                <w:rFonts w:ascii="Times New Roman" w:hAnsi="Times New Roman"/>
                <w:b/>
                <w:sz w:val="20"/>
              </w:rPr>
            </w:pPr>
            <w:r w:rsidRPr="004F3B74">
              <w:rPr>
                <w:rFonts w:ascii="Times New Roman" w:hAnsi="Times New Roman"/>
                <w:b/>
                <w:sz w:val="20"/>
              </w:rPr>
              <w:t>Scheme</w:t>
            </w:r>
          </w:p>
        </w:tc>
        <w:tc>
          <w:tcPr>
            <w:tcW w:w="1620" w:type="dxa"/>
            <w:gridSpan w:val="2"/>
            <w:tcBorders>
              <w:bottom w:val="single" w:sz="4" w:space="0" w:color="auto"/>
            </w:tcBorders>
          </w:tcPr>
          <w:p w:rsidR="00706811" w:rsidRPr="004F3B74" w:rsidRDefault="00706811" w:rsidP="006A5A9A">
            <w:pPr>
              <w:spacing w:after="0" w:line="240" w:lineRule="auto"/>
              <w:jc w:val="center"/>
              <w:rPr>
                <w:rFonts w:ascii="Times New Roman" w:hAnsi="Times New Roman"/>
                <w:b/>
                <w:sz w:val="20"/>
              </w:rPr>
            </w:pPr>
            <w:r w:rsidRPr="004F3B74">
              <w:rPr>
                <w:rFonts w:ascii="Times New Roman" w:hAnsi="Times New Roman"/>
                <w:b/>
                <w:sz w:val="20"/>
              </w:rPr>
              <w:t>Theory        (Marks %)</w:t>
            </w:r>
          </w:p>
        </w:tc>
        <w:tc>
          <w:tcPr>
            <w:tcW w:w="2160" w:type="dxa"/>
            <w:gridSpan w:val="2"/>
            <w:tcBorders>
              <w:bottom w:val="single" w:sz="4" w:space="0" w:color="auto"/>
            </w:tcBorders>
          </w:tcPr>
          <w:p w:rsidR="00706811" w:rsidRPr="004F3B74" w:rsidRDefault="00706811" w:rsidP="006A5A9A">
            <w:pPr>
              <w:spacing w:after="0" w:line="240" w:lineRule="auto"/>
              <w:jc w:val="center"/>
              <w:rPr>
                <w:rFonts w:ascii="Times New Roman" w:hAnsi="Times New Roman"/>
                <w:b/>
                <w:sz w:val="20"/>
              </w:rPr>
            </w:pPr>
            <w:r w:rsidRPr="004F3B74">
              <w:rPr>
                <w:rFonts w:ascii="Times New Roman" w:hAnsi="Times New Roman"/>
                <w:b/>
                <w:sz w:val="20"/>
              </w:rPr>
              <w:t>Practical                        (Marks %)</w:t>
            </w:r>
          </w:p>
        </w:tc>
      </w:tr>
      <w:tr w:rsidR="00706811" w:rsidRPr="004F3B74" w:rsidTr="006A5A9A">
        <w:trPr>
          <w:trHeight w:val="70"/>
        </w:trPr>
        <w:tc>
          <w:tcPr>
            <w:tcW w:w="918" w:type="dxa"/>
            <w:vMerge/>
          </w:tcPr>
          <w:p w:rsidR="00706811" w:rsidRPr="004F3B74" w:rsidRDefault="00706811" w:rsidP="006A5A9A">
            <w:pPr>
              <w:spacing w:after="0" w:line="240" w:lineRule="auto"/>
              <w:jc w:val="center"/>
              <w:rPr>
                <w:rFonts w:ascii="Times New Roman" w:hAnsi="Times New Roman"/>
                <w:b/>
                <w:sz w:val="20"/>
              </w:rPr>
            </w:pPr>
          </w:p>
        </w:tc>
        <w:tc>
          <w:tcPr>
            <w:tcW w:w="2070" w:type="dxa"/>
            <w:vMerge/>
          </w:tcPr>
          <w:p w:rsidR="00706811" w:rsidRPr="004F3B74" w:rsidRDefault="00706811" w:rsidP="006A5A9A">
            <w:pPr>
              <w:spacing w:after="0" w:line="240" w:lineRule="auto"/>
              <w:jc w:val="center"/>
              <w:rPr>
                <w:rFonts w:ascii="Times New Roman" w:hAnsi="Times New Roman"/>
                <w:b/>
                <w:sz w:val="20"/>
              </w:rPr>
            </w:pPr>
          </w:p>
        </w:tc>
        <w:tc>
          <w:tcPr>
            <w:tcW w:w="540" w:type="dxa"/>
            <w:vMerge/>
          </w:tcPr>
          <w:p w:rsidR="00706811" w:rsidRPr="004F3B74" w:rsidRDefault="00706811" w:rsidP="006A5A9A">
            <w:pPr>
              <w:spacing w:after="0" w:line="240" w:lineRule="auto"/>
              <w:jc w:val="center"/>
              <w:rPr>
                <w:rFonts w:ascii="Times New Roman" w:hAnsi="Times New Roman"/>
                <w:b/>
                <w:sz w:val="20"/>
              </w:rPr>
            </w:pPr>
          </w:p>
        </w:tc>
        <w:tc>
          <w:tcPr>
            <w:tcW w:w="450" w:type="dxa"/>
            <w:vMerge/>
          </w:tcPr>
          <w:p w:rsidR="00706811" w:rsidRPr="004F3B74" w:rsidRDefault="00706811" w:rsidP="006A5A9A">
            <w:pPr>
              <w:spacing w:after="0" w:line="240" w:lineRule="auto"/>
              <w:jc w:val="center"/>
              <w:rPr>
                <w:rFonts w:ascii="Times New Roman" w:hAnsi="Times New Roman"/>
                <w:b/>
                <w:sz w:val="20"/>
              </w:rPr>
            </w:pPr>
          </w:p>
        </w:tc>
        <w:tc>
          <w:tcPr>
            <w:tcW w:w="630" w:type="dxa"/>
            <w:vMerge/>
          </w:tcPr>
          <w:p w:rsidR="00706811" w:rsidRPr="004F3B74" w:rsidRDefault="00706811" w:rsidP="006A5A9A">
            <w:pPr>
              <w:spacing w:after="0" w:line="240" w:lineRule="auto"/>
              <w:jc w:val="center"/>
              <w:rPr>
                <w:rFonts w:ascii="Times New Roman" w:hAnsi="Times New Roman"/>
                <w:b/>
                <w:sz w:val="20"/>
              </w:rPr>
            </w:pPr>
          </w:p>
        </w:tc>
        <w:tc>
          <w:tcPr>
            <w:tcW w:w="540" w:type="dxa"/>
            <w:vMerge/>
            <w:tcBorders>
              <w:bottom w:val="single" w:sz="4" w:space="0" w:color="auto"/>
            </w:tcBorders>
          </w:tcPr>
          <w:p w:rsidR="00706811" w:rsidRPr="004F3B74" w:rsidRDefault="00706811" w:rsidP="006A5A9A">
            <w:pPr>
              <w:spacing w:after="0" w:line="240" w:lineRule="auto"/>
              <w:jc w:val="center"/>
              <w:rPr>
                <w:rFonts w:ascii="Times New Roman" w:hAnsi="Times New Roman"/>
                <w:b/>
                <w:sz w:val="20"/>
              </w:rPr>
            </w:pPr>
          </w:p>
        </w:tc>
        <w:tc>
          <w:tcPr>
            <w:tcW w:w="900" w:type="dxa"/>
            <w:vMerge/>
            <w:tcBorders>
              <w:bottom w:val="single" w:sz="4" w:space="0" w:color="auto"/>
            </w:tcBorders>
          </w:tcPr>
          <w:p w:rsidR="00706811" w:rsidRPr="004F3B74" w:rsidRDefault="00706811" w:rsidP="006A5A9A">
            <w:pPr>
              <w:spacing w:after="0" w:line="240" w:lineRule="auto"/>
              <w:jc w:val="center"/>
              <w:rPr>
                <w:rFonts w:ascii="Times New Roman" w:hAnsi="Times New Roman"/>
                <w:b/>
                <w:sz w:val="20"/>
              </w:rPr>
            </w:pPr>
          </w:p>
        </w:tc>
        <w:tc>
          <w:tcPr>
            <w:tcW w:w="630" w:type="dxa"/>
            <w:tcBorders>
              <w:top w:val="single" w:sz="4" w:space="0" w:color="auto"/>
              <w:right w:val="single" w:sz="4" w:space="0" w:color="auto"/>
            </w:tcBorders>
          </w:tcPr>
          <w:p w:rsidR="00706811" w:rsidRPr="004F3B74" w:rsidRDefault="00706811" w:rsidP="006A5A9A">
            <w:pPr>
              <w:spacing w:after="0" w:line="240" w:lineRule="auto"/>
              <w:jc w:val="center"/>
              <w:rPr>
                <w:rFonts w:ascii="Times New Roman" w:hAnsi="Times New Roman"/>
                <w:sz w:val="20"/>
              </w:rPr>
            </w:pPr>
            <w:r w:rsidRPr="004F3B74">
              <w:rPr>
                <w:rFonts w:ascii="Times New Roman" w:hAnsi="Times New Roman"/>
                <w:sz w:val="20"/>
              </w:rPr>
              <w:t>Max</w:t>
            </w:r>
          </w:p>
        </w:tc>
        <w:tc>
          <w:tcPr>
            <w:tcW w:w="990" w:type="dxa"/>
            <w:tcBorders>
              <w:top w:val="single" w:sz="4" w:space="0" w:color="auto"/>
              <w:left w:val="single" w:sz="4" w:space="0" w:color="auto"/>
            </w:tcBorders>
          </w:tcPr>
          <w:p w:rsidR="00706811" w:rsidRPr="004F3B74" w:rsidRDefault="00706811" w:rsidP="006A5A9A">
            <w:pPr>
              <w:spacing w:after="0" w:line="240" w:lineRule="auto"/>
              <w:jc w:val="center"/>
              <w:rPr>
                <w:rFonts w:ascii="Times New Roman" w:hAnsi="Times New Roman"/>
                <w:sz w:val="20"/>
              </w:rPr>
            </w:pPr>
            <w:r w:rsidRPr="004F3B74">
              <w:rPr>
                <w:rFonts w:ascii="Times New Roman" w:hAnsi="Times New Roman"/>
                <w:sz w:val="20"/>
              </w:rPr>
              <w:t>Min. for passing</w:t>
            </w:r>
          </w:p>
        </w:tc>
        <w:tc>
          <w:tcPr>
            <w:tcW w:w="1080" w:type="dxa"/>
            <w:tcBorders>
              <w:top w:val="single" w:sz="4" w:space="0" w:color="auto"/>
              <w:right w:val="single" w:sz="4" w:space="0" w:color="auto"/>
            </w:tcBorders>
          </w:tcPr>
          <w:p w:rsidR="00706811" w:rsidRPr="004F3B74" w:rsidRDefault="00706811" w:rsidP="006A5A9A">
            <w:pPr>
              <w:spacing w:after="0" w:line="240" w:lineRule="auto"/>
              <w:jc w:val="center"/>
              <w:rPr>
                <w:rFonts w:ascii="Times New Roman" w:hAnsi="Times New Roman"/>
                <w:sz w:val="20"/>
              </w:rPr>
            </w:pPr>
            <w:r w:rsidRPr="004F3B74">
              <w:rPr>
                <w:rFonts w:ascii="Times New Roman" w:hAnsi="Times New Roman"/>
                <w:sz w:val="20"/>
              </w:rPr>
              <w:t>Max</w:t>
            </w:r>
          </w:p>
        </w:tc>
        <w:tc>
          <w:tcPr>
            <w:tcW w:w="1080" w:type="dxa"/>
            <w:tcBorders>
              <w:top w:val="single" w:sz="4" w:space="0" w:color="auto"/>
              <w:left w:val="single" w:sz="4" w:space="0" w:color="auto"/>
            </w:tcBorders>
          </w:tcPr>
          <w:p w:rsidR="00706811" w:rsidRPr="004F3B74" w:rsidRDefault="00706811" w:rsidP="006A5A9A">
            <w:pPr>
              <w:spacing w:after="0" w:line="240" w:lineRule="auto"/>
              <w:jc w:val="center"/>
              <w:rPr>
                <w:rFonts w:ascii="Times New Roman" w:hAnsi="Times New Roman"/>
                <w:sz w:val="20"/>
              </w:rPr>
            </w:pPr>
            <w:r w:rsidRPr="004F3B74">
              <w:rPr>
                <w:rFonts w:ascii="Times New Roman" w:hAnsi="Times New Roman"/>
                <w:sz w:val="20"/>
              </w:rPr>
              <w:t>Min. for passing</w:t>
            </w:r>
          </w:p>
        </w:tc>
      </w:tr>
      <w:tr w:rsidR="00706811" w:rsidRPr="004F3B74" w:rsidTr="006A5A9A">
        <w:trPr>
          <w:trHeight w:val="288"/>
        </w:trPr>
        <w:tc>
          <w:tcPr>
            <w:tcW w:w="918" w:type="dxa"/>
            <w:vMerge w:val="restart"/>
          </w:tcPr>
          <w:p w:rsidR="00706811" w:rsidRPr="004F3B74" w:rsidRDefault="004A53AC" w:rsidP="006A5A9A">
            <w:pPr>
              <w:spacing w:after="0" w:line="240" w:lineRule="auto"/>
              <w:jc w:val="center"/>
              <w:rPr>
                <w:rFonts w:ascii="Times New Roman" w:hAnsi="Times New Roman"/>
                <w:sz w:val="20"/>
              </w:rPr>
            </w:pPr>
            <w:r>
              <w:rPr>
                <w:rFonts w:ascii="Times New Roman" w:hAnsi="Times New Roman"/>
                <w:sz w:val="20"/>
              </w:rPr>
              <w:t>OE</w:t>
            </w:r>
            <w:r w:rsidR="009C489D">
              <w:rPr>
                <w:rFonts w:ascii="Times New Roman" w:hAnsi="Times New Roman"/>
                <w:sz w:val="20"/>
              </w:rPr>
              <w:t xml:space="preserve"> 413</w:t>
            </w:r>
          </w:p>
        </w:tc>
        <w:tc>
          <w:tcPr>
            <w:tcW w:w="2070" w:type="dxa"/>
            <w:vMerge w:val="restart"/>
          </w:tcPr>
          <w:p w:rsidR="00706811" w:rsidRPr="004F3B74" w:rsidRDefault="00F72A5B" w:rsidP="006A5A9A">
            <w:pPr>
              <w:spacing w:after="0" w:line="240" w:lineRule="auto"/>
              <w:rPr>
                <w:rFonts w:ascii="Times New Roman" w:hAnsi="Times New Roman"/>
                <w:sz w:val="20"/>
              </w:rPr>
            </w:pPr>
            <w:r>
              <w:rPr>
                <w:rFonts w:ascii="Times New Roman" w:hAnsi="Times New Roman"/>
                <w:sz w:val="20"/>
              </w:rPr>
              <w:t>Environmental Impact Assessment</w:t>
            </w:r>
          </w:p>
        </w:tc>
        <w:tc>
          <w:tcPr>
            <w:tcW w:w="540" w:type="dxa"/>
            <w:vMerge w:val="restart"/>
          </w:tcPr>
          <w:p w:rsidR="00706811" w:rsidRPr="004F3B74" w:rsidRDefault="00AE13BB" w:rsidP="006A5A9A">
            <w:pPr>
              <w:spacing w:after="0" w:line="240" w:lineRule="auto"/>
              <w:jc w:val="center"/>
              <w:rPr>
                <w:rFonts w:ascii="Times New Roman" w:hAnsi="Times New Roman"/>
                <w:sz w:val="20"/>
              </w:rPr>
            </w:pPr>
            <w:r>
              <w:rPr>
                <w:rFonts w:ascii="Times New Roman" w:hAnsi="Times New Roman"/>
                <w:sz w:val="20"/>
              </w:rPr>
              <w:t>3</w:t>
            </w:r>
          </w:p>
        </w:tc>
        <w:tc>
          <w:tcPr>
            <w:tcW w:w="450" w:type="dxa"/>
            <w:vMerge w:val="restart"/>
          </w:tcPr>
          <w:p w:rsidR="00706811" w:rsidRPr="004F3B74" w:rsidRDefault="00706811" w:rsidP="006A5A9A">
            <w:pPr>
              <w:spacing w:after="0" w:line="240" w:lineRule="auto"/>
              <w:jc w:val="center"/>
              <w:rPr>
                <w:rFonts w:ascii="Times New Roman" w:hAnsi="Times New Roman"/>
                <w:sz w:val="20"/>
              </w:rPr>
            </w:pPr>
            <w:r w:rsidRPr="004F3B74">
              <w:rPr>
                <w:rFonts w:ascii="Times New Roman" w:hAnsi="Times New Roman"/>
                <w:sz w:val="20"/>
              </w:rPr>
              <w:t>-</w:t>
            </w:r>
          </w:p>
        </w:tc>
        <w:tc>
          <w:tcPr>
            <w:tcW w:w="630" w:type="dxa"/>
            <w:vMerge w:val="restart"/>
          </w:tcPr>
          <w:p w:rsidR="00706811" w:rsidRPr="004F3B74" w:rsidRDefault="00706811" w:rsidP="006A5A9A">
            <w:pPr>
              <w:spacing w:after="0" w:line="240" w:lineRule="auto"/>
              <w:jc w:val="center"/>
              <w:rPr>
                <w:rFonts w:ascii="Times New Roman" w:hAnsi="Times New Roman"/>
                <w:sz w:val="20"/>
              </w:rPr>
            </w:pPr>
            <w:r w:rsidRPr="004F3B74">
              <w:rPr>
                <w:rFonts w:ascii="Times New Roman" w:hAnsi="Times New Roman"/>
                <w:sz w:val="20"/>
              </w:rPr>
              <w:t>-</w:t>
            </w:r>
          </w:p>
        </w:tc>
        <w:tc>
          <w:tcPr>
            <w:tcW w:w="540" w:type="dxa"/>
            <w:vMerge w:val="restart"/>
          </w:tcPr>
          <w:p w:rsidR="00706811" w:rsidRPr="004F3B74" w:rsidRDefault="00AE13BB" w:rsidP="006A5A9A">
            <w:pPr>
              <w:spacing w:after="0" w:line="240" w:lineRule="auto"/>
              <w:jc w:val="center"/>
              <w:rPr>
                <w:rFonts w:ascii="Times New Roman" w:hAnsi="Times New Roman"/>
                <w:sz w:val="20"/>
              </w:rPr>
            </w:pPr>
            <w:r>
              <w:rPr>
                <w:rFonts w:ascii="Times New Roman" w:hAnsi="Times New Roman"/>
                <w:sz w:val="20"/>
              </w:rPr>
              <w:t>3</w:t>
            </w:r>
          </w:p>
        </w:tc>
        <w:tc>
          <w:tcPr>
            <w:tcW w:w="900" w:type="dxa"/>
            <w:tcBorders>
              <w:top w:val="single" w:sz="4" w:space="0" w:color="auto"/>
            </w:tcBorders>
          </w:tcPr>
          <w:p w:rsidR="00706811" w:rsidRPr="004F3B74" w:rsidRDefault="00706811" w:rsidP="006A5A9A">
            <w:pPr>
              <w:spacing w:after="0" w:line="240" w:lineRule="auto"/>
              <w:rPr>
                <w:rFonts w:ascii="Times New Roman" w:hAnsi="Times New Roman"/>
                <w:color w:val="000000"/>
                <w:sz w:val="20"/>
              </w:rPr>
            </w:pPr>
            <w:r w:rsidRPr="004F3B74">
              <w:rPr>
                <w:rFonts w:ascii="Times New Roman" w:hAnsi="Times New Roman"/>
                <w:color w:val="000000"/>
                <w:sz w:val="20"/>
              </w:rPr>
              <w:t>ISE</w:t>
            </w:r>
          </w:p>
        </w:tc>
        <w:tc>
          <w:tcPr>
            <w:tcW w:w="630" w:type="dxa"/>
            <w:tcBorders>
              <w:top w:val="single" w:sz="4" w:space="0" w:color="auto"/>
            </w:tcBorders>
          </w:tcPr>
          <w:p w:rsidR="00706811" w:rsidRPr="004F3B74" w:rsidRDefault="00706811" w:rsidP="006A5A9A">
            <w:pPr>
              <w:spacing w:after="0" w:line="240" w:lineRule="auto"/>
              <w:jc w:val="center"/>
              <w:rPr>
                <w:rFonts w:ascii="Times New Roman" w:hAnsi="Times New Roman"/>
                <w:color w:val="000000"/>
                <w:sz w:val="20"/>
              </w:rPr>
            </w:pPr>
            <w:r w:rsidRPr="004F3B74">
              <w:rPr>
                <w:rFonts w:ascii="Times New Roman" w:hAnsi="Times New Roman"/>
                <w:color w:val="000000"/>
                <w:sz w:val="20"/>
              </w:rPr>
              <w:t>20</w:t>
            </w:r>
          </w:p>
        </w:tc>
        <w:tc>
          <w:tcPr>
            <w:tcW w:w="990" w:type="dxa"/>
            <w:vMerge w:val="restart"/>
            <w:vAlign w:val="center"/>
          </w:tcPr>
          <w:p w:rsidR="00706811" w:rsidRPr="004F3B74" w:rsidRDefault="00706811" w:rsidP="006A5A9A">
            <w:pPr>
              <w:spacing w:after="0" w:line="240" w:lineRule="auto"/>
              <w:jc w:val="center"/>
              <w:rPr>
                <w:rFonts w:ascii="Times New Roman" w:hAnsi="Times New Roman"/>
                <w:sz w:val="20"/>
              </w:rPr>
            </w:pPr>
            <w:r w:rsidRPr="004F3B74">
              <w:rPr>
                <w:rFonts w:ascii="Times New Roman" w:hAnsi="Times New Roman"/>
                <w:sz w:val="20"/>
              </w:rPr>
              <w:t>40</w:t>
            </w:r>
          </w:p>
        </w:tc>
        <w:tc>
          <w:tcPr>
            <w:tcW w:w="1080" w:type="dxa"/>
            <w:vMerge w:val="restart"/>
            <w:tcBorders>
              <w:top w:val="single" w:sz="4" w:space="0" w:color="auto"/>
            </w:tcBorders>
            <w:vAlign w:val="center"/>
          </w:tcPr>
          <w:p w:rsidR="00706811" w:rsidRPr="004F3B74" w:rsidRDefault="00706811" w:rsidP="006A5A9A">
            <w:pPr>
              <w:spacing w:after="0" w:line="240" w:lineRule="auto"/>
              <w:jc w:val="center"/>
              <w:rPr>
                <w:rFonts w:ascii="Times New Roman" w:hAnsi="Times New Roman"/>
                <w:sz w:val="20"/>
              </w:rPr>
            </w:pPr>
            <w:r w:rsidRPr="004F3B74">
              <w:rPr>
                <w:rFonts w:ascii="Times New Roman" w:hAnsi="Times New Roman"/>
                <w:sz w:val="20"/>
              </w:rPr>
              <w:t>-</w:t>
            </w:r>
          </w:p>
        </w:tc>
        <w:tc>
          <w:tcPr>
            <w:tcW w:w="1080" w:type="dxa"/>
            <w:vMerge w:val="restart"/>
            <w:tcBorders>
              <w:top w:val="single" w:sz="4" w:space="0" w:color="auto"/>
            </w:tcBorders>
            <w:vAlign w:val="center"/>
          </w:tcPr>
          <w:p w:rsidR="00706811" w:rsidRPr="004F3B74" w:rsidRDefault="00706811" w:rsidP="006A5A9A">
            <w:pPr>
              <w:spacing w:after="0" w:line="240" w:lineRule="auto"/>
              <w:jc w:val="center"/>
              <w:rPr>
                <w:rFonts w:ascii="Times New Roman" w:hAnsi="Times New Roman"/>
                <w:sz w:val="20"/>
              </w:rPr>
            </w:pPr>
            <w:r w:rsidRPr="004F3B74">
              <w:rPr>
                <w:rFonts w:ascii="Times New Roman" w:hAnsi="Times New Roman"/>
                <w:sz w:val="20"/>
              </w:rPr>
              <w:t>-</w:t>
            </w:r>
          </w:p>
        </w:tc>
      </w:tr>
      <w:tr w:rsidR="00706811" w:rsidRPr="004F3B74" w:rsidTr="006A5A9A">
        <w:trPr>
          <w:trHeight w:val="288"/>
        </w:trPr>
        <w:tc>
          <w:tcPr>
            <w:tcW w:w="918" w:type="dxa"/>
            <w:vMerge/>
          </w:tcPr>
          <w:p w:rsidR="00706811" w:rsidRPr="004F3B74" w:rsidRDefault="00706811" w:rsidP="006A5A9A">
            <w:pPr>
              <w:spacing w:after="0" w:line="240" w:lineRule="auto"/>
              <w:jc w:val="center"/>
              <w:rPr>
                <w:rFonts w:ascii="Times New Roman" w:hAnsi="Times New Roman"/>
                <w:color w:val="000000"/>
                <w:sz w:val="20"/>
              </w:rPr>
            </w:pPr>
          </w:p>
        </w:tc>
        <w:tc>
          <w:tcPr>
            <w:tcW w:w="2070" w:type="dxa"/>
            <w:vMerge/>
          </w:tcPr>
          <w:p w:rsidR="00706811" w:rsidRPr="004F3B74" w:rsidRDefault="00706811" w:rsidP="006A5A9A">
            <w:pPr>
              <w:pStyle w:val="Default"/>
              <w:rPr>
                <w:rFonts w:ascii="Times New Roman" w:hAnsi="Times New Roman" w:cs="Times New Roman"/>
                <w:sz w:val="20"/>
                <w:szCs w:val="20"/>
              </w:rPr>
            </w:pPr>
          </w:p>
        </w:tc>
        <w:tc>
          <w:tcPr>
            <w:tcW w:w="540" w:type="dxa"/>
            <w:vMerge/>
          </w:tcPr>
          <w:p w:rsidR="00706811" w:rsidRPr="004F3B74" w:rsidRDefault="00706811" w:rsidP="006A5A9A">
            <w:pPr>
              <w:spacing w:after="0" w:line="240" w:lineRule="auto"/>
              <w:jc w:val="center"/>
              <w:rPr>
                <w:rFonts w:ascii="Times New Roman" w:hAnsi="Times New Roman"/>
                <w:sz w:val="20"/>
              </w:rPr>
            </w:pPr>
          </w:p>
        </w:tc>
        <w:tc>
          <w:tcPr>
            <w:tcW w:w="450" w:type="dxa"/>
            <w:vMerge/>
          </w:tcPr>
          <w:p w:rsidR="00706811" w:rsidRPr="004F3B74" w:rsidRDefault="00706811" w:rsidP="006A5A9A">
            <w:pPr>
              <w:spacing w:after="0" w:line="240" w:lineRule="auto"/>
              <w:jc w:val="center"/>
              <w:rPr>
                <w:rFonts w:ascii="Times New Roman" w:hAnsi="Times New Roman"/>
                <w:sz w:val="20"/>
              </w:rPr>
            </w:pPr>
          </w:p>
        </w:tc>
        <w:tc>
          <w:tcPr>
            <w:tcW w:w="630" w:type="dxa"/>
            <w:vMerge/>
          </w:tcPr>
          <w:p w:rsidR="00706811" w:rsidRPr="004F3B74" w:rsidRDefault="00706811" w:rsidP="006A5A9A">
            <w:pPr>
              <w:spacing w:after="0" w:line="240" w:lineRule="auto"/>
              <w:jc w:val="center"/>
              <w:rPr>
                <w:rFonts w:ascii="Times New Roman" w:hAnsi="Times New Roman"/>
                <w:sz w:val="20"/>
              </w:rPr>
            </w:pPr>
          </w:p>
        </w:tc>
        <w:tc>
          <w:tcPr>
            <w:tcW w:w="540" w:type="dxa"/>
            <w:vMerge/>
          </w:tcPr>
          <w:p w:rsidR="00706811" w:rsidRPr="004F3B74" w:rsidRDefault="00706811" w:rsidP="006A5A9A">
            <w:pPr>
              <w:spacing w:after="0" w:line="240" w:lineRule="auto"/>
              <w:jc w:val="center"/>
              <w:rPr>
                <w:rFonts w:ascii="Times New Roman" w:hAnsi="Times New Roman"/>
                <w:sz w:val="20"/>
              </w:rPr>
            </w:pPr>
          </w:p>
        </w:tc>
        <w:tc>
          <w:tcPr>
            <w:tcW w:w="900" w:type="dxa"/>
            <w:tcBorders>
              <w:top w:val="single" w:sz="4" w:space="0" w:color="auto"/>
            </w:tcBorders>
          </w:tcPr>
          <w:p w:rsidR="00706811" w:rsidRPr="004F3B74" w:rsidRDefault="00A56824" w:rsidP="006A5A9A">
            <w:pPr>
              <w:spacing w:after="0" w:line="240" w:lineRule="auto"/>
              <w:rPr>
                <w:rFonts w:ascii="Times New Roman" w:hAnsi="Times New Roman"/>
                <w:color w:val="000000"/>
                <w:sz w:val="20"/>
              </w:rPr>
            </w:pPr>
            <w:r>
              <w:rPr>
                <w:rFonts w:ascii="Times New Roman" w:hAnsi="Times New Roman"/>
                <w:color w:val="000000"/>
                <w:sz w:val="20"/>
              </w:rPr>
              <w:t>UT1</w:t>
            </w:r>
          </w:p>
        </w:tc>
        <w:tc>
          <w:tcPr>
            <w:tcW w:w="630" w:type="dxa"/>
            <w:tcBorders>
              <w:top w:val="single" w:sz="4" w:space="0" w:color="auto"/>
            </w:tcBorders>
          </w:tcPr>
          <w:p w:rsidR="00706811" w:rsidRPr="004F3B74" w:rsidRDefault="00A56824" w:rsidP="006A5A9A">
            <w:pPr>
              <w:spacing w:after="0" w:line="240" w:lineRule="auto"/>
              <w:jc w:val="center"/>
              <w:rPr>
                <w:rFonts w:ascii="Times New Roman" w:hAnsi="Times New Roman"/>
                <w:color w:val="000000"/>
                <w:sz w:val="20"/>
              </w:rPr>
            </w:pPr>
            <w:r>
              <w:rPr>
                <w:rFonts w:ascii="Times New Roman" w:hAnsi="Times New Roman"/>
                <w:color w:val="000000"/>
                <w:sz w:val="20"/>
              </w:rPr>
              <w:t>15</w:t>
            </w:r>
          </w:p>
        </w:tc>
        <w:tc>
          <w:tcPr>
            <w:tcW w:w="990" w:type="dxa"/>
            <w:vMerge/>
          </w:tcPr>
          <w:p w:rsidR="00706811" w:rsidRPr="004F3B74" w:rsidRDefault="00706811" w:rsidP="006A5A9A">
            <w:pPr>
              <w:spacing w:after="0" w:line="240" w:lineRule="auto"/>
              <w:jc w:val="center"/>
              <w:rPr>
                <w:rFonts w:ascii="Times New Roman" w:hAnsi="Times New Roman"/>
                <w:sz w:val="20"/>
              </w:rPr>
            </w:pPr>
          </w:p>
        </w:tc>
        <w:tc>
          <w:tcPr>
            <w:tcW w:w="1080" w:type="dxa"/>
            <w:vMerge/>
          </w:tcPr>
          <w:p w:rsidR="00706811" w:rsidRPr="004F3B74" w:rsidRDefault="00706811" w:rsidP="006A5A9A">
            <w:pPr>
              <w:spacing w:after="0" w:line="240" w:lineRule="auto"/>
              <w:jc w:val="center"/>
              <w:rPr>
                <w:rFonts w:ascii="Times New Roman" w:hAnsi="Times New Roman"/>
                <w:sz w:val="20"/>
              </w:rPr>
            </w:pPr>
          </w:p>
        </w:tc>
        <w:tc>
          <w:tcPr>
            <w:tcW w:w="1080" w:type="dxa"/>
            <w:vMerge/>
          </w:tcPr>
          <w:p w:rsidR="00706811" w:rsidRPr="004F3B74" w:rsidRDefault="00706811" w:rsidP="006A5A9A">
            <w:pPr>
              <w:spacing w:after="0" w:line="240" w:lineRule="auto"/>
              <w:jc w:val="center"/>
              <w:rPr>
                <w:rFonts w:ascii="Times New Roman" w:hAnsi="Times New Roman"/>
                <w:sz w:val="20"/>
              </w:rPr>
            </w:pPr>
          </w:p>
        </w:tc>
      </w:tr>
      <w:tr w:rsidR="00A56824" w:rsidRPr="004F3B74" w:rsidTr="006A5A9A">
        <w:trPr>
          <w:trHeight w:val="288"/>
        </w:trPr>
        <w:tc>
          <w:tcPr>
            <w:tcW w:w="918" w:type="dxa"/>
            <w:vMerge/>
          </w:tcPr>
          <w:p w:rsidR="00A56824" w:rsidRPr="004F3B74" w:rsidRDefault="00A56824" w:rsidP="006A5A9A">
            <w:pPr>
              <w:spacing w:after="0" w:line="240" w:lineRule="auto"/>
              <w:jc w:val="center"/>
              <w:rPr>
                <w:rFonts w:ascii="Times New Roman" w:hAnsi="Times New Roman"/>
                <w:color w:val="000000"/>
                <w:sz w:val="20"/>
              </w:rPr>
            </w:pPr>
          </w:p>
        </w:tc>
        <w:tc>
          <w:tcPr>
            <w:tcW w:w="2070" w:type="dxa"/>
            <w:vMerge/>
          </w:tcPr>
          <w:p w:rsidR="00A56824" w:rsidRPr="004F3B74" w:rsidRDefault="00A56824" w:rsidP="006A5A9A">
            <w:pPr>
              <w:pStyle w:val="Default"/>
              <w:rPr>
                <w:rFonts w:ascii="Times New Roman" w:hAnsi="Times New Roman" w:cs="Times New Roman"/>
                <w:sz w:val="20"/>
                <w:szCs w:val="20"/>
              </w:rPr>
            </w:pPr>
          </w:p>
        </w:tc>
        <w:tc>
          <w:tcPr>
            <w:tcW w:w="540" w:type="dxa"/>
            <w:vMerge/>
          </w:tcPr>
          <w:p w:rsidR="00A56824" w:rsidRPr="004F3B74" w:rsidRDefault="00A56824" w:rsidP="006A5A9A">
            <w:pPr>
              <w:spacing w:after="0" w:line="240" w:lineRule="auto"/>
              <w:jc w:val="center"/>
              <w:rPr>
                <w:rFonts w:ascii="Times New Roman" w:hAnsi="Times New Roman"/>
                <w:sz w:val="20"/>
              </w:rPr>
            </w:pPr>
          </w:p>
        </w:tc>
        <w:tc>
          <w:tcPr>
            <w:tcW w:w="450" w:type="dxa"/>
            <w:vMerge/>
          </w:tcPr>
          <w:p w:rsidR="00A56824" w:rsidRPr="004F3B74" w:rsidRDefault="00A56824" w:rsidP="006A5A9A">
            <w:pPr>
              <w:spacing w:after="0" w:line="240" w:lineRule="auto"/>
              <w:jc w:val="center"/>
              <w:rPr>
                <w:rFonts w:ascii="Times New Roman" w:hAnsi="Times New Roman"/>
                <w:sz w:val="20"/>
              </w:rPr>
            </w:pPr>
          </w:p>
        </w:tc>
        <w:tc>
          <w:tcPr>
            <w:tcW w:w="630" w:type="dxa"/>
            <w:vMerge/>
          </w:tcPr>
          <w:p w:rsidR="00A56824" w:rsidRPr="004F3B74" w:rsidRDefault="00A56824" w:rsidP="006A5A9A">
            <w:pPr>
              <w:spacing w:after="0" w:line="240" w:lineRule="auto"/>
              <w:jc w:val="center"/>
              <w:rPr>
                <w:rFonts w:ascii="Times New Roman" w:hAnsi="Times New Roman"/>
                <w:sz w:val="20"/>
              </w:rPr>
            </w:pPr>
          </w:p>
        </w:tc>
        <w:tc>
          <w:tcPr>
            <w:tcW w:w="540" w:type="dxa"/>
            <w:vMerge/>
          </w:tcPr>
          <w:p w:rsidR="00A56824" w:rsidRPr="004F3B74" w:rsidRDefault="00A56824" w:rsidP="006A5A9A">
            <w:pPr>
              <w:spacing w:after="0" w:line="240" w:lineRule="auto"/>
              <w:jc w:val="center"/>
              <w:rPr>
                <w:rFonts w:ascii="Times New Roman" w:hAnsi="Times New Roman"/>
                <w:sz w:val="20"/>
              </w:rPr>
            </w:pPr>
          </w:p>
        </w:tc>
        <w:tc>
          <w:tcPr>
            <w:tcW w:w="900" w:type="dxa"/>
            <w:tcBorders>
              <w:top w:val="single" w:sz="4" w:space="0" w:color="auto"/>
            </w:tcBorders>
          </w:tcPr>
          <w:p w:rsidR="00A56824" w:rsidRPr="004F3B74" w:rsidRDefault="00A56824" w:rsidP="006A5A9A">
            <w:pPr>
              <w:spacing w:after="0" w:line="240" w:lineRule="auto"/>
              <w:rPr>
                <w:rFonts w:ascii="Times New Roman" w:hAnsi="Times New Roman"/>
                <w:color w:val="000000"/>
                <w:sz w:val="20"/>
              </w:rPr>
            </w:pPr>
            <w:r>
              <w:rPr>
                <w:rFonts w:ascii="Times New Roman" w:hAnsi="Times New Roman"/>
                <w:color w:val="000000"/>
                <w:sz w:val="20"/>
              </w:rPr>
              <w:t>UT2</w:t>
            </w:r>
          </w:p>
        </w:tc>
        <w:tc>
          <w:tcPr>
            <w:tcW w:w="630" w:type="dxa"/>
            <w:tcBorders>
              <w:top w:val="single" w:sz="4" w:space="0" w:color="auto"/>
            </w:tcBorders>
          </w:tcPr>
          <w:p w:rsidR="00A56824" w:rsidRPr="004F3B74" w:rsidRDefault="00A56824" w:rsidP="006A5A9A">
            <w:pPr>
              <w:spacing w:after="0" w:line="240" w:lineRule="auto"/>
              <w:jc w:val="center"/>
              <w:rPr>
                <w:rFonts w:ascii="Times New Roman" w:hAnsi="Times New Roman"/>
                <w:color w:val="000000"/>
                <w:sz w:val="20"/>
              </w:rPr>
            </w:pPr>
            <w:r>
              <w:rPr>
                <w:rFonts w:ascii="Times New Roman" w:hAnsi="Times New Roman"/>
                <w:color w:val="000000"/>
                <w:sz w:val="20"/>
              </w:rPr>
              <w:t>15</w:t>
            </w:r>
          </w:p>
        </w:tc>
        <w:tc>
          <w:tcPr>
            <w:tcW w:w="990" w:type="dxa"/>
            <w:vMerge/>
          </w:tcPr>
          <w:p w:rsidR="00A56824" w:rsidRPr="004F3B74" w:rsidRDefault="00A56824" w:rsidP="006A5A9A">
            <w:pPr>
              <w:spacing w:after="0" w:line="240" w:lineRule="auto"/>
              <w:jc w:val="center"/>
              <w:rPr>
                <w:rFonts w:ascii="Times New Roman" w:hAnsi="Times New Roman"/>
                <w:sz w:val="20"/>
              </w:rPr>
            </w:pPr>
          </w:p>
        </w:tc>
        <w:tc>
          <w:tcPr>
            <w:tcW w:w="1080" w:type="dxa"/>
            <w:vMerge/>
          </w:tcPr>
          <w:p w:rsidR="00A56824" w:rsidRPr="004F3B74" w:rsidRDefault="00A56824" w:rsidP="006A5A9A">
            <w:pPr>
              <w:spacing w:after="0" w:line="240" w:lineRule="auto"/>
              <w:jc w:val="center"/>
              <w:rPr>
                <w:rFonts w:ascii="Times New Roman" w:hAnsi="Times New Roman"/>
                <w:sz w:val="20"/>
              </w:rPr>
            </w:pPr>
          </w:p>
        </w:tc>
        <w:tc>
          <w:tcPr>
            <w:tcW w:w="1080" w:type="dxa"/>
            <w:vMerge/>
          </w:tcPr>
          <w:p w:rsidR="00A56824" w:rsidRPr="004F3B74" w:rsidRDefault="00A56824" w:rsidP="006A5A9A">
            <w:pPr>
              <w:spacing w:after="0" w:line="240" w:lineRule="auto"/>
              <w:jc w:val="center"/>
              <w:rPr>
                <w:rFonts w:ascii="Times New Roman" w:hAnsi="Times New Roman"/>
                <w:sz w:val="20"/>
              </w:rPr>
            </w:pPr>
          </w:p>
        </w:tc>
      </w:tr>
      <w:tr w:rsidR="00706811" w:rsidRPr="004F3B74" w:rsidTr="006A5A9A">
        <w:trPr>
          <w:trHeight w:val="56"/>
        </w:trPr>
        <w:tc>
          <w:tcPr>
            <w:tcW w:w="918" w:type="dxa"/>
            <w:vMerge/>
          </w:tcPr>
          <w:p w:rsidR="00706811" w:rsidRPr="004F3B74" w:rsidRDefault="00706811" w:rsidP="006A5A9A">
            <w:pPr>
              <w:spacing w:after="0" w:line="240" w:lineRule="auto"/>
              <w:jc w:val="center"/>
              <w:rPr>
                <w:rFonts w:ascii="Times New Roman" w:hAnsi="Times New Roman"/>
                <w:sz w:val="20"/>
              </w:rPr>
            </w:pPr>
          </w:p>
        </w:tc>
        <w:tc>
          <w:tcPr>
            <w:tcW w:w="2070" w:type="dxa"/>
            <w:vMerge/>
          </w:tcPr>
          <w:p w:rsidR="00706811" w:rsidRPr="004F3B74" w:rsidRDefault="00706811" w:rsidP="006A5A9A">
            <w:pPr>
              <w:spacing w:after="0" w:line="240" w:lineRule="auto"/>
              <w:rPr>
                <w:rFonts w:ascii="Times New Roman" w:hAnsi="Times New Roman"/>
                <w:sz w:val="20"/>
              </w:rPr>
            </w:pPr>
          </w:p>
        </w:tc>
        <w:tc>
          <w:tcPr>
            <w:tcW w:w="540" w:type="dxa"/>
            <w:vMerge/>
          </w:tcPr>
          <w:p w:rsidR="00706811" w:rsidRPr="004F3B74" w:rsidRDefault="00706811" w:rsidP="006A5A9A">
            <w:pPr>
              <w:spacing w:after="0" w:line="240" w:lineRule="auto"/>
              <w:jc w:val="center"/>
              <w:rPr>
                <w:rFonts w:ascii="Times New Roman" w:hAnsi="Times New Roman"/>
                <w:sz w:val="20"/>
              </w:rPr>
            </w:pPr>
          </w:p>
        </w:tc>
        <w:tc>
          <w:tcPr>
            <w:tcW w:w="450" w:type="dxa"/>
            <w:vMerge/>
          </w:tcPr>
          <w:p w:rsidR="00706811" w:rsidRPr="004F3B74" w:rsidRDefault="00706811" w:rsidP="006A5A9A">
            <w:pPr>
              <w:spacing w:after="0" w:line="240" w:lineRule="auto"/>
              <w:jc w:val="center"/>
              <w:rPr>
                <w:rFonts w:ascii="Times New Roman" w:hAnsi="Times New Roman"/>
                <w:sz w:val="20"/>
              </w:rPr>
            </w:pPr>
          </w:p>
        </w:tc>
        <w:tc>
          <w:tcPr>
            <w:tcW w:w="630" w:type="dxa"/>
            <w:vMerge/>
          </w:tcPr>
          <w:p w:rsidR="00706811" w:rsidRPr="004F3B74" w:rsidRDefault="00706811" w:rsidP="006A5A9A">
            <w:pPr>
              <w:spacing w:after="0" w:line="240" w:lineRule="auto"/>
              <w:jc w:val="center"/>
              <w:rPr>
                <w:rFonts w:ascii="Times New Roman" w:hAnsi="Times New Roman"/>
                <w:sz w:val="20"/>
              </w:rPr>
            </w:pPr>
          </w:p>
        </w:tc>
        <w:tc>
          <w:tcPr>
            <w:tcW w:w="540" w:type="dxa"/>
            <w:vMerge/>
          </w:tcPr>
          <w:p w:rsidR="00706811" w:rsidRPr="004F3B74" w:rsidRDefault="00706811" w:rsidP="006A5A9A">
            <w:pPr>
              <w:spacing w:after="0" w:line="240" w:lineRule="auto"/>
              <w:jc w:val="center"/>
              <w:rPr>
                <w:rFonts w:ascii="Times New Roman" w:hAnsi="Times New Roman"/>
                <w:sz w:val="20"/>
              </w:rPr>
            </w:pPr>
          </w:p>
        </w:tc>
        <w:tc>
          <w:tcPr>
            <w:tcW w:w="900" w:type="dxa"/>
            <w:tcBorders>
              <w:top w:val="single" w:sz="4" w:space="0" w:color="auto"/>
            </w:tcBorders>
          </w:tcPr>
          <w:p w:rsidR="00706811" w:rsidRPr="004F3B74" w:rsidRDefault="00706811" w:rsidP="006A5A9A">
            <w:pPr>
              <w:spacing w:after="0" w:line="240" w:lineRule="auto"/>
              <w:rPr>
                <w:rFonts w:ascii="Times New Roman" w:hAnsi="Times New Roman"/>
                <w:color w:val="000000"/>
                <w:sz w:val="20"/>
              </w:rPr>
            </w:pPr>
            <w:r w:rsidRPr="004F3B74">
              <w:rPr>
                <w:rFonts w:ascii="Times New Roman" w:hAnsi="Times New Roman"/>
                <w:color w:val="000000"/>
                <w:sz w:val="20"/>
              </w:rPr>
              <w:t>ESE</w:t>
            </w:r>
          </w:p>
        </w:tc>
        <w:tc>
          <w:tcPr>
            <w:tcW w:w="630" w:type="dxa"/>
            <w:tcBorders>
              <w:top w:val="single" w:sz="4" w:space="0" w:color="auto"/>
            </w:tcBorders>
          </w:tcPr>
          <w:p w:rsidR="00706811" w:rsidRPr="004F3B74" w:rsidRDefault="00706811" w:rsidP="006A5A9A">
            <w:pPr>
              <w:spacing w:after="0" w:line="240" w:lineRule="auto"/>
              <w:jc w:val="center"/>
              <w:rPr>
                <w:rFonts w:ascii="Times New Roman" w:hAnsi="Times New Roman"/>
                <w:color w:val="000000"/>
                <w:sz w:val="20"/>
              </w:rPr>
            </w:pPr>
            <w:r w:rsidRPr="004F3B74">
              <w:rPr>
                <w:rFonts w:ascii="Times New Roman" w:hAnsi="Times New Roman"/>
                <w:color w:val="000000"/>
                <w:sz w:val="20"/>
              </w:rPr>
              <w:t>50</w:t>
            </w:r>
          </w:p>
        </w:tc>
        <w:tc>
          <w:tcPr>
            <w:tcW w:w="990" w:type="dxa"/>
            <w:vMerge/>
          </w:tcPr>
          <w:p w:rsidR="00706811" w:rsidRPr="004F3B74" w:rsidRDefault="00706811" w:rsidP="006A5A9A">
            <w:pPr>
              <w:spacing w:after="0" w:line="240" w:lineRule="auto"/>
              <w:jc w:val="center"/>
              <w:rPr>
                <w:rFonts w:ascii="Times New Roman" w:hAnsi="Times New Roman"/>
                <w:sz w:val="20"/>
              </w:rPr>
            </w:pPr>
          </w:p>
        </w:tc>
        <w:tc>
          <w:tcPr>
            <w:tcW w:w="1080" w:type="dxa"/>
            <w:vMerge/>
          </w:tcPr>
          <w:p w:rsidR="00706811" w:rsidRPr="004F3B74" w:rsidRDefault="00706811" w:rsidP="006A5A9A">
            <w:pPr>
              <w:spacing w:after="0" w:line="240" w:lineRule="auto"/>
              <w:jc w:val="center"/>
              <w:rPr>
                <w:rFonts w:ascii="Times New Roman" w:hAnsi="Times New Roman"/>
                <w:sz w:val="20"/>
              </w:rPr>
            </w:pPr>
          </w:p>
        </w:tc>
        <w:tc>
          <w:tcPr>
            <w:tcW w:w="1080" w:type="dxa"/>
            <w:vMerge/>
          </w:tcPr>
          <w:p w:rsidR="00706811" w:rsidRPr="004F3B74" w:rsidRDefault="00706811" w:rsidP="006A5A9A">
            <w:pPr>
              <w:spacing w:after="0" w:line="240" w:lineRule="auto"/>
              <w:jc w:val="center"/>
              <w:rPr>
                <w:rFonts w:ascii="Times New Roman" w:hAnsi="Times New Roman"/>
                <w:sz w:val="20"/>
              </w:rPr>
            </w:pPr>
          </w:p>
        </w:tc>
      </w:tr>
      <w:tr w:rsidR="00706811" w:rsidRPr="004F3B74" w:rsidTr="006A5A9A">
        <w:tc>
          <w:tcPr>
            <w:tcW w:w="918" w:type="dxa"/>
          </w:tcPr>
          <w:p w:rsidR="00706811" w:rsidRPr="004F3B74" w:rsidRDefault="00706811" w:rsidP="006A5A9A">
            <w:pPr>
              <w:spacing w:after="0" w:line="240" w:lineRule="auto"/>
              <w:jc w:val="center"/>
              <w:rPr>
                <w:rFonts w:ascii="Times New Roman" w:hAnsi="Times New Roman"/>
                <w:b/>
                <w:sz w:val="20"/>
              </w:rPr>
            </w:pPr>
          </w:p>
        </w:tc>
        <w:tc>
          <w:tcPr>
            <w:tcW w:w="2070" w:type="dxa"/>
          </w:tcPr>
          <w:p w:rsidR="00706811" w:rsidRPr="004F3B74" w:rsidRDefault="00706811" w:rsidP="006A5A9A">
            <w:pPr>
              <w:pStyle w:val="Default"/>
              <w:rPr>
                <w:rFonts w:ascii="Times New Roman" w:hAnsi="Times New Roman" w:cs="Times New Roman"/>
                <w:sz w:val="20"/>
                <w:szCs w:val="20"/>
              </w:rPr>
            </w:pPr>
            <w:r w:rsidRPr="004F3B74">
              <w:rPr>
                <w:rFonts w:ascii="Times New Roman" w:hAnsi="Times New Roman" w:cs="Times New Roman"/>
                <w:b/>
                <w:sz w:val="20"/>
                <w:szCs w:val="20"/>
              </w:rPr>
              <w:t>TOTAL</w:t>
            </w:r>
          </w:p>
        </w:tc>
        <w:tc>
          <w:tcPr>
            <w:tcW w:w="540" w:type="dxa"/>
          </w:tcPr>
          <w:p w:rsidR="00706811" w:rsidRPr="004F3B74" w:rsidRDefault="00AE13BB" w:rsidP="006A5A9A">
            <w:pPr>
              <w:spacing w:after="0" w:line="240" w:lineRule="auto"/>
              <w:jc w:val="center"/>
              <w:rPr>
                <w:rFonts w:ascii="Times New Roman" w:hAnsi="Times New Roman"/>
                <w:b/>
                <w:sz w:val="20"/>
              </w:rPr>
            </w:pPr>
            <w:r>
              <w:rPr>
                <w:rFonts w:ascii="Times New Roman" w:hAnsi="Times New Roman"/>
                <w:b/>
                <w:sz w:val="20"/>
              </w:rPr>
              <w:t>03</w:t>
            </w:r>
          </w:p>
        </w:tc>
        <w:tc>
          <w:tcPr>
            <w:tcW w:w="450" w:type="dxa"/>
          </w:tcPr>
          <w:p w:rsidR="00706811" w:rsidRPr="004F3B74" w:rsidRDefault="00706811" w:rsidP="006A5A9A">
            <w:pPr>
              <w:spacing w:after="0" w:line="240" w:lineRule="auto"/>
              <w:jc w:val="center"/>
              <w:rPr>
                <w:rFonts w:ascii="Times New Roman" w:hAnsi="Times New Roman"/>
                <w:b/>
                <w:sz w:val="20"/>
              </w:rPr>
            </w:pPr>
          </w:p>
        </w:tc>
        <w:tc>
          <w:tcPr>
            <w:tcW w:w="630" w:type="dxa"/>
          </w:tcPr>
          <w:p w:rsidR="00706811" w:rsidRPr="004F3B74" w:rsidRDefault="000A5B8B" w:rsidP="006A5A9A">
            <w:pPr>
              <w:spacing w:after="0" w:line="240" w:lineRule="auto"/>
              <w:jc w:val="center"/>
              <w:rPr>
                <w:rFonts w:ascii="Times New Roman" w:hAnsi="Times New Roman"/>
                <w:b/>
                <w:sz w:val="20"/>
              </w:rPr>
            </w:pPr>
            <w:r>
              <w:rPr>
                <w:rFonts w:ascii="Times New Roman" w:hAnsi="Times New Roman"/>
                <w:b/>
                <w:sz w:val="20"/>
              </w:rPr>
              <w:t>-</w:t>
            </w:r>
          </w:p>
        </w:tc>
        <w:tc>
          <w:tcPr>
            <w:tcW w:w="540" w:type="dxa"/>
          </w:tcPr>
          <w:p w:rsidR="00706811" w:rsidRPr="004F3B74" w:rsidRDefault="00AE13BB" w:rsidP="006A5A9A">
            <w:pPr>
              <w:spacing w:after="0" w:line="240" w:lineRule="auto"/>
              <w:jc w:val="center"/>
              <w:rPr>
                <w:rFonts w:ascii="Times New Roman" w:hAnsi="Times New Roman"/>
                <w:b/>
                <w:sz w:val="20"/>
              </w:rPr>
            </w:pPr>
            <w:r>
              <w:rPr>
                <w:rFonts w:ascii="Times New Roman" w:hAnsi="Times New Roman"/>
                <w:b/>
                <w:sz w:val="20"/>
              </w:rPr>
              <w:t>03</w:t>
            </w:r>
          </w:p>
        </w:tc>
        <w:tc>
          <w:tcPr>
            <w:tcW w:w="900" w:type="dxa"/>
          </w:tcPr>
          <w:p w:rsidR="00706811" w:rsidRPr="004F3B74" w:rsidRDefault="00706811" w:rsidP="006A5A9A">
            <w:pPr>
              <w:spacing w:after="0" w:line="240" w:lineRule="auto"/>
              <w:rPr>
                <w:rFonts w:ascii="Times New Roman" w:hAnsi="Times New Roman"/>
                <w:b/>
                <w:sz w:val="20"/>
              </w:rPr>
            </w:pPr>
          </w:p>
        </w:tc>
        <w:tc>
          <w:tcPr>
            <w:tcW w:w="630" w:type="dxa"/>
          </w:tcPr>
          <w:p w:rsidR="00706811" w:rsidRPr="004F3B74" w:rsidRDefault="00706811" w:rsidP="006A5A9A">
            <w:pPr>
              <w:spacing w:after="0" w:line="240" w:lineRule="auto"/>
              <w:jc w:val="center"/>
              <w:rPr>
                <w:rFonts w:ascii="Times New Roman" w:hAnsi="Times New Roman"/>
                <w:b/>
                <w:sz w:val="20"/>
              </w:rPr>
            </w:pPr>
          </w:p>
        </w:tc>
        <w:tc>
          <w:tcPr>
            <w:tcW w:w="990" w:type="dxa"/>
          </w:tcPr>
          <w:p w:rsidR="00706811" w:rsidRPr="004F3B74" w:rsidRDefault="00706811" w:rsidP="006A5A9A">
            <w:pPr>
              <w:spacing w:after="0" w:line="240" w:lineRule="auto"/>
              <w:jc w:val="center"/>
              <w:rPr>
                <w:rFonts w:ascii="Times New Roman" w:hAnsi="Times New Roman"/>
                <w:b/>
                <w:sz w:val="20"/>
              </w:rPr>
            </w:pPr>
          </w:p>
        </w:tc>
        <w:tc>
          <w:tcPr>
            <w:tcW w:w="1080" w:type="dxa"/>
          </w:tcPr>
          <w:p w:rsidR="00706811" w:rsidRPr="004F3B74" w:rsidRDefault="00706811" w:rsidP="006A5A9A">
            <w:pPr>
              <w:spacing w:after="0" w:line="240" w:lineRule="auto"/>
              <w:jc w:val="center"/>
              <w:rPr>
                <w:rFonts w:ascii="Times New Roman" w:hAnsi="Times New Roman"/>
                <w:b/>
                <w:sz w:val="20"/>
              </w:rPr>
            </w:pPr>
          </w:p>
        </w:tc>
        <w:tc>
          <w:tcPr>
            <w:tcW w:w="1080" w:type="dxa"/>
          </w:tcPr>
          <w:p w:rsidR="00706811" w:rsidRPr="004F3B74" w:rsidRDefault="00706811" w:rsidP="006A5A9A">
            <w:pPr>
              <w:spacing w:after="0" w:line="240" w:lineRule="auto"/>
              <w:jc w:val="center"/>
              <w:rPr>
                <w:rFonts w:ascii="Times New Roman" w:hAnsi="Times New Roman"/>
                <w:b/>
                <w:sz w:val="20"/>
              </w:rPr>
            </w:pPr>
          </w:p>
        </w:tc>
      </w:tr>
    </w:tbl>
    <w:p w:rsidR="000A5B8B" w:rsidRPr="008B73A0" w:rsidRDefault="000A5B8B" w:rsidP="00C57ADE">
      <w:pPr>
        <w:spacing w:before="240" w:line="360" w:lineRule="auto"/>
        <w:rPr>
          <w:rFonts w:ascii="Times New Roman" w:hAnsi="Times New Roman" w:cs="Times New Roman"/>
          <w:b/>
          <w:sz w:val="24"/>
          <w:szCs w:val="24"/>
        </w:rPr>
      </w:pPr>
      <w:r w:rsidRPr="008B73A0">
        <w:rPr>
          <w:rFonts w:ascii="Times New Roman" w:hAnsi="Times New Roman" w:cs="Times New Roman"/>
          <w:b/>
          <w:sz w:val="24"/>
          <w:szCs w:val="24"/>
        </w:rPr>
        <w:t>Course Description</w:t>
      </w:r>
      <w:r w:rsidR="008B73A0">
        <w:rPr>
          <w:rFonts w:ascii="Times New Roman" w:hAnsi="Times New Roman" w:cs="Times New Roman"/>
          <w:b/>
          <w:sz w:val="24"/>
          <w:szCs w:val="24"/>
        </w:rPr>
        <w:t>:-</w:t>
      </w:r>
    </w:p>
    <w:tbl>
      <w:tblPr>
        <w:tblW w:w="0" w:type="auto"/>
        <w:jc w:val="center"/>
        <w:tblCellSpacing w:w="0" w:type="dxa"/>
        <w:tblCellMar>
          <w:left w:w="0" w:type="dxa"/>
          <w:right w:w="0" w:type="dxa"/>
        </w:tblCellMar>
        <w:tblLook w:val="04A0" w:firstRow="1" w:lastRow="0" w:firstColumn="1" w:lastColumn="0" w:noHBand="0" w:noVBand="1"/>
      </w:tblPr>
      <w:tblGrid>
        <w:gridCol w:w="9027"/>
      </w:tblGrid>
      <w:tr w:rsidR="009C7DD5" w:rsidRPr="009C7DD5" w:rsidTr="009C7DD5">
        <w:trPr>
          <w:tblCellSpacing w:w="0" w:type="dxa"/>
          <w:jc w:val="center"/>
        </w:trPr>
        <w:tc>
          <w:tcPr>
            <w:tcW w:w="0" w:type="auto"/>
            <w:hideMark/>
          </w:tcPr>
          <w:p w:rsidR="009C7DD5" w:rsidRPr="009C7DD5" w:rsidRDefault="009C7DD5" w:rsidP="001B7021">
            <w:pPr>
              <w:spacing w:before="100" w:beforeAutospacing="1" w:after="100" w:afterAutospacing="1" w:line="240" w:lineRule="auto"/>
              <w:jc w:val="both"/>
              <w:rPr>
                <w:rFonts w:ascii="Times New Roman" w:eastAsia="Times New Roman" w:hAnsi="Times New Roman" w:cs="Times New Roman"/>
                <w:sz w:val="24"/>
                <w:szCs w:val="24"/>
              </w:rPr>
            </w:pPr>
            <w:r w:rsidRPr="009C7DD5">
              <w:rPr>
                <w:rFonts w:ascii="Times New Roman" w:eastAsia="Times New Roman" w:hAnsi="Times New Roman" w:cs="Times New Roman"/>
                <w:sz w:val="24"/>
                <w:szCs w:val="24"/>
              </w:rPr>
              <w:t>Environmental impact assessment (EIA)</w:t>
            </w:r>
            <w:r w:rsidR="002D4EC9">
              <w:rPr>
                <w:rFonts w:ascii="Times New Roman" w:eastAsia="Times New Roman" w:hAnsi="Times New Roman" w:cs="Times New Roman"/>
                <w:sz w:val="24"/>
                <w:szCs w:val="24"/>
              </w:rPr>
              <w:t xml:space="preserve"> is offered </w:t>
            </w:r>
            <w:r w:rsidR="001E2B42">
              <w:rPr>
                <w:rFonts w:ascii="Times New Roman" w:eastAsia="Times New Roman" w:hAnsi="Times New Roman" w:cs="Times New Roman"/>
                <w:sz w:val="24"/>
                <w:szCs w:val="24"/>
              </w:rPr>
              <w:t xml:space="preserve">as </w:t>
            </w:r>
            <w:r w:rsidR="002D4EC9">
              <w:rPr>
                <w:rFonts w:ascii="Times New Roman" w:eastAsia="Times New Roman" w:hAnsi="Times New Roman" w:cs="Times New Roman"/>
                <w:sz w:val="24"/>
                <w:szCs w:val="24"/>
              </w:rPr>
              <w:t xml:space="preserve">open Elective for Undergraduate course (B. Tech) semester </w:t>
            </w:r>
            <w:r w:rsidR="000251A1">
              <w:rPr>
                <w:rFonts w:ascii="Times New Roman" w:eastAsia="Times New Roman" w:hAnsi="Times New Roman" w:cs="Times New Roman"/>
                <w:sz w:val="24"/>
                <w:szCs w:val="24"/>
              </w:rPr>
              <w:t>VIII,</w:t>
            </w:r>
            <w:r w:rsidRPr="009C7DD5">
              <w:rPr>
                <w:rFonts w:ascii="Times New Roman" w:eastAsia="Times New Roman" w:hAnsi="Times New Roman" w:cs="Times New Roman"/>
                <w:sz w:val="24"/>
                <w:szCs w:val="24"/>
              </w:rPr>
              <w:t xml:space="preserve"> </w:t>
            </w:r>
            <w:r w:rsidR="002D4EC9">
              <w:rPr>
                <w:rFonts w:ascii="Times New Roman" w:eastAsia="Times New Roman" w:hAnsi="Times New Roman" w:cs="Times New Roman"/>
                <w:sz w:val="24"/>
                <w:szCs w:val="24"/>
              </w:rPr>
              <w:t xml:space="preserve">It deals with </w:t>
            </w:r>
            <w:r w:rsidRPr="009C7DD5">
              <w:rPr>
                <w:rFonts w:ascii="Times New Roman" w:eastAsia="Times New Roman" w:hAnsi="Times New Roman" w:cs="Times New Roman"/>
                <w:sz w:val="24"/>
                <w:szCs w:val="24"/>
              </w:rPr>
              <w:t>definitions and concepts, rationale and historical development of EIA, EIA in Engineering,</w:t>
            </w:r>
            <w:r w:rsidR="008B73A0">
              <w:rPr>
                <w:rFonts w:ascii="Times New Roman" w:eastAsia="Times New Roman" w:hAnsi="Times New Roman" w:cs="Times New Roman"/>
                <w:sz w:val="24"/>
                <w:szCs w:val="24"/>
              </w:rPr>
              <w:t xml:space="preserve"> </w:t>
            </w:r>
            <w:r w:rsidRPr="009C7DD5">
              <w:rPr>
                <w:rFonts w:ascii="Times New Roman" w:eastAsia="Times New Roman" w:hAnsi="Times New Roman" w:cs="Times New Roman"/>
                <w:sz w:val="24"/>
                <w:szCs w:val="24"/>
              </w:rPr>
              <w:t>Initial environmental examination, environmental impact statement, environmental appraisal, environmental impact factors and areas of consideration, measurement of environmental impact, organization, scope and methodologies of EIA, status of EIA in India</w:t>
            </w:r>
            <w:r w:rsidR="002D4EC9">
              <w:rPr>
                <w:rFonts w:ascii="Times New Roman" w:eastAsia="Times New Roman" w:hAnsi="Times New Roman" w:cs="Times New Roman"/>
                <w:sz w:val="24"/>
                <w:szCs w:val="24"/>
              </w:rPr>
              <w:t>.</w:t>
            </w:r>
          </w:p>
        </w:tc>
      </w:tr>
      <w:tr w:rsidR="009C7DD5" w:rsidRPr="009C7DD5" w:rsidTr="009C7DD5">
        <w:trPr>
          <w:tblCellSpacing w:w="0" w:type="dxa"/>
          <w:jc w:val="center"/>
        </w:trPr>
        <w:tc>
          <w:tcPr>
            <w:tcW w:w="0" w:type="auto"/>
            <w:vAlign w:val="center"/>
            <w:hideMark/>
          </w:tcPr>
          <w:p w:rsidR="009C7DD5" w:rsidRPr="009C7DD5" w:rsidRDefault="009C7DD5" w:rsidP="009C7DD5">
            <w:pPr>
              <w:spacing w:after="0" w:line="240" w:lineRule="auto"/>
              <w:rPr>
                <w:rFonts w:ascii="Times New Roman" w:eastAsia="Times New Roman" w:hAnsi="Times New Roman" w:cs="Times New Roman"/>
                <w:sz w:val="24"/>
                <w:szCs w:val="24"/>
              </w:rPr>
            </w:pPr>
            <w:r w:rsidRPr="009C7DD5">
              <w:rPr>
                <w:rFonts w:ascii="Times New Roman" w:eastAsia="Times New Roman" w:hAnsi="Times New Roman" w:cs="Times New Roman"/>
                <w:sz w:val="24"/>
                <w:szCs w:val="24"/>
              </w:rPr>
              <w:t> </w:t>
            </w:r>
          </w:p>
        </w:tc>
      </w:tr>
    </w:tbl>
    <w:p w:rsidR="000A5B8B" w:rsidRDefault="000A5B8B" w:rsidP="000A5B8B">
      <w:pPr>
        <w:rPr>
          <w:rFonts w:ascii="Times New Roman" w:hAnsi="Times New Roman" w:cs="Times New Roman"/>
          <w:b/>
          <w:sz w:val="24"/>
          <w:szCs w:val="24"/>
        </w:rPr>
      </w:pPr>
      <w:r w:rsidRPr="004E1645">
        <w:rPr>
          <w:rFonts w:ascii="Times New Roman" w:hAnsi="Times New Roman" w:cs="Times New Roman"/>
          <w:b/>
          <w:sz w:val="24"/>
          <w:szCs w:val="24"/>
        </w:rPr>
        <w:t>Course</w:t>
      </w:r>
      <w:r w:rsidR="00A95812">
        <w:rPr>
          <w:rFonts w:ascii="Times New Roman" w:hAnsi="Times New Roman" w:cs="Times New Roman"/>
          <w:b/>
          <w:sz w:val="24"/>
          <w:szCs w:val="24"/>
        </w:rPr>
        <w:t xml:space="preserve"> </w:t>
      </w:r>
      <w:r w:rsidRPr="004E1645">
        <w:rPr>
          <w:rFonts w:ascii="Times New Roman" w:hAnsi="Times New Roman" w:cs="Times New Roman"/>
          <w:b/>
          <w:sz w:val="24"/>
          <w:szCs w:val="24"/>
        </w:rPr>
        <w:t>Objectives</w:t>
      </w:r>
      <w:r w:rsidR="009D1879">
        <w:rPr>
          <w:rFonts w:ascii="Times New Roman" w:hAnsi="Times New Roman" w:cs="Times New Roman"/>
          <w:b/>
          <w:sz w:val="24"/>
          <w:szCs w:val="24"/>
        </w:rPr>
        <w:t xml:space="preserve"> (C</w:t>
      </w:r>
      <w:r w:rsidR="00E43C3A">
        <w:rPr>
          <w:rFonts w:ascii="Times New Roman" w:hAnsi="Times New Roman" w:cs="Times New Roman"/>
          <w:b/>
          <w:sz w:val="24"/>
          <w:szCs w:val="24"/>
        </w:rPr>
        <w:t>O)</w:t>
      </w:r>
    </w:p>
    <w:p w:rsidR="009D1879" w:rsidRPr="004E1645" w:rsidRDefault="009D1879" w:rsidP="000A5B8B">
      <w:pPr>
        <w:rPr>
          <w:rFonts w:ascii="Times New Roman" w:hAnsi="Times New Roman" w:cs="Times New Roman"/>
          <w:b/>
          <w:sz w:val="24"/>
          <w:szCs w:val="24"/>
        </w:rPr>
      </w:pPr>
      <w:r>
        <w:rPr>
          <w:rFonts w:ascii="Times New Roman" w:hAnsi="Times New Roman" w:cs="Times New Roman"/>
          <w:b/>
          <w:sz w:val="24"/>
          <w:szCs w:val="24"/>
        </w:rPr>
        <w:t xml:space="preserve">Student should able to </w:t>
      </w:r>
    </w:p>
    <w:p w:rsidR="000A5B8B" w:rsidRPr="004E1645" w:rsidRDefault="001A298E" w:rsidP="00C57ADE">
      <w:pPr>
        <w:pStyle w:val="ListParagraph"/>
        <w:numPr>
          <w:ilvl w:val="0"/>
          <w:numId w:val="5"/>
        </w:numPr>
        <w:rPr>
          <w:rFonts w:ascii="Times New Roman" w:hAnsi="Times New Roman"/>
          <w:sz w:val="24"/>
          <w:szCs w:val="24"/>
        </w:rPr>
      </w:pPr>
      <w:r>
        <w:rPr>
          <w:rFonts w:ascii="Times New Roman" w:hAnsi="Times New Roman"/>
          <w:sz w:val="24"/>
          <w:szCs w:val="24"/>
        </w:rPr>
        <w:t xml:space="preserve">To </w:t>
      </w:r>
      <w:r w:rsidR="004A53AC">
        <w:rPr>
          <w:rFonts w:ascii="Times New Roman" w:hAnsi="Times New Roman"/>
          <w:sz w:val="24"/>
          <w:szCs w:val="24"/>
        </w:rPr>
        <w:t>study and apply EIA methods</w:t>
      </w:r>
      <w:r>
        <w:rPr>
          <w:rFonts w:ascii="Times New Roman" w:hAnsi="Times New Roman"/>
          <w:sz w:val="24"/>
          <w:szCs w:val="24"/>
        </w:rPr>
        <w:t>.</w:t>
      </w:r>
    </w:p>
    <w:p w:rsidR="004A53AC" w:rsidRDefault="000A5B8B" w:rsidP="004A53AC">
      <w:pPr>
        <w:pStyle w:val="ListParagraph"/>
        <w:numPr>
          <w:ilvl w:val="0"/>
          <w:numId w:val="5"/>
        </w:numPr>
        <w:rPr>
          <w:rFonts w:ascii="Times New Roman" w:hAnsi="Times New Roman"/>
          <w:sz w:val="24"/>
          <w:szCs w:val="24"/>
        </w:rPr>
      </w:pPr>
      <w:r w:rsidRPr="004E1645">
        <w:rPr>
          <w:rFonts w:ascii="Times New Roman" w:hAnsi="Times New Roman"/>
          <w:sz w:val="24"/>
          <w:szCs w:val="24"/>
        </w:rPr>
        <w:t xml:space="preserve">To analyse the </w:t>
      </w:r>
      <w:r w:rsidR="006E09E9">
        <w:rPr>
          <w:rFonts w:ascii="Times New Roman" w:hAnsi="Times New Roman"/>
          <w:sz w:val="24"/>
          <w:szCs w:val="24"/>
        </w:rPr>
        <w:t>all projects by using Environmental Impact assessment tool</w:t>
      </w:r>
      <w:r w:rsidRPr="004E1645">
        <w:rPr>
          <w:rFonts w:ascii="Times New Roman" w:hAnsi="Times New Roman"/>
          <w:sz w:val="24"/>
          <w:szCs w:val="24"/>
        </w:rPr>
        <w:t>.</w:t>
      </w:r>
    </w:p>
    <w:p w:rsidR="000A5B8B" w:rsidRPr="004A53AC" w:rsidRDefault="000A5B8B" w:rsidP="004A53AC">
      <w:pPr>
        <w:pStyle w:val="ListParagraph"/>
        <w:numPr>
          <w:ilvl w:val="0"/>
          <w:numId w:val="5"/>
        </w:numPr>
        <w:rPr>
          <w:rFonts w:ascii="Times New Roman" w:hAnsi="Times New Roman"/>
          <w:sz w:val="24"/>
          <w:szCs w:val="24"/>
        </w:rPr>
      </w:pPr>
      <w:r w:rsidRPr="004A53AC">
        <w:rPr>
          <w:rFonts w:ascii="Times New Roman" w:hAnsi="Times New Roman"/>
          <w:sz w:val="24"/>
          <w:szCs w:val="24"/>
        </w:rPr>
        <w:t xml:space="preserve">To </w:t>
      </w:r>
      <w:r w:rsidR="004A53AC">
        <w:rPr>
          <w:rFonts w:ascii="Times New Roman" w:hAnsi="Times New Roman"/>
          <w:sz w:val="24"/>
          <w:szCs w:val="24"/>
        </w:rPr>
        <w:t>p</w:t>
      </w:r>
      <w:r w:rsidR="004A53AC" w:rsidRPr="004A53AC">
        <w:rPr>
          <w:rFonts w:ascii="Times New Roman" w:hAnsi="Times New Roman"/>
          <w:sz w:val="24"/>
          <w:szCs w:val="24"/>
        </w:rPr>
        <w:t>rovide solution for decision making in Industrial development Problem.</w:t>
      </w:r>
    </w:p>
    <w:p w:rsidR="00831447" w:rsidRPr="006A57BF" w:rsidRDefault="001A298E" w:rsidP="006A57BF">
      <w:pPr>
        <w:pStyle w:val="ListParagraph"/>
        <w:numPr>
          <w:ilvl w:val="0"/>
          <w:numId w:val="5"/>
        </w:numPr>
        <w:rPr>
          <w:rFonts w:ascii="Times New Roman" w:hAnsi="Times New Roman"/>
          <w:sz w:val="24"/>
          <w:szCs w:val="24"/>
        </w:rPr>
      </w:pPr>
      <w:r>
        <w:rPr>
          <w:rFonts w:ascii="Times New Roman" w:hAnsi="Times New Roman"/>
          <w:sz w:val="24"/>
          <w:szCs w:val="24"/>
        </w:rPr>
        <w:t xml:space="preserve">To prepare </w:t>
      </w:r>
      <w:r w:rsidR="004A53AC">
        <w:rPr>
          <w:rFonts w:ascii="Times New Roman" w:eastAsia="Times New Roman" w:hAnsi="Times New Roman"/>
          <w:color w:val="222222"/>
          <w:sz w:val="24"/>
          <w:szCs w:val="24"/>
        </w:rPr>
        <w:t>EIA report for submission to concerned authority.</w:t>
      </w:r>
    </w:p>
    <w:tbl>
      <w:tblPr>
        <w:tblStyle w:val="TableGrid"/>
        <w:tblW w:w="0" w:type="auto"/>
        <w:tblLook w:val="04A0" w:firstRow="1" w:lastRow="0" w:firstColumn="1" w:lastColumn="0" w:noHBand="0" w:noVBand="1"/>
      </w:tblPr>
      <w:tblGrid>
        <w:gridCol w:w="8568"/>
        <w:gridCol w:w="675"/>
      </w:tblGrid>
      <w:tr w:rsidR="00CB1435" w:rsidTr="00F001D9">
        <w:trPr>
          <w:trHeight w:val="1835"/>
        </w:trPr>
        <w:tc>
          <w:tcPr>
            <w:tcW w:w="8568" w:type="dxa"/>
          </w:tcPr>
          <w:p w:rsidR="00CB1435" w:rsidRDefault="00CB1435" w:rsidP="001E3E08">
            <w:pPr>
              <w:tabs>
                <w:tab w:val="left" w:pos="1440"/>
              </w:tabs>
              <w:spacing w:line="360" w:lineRule="auto"/>
              <w:jc w:val="both"/>
              <w:rPr>
                <w:b/>
              </w:rPr>
            </w:pPr>
            <w:r>
              <w:rPr>
                <w:rFonts w:ascii="Times New Roman" w:hAnsi="Times New Roman"/>
                <w:b/>
              </w:rPr>
              <w:t>UNIT 1</w:t>
            </w:r>
          </w:p>
          <w:p w:rsidR="00CB1435" w:rsidRPr="00F001D9" w:rsidRDefault="005F0D1E" w:rsidP="001E3E08">
            <w:pPr>
              <w:jc w:val="both"/>
              <w:rPr>
                <w:rFonts w:ascii="Times New Roman" w:eastAsia="Times New Roman" w:hAnsi="Times New Roman" w:cs="Times New Roman"/>
                <w:sz w:val="24"/>
                <w:szCs w:val="24"/>
              </w:rPr>
            </w:pPr>
            <w:r w:rsidRPr="005F0D1E">
              <w:rPr>
                <w:rFonts w:ascii="Times New Roman" w:eastAsia="Times New Roman" w:hAnsi="Times New Roman" w:cs="Times New Roman"/>
                <w:b/>
                <w:sz w:val="24"/>
                <w:szCs w:val="24"/>
              </w:rPr>
              <w:t>Evolution of EIA</w:t>
            </w:r>
            <w:r w:rsidRPr="005F0D1E">
              <w:rPr>
                <w:rFonts w:ascii="Times New Roman" w:eastAsia="Times New Roman" w:hAnsi="Times New Roman" w:cs="Times New Roman"/>
                <w:sz w:val="24"/>
                <w:szCs w:val="24"/>
              </w:rPr>
              <w:t xml:space="preserve">: Environmental Impact Assessment: Introduction, Stages Of EIA, Origin of EIA, </w:t>
            </w:r>
            <w:proofErr w:type="gramStart"/>
            <w:r w:rsidRPr="005F0D1E">
              <w:rPr>
                <w:rFonts w:ascii="Times New Roman" w:eastAsia="Times New Roman" w:hAnsi="Times New Roman" w:cs="Times New Roman"/>
                <w:sz w:val="24"/>
                <w:szCs w:val="24"/>
              </w:rPr>
              <w:t>Establishments</w:t>
            </w:r>
            <w:proofErr w:type="gramEnd"/>
            <w:r w:rsidRPr="005F0D1E">
              <w:rPr>
                <w:rFonts w:ascii="Times New Roman" w:eastAsia="Times New Roman" w:hAnsi="Times New Roman" w:cs="Times New Roman"/>
                <w:sz w:val="24"/>
                <w:szCs w:val="24"/>
              </w:rPr>
              <w:t xml:space="preserve"> of Procedure: Legislative Option, Project Screening for EIA, Methods, Projects thresholds, Sensitive area criteria Matrices</w:t>
            </w:r>
            <w:r>
              <w:rPr>
                <w:rFonts w:ascii="Times New Roman" w:eastAsia="Times New Roman" w:hAnsi="Times New Roman" w:cs="Times New Roman"/>
                <w:sz w:val="24"/>
                <w:szCs w:val="24"/>
              </w:rPr>
              <w:t xml:space="preserve"> </w:t>
            </w:r>
            <w:r w:rsidRPr="005F0D1E">
              <w:rPr>
                <w:rFonts w:ascii="Times New Roman" w:eastAsia="Times New Roman" w:hAnsi="Times New Roman" w:cs="Times New Roman"/>
                <w:sz w:val="24"/>
                <w:szCs w:val="24"/>
              </w:rPr>
              <w:t>.Scope studies for Environmental Impact Studies (EIS). Preparation for EIS Planning, Public Participation and Review of EIS.</w:t>
            </w:r>
          </w:p>
        </w:tc>
        <w:tc>
          <w:tcPr>
            <w:tcW w:w="675" w:type="dxa"/>
          </w:tcPr>
          <w:p w:rsidR="00CB1435" w:rsidRDefault="00CB1435" w:rsidP="00B1659B">
            <w:pPr>
              <w:tabs>
                <w:tab w:val="left" w:pos="1440"/>
              </w:tabs>
              <w:spacing w:line="360" w:lineRule="auto"/>
              <w:jc w:val="both"/>
              <w:rPr>
                <w:rFonts w:ascii="Times New Roman" w:hAnsi="Times New Roman"/>
                <w:b/>
              </w:rPr>
            </w:pPr>
            <w:r>
              <w:rPr>
                <w:rFonts w:ascii="Times New Roman" w:hAnsi="Times New Roman"/>
                <w:b/>
              </w:rPr>
              <w:t>0</w:t>
            </w:r>
            <w:r w:rsidR="004A53AC">
              <w:rPr>
                <w:rFonts w:ascii="Times New Roman" w:hAnsi="Times New Roman"/>
                <w:b/>
              </w:rPr>
              <w:t>6</w:t>
            </w:r>
          </w:p>
        </w:tc>
      </w:tr>
      <w:tr w:rsidR="00CB1435" w:rsidTr="004A53AC">
        <w:trPr>
          <w:trHeight w:val="1952"/>
        </w:trPr>
        <w:tc>
          <w:tcPr>
            <w:tcW w:w="8568" w:type="dxa"/>
          </w:tcPr>
          <w:p w:rsidR="00CB1435" w:rsidRDefault="00CB1435" w:rsidP="001E3E08">
            <w:pPr>
              <w:tabs>
                <w:tab w:val="left" w:pos="1440"/>
              </w:tabs>
              <w:spacing w:line="360" w:lineRule="auto"/>
              <w:jc w:val="both"/>
              <w:rPr>
                <w:rFonts w:ascii="Times New Roman" w:hAnsi="Times New Roman"/>
                <w:b/>
              </w:rPr>
            </w:pPr>
            <w:r>
              <w:rPr>
                <w:rFonts w:ascii="Times New Roman" w:hAnsi="Times New Roman"/>
                <w:b/>
              </w:rPr>
              <w:t>UNIT 2</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5F0D1E" w:rsidRPr="005F0D1E" w:rsidRDefault="005F0D1E" w:rsidP="001E3E08">
            <w:pPr>
              <w:rPr>
                <w:rFonts w:ascii="Times New Roman" w:eastAsia="Times New Roman" w:hAnsi="Times New Roman" w:cs="Times New Roman"/>
                <w:sz w:val="24"/>
                <w:szCs w:val="24"/>
              </w:rPr>
            </w:pPr>
            <w:r w:rsidRPr="005F0D1E">
              <w:rPr>
                <w:rFonts w:ascii="Times New Roman" w:eastAsia="Times New Roman" w:hAnsi="Times New Roman" w:cs="Times New Roman"/>
                <w:b/>
                <w:sz w:val="24"/>
                <w:szCs w:val="24"/>
              </w:rPr>
              <w:t>Methods for impact assessment</w:t>
            </w:r>
            <w:r w:rsidRPr="005F0D1E">
              <w:rPr>
                <w:rFonts w:ascii="Times New Roman" w:eastAsia="Times New Roman" w:hAnsi="Times New Roman" w:cs="Times New Roman"/>
                <w:sz w:val="24"/>
                <w:szCs w:val="24"/>
              </w:rPr>
              <w:t>: Background information, interaction matrix</w:t>
            </w:r>
          </w:p>
          <w:p w:rsidR="00CB1435" w:rsidRPr="006A57BF" w:rsidRDefault="005F0D1E" w:rsidP="006A57BF">
            <w:pPr>
              <w:rPr>
                <w:rFonts w:ascii="Times New Roman" w:eastAsia="Times New Roman" w:hAnsi="Times New Roman" w:cs="Times New Roman"/>
                <w:sz w:val="24"/>
                <w:szCs w:val="24"/>
              </w:rPr>
            </w:pPr>
            <w:r w:rsidRPr="005F0D1E">
              <w:rPr>
                <w:rFonts w:ascii="Times New Roman" w:eastAsia="Times New Roman" w:hAnsi="Times New Roman" w:cs="Times New Roman"/>
                <w:sz w:val="24"/>
                <w:szCs w:val="24"/>
              </w:rPr>
              <w:t xml:space="preserve">methodologies, network methodologies, </w:t>
            </w:r>
            <w:r w:rsidR="009D1879">
              <w:rPr>
                <w:rFonts w:ascii="Times New Roman" w:eastAsia="Times New Roman" w:hAnsi="Times New Roman" w:cs="Times New Roman"/>
                <w:sz w:val="24"/>
                <w:szCs w:val="24"/>
              </w:rPr>
              <w:t xml:space="preserve">mathematical modelling, </w:t>
            </w:r>
            <w:r w:rsidRPr="005F0D1E">
              <w:rPr>
                <w:rFonts w:ascii="Times New Roman" w:eastAsia="Times New Roman" w:hAnsi="Times New Roman" w:cs="Times New Roman"/>
                <w:sz w:val="24"/>
                <w:szCs w:val="24"/>
              </w:rPr>
              <w:t>environmental</w:t>
            </w:r>
            <w:r>
              <w:rPr>
                <w:rFonts w:ascii="Times New Roman" w:eastAsia="Times New Roman" w:hAnsi="Times New Roman" w:cs="Times New Roman"/>
                <w:sz w:val="24"/>
                <w:szCs w:val="24"/>
              </w:rPr>
              <w:t xml:space="preserve"> </w:t>
            </w:r>
            <w:r w:rsidRPr="005F0D1E">
              <w:rPr>
                <w:rFonts w:ascii="Times New Roman" w:eastAsia="Times New Roman" w:hAnsi="Times New Roman" w:cs="Times New Roman"/>
                <w:sz w:val="24"/>
                <w:szCs w:val="24"/>
              </w:rPr>
              <w:t>setting, environmental impact assessment methodology, documentation and selection</w:t>
            </w:r>
            <w:r>
              <w:rPr>
                <w:rFonts w:ascii="Times New Roman" w:eastAsia="Times New Roman" w:hAnsi="Times New Roman" w:cs="Times New Roman"/>
                <w:sz w:val="24"/>
                <w:szCs w:val="24"/>
              </w:rPr>
              <w:t xml:space="preserve"> </w:t>
            </w:r>
            <w:r w:rsidRPr="005F0D1E">
              <w:rPr>
                <w:rFonts w:ascii="Times New Roman" w:eastAsia="Times New Roman" w:hAnsi="Times New Roman" w:cs="Times New Roman"/>
                <w:sz w:val="24"/>
                <w:szCs w:val="24"/>
              </w:rPr>
              <w:t>process, environmental indices and indicators for describing affected environment, Life cycle assessment</w:t>
            </w:r>
          </w:p>
        </w:tc>
        <w:tc>
          <w:tcPr>
            <w:tcW w:w="675" w:type="dxa"/>
          </w:tcPr>
          <w:p w:rsidR="00CB1435" w:rsidRDefault="00CB1435" w:rsidP="00B1659B">
            <w:pPr>
              <w:tabs>
                <w:tab w:val="left" w:pos="1440"/>
              </w:tabs>
              <w:spacing w:line="360" w:lineRule="auto"/>
              <w:jc w:val="both"/>
              <w:rPr>
                <w:rFonts w:ascii="Times New Roman" w:hAnsi="Times New Roman"/>
                <w:b/>
              </w:rPr>
            </w:pPr>
            <w:r>
              <w:rPr>
                <w:rFonts w:ascii="Times New Roman" w:hAnsi="Times New Roman"/>
                <w:b/>
              </w:rPr>
              <w:t>0</w:t>
            </w:r>
            <w:r w:rsidR="004A53AC">
              <w:rPr>
                <w:rFonts w:ascii="Times New Roman" w:hAnsi="Times New Roman"/>
                <w:b/>
              </w:rPr>
              <w:t>6</w:t>
            </w:r>
          </w:p>
        </w:tc>
      </w:tr>
      <w:tr w:rsidR="00CB1435" w:rsidTr="005F0D1E">
        <w:tc>
          <w:tcPr>
            <w:tcW w:w="8568" w:type="dxa"/>
          </w:tcPr>
          <w:p w:rsidR="00CB1435" w:rsidRDefault="00CB1435" w:rsidP="001E3E08">
            <w:pPr>
              <w:pStyle w:val="NormalWeb"/>
              <w:spacing w:before="0" w:beforeAutospacing="0" w:after="0" w:afterAutospacing="0" w:line="360" w:lineRule="auto"/>
              <w:jc w:val="both"/>
              <w:rPr>
                <w:rFonts w:eastAsia="Calibri"/>
                <w:b/>
                <w:sz w:val="22"/>
                <w:szCs w:val="22"/>
              </w:rPr>
            </w:pPr>
            <w:r>
              <w:rPr>
                <w:rFonts w:eastAsia="Calibri"/>
                <w:b/>
                <w:sz w:val="22"/>
                <w:szCs w:val="22"/>
              </w:rPr>
              <w:t>UNIT 3</w:t>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p>
          <w:p w:rsidR="00CB1435" w:rsidRPr="006A57BF" w:rsidRDefault="005F0D1E" w:rsidP="006A57BF">
            <w:pPr>
              <w:jc w:val="both"/>
              <w:rPr>
                <w:rFonts w:ascii="Times New Roman" w:eastAsia="Times New Roman" w:hAnsi="Times New Roman" w:cs="Times New Roman"/>
                <w:sz w:val="24"/>
                <w:szCs w:val="24"/>
              </w:rPr>
            </w:pPr>
            <w:r w:rsidRPr="005F0D1E">
              <w:rPr>
                <w:rFonts w:ascii="Times New Roman" w:eastAsia="Times New Roman" w:hAnsi="Times New Roman" w:cs="Times New Roman"/>
                <w:b/>
                <w:sz w:val="24"/>
                <w:szCs w:val="24"/>
              </w:rPr>
              <w:t>Prediction and assessment of impact for air and noise environment</w:t>
            </w:r>
            <w:r w:rsidRPr="005F0D1E">
              <w:rPr>
                <w:rFonts w:ascii="Times New Roman" w:eastAsia="Times New Roman" w:hAnsi="Times New Roman" w:cs="Times New Roman"/>
                <w:sz w:val="24"/>
                <w:szCs w:val="24"/>
              </w:rPr>
              <w:t xml:space="preserve">: Basic </w:t>
            </w:r>
            <w:r w:rsidRPr="005F0D1E">
              <w:rPr>
                <w:rFonts w:ascii="Times New Roman" w:eastAsia="Times New Roman" w:hAnsi="Times New Roman" w:cs="Times New Roman"/>
                <w:sz w:val="24"/>
                <w:szCs w:val="24"/>
              </w:rPr>
              <w:lastRenderedPageBreak/>
              <w:t>information of air quality, identification of type and quantity of</w:t>
            </w:r>
            <w:r>
              <w:rPr>
                <w:rFonts w:ascii="Times New Roman" w:eastAsia="Times New Roman" w:hAnsi="Times New Roman" w:cs="Times New Roman"/>
                <w:sz w:val="24"/>
                <w:szCs w:val="24"/>
              </w:rPr>
              <w:t xml:space="preserve"> </w:t>
            </w:r>
            <w:r w:rsidRPr="005F0D1E">
              <w:rPr>
                <w:rFonts w:ascii="Times New Roman" w:eastAsia="Times New Roman" w:hAnsi="Times New Roman" w:cs="Times New Roman"/>
                <w:sz w:val="24"/>
                <w:szCs w:val="24"/>
              </w:rPr>
              <w:t>air pollutant, existing air quality and air quality standards, impact prediction and assessment, mitigation. Basic information of noise, existing noise levels and standards, prediction of noise levels and assessment of impact, mitigations</w:t>
            </w:r>
          </w:p>
        </w:tc>
        <w:tc>
          <w:tcPr>
            <w:tcW w:w="675" w:type="dxa"/>
          </w:tcPr>
          <w:p w:rsidR="00CB1435" w:rsidRDefault="00D82560" w:rsidP="00B1659B">
            <w:pPr>
              <w:tabs>
                <w:tab w:val="left" w:pos="1440"/>
              </w:tabs>
              <w:spacing w:line="360" w:lineRule="auto"/>
              <w:jc w:val="both"/>
              <w:rPr>
                <w:rFonts w:ascii="Times New Roman" w:hAnsi="Times New Roman"/>
                <w:b/>
              </w:rPr>
            </w:pPr>
            <w:r>
              <w:rPr>
                <w:rFonts w:ascii="Times New Roman" w:hAnsi="Times New Roman"/>
                <w:b/>
              </w:rPr>
              <w:lastRenderedPageBreak/>
              <w:t>0</w:t>
            </w:r>
            <w:r w:rsidR="004A53AC">
              <w:rPr>
                <w:rFonts w:ascii="Times New Roman" w:hAnsi="Times New Roman"/>
                <w:b/>
              </w:rPr>
              <w:t>6</w:t>
            </w:r>
          </w:p>
        </w:tc>
      </w:tr>
      <w:tr w:rsidR="00CB1435" w:rsidTr="005F0D1E">
        <w:tc>
          <w:tcPr>
            <w:tcW w:w="8568" w:type="dxa"/>
          </w:tcPr>
          <w:p w:rsidR="00CB1435" w:rsidRDefault="00CB1435" w:rsidP="001E3E08">
            <w:pPr>
              <w:tabs>
                <w:tab w:val="left" w:pos="1440"/>
              </w:tabs>
              <w:spacing w:line="360" w:lineRule="auto"/>
              <w:jc w:val="both"/>
              <w:rPr>
                <w:rFonts w:ascii="Times New Roman" w:hAnsi="Times New Roman"/>
                <w:b/>
              </w:rPr>
            </w:pPr>
            <w:r>
              <w:rPr>
                <w:rFonts w:ascii="Times New Roman" w:hAnsi="Times New Roman"/>
                <w:b/>
              </w:rPr>
              <w:t>UNIT 4</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A97A9B" w:rsidRDefault="00B1659B" w:rsidP="001E3E08">
            <w:pPr>
              <w:jc w:val="both"/>
              <w:rPr>
                <w:rFonts w:ascii="Times New Roman" w:eastAsia="Times New Roman" w:hAnsi="Times New Roman" w:cs="Times New Roman"/>
                <w:sz w:val="24"/>
                <w:szCs w:val="24"/>
              </w:rPr>
            </w:pPr>
            <w:r w:rsidRPr="00B1659B">
              <w:rPr>
                <w:rFonts w:ascii="Times New Roman" w:eastAsia="Times New Roman" w:hAnsi="Times New Roman" w:cs="Times New Roman"/>
                <w:b/>
                <w:sz w:val="24"/>
                <w:szCs w:val="24"/>
              </w:rPr>
              <w:t>Prediction and assessment of impact for water and soil environment</w:t>
            </w:r>
            <w:r w:rsidRPr="00B1659B">
              <w:rPr>
                <w:rFonts w:ascii="Times New Roman" w:eastAsia="Times New Roman" w:hAnsi="Times New Roman" w:cs="Times New Roman"/>
                <w:sz w:val="24"/>
                <w:szCs w:val="24"/>
              </w:rPr>
              <w:t xml:space="preserve">: Basic information of water quality (Surface water and ground water), water quality standards, identification of impact, prediction of impact and assessment, mitigations. Background information of soil environment, soil and ground water standards, </w:t>
            </w:r>
          </w:p>
          <w:p w:rsidR="00CB1435" w:rsidRPr="006A57BF" w:rsidRDefault="00B1659B" w:rsidP="006A57BF">
            <w:pPr>
              <w:jc w:val="both"/>
              <w:rPr>
                <w:rFonts w:ascii="Times New Roman" w:eastAsia="Times New Roman" w:hAnsi="Times New Roman" w:cs="Times New Roman"/>
                <w:sz w:val="24"/>
                <w:szCs w:val="24"/>
              </w:rPr>
            </w:pPr>
            <w:proofErr w:type="gramStart"/>
            <w:r w:rsidRPr="00B1659B">
              <w:rPr>
                <w:rFonts w:ascii="Times New Roman" w:eastAsia="Times New Roman" w:hAnsi="Times New Roman" w:cs="Times New Roman"/>
                <w:sz w:val="24"/>
                <w:szCs w:val="24"/>
              </w:rPr>
              <w:t>prediction</w:t>
            </w:r>
            <w:proofErr w:type="gramEnd"/>
            <w:r w:rsidRPr="00B1659B">
              <w:rPr>
                <w:rFonts w:ascii="Times New Roman" w:eastAsia="Times New Roman" w:hAnsi="Times New Roman" w:cs="Times New Roman"/>
                <w:sz w:val="24"/>
                <w:szCs w:val="24"/>
              </w:rPr>
              <w:t xml:space="preserve"> and assessment of impact for ground water and soil, mitigations. </w:t>
            </w:r>
          </w:p>
        </w:tc>
        <w:tc>
          <w:tcPr>
            <w:tcW w:w="675" w:type="dxa"/>
          </w:tcPr>
          <w:p w:rsidR="00CB1435" w:rsidRDefault="00CB1435" w:rsidP="00B1659B">
            <w:pPr>
              <w:tabs>
                <w:tab w:val="left" w:pos="1440"/>
              </w:tabs>
              <w:spacing w:line="360" w:lineRule="auto"/>
              <w:jc w:val="both"/>
              <w:rPr>
                <w:rFonts w:ascii="Times New Roman" w:hAnsi="Times New Roman"/>
                <w:b/>
              </w:rPr>
            </w:pPr>
            <w:r>
              <w:rPr>
                <w:rFonts w:ascii="Times New Roman" w:hAnsi="Times New Roman"/>
                <w:b/>
              </w:rPr>
              <w:t>0</w:t>
            </w:r>
            <w:r w:rsidR="004A53AC">
              <w:rPr>
                <w:rFonts w:ascii="Times New Roman" w:hAnsi="Times New Roman"/>
                <w:b/>
              </w:rPr>
              <w:t>6</w:t>
            </w:r>
          </w:p>
        </w:tc>
      </w:tr>
      <w:tr w:rsidR="00CB1435" w:rsidTr="00F001D9">
        <w:trPr>
          <w:trHeight w:val="2060"/>
        </w:trPr>
        <w:tc>
          <w:tcPr>
            <w:tcW w:w="8568" w:type="dxa"/>
          </w:tcPr>
          <w:p w:rsidR="00F606A1" w:rsidRDefault="00CB1435" w:rsidP="001E3E08">
            <w:pPr>
              <w:pStyle w:val="NormalWeb"/>
              <w:spacing w:before="0" w:beforeAutospacing="0" w:after="0" w:afterAutospacing="0" w:line="360" w:lineRule="auto"/>
              <w:jc w:val="both"/>
              <w:rPr>
                <w:rFonts w:eastAsia="Calibri"/>
                <w:b/>
                <w:sz w:val="22"/>
                <w:szCs w:val="22"/>
              </w:rPr>
            </w:pPr>
            <w:r>
              <w:rPr>
                <w:rFonts w:eastAsia="Calibri"/>
                <w:b/>
                <w:sz w:val="22"/>
                <w:szCs w:val="22"/>
              </w:rPr>
              <w:t>UNIT 5</w:t>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r>
              <w:rPr>
                <w:rFonts w:eastAsia="Calibri"/>
                <w:b/>
                <w:sz w:val="22"/>
                <w:szCs w:val="22"/>
              </w:rPr>
              <w:tab/>
            </w:r>
          </w:p>
          <w:p w:rsidR="00B1659B" w:rsidRPr="00B1659B" w:rsidRDefault="00B1659B" w:rsidP="001E3E08">
            <w:pPr>
              <w:jc w:val="both"/>
              <w:rPr>
                <w:rFonts w:ascii="Times New Roman" w:eastAsia="Times New Roman" w:hAnsi="Times New Roman" w:cs="Times New Roman"/>
                <w:sz w:val="24"/>
                <w:szCs w:val="24"/>
              </w:rPr>
            </w:pPr>
            <w:r w:rsidRPr="00B1659B">
              <w:rPr>
                <w:rFonts w:ascii="Times New Roman" w:eastAsia="Times New Roman" w:hAnsi="Times New Roman" w:cs="Times New Roman"/>
                <w:b/>
                <w:sz w:val="24"/>
                <w:szCs w:val="24"/>
              </w:rPr>
              <w:t>Prediction and assessment of impact on cultural and</w:t>
            </w:r>
            <w:r w:rsidR="00A97A9B" w:rsidRPr="00A97A9B">
              <w:rPr>
                <w:rFonts w:ascii="Times New Roman" w:eastAsia="Times New Roman" w:hAnsi="Times New Roman" w:cs="Times New Roman"/>
                <w:b/>
                <w:sz w:val="24"/>
                <w:szCs w:val="24"/>
              </w:rPr>
              <w:t xml:space="preserve"> </w:t>
            </w:r>
            <w:r w:rsidRPr="00B1659B">
              <w:rPr>
                <w:rFonts w:ascii="Times New Roman" w:eastAsia="Times New Roman" w:hAnsi="Times New Roman" w:cs="Times New Roman"/>
                <w:b/>
                <w:sz w:val="24"/>
                <w:szCs w:val="24"/>
              </w:rPr>
              <w:t>socioeconomic environment</w:t>
            </w:r>
            <w:r w:rsidRPr="00B1659B">
              <w:rPr>
                <w:rFonts w:ascii="Times New Roman" w:eastAsia="Times New Roman" w:hAnsi="Times New Roman" w:cs="Times New Roman"/>
                <w:sz w:val="24"/>
                <w:szCs w:val="24"/>
              </w:rPr>
              <w:t xml:space="preserve">: </w:t>
            </w:r>
          </w:p>
          <w:p w:rsidR="00A97A9B" w:rsidRPr="00F001D9" w:rsidRDefault="00B1659B" w:rsidP="001E3E08">
            <w:pPr>
              <w:jc w:val="both"/>
              <w:rPr>
                <w:rFonts w:ascii="Times New Roman" w:eastAsia="Times New Roman" w:hAnsi="Times New Roman" w:cs="Times New Roman"/>
                <w:sz w:val="24"/>
                <w:szCs w:val="24"/>
              </w:rPr>
            </w:pPr>
            <w:r w:rsidRPr="00B1659B">
              <w:rPr>
                <w:rFonts w:ascii="Times New Roman" w:eastAsia="Times New Roman" w:hAnsi="Times New Roman" w:cs="Times New Roman"/>
                <w:sz w:val="24"/>
                <w:szCs w:val="24"/>
              </w:rPr>
              <w:t>Basic information on cultural resources, rules and regulations for cultural resources like archaeological, historical structures, Cultural system, prediction and assessment of impact, mitigations. Basic information of socioeconomic environment, description of existing socioeconomic environment, prediction and assessment of impact, mitigation, resettlement and rehabilitation</w:t>
            </w:r>
            <w:r w:rsidR="00F001D9">
              <w:rPr>
                <w:rFonts w:ascii="Times New Roman" w:eastAsia="Times New Roman" w:hAnsi="Times New Roman" w:cs="Times New Roman"/>
                <w:sz w:val="24"/>
                <w:szCs w:val="24"/>
              </w:rPr>
              <w:t>.</w:t>
            </w:r>
          </w:p>
        </w:tc>
        <w:tc>
          <w:tcPr>
            <w:tcW w:w="675" w:type="dxa"/>
          </w:tcPr>
          <w:p w:rsidR="00CB1435" w:rsidRDefault="00CB1435" w:rsidP="00B1659B">
            <w:pPr>
              <w:tabs>
                <w:tab w:val="left" w:pos="1440"/>
              </w:tabs>
              <w:spacing w:line="360" w:lineRule="auto"/>
              <w:jc w:val="both"/>
              <w:rPr>
                <w:rFonts w:ascii="Times New Roman" w:hAnsi="Times New Roman"/>
                <w:b/>
              </w:rPr>
            </w:pPr>
            <w:r>
              <w:rPr>
                <w:rFonts w:eastAsia="Calibri"/>
                <w:b/>
              </w:rPr>
              <w:t>0</w:t>
            </w:r>
            <w:r w:rsidR="004A53AC">
              <w:rPr>
                <w:rFonts w:eastAsia="Calibri"/>
                <w:b/>
              </w:rPr>
              <w:t>6</w:t>
            </w:r>
          </w:p>
        </w:tc>
      </w:tr>
      <w:tr w:rsidR="00CB1435" w:rsidTr="005F0D1E">
        <w:tc>
          <w:tcPr>
            <w:tcW w:w="8568" w:type="dxa"/>
          </w:tcPr>
          <w:p w:rsidR="00F606A1" w:rsidRDefault="00CB1435" w:rsidP="001E3E08">
            <w:pPr>
              <w:autoSpaceDE w:val="0"/>
              <w:autoSpaceDN w:val="0"/>
              <w:adjustRightInd w:val="0"/>
              <w:spacing w:line="360" w:lineRule="auto"/>
              <w:jc w:val="both"/>
              <w:rPr>
                <w:rFonts w:ascii="Times New Roman" w:hAnsi="Times New Roman"/>
                <w:b/>
              </w:rPr>
            </w:pPr>
            <w:r>
              <w:rPr>
                <w:rFonts w:ascii="Times New Roman" w:hAnsi="Times New Roman"/>
                <w:b/>
              </w:rPr>
              <w:t>UNIT 6:</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A97A9B" w:rsidRDefault="00B1659B" w:rsidP="001E3E08">
            <w:pPr>
              <w:jc w:val="both"/>
              <w:rPr>
                <w:rFonts w:ascii="Times New Roman" w:eastAsia="Times New Roman" w:hAnsi="Times New Roman" w:cs="Times New Roman"/>
                <w:sz w:val="24"/>
                <w:szCs w:val="24"/>
              </w:rPr>
            </w:pPr>
            <w:r w:rsidRPr="00B1659B">
              <w:rPr>
                <w:rFonts w:ascii="Times New Roman" w:eastAsia="Times New Roman" w:hAnsi="Times New Roman" w:cs="Times New Roman"/>
                <w:b/>
                <w:sz w:val="24"/>
                <w:szCs w:val="24"/>
              </w:rPr>
              <w:t>Decision Methods for Evaluation of Alternative</w:t>
            </w:r>
            <w:r w:rsidRPr="00B1659B">
              <w:rPr>
                <w:rFonts w:ascii="Times New Roman" w:eastAsia="Times New Roman" w:hAnsi="Times New Roman" w:cs="Times New Roman"/>
                <w:sz w:val="24"/>
                <w:szCs w:val="24"/>
              </w:rPr>
              <w:t>:</w:t>
            </w:r>
            <w:r w:rsidR="00A97A9B">
              <w:rPr>
                <w:rFonts w:ascii="Times New Roman" w:eastAsia="Times New Roman" w:hAnsi="Times New Roman" w:cs="Times New Roman"/>
                <w:sz w:val="24"/>
                <w:szCs w:val="24"/>
              </w:rPr>
              <w:t xml:space="preserve"> </w:t>
            </w:r>
          </w:p>
          <w:p w:rsidR="00A97A9B" w:rsidRDefault="00B1659B" w:rsidP="001E3E08">
            <w:pPr>
              <w:jc w:val="both"/>
              <w:rPr>
                <w:rFonts w:ascii="Times New Roman" w:eastAsia="Times New Roman" w:hAnsi="Times New Roman" w:cs="Times New Roman"/>
                <w:sz w:val="24"/>
                <w:szCs w:val="24"/>
              </w:rPr>
            </w:pPr>
            <w:r w:rsidRPr="00B1659B">
              <w:rPr>
                <w:rFonts w:ascii="Times New Roman" w:eastAsia="Times New Roman" w:hAnsi="Times New Roman" w:cs="Times New Roman"/>
                <w:sz w:val="24"/>
                <w:szCs w:val="24"/>
              </w:rPr>
              <w:t>Categorization of Industries for seeking environmental clearance from concerned authorities, procedure for environmental clearance, procedure for conducting environmental impact</w:t>
            </w:r>
            <w:r w:rsidR="00A97A9B">
              <w:rPr>
                <w:rFonts w:ascii="Times New Roman" w:eastAsia="Times New Roman" w:hAnsi="Times New Roman" w:cs="Times New Roman"/>
                <w:sz w:val="24"/>
                <w:szCs w:val="24"/>
              </w:rPr>
              <w:t xml:space="preserve"> </w:t>
            </w:r>
            <w:r w:rsidRPr="00B1659B">
              <w:rPr>
                <w:rFonts w:ascii="Times New Roman" w:eastAsia="Times New Roman" w:hAnsi="Times New Roman" w:cs="Times New Roman"/>
                <w:sz w:val="24"/>
                <w:szCs w:val="24"/>
              </w:rPr>
              <w:t xml:space="preserve">assessment report, Rapid and Comprehensive EIA, general structure of EIA document, Environmental management plan, post environmental </w:t>
            </w:r>
          </w:p>
          <w:p w:rsidR="00CB1435" w:rsidRPr="006A57BF" w:rsidRDefault="00B1659B" w:rsidP="006A57BF">
            <w:pPr>
              <w:jc w:val="both"/>
              <w:rPr>
                <w:rFonts w:ascii="Times New Roman" w:eastAsia="Times New Roman" w:hAnsi="Times New Roman" w:cs="Times New Roman"/>
                <w:sz w:val="24"/>
                <w:szCs w:val="24"/>
              </w:rPr>
            </w:pPr>
            <w:proofErr w:type="gramStart"/>
            <w:r w:rsidRPr="00B1659B">
              <w:rPr>
                <w:rFonts w:ascii="Times New Roman" w:eastAsia="Times New Roman" w:hAnsi="Times New Roman" w:cs="Times New Roman"/>
                <w:sz w:val="24"/>
                <w:szCs w:val="24"/>
              </w:rPr>
              <w:t>monitoring</w:t>
            </w:r>
            <w:proofErr w:type="gramEnd"/>
            <w:r w:rsidRPr="00B1659B">
              <w:rPr>
                <w:rFonts w:ascii="Times New Roman" w:eastAsia="Times New Roman" w:hAnsi="Times New Roman" w:cs="Times New Roman"/>
                <w:sz w:val="24"/>
                <w:szCs w:val="24"/>
              </w:rPr>
              <w:t xml:space="preserve">. </w:t>
            </w:r>
          </w:p>
        </w:tc>
        <w:tc>
          <w:tcPr>
            <w:tcW w:w="675" w:type="dxa"/>
          </w:tcPr>
          <w:p w:rsidR="00CB1435" w:rsidRDefault="00D82560" w:rsidP="00B1659B">
            <w:pPr>
              <w:tabs>
                <w:tab w:val="left" w:pos="1440"/>
              </w:tabs>
              <w:spacing w:line="360" w:lineRule="auto"/>
              <w:jc w:val="both"/>
              <w:rPr>
                <w:rFonts w:ascii="Times New Roman" w:hAnsi="Times New Roman"/>
                <w:b/>
              </w:rPr>
            </w:pPr>
            <w:r>
              <w:rPr>
                <w:rFonts w:ascii="Times New Roman" w:hAnsi="Times New Roman"/>
                <w:b/>
              </w:rPr>
              <w:t>0</w:t>
            </w:r>
            <w:r w:rsidR="004A53AC">
              <w:rPr>
                <w:rFonts w:ascii="Times New Roman" w:hAnsi="Times New Roman"/>
                <w:b/>
              </w:rPr>
              <w:t>6</w:t>
            </w:r>
          </w:p>
        </w:tc>
      </w:tr>
    </w:tbl>
    <w:p w:rsidR="000F2F28" w:rsidRDefault="000F2F28" w:rsidP="000F2F28">
      <w:pPr>
        <w:tabs>
          <w:tab w:val="left" w:pos="1440"/>
        </w:tabs>
        <w:spacing w:after="0" w:line="360" w:lineRule="auto"/>
        <w:jc w:val="both"/>
        <w:rPr>
          <w:rFonts w:ascii="Times New Roman" w:hAnsi="Times New Roman"/>
          <w:b/>
        </w:rPr>
      </w:pP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0F2F28" w:rsidRDefault="000F2F28" w:rsidP="000F2F28">
      <w:pPr>
        <w:autoSpaceDE w:val="0"/>
        <w:autoSpaceDN w:val="0"/>
        <w:adjustRightInd w:val="0"/>
        <w:spacing w:after="0" w:line="360" w:lineRule="auto"/>
        <w:jc w:val="both"/>
        <w:rPr>
          <w:rFonts w:ascii="Times New Roman" w:hAnsi="Times New Roman"/>
          <w:b/>
        </w:rPr>
      </w:pPr>
      <w:r>
        <w:rPr>
          <w:rFonts w:ascii="Times New Roman" w:hAnsi="Times New Roman"/>
          <w:b/>
        </w:rPr>
        <w:t>REFERENCE BOOKS:</w:t>
      </w:r>
    </w:p>
    <w:p w:rsidR="00400E14" w:rsidRPr="00400E14" w:rsidRDefault="00400E14" w:rsidP="00400E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400E14">
        <w:rPr>
          <w:rFonts w:ascii="Times New Roman" w:eastAsia="Times New Roman" w:hAnsi="Times New Roman" w:cs="Times New Roman"/>
          <w:sz w:val="24"/>
          <w:szCs w:val="24"/>
        </w:rPr>
        <w:t xml:space="preserve">. Canter R.L., Environmental Impact Assessment, McGraw Hill International Edition, 1997. </w:t>
      </w:r>
    </w:p>
    <w:p w:rsidR="00400E14" w:rsidRDefault="00400E14" w:rsidP="00400E14">
      <w:pPr>
        <w:spacing w:after="0" w:line="240" w:lineRule="auto"/>
        <w:rPr>
          <w:rFonts w:ascii="Times New Roman" w:eastAsia="Times New Roman" w:hAnsi="Times New Roman" w:cs="Times New Roman"/>
          <w:sz w:val="24"/>
          <w:szCs w:val="24"/>
        </w:rPr>
      </w:pPr>
      <w:r w:rsidRPr="00400E1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 </w:t>
      </w:r>
      <w:r w:rsidRPr="00400E14">
        <w:rPr>
          <w:rFonts w:ascii="Times New Roman" w:eastAsia="Times New Roman" w:hAnsi="Times New Roman" w:cs="Times New Roman"/>
          <w:sz w:val="24"/>
          <w:szCs w:val="24"/>
        </w:rPr>
        <w:t xml:space="preserve">John G. Rau and David C. Wooten (Ed), Environmental Impact Analysis Handbook, </w:t>
      </w:r>
      <w:r>
        <w:rPr>
          <w:rFonts w:ascii="Times New Roman" w:eastAsia="Times New Roman" w:hAnsi="Times New Roman" w:cs="Times New Roman"/>
          <w:sz w:val="24"/>
          <w:szCs w:val="24"/>
        </w:rPr>
        <w:t xml:space="preserve"> </w:t>
      </w:r>
    </w:p>
    <w:p w:rsidR="00400E14" w:rsidRPr="00400E14" w:rsidRDefault="00400E14" w:rsidP="00400E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00E14">
        <w:rPr>
          <w:rFonts w:ascii="Times New Roman" w:eastAsia="Times New Roman" w:hAnsi="Times New Roman" w:cs="Times New Roman"/>
          <w:sz w:val="24"/>
          <w:szCs w:val="24"/>
        </w:rPr>
        <w:t xml:space="preserve">McGraw Hill Book Company. </w:t>
      </w:r>
    </w:p>
    <w:p w:rsidR="00400E14" w:rsidRPr="00400E14" w:rsidRDefault="00400E14" w:rsidP="00400E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00E14">
        <w:rPr>
          <w:rFonts w:ascii="Times New Roman" w:eastAsia="Times New Roman" w:hAnsi="Times New Roman" w:cs="Times New Roman"/>
          <w:sz w:val="24"/>
          <w:szCs w:val="24"/>
        </w:rPr>
        <w:t xml:space="preserve">. Environmental Impact </w:t>
      </w:r>
      <w:proofErr w:type="spellStart"/>
      <w:r w:rsidRPr="00400E14">
        <w:rPr>
          <w:rFonts w:ascii="Times New Roman" w:eastAsia="Times New Roman" w:hAnsi="Times New Roman" w:cs="Times New Roman"/>
          <w:sz w:val="24"/>
          <w:szCs w:val="24"/>
        </w:rPr>
        <w:t>Assesment</w:t>
      </w:r>
      <w:proofErr w:type="spellEnd"/>
      <w:r w:rsidRPr="00400E14">
        <w:rPr>
          <w:rFonts w:ascii="Times New Roman" w:eastAsia="Times New Roman" w:hAnsi="Times New Roman" w:cs="Times New Roman"/>
          <w:sz w:val="24"/>
          <w:szCs w:val="24"/>
        </w:rPr>
        <w:t xml:space="preserve"> </w:t>
      </w:r>
      <w:proofErr w:type="gramStart"/>
      <w:r w:rsidRPr="00400E14">
        <w:rPr>
          <w:rFonts w:ascii="Times New Roman" w:eastAsia="Times New Roman" w:hAnsi="Times New Roman" w:cs="Times New Roman"/>
          <w:sz w:val="24"/>
          <w:szCs w:val="24"/>
        </w:rPr>
        <w:t>By</w:t>
      </w:r>
      <w:proofErr w:type="gramEnd"/>
      <w:r w:rsidRPr="00400E14">
        <w:rPr>
          <w:rFonts w:ascii="Times New Roman" w:eastAsia="Times New Roman" w:hAnsi="Times New Roman" w:cs="Times New Roman"/>
          <w:sz w:val="24"/>
          <w:szCs w:val="24"/>
        </w:rPr>
        <w:t xml:space="preserve"> </w:t>
      </w:r>
      <w:proofErr w:type="spellStart"/>
      <w:r w:rsidRPr="00400E14">
        <w:rPr>
          <w:rFonts w:ascii="Times New Roman" w:eastAsia="Times New Roman" w:hAnsi="Times New Roman" w:cs="Times New Roman"/>
          <w:sz w:val="24"/>
          <w:szCs w:val="24"/>
        </w:rPr>
        <w:t>R.RBarthwal</w:t>
      </w:r>
      <w:proofErr w:type="spellEnd"/>
      <w:r w:rsidRPr="00400E14">
        <w:rPr>
          <w:rFonts w:ascii="Times New Roman" w:eastAsia="Times New Roman" w:hAnsi="Times New Roman" w:cs="Times New Roman"/>
          <w:sz w:val="24"/>
          <w:szCs w:val="24"/>
        </w:rPr>
        <w:t xml:space="preserve"> (New Age </w:t>
      </w:r>
      <w:proofErr w:type="spellStart"/>
      <w:r w:rsidRPr="00400E14">
        <w:rPr>
          <w:rFonts w:ascii="Times New Roman" w:eastAsia="Times New Roman" w:hAnsi="Times New Roman" w:cs="Times New Roman"/>
          <w:sz w:val="24"/>
          <w:szCs w:val="24"/>
        </w:rPr>
        <w:t>Intenational</w:t>
      </w:r>
      <w:proofErr w:type="spellEnd"/>
      <w:r w:rsidRPr="00400E14">
        <w:rPr>
          <w:rFonts w:ascii="Times New Roman" w:eastAsia="Times New Roman" w:hAnsi="Times New Roman" w:cs="Times New Roman"/>
          <w:sz w:val="24"/>
          <w:szCs w:val="24"/>
        </w:rPr>
        <w:t xml:space="preserve"> Publishers) </w:t>
      </w:r>
    </w:p>
    <w:p w:rsidR="00400E14" w:rsidRPr="00400E14" w:rsidRDefault="00400E14" w:rsidP="00400E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400E14">
        <w:rPr>
          <w:rFonts w:ascii="Times New Roman" w:eastAsia="Times New Roman" w:hAnsi="Times New Roman" w:cs="Times New Roman"/>
          <w:sz w:val="24"/>
          <w:szCs w:val="24"/>
        </w:rPr>
        <w:t xml:space="preserve">. Environmental Impact </w:t>
      </w:r>
      <w:proofErr w:type="spellStart"/>
      <w:r w:rsidRPr="00400E14">
        <w:rPr>
          <w:rFonts w:ascii="Times New Roman" w:eastAsia="Times New Roman" w:hAnsi="Times New Roman" w:cs="Times New Roman"/>
          <w:sz w:val="24"/>
          <w:szCs w:val="24"/>
        </w:rPr>
        <w:t>Assesment</w:t>
      </w:r>
      <w:proofErr w:type="spellEnd"/>
      <w:r w:rsidRPr="00400E14">
        <w:rPr>
          <w:rFonts w:ascii="Times New Roman" w:eastAsia="Times New Roman" w:hAnsi="Times New Roman" w:cs="Times New Roman"/>
          <w:sz w:val="24"/>
          <w:szCs w:val="24"/>
        </w:rPr>
        <w:t xml:space="preserve"> </w:t>
      </w:r>
      <w:proofErr w:type="gramStart"/>
      <w:r w:rsidRPr="00400E14">
        <w:rPr>
          <w:rFonts w:ascii="Times New Roman" w:eastAsia="Times New Roman" w:hAnsi="Times New Roman" w:cs="Times New Roman"/>
          <w:sz w:val="24"/>
          <w:szCs w:val="24"/>
        </w:rPr>
        <w:t>By</w:t>
      </w:r>
      <w:proofErr w:type="gramEnd"/>
      <w:r w:rsidRPr="00400E14">
        <w:rPr>
          <w:rFonts w:ascii="Times New Roman" w:eastAsia="Times New Roman" w:hAnsi="Times New Roman" w:cs="Times New Roman"/>
          <w:sz w:val="24"/>
          <w:szCs w:val="24"/>
        </w:rPr>
        <w:t xml:space="preserve"> </w:t>
      </w:r>
      <w:proofErr w:type="spellStart"/>
      <w:r w:rsidRPr="00400E14">
        <w:rPr>
          <w:rFonts w:ascii="Times New Roman" w:eastAsia="Times New Roman" w:hAnsi="Times New Roman" w:cs="Times New Roman"/>
          <w:sz w:val="24"/>
          <w:szCs w:val="24"/>
        </w:rPr>
        <w:t>Abbasi</w:t>
      </w:r>
      <w:proofErr w:type="spellEnd"/>
      <w:r w:rsidRPr="00400E14">
        <w:rPr>
          <w:rFonts w:ascii="Times New Roman" w:eastAsia="Times New Roman" w:hAnsi="Times New Roman" w:cs="Times New Roman"/>
          <w:sz w:val="24"/>
          <w:szCs w:val="24"/>
        </w:rPr>
        <w:t xml:space="preserve"> </w:t>
      </w:r>
    </w:p>
    <w:p w:rsidR="000F2F28" w:rsidRDefault="000F2F28" w:rsidP="000F2F28">
      <w:pPr>
        <w:spacing w:after="0"/>
        <w:ind w:left="720"/>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0"/>
        <w:gridCol w:w="81"/>
      </w:tblGrid>
      <w:tr w:rsidR="004A53AC" w:rsidRPr="004A53AC" w:rsidTr="006A57BF">
        <w:trPr>
          <w:tblCellSpacing w:w="15" w:type="dxa"/>
        </w:trPr>
        <w:tc>
          <w:tcPr>
            <w:tcW w:w="0" w:type="auto"/>
            <w:vAlign w:val="center"/>
          </w:tcPr>
          <w:p w:rsidR="004A53AC" w:rsidRPr="004A53AC" w:rsidRDefault="004A53AC" w:rsidP="00CB5BB5">
            <w:pPr>
              <w:spacing w:after="0" w:line="240" w:lineRule="auto"/>
              <w:rPr>
                <w:rFonts w:ascii="Times New Roman" w:eastAsia="Times New Roman" w:hAnsi="Times New Roman" w:cs="Times New Roman"/>
                <w:b/>
                <w:bCs/>
                <w:sz w:val="24"/>
                <w:szCs w:val="24"/>
              </w:rPr>
            </w:pPr>
            <w:r w:rsidRPr="004A53AC">
              <w:rPr>
                <w:rFonts w:ascii="Times New Roman" w:eastAsia="Times New Roman" w:hAnsi="Times New Roman" w:cs="Times New Roman"/>
                <w:b/>
                <w:bCs/>
                <w:sz w:val="24"/>
                <w:szCs w:val="24"/>
              </w:rPr>
              <w:t>Examination Scheme</w:t>
            </w:r>
          </w:p>
        </w:tc>
        <w:tc>
          <w:tcPr>
            <w:tcW w:w="0" w:type="auto"/>
            <w:vAlign w:val="center"/>
          </w:tcPr>
          <w:p w:rsidR="004A53AC" w:rsidRPr="004A53AC" w:rsidRDefault="004A53AC" w:rsidP="00CB5BB5">
            <w:pPr>
              <w:spacing w:after="0" w:line="240" w:lineRule="auto"/>
              <w:rPr>
                <w:rFonts w:ascii="Times New Roman" w:eastAsia="Times New Roman" w:hAnsi="Times New Roman" w:cs="Times New Roman"/>
                <w:b/>
                <w:bCs/>
                <w:sz w:val="24"/>
                <w:szCs w:val="24"/>
              </w:rPr>
            </w:pPr>
          </w:p>
        </w:tc>
      </w:tr>
      <w:tr w:rsidR="004A53AC" w:rsidRPr="004A53AC" w:rsidTr="006A57BF">
        <w:trPr>
          <w:tblCellSpacing w:w="15" w:type="dxa"/>
        </w:trPr>
        <w:tc>
          <w:tcPr>
            <w:tcW w:w="0" w:type="auto"/>
            <w:vAlign w:val="center"/>
          </w:tcPr>
          <w:p w:rsidR="004A53AC" w:rsidRPr="004A53AC" w:rsidRDefault="004A53AC" w:rsidP="00CB5BB5">
            <w:pPr>
              <w:spacing w:after="0" w:line="240" w:lineRule="auto"/>
              <w:rPr>
                <w:rFonts w:ascii="Times New Roman" w:eastAsia="Times New Roman" w:hAnsi="Times New Roman" w:cs="Times New Roman"/>
                <w:b/>
                <w:bCs/>
                <w:sz w:val="24"/>
                <w:szCs w:val="24"/>
              </w:rPr>
            </w:pPr>
          </w:p>
          <w:tbl>
            <w:tblPr>
              <w:tblStyle w:val="TableGrid"/>
              <w:tblW w:w="8905" w:type="dxa"/>
              <w:tblLook w:val="04A0" w:firstRow="1" w:lastRow="0" w:firstColumn="1" w:lastColumn="0" w:noHBand="0" w:noVBand="1"/>
            </w:tblPr>
            <w:tblGrid>
              <w:gridCol w:w="570"/>
              <w:gridCol w:w="1045"/>
              <w:gridCol w:w="3330"/>
              <w:gridCol w:w="1620"/>
              <w:gridCol w:w="2340"/>
            </w:tblGrid>
            <w:tr w:rsidR="004A53AC" w:rsidTr="004A53AC">
              <w:tc>
                <w:tcPr>
                  <w:tcW w:w="570" w:type="dxa"/>
                </w:tcPr>
                <w:p w:rsidR="004A53AC" w:rsidRDefault="004A53AC" w:rsidP="00CB5BB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Sr. No.</w:t>
                  </w:r>
                </w:p>
              </w:tc>
              <w:tc>
                <w:tcPr>
                  <w:tcW w:w="1045" w:type="dxa"/>
                </w:tcPr>
                <w:p w:rsidR="004A53AC" w:rsidRDefault="004A53AC" w:rsidP="00CB5BB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Exam</w:t>
                  </w:r>
                </w:p>
              </w:tc>
              <w:tc>
                <w:tcPr>
                  <w:tcW w:w="3330" w:type="dxa"/>
                </w:tcPr>
                <w:p w:rsidR="004A53AC" w:rsidRDefault="004A53AC" w:rsidP="00CB5BB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Mode of Exam</w:t>
                  </w:r>
                </w:p>
              </w:tc>
              <w:tc>
                <w:tcPr>
                  <w:tcW w:w="1620" w:type="dxa"/>
                </w:tcPr>
                <w:p w:rsidR="004A53AC" w:rsidRDefault="004A53AC" w:rsidP="00CB5BB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Max. Marks</w:t>
                  </w:r>
                </w:p>
              </w:tc>
              <w:tc>
                <w:tcPr>
                  <w:tcW w:w="2340" w:type="dxa"/>
                </w:tcPr>
                <w:p w:rsidR="004A53AC" w:rsidRDefault="004A53AC" w:rsidP="00CB5BB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Min. Passing</w:t>
                  </w:r>
                </w:p>
              </w:tc>
            </w:tr>
            <w:tr w:rsidR="004A53AC" w:rsidTr="004A53AC">
              <w:tc>
                <w:tcPr>
                  <w:tcW w:w="570"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1</w:t>
                  </w:r>
                </w:p>
              </w:tc>
              <w:tc>
                <w:tcPr>
                  <w:tcW w:w="1045"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ISE</w:t>
                  </w:r>
                </w:p>
              </w:tc>
              <w:tc>
                <w:tcPr>
                  <w:tcW w:w="3330"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 xml:space="preserve">EIA report preparation and </w:t>
                  </w:r>
                  <w:r w:rsidR="009D1879">
                    <w:rPr>
                      <w:rFonts w:ascii="Times New Roman" w:eastAsia="Times New Roman" w:hAnsi="Times New Roman" w:cs="Times New Roman"/>
                      <w:sz w:val="24"/>
                      <w:szCs w:val="24"/>
                    </w:rPr>
                    <w:t xml:space="preserve">its </w:t>
                  </w:r>
                  <w:r w:rsidRPr="004A53AC">
                    <w:rPr>
                      <w:rFonts w:ascii="Times New Roman" w:eastAsia="Times New Roman" w:hAnsi="Times New Roman" w:cs="Times New Roman"/>
                      <w:sz w:val="24"/>
                      <w:szCs w:val="24"/>
                    </w:rPr>
                    <w:t>presentation</w:t>
                  </w:r>
                </w:p>
              </w:tc>
              <w:tc>
                <w:tcPr>
                  <w:tcW w:w="1620"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20</w:t>
                  </w:r>
                </w:p>
              </w:tc>
              <w:tc>
                <w:tcPr>
                  <w:tcW w:w="2340" w:type="dxa"/>
                </w:tcPr>
                <w:p w:rsidR="004A53AC" w:rsidRPr="004A53AC" w:rsidRDefault="004A53AC" w:rsidP="00CB5BB5">
                  <w:pPr>
                    <w:rPr>
                      <w:rFonts w:ascii="Times New Roman" w:eastAsia="Times New Roman" w:hAnsi="Times New Roman" w:cs="Times New Roman"/>
                      <w:sz w:val="24"/>
                      <w:szCs w:val="24"/>
                    </w:rPr>
                  </w:pPr>
                </w:p>
              </w:tc>
            </w:tr>
            <w:tr w:rsidR="004A53AC" w:rsidTr="004A53AC">
              <w:tc>
                <w:tcPr>
                  <w:tcW w:w="570"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2</w:t>
                  </w:r>
                </w:p>
              </w:tc>
              <w:tc>
                <w:tcPr>
                  <w:tcW w:w="1045" w:type="dxa"/>
                </w:tcPr>
                <w:p w:rsidR="004A53AC" w:rsidRPr="004A53AC" w:rsidRDefault="00CD52A5" w:rsidP="00CB5BB5">
                  <w:pPr>
                    <w:rPr>
                      <w:rFonts w:ascii="Times New Roman" w:eastAsia="Times New Roman" w:hAnsi="Times New Roman" w:cs="Times New Roman"/>
                      <w:sz w:val="24"/>
                      <w:szCs w:val="24"/>
                    </w:rPr>
                  </w:pPr>
                  <w:r>
                    <w:rPr>
                      <w:rFonts w:ascii="Times New Roman" w:eastAsia="Times New Roman" w:hAnsi="Times New Roman" w:cs="Times New Roman"/>
                      <w:sz w:val="24"/>
                      <w:szCs w:val="24"/>
                    </w:rPr>
                    <w:t>UT</w:t>
                  </w:r>
                </w:p>
              </w:tc>
              <w:tc>
                <w:tcPr>
                  <w:tcW w:w="3330"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Theory – 50% questions application oriented</w:t>
                  </w:r>
                </w:p>
              </w:tc>
              <w:tc>
                <w:tcPr>
                  <w:tcW w:w="1620"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30</w:t>
                  </w:r>
                </w:p>
              </w:tc>
              <w:tc>
                <w:tcPr>
                  <w:tcW w:w="2340" w:type="dxa"/>
                </w:tcPr>
                <w:p w:rsidR="004A53AC" w:rsidRPr="004A53AC" w:rsidRDefault="004A53AC" w:rsidP="00CB5BB5">
                  <w:pPr>
                    <w:rPr>
                      <w:rFonts w:ascii="Times New Roman" w:eastAsia="Times New Roman" w:hAnsi="Times New Roman" w:cs="Times New Roman"/>
                      <w:sz w:val="24"/>
                      <w:szCs w:val="24"/>
                    </w:rPr>
                  </w:pPr>
                </w:p>
              </w:tc>
            </w:tr>
            <w:tr w:rsidR="004A53AC" w:rsidTr="004A53AC">
              <w:tc>
                <w:tcPr>
                  <w:tcW w:w="570"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3</w:t>
                  </w:r>
                </w:p>
              </w:tc>
              <w:tc>
                <w:tcPr>
                  <w:tcW w:w="1045"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ESE</w:t>
                  </w:r>
                </w:p>
              </w:tc>
              <w:tc>
                <w:tcPr>
                  <w:tcW w:w="3330" w:type="dxa"/>
                </w:tcPr>
                <w:p w:rsidR="004A53AC" w:rsidRPr="004A53AC" w:rsidRDefault="00CD52A5" w:rsidP="00CB5BB5">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bookmarkStart w:id="0" w:name="_GoBack"/>
                  <w:bookmarkEnd w:id="0"/>
                  <w:r w:rsidR="004A53AC" w:rsidRPr="004A53AC">
                    <w:rPr>
                      <w:rFonts w:ascii="Times New Roman" w:eastAsia="Times New Roman" w:hAnsi="Times New Roman" w:cs="Times New Roman"/>
                      <w:sz w:val="24"/>
                      <w:szCs w:val="24"/>
                    </w:rPr>
                    <w:t>0 marks – Theory  70% questions application oriented</w:t>
                  </w:r>
                </w:p>
              </w:tc>
              <w:tc>
                <w:tcPr>
                  <w:tcW w:w="1620"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100</w:t>
                  </w:r>
                </w:p>
              </w:tc>
              <w:tc>
                <w:tcPr>
                  <w:tcW w:w="2340" w:type="dxa"/>
                </w:tcPr>
                <w:p w:rsidR="004A53AC" w:rsidRPr="004A53AC" w:rsidRDefault="004A53AC" w:rsidP="00CB5BB5">
                  <w:pPr>
                    <w:rPr>
                      <w:rFonts w:ascii="Times New Roman" w:eastAsia="Times New Roman" w:hAnsi="Times New Roman" w:cs="Times New Roman"/>
                      <w:sz w:val="24"/>
                      <w:szCs w:val="24"/>
                    </w:rPr>
                  </w:pPr>
                  <w:r w:rsidRPr="004A53AC">
                    <w:rPr>
                      <w:rFonts w:ascii="Times New Roman" w:eastAsia="Times New Roman" w:hAnsi="Times New Roman" w:cs="Times New Roman"/>
                      <w:sz w:val="24"/>
                      <w:szCs w:val="24"/>
                    </w:rPr>
                    <w:t>40</w:t>
                  </w:r>
                </w:p>
              </w:tc>
            </w:tr>
          </w:tbl>
          <w:p w:rsidR="004A53AC" w:rsidRPr="004A53AC" w:rsidRDefault="004A53AC" w:rsidP="00CB5BB5">
            <w:pPr>
              <w:spacing w:after="0" w:line="240" w:lineRule="auto"/>
              <w:rPr>
                <w:rFonts w:ascii="Times New Roman" w:eastAsia="Times New Roman" w:hAnsi="Times New Roman" w:cs="Times New Roman"/>
                <w:b/>
                <w:bCs/>
                <w:sz w:val="24"/>
                <w:szCs w:val="24"/>
              </w:rPr>
            </w:pPr>
          </w:p>
        </w:tc>
        <w:tc>
          <w:tcPr>
            <w:tcW w:w="0" w:type="auto"/>
            <w:vAlign w:val="center"/>
          </w:tcPr>
          <w:p w:rsidR="004A53AC" w:rsidRPr="004A53AC" w:rsidRDefault="004A53AC" w:rsidP="00CB5BB5">
            <w:pPr>
              <w:spacing w:after="0" w:line="240" w:lineRule="auto"/>
              <w:rPr>
                <w:rFonts w:ascii="Times New Roman" w:eastAsia="Times New Roman" w:hAnsi="Times New Roman" w:cs="Times New Roman"/>
                <w:b/>
                <w:bCs/>
                <w:sz w:val="24"/>
                <w:szCs w:val="24"/>
              </w:rPr>
            </w:pPr>
          </w:p>
        </w:tc>
      </w:tr>
    </w:tbl>
    <w:p w:rsidR="00CB5BB5" w:rsidRPr="004E1645" w:rsidRDefault="00CB5BB5" w:rsidP="000F2F28">
      <w:pPr>
        <w:spacing w:after="0"/>
        <w:ind w:left="720"/>
        <w:rPr>
          <w:rFonts w:ascii="Times New Roman" w:hAnsi="Times New Roman" w:cs="Times New Roman"/>
          <w:sz w:val="24"/>
          <w:szCs w:val="24"/>
        </w:rPr>
      </w:pPr>
    </w:p>
    <w:sectPr w:rsidR="00CB5BB5" w:rsidRPr="004E1645" w:rsidSect="0070681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E0C8B"/>
    <w:multiLevelType w:val="hybridMultilevel"/>
    <w:tmpl w:val="CA92C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E19FC"/>
    <w:multiLevelType w:val="hybridMultilevel"/>
    <w:tmpl w:val="14929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520299"/>
    <w:multiLevelType w:val="hybridMultilevel"/>
    <w:tmpl w:val="8AE615C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694D85"/>
    <w:multiLevelType w:val="hybridMultilevel"/>
    <w:tmpl w:val="8AE615C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01C7CAF"/>
    <w:multiLevelType w:val="multilevel"/>
    <w:tmpl w:val="320E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159BC"/>
    <w:multiLevelType w:val="hybridMultilevel"/>
    <w:tmpl w:val="9D263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7F2BA4"/>
    <w:multiLevelType w:val="hybridMultilevel"/>
    <w:tmpl w:val="2B0CB3B0"/>
    <w:lvl w:ilvl="0" w:tplc="8F30A652">
      <w:start w:val="6"/>
      <w:numFmt w:val="bullet"/>
      <w:lvlText w:val="-"/>
      <w:lvlJc w:val="left"/>
      <w:pPr>
        <w:ind w:left="720" w:hanging="360"/>
      </w:pPr>
      <w:rPr>
        <w:rFonts w:ascii="inherit" w:eastAsia="Times New Roman" w:hAnsi="inheri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706811"/>
    <w:rsid w:val="000251A1"/>
    <w:rsid w:val="00071120"/>
    <w:rsid w:val="000A5B8B"/>
    <w:rsid w:val="000E09FF"/>
    <w:rsid w:val="000F2F28"/>
    <w:rsid w:val="0013398D"/>
    <w:rsid w:val="001A298E"/>
    <w:rsid w:val="001B7021"/>
    <w:rsid w:val="001E2B42"/>
    <w:rsid w:val="001E3E08"/>
    <w:rsid w:val="002014D9"/>
    <w:rsid w:val="002A613A"/>
    <w:rsid w:val="002A6680"/>
    <w:rsid w:val="002D4EC9"/>
    <w:rsid w:val="003057CF"/>
    <w:rsid w:val="0032453F"/>
    <w:rsid w:val="00332251"/>
    <w:rsid w:val="00400E14"/>
    <w:rsid w:val="00426186"/>
    <w:rsid w:val="00436780"/>
    <w:rsid w:val="004A53AC"/>
    <w:rsid w:val="004E148F"/>
    <w:rsid w:val="004E1645"/>
    <w:rsid w:val="004F06E4"/>
    <w:rsid w:val="00527425"/>
    <w:rsid w:val="005F071E"/>
    <w:rsid w:val="005F0D1E"/>
    <w:rsid w:val="005F2BD9"/>
    <w:rsid w:val="0061266D"/>
    <w:rsid w:val="006A57BF"/>
    <w:rsid w:val="006A5A9A"/>
    <w:rsid w:val="006C3643"/>
    <w:rsid w:val="006D43C5"/>
    <w:rsid w:val="006E09E9"/>
    <w:rsid w:val="00706811"/>
    <w:rsid w:val="0075423C"/>
    <w:rsid w:val="00761476"/>
    <w:rsid w:val="007B3B38"/>
    <w:rsid w:val="007D7363"/>
    <w:rsid w:val="00831447"/>
    <w:rsid w:val="00882943"/>
    <w:rsid w:val="008B73A0"/>
    <w:rsid w:val="00963378"/>
    <w:rsid w:val="00992BEA"/>
    <w:rsid w:val="009C489D"/>
    <w:rsid w:val="009C7DD5"/>
    <w:rsid w:val="009D1879"/>
    <w:rsid w:val="00A532BE"/>
    <w:rsid w:val="00A56824"/>
    <w:rsid w:val="00A634C4"/>
    <w:rsid w:val="00A95812"/>
    <w:rsid w:val="00A97775"/>
    <w:rsid w:val="00A97A9B"/>
    <w:rsid w:val="00AE13BB"/>
    <w:rsid w:val="00B1659B"/>
    <w:rsid w:val="00B2365D"/>
    <w:rsid w:val="00B40CDD"/>
    <w:rsid w:val="00B51C47"/>
    <w:rsid w:val="00B52509"/>
    <w:rsid w:val="00B90652"/>
    <w:rsid w:val="00C24C00"/>
    <w:rsid w:val="00C57ADE"/>
    <w:rsid w:val="00CB1435"/>
    <w:rsid w:val="00CB5BB5"/>
    <w:rsid w:val="00CD52A5"/>
    <w:rsid w:val="00D7327D"/>
    <w:rsid w:val="00D77D44"/>
    <w:rsid w:val="00D82560"/>
    <w:rsid w:val="00D90B27"/>
    <w:rsid w:val="00E237D7"/>
    <w:rsid w:val="00E42363"/>
    <w:rsid w:val="00E43C3A"/>
    <w:rsid w:val="00E7575F"/>
    <w:rsid w:val="00E90B4B"/>
    <w:rsid w:val="00EC38E7"/>
    <w:rsid w:val="00F001D9"/>
    <w:rsid w:val="00F606A1"/>
    <w:rsid w:val="00F61384"/>
    <w:rsid w:val="00F72A5B"/>
    <w:rsid w:val="00F9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6797"/>
  <w15:docId w15:val="{D14A054B-38F3-46E7-97E0-74D9BEE44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34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706811"/>
    <w:pPr>
      <w:spacing w:after="120"/>
      <w:ind w:left="283"/>
    </w:pPr>
    <w:rPr>
      <w:rFonts w:ascii="Calibri" w:eastAsia="Calibri" w:hAnsi="Calibri" w:cs="Times New Roman"/>
      <w:lang w:val="en-IN"/>
    </w:rPr>
  </w:style>
  <w:style w:type="character" w:customStyle="1" w:styleId="BodyTextIndentChar">
    <w:name w:val="Body Text Indent Char"/>
    <w:basedOn w:val="DefaultParagraphFont"/>
    <w:link w:val="BodyTextIndent"/>
    <w:uiPriority w:val="99"/>
    <w:rsid w:val="00706811"/>
    <w:rPr>
      <w:rFonts w:ascii="Calibri" w:eastAsia="Calibri" w:hAnsi="Calibri" w:cs="Times New Roman"/>
      <w:lang w:val="en-IN"/>
    </w:rPr>
  </w:style>
  <w:style w:type="paragraph" w:styleId="ListParagraph">
    <w:name w:val="List Paragraph"/>
    <w:basedOn w:val="Normal"/>
    <w:uiPriority w:val="34"/>
    <w:qFormat/>
    <w:rsid w:val="00706811"/>
    <w:pPr>
      <w:ind w:left="720"/>
      <w:contextualSpacing/>
    </w:pPr>
    <w:rPr>
      <w:rFonts w:ascii="Calibri" w:eastAsia="Calibri" w:hAnsi="Calibri" w:cs="Times New Roman"/>
      <w:lang w:val="en-IN"/>
    </w:rPr>
  </w:style>
  <w:style w:type="paragraph" w:customStyle="1" w:styleId="Default">
    <w:name w:val="Default"/>
    <w:rsid w:val="00706811"/>
    <w:pPr>
      <w:autoSpaceDE w:val="0"/>
      <w:autoSpaceDN w:val="0"/>
      <w:adjustRightInd w:val="0"/>
      <w:spacing w:after="0" w:line="240" w:lineRule="auto"/>
    </w:pPr>
    <w:rPr>
      <w:rFonts w:ascii="Footlight MT Light" w:eastAsia="Times New Roman" w:hAnsi="Footlight MT Light" w:cs="Footlight MT Light"/>
      <w:color w:val="000000"/>
      <w:sz w:val="24"/>
      <w:szCs w:val="24"/>
    </w:rPr>
  </w:style>
  <w:style w:type="table" w:styleId="TableGrid">
    <w:name w:val="Table Grid"/>
    <w:basedOn w:val="TableNormal"/>
    <w:uiPriority w:val="59"/>
    <w:rsid w:val="00B525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F2F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5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28560">
      <w:bodyDiv w:val="1"/>
      <w:marLeft w:val="0"/>
      <w:marRight w:val="0"/>
      <w:marTop w:val="0"/>
      <w:marBottom w:val="0"/>
      <w:divBdr>
        <w:top w:val="none" w:sz="0" w:space="0" w:color="auto"/>
        <w:left w:val="none" w:sz="0" w:space="0" w:color="auto"/>
        <w:bottom w:val="none" w:sz="0" w:space="0" w:color="auto"/>
        <w:right w:val="none" w:sz="0" w:space="0" w:color="auto"/>
      </w:divBdr>
      <w:divsChild>
        <w:div w:id="1101990063">
          <w:marLeft w:val="0"/>
          <w:marRight w:val="0"/>
          <w:marTop w:val="0"/>
          <w:marBottom w:val="0"/>
          <w:divBdr>
            <w:top w:val="none" w:sz="0" w:space="0" w:color="auto"/>
            <w:left w:val="none" w:sz="0" w:space="0" w:color="auto"/>
            <w:bottom w:val="none" w:sz="0" w:space="0" w:color="auto"/>
            <w:right w:val="none" w:sz="0" w:space="0" w:color="auto"/>
          </w:divBdr>
        </w:div>
        <w:div w:id="464927596">
          <w:marLeft w:val="0"/>
          <w:marRight w:val="0"/>
          <w:marTop w:val="0"/>
          <w:marBottom w:val="0"/>
          <w:divBdr>
            <w:top w:val="none" w:sz="0" w:space="0" w:color="auto"/>
            <w:left w:val="none" w:sz="0" w:space="0" w:color="auto"/>
            <w:bottom w:val="none" w:sz="0" w:space="0" w:color="auto"/>
            <w:right w:val="none" w:sz="0" w:space="0" w:color="auto"/>
          </w:divBdr>
        </w:div>
        <w:div w:id="779645765">
          <w:marLeft w:val="0"/>
          <w:marRight w:val="0"/>
          <w:marTop w:val="0"/>
          <w:marBottom w:val="0"/>
          <w:divBdr>
            <w:top w:val="none" w:sz="0" w:space="0" w:color="auto"/>
            <w:left w:val="none" w:sz="0" w:space="0" w:color="auto"/>
            <w:bottom w:val="none" w:sz="0" w:space="0" w:color="auto"/>
            <w:right w:val="none" w:sz="0" w:space="0" w:color="auto"/>
          </w:divBdr>
        </w:div>
        <w:div w:id="1139148248">
          <w:marLeft w:val="0"/>
          <w:marRight w:val="0"/>
          <w:marTop w:val="0"/>
          <w:marBottom w:val="0"/>
          <w:divBdr>
            <w:top w:val="none" w:sz="0" w:space="0" w:color="auto"/>
            <w:left w:val="none" w:sz="0" w:space="0" w:color="auto"/>
            <w:bottom w:val="none" w:sz="0" w:space="0" w:color="auto"/>
            <w:right w:val="none" w:sz="0" w:space="0" w:color="auto"/>
          </w:divBdr>
        </w:div>
        <w:div w:id="909316022">
          <w:marLeft w:val="0"/>
          <w:marRight w:val="0"/>
          <w:marTop w:val="0"/>
          <w:marBottom w:val="0"/>
          <w:divBdr>
            <w:top w:val="none" w:sz="0" w:space="0" w:color="auto"/>
            <w:left w:val="none" w:sz="0" w:space="0" w:color="auto"/>
            <w:bottom w:val="none" w:sz="0" w:space="0" w:color="auto"/>
            <w:right w:val="none" w:sz="0" w:space="0" w:color="auto"/>
          </w:divBdr>
        </w:div>
        <w:div w:id="1161114825">
          <w:marLeft w:val="0"/>
          <w:marRight w:val="0"/>
          <w:marTop w:val="0"/>
          <w:marBottom w:val="0"/>
          <w:divBdr>
            <w:top w:val="none" w:sz="0" w:space="0" w:color="auto"/>
            <w:left w:val="none" w:sz="0" w:space="0" w:color="auto"/>
            <w:bottom w:val="none" w:sz="0" w:space="0" w:color="auto"/>
            <w:right w:val="none" w:sz="0" w:space="0" w:color="auto"/>
          </w:divBdr>
        </w:div>
        <w:div w:id="178550811">
          <w:marLeft w:val="0"/>
          <w:marRight w:val="0"/>
          <w:marTop w:val="0"/>
          <w:marBottom w:val="0"/>
          <w:divBdr>
            <w:top w:val="none" w:sz="0" w:space="0" w:color="auto"/>
            <w:left w:val="none" w:sz="0" w:space="0" w:color="auto"/>
            <w:bottom w:val="none" w:sz="0" w:space="0" w:color="auto"/>
            <w:right w:val="none" w:sz="0" w:space="0" w:color="auto"/>
          </w:divBdr>
        </w:div>
        <w:div w:id="1094784546">
          <w:marLeft w:val="0"/>
          <w:marRight w:val="0"/>
          <w:marTop w:val="0"/>
          <w:marBottom w:val="0"/>
          <w:divBdr>
            <w:top w:val="none" w:sz="0" w:space="0" w:color="auto"/>
            <w:left w:val="none" w:sz="0" w:space="0" w:color="auto"/>
            <w:bottom w:val="none" w:sz="0" w:space="0" w:color="auto"/>
            <w:right w:val="none" w:sz="0" w:space="0" w:color="auto"/>
          </w:divBdr>
        </w:div>
        <w:div w:id="823592619">
          <w:marLeft w:val="0"/>
          <w:marRight w:val="0"/>
          <w:marTop w:val="0"/>
          <w:marBottom w:val="0"/>
          <w:divBdr>
            <w:top w:val="none" w:sz="0" w:space="0" w:color="auto"/>
            <w:left w:val="none" w:sz="0" w:space="0" w:color="auto"/>
            <w:bottom w:val="none" w:sz="0" w:space="0" w:color="auto"/>
            <w:right w:val="none" w:sz="0" w:space="0" w:color="auto"/>
          </w:divBdr>
        </w:div>
        <w:div w:id="1330792619">
          <w:marLeft w:val="0"/>
          <w:marRight w:val="0"/>
          <w:marTop w:val="0"/>
          <w:marBottom w:val="0"/>
          <w:divBdr>
            <w:top w:val="none" w:sz="0" w:space="0" w:color="auto"/>
            <w:left w:val="none" w:sz="0" w:space="0" w:color="auto"/>
            <w:bottom w:val="none" w:sz="0" w:space="0" w:color="auto"/>
            <w:right w:val="none" w:sz="0" w:space="0" w:color="auto"/>
          </w:divBdr>
        </w:div>
        <w:div w:id="1939215234">
          <w:marLeft w:val="0"/>
          <w:marRight w:val="0"/>
          <w:marTop w:val="0"/>
          <w:marBottom w:val="0"/>
          <w:divBdr>
            <w:top w:val="none" w:sz="0" w:space="0" w:color="auto"/>
            <w:left w:val="none" w:sz="0" w:space="0" w:color="auto"/>
            <w:bottom w:val="none" w:sz="0" w:space="0" w:color="auto"/>
            <w:right w:val="none" w:sz="0" w:space="0" w:color="auto"/>
          </w:divBdr>
        </w:div>
        <w:div w:id="1865359396">
          <w:marLeft w:val="0"/>
          <w:marRight w:val="0"/>
          <w:marTop w:val="0"/>
          <w:marBottom w:val="0"/>
          <w:divBdr>
            <w:top w:val="none" w:sz="0" w:space="0" w:color="auto"/>
            <w:left w:val="none" w:sz="0" w:space="0" w:color="auto"/>
            <w:bottom w:val="none" w:sz="0" w:space="0" w:color="auto"/>
            <w:right w:val="none" w:sz="0" w:space="0" w:color="auto"/>
          </w:divBdr>
        </w:div>
      </w:divsChild>
    </w:div>
    <w:div w:id="593629212">
      <w:bodyDiv w:val="1"/>
      <w:marLeft w:val="0"/>
      <w:marRight w:val="0"/>
      <w:marTop w:val="0"/>
      <w:marBottom w:val="0"/>
      <w:divBdr>
        <w:top w:val="none" w:sz="0" w:space="0" w:color="auto"/>
        <w:left w:val="none" w:sz="0" w:space="0" w:color="auto"/>
        <w:bottom w:val="none" w:sz="0" w:space="0" w:color="auto"/>
        <w:right w:val="none" w:sz="0" w:space="0" w:color="auto"/>
      </w:divBdr>
      <w:divsChild>
        <w:div w:id="1716782195">
          <w:marLeft w:val="0"/>
          <w:marRight w:val="0"/>
          <w:marTop w:val="0"/>
          <w:marBottom w:val="0"/>
          <w:divBdr>
            <w:top w:val="none" w:sz="0" w:space="0" w:color="auto"/>
            <w:left w:val="none" w:sz="0" w:space="0" w:color="auto"/>
            <w:bottom w:val="none" w:sz="0" w:space="0" w:color="auto"/>
            <w:right w:val="none" w:sz="0" w:space="0" w:color="auto"/>
          </w:divBdr>
        </w:div>
        <w:div w:id="719089862">
          <w:marLeft w:val="0"/>
          <w:marRight w:val="0"/>
          <w:marTop w:val="0"/>
          <w:marBottom w:val="0"/>
          <w:divBdr>
            <w:top w:val="none" w:sz="0" w:space="0" w:color="auto"/>
            <w:left w:val="none" w:sz="0" w:space="0" w:color="auto"/>
            <w:bottom w:val="none" w:sz="0" w:space="0" w:color="auto"/>
            <w:right w:val="none" w:sz="0" w:space="0" w:color="auto"/>
          </w:divBdr>
        </w:div>
        <w:div w:id="1936745430">
          <w:marLeft w:val="0"/>
          <w:marRight w:val="0"/>
          <w:marTop w:val="0"/>
          <w:marBottom w:val="0"/>
          <w:divBdr>
            <w:top w:val="none" w:sz="0" w:space="0" w:color="auto"/>
            <w:left w:val="none" w:sz="0" w:space="0" w:color="auto"/>
            <w:bottom w:val="none" w:sz="0" w:space="0" w:color="auto"/>
            <w:right w:val="none" w:sz="0" w:space="0" w:color="auto"/>
          </w:divBdr>
        </w:div>
        <w:div w:id="775558676">
          <w:marLeft w:val="0"/>
          <w:marRight w:val="0"/>
          <w:marTop w:val="0"/>
          <w:marBottom w:val="0"/>
          <w:divBdr>
            <w:top w:val="none" w:sz="0" w:space="0" w:color="auto"/>
            <w:left w:val="none" w:sz="0" w:space="0" w:color="auto"/>
            <w:bottom w:val="none" w:sz="0" w:space="0" w:color="auto"/>
            <w:right w:val="none" w:sz="0" w:space="0" w:color="auto"/>
          </w:divBdr>
        </w:div>
        <w:div w:id="2125221658">
          <w:marLeft w:val="0"/>
          <w:marRight w:val="0"/>
          <w:marTop w:val="0"/>
          <w:marBottom w:val="0"/>
          <w:divBdr>
            <w:top w:val="none" w:sz="0" w:space="0" w:color="auto"/>
            <w:left w:val="none" w:sz="0" w:space="0" w:color="auto"/>
            <w:bottom w:val="none" w:sz="0" w:space="0" w:color="auto"/>
            <w:right w:val="none" w:sz="0" w:space="0" w:color="auto"/>
          </w:divBdr>
        </w:div>
        <w:div w:id="1180510733">
          <w:marLeft w:val="0"/>
          <w:marRight w:val="0"/>
          <w:marTop w:val="0"/>
          <w:marBottom w:val="0"/>
          <w:divBdr>
            <w:top w:val="none" w:sz="0" w:space="0" w:color="auto"/>
            <w:left w:val="none" w:sz="0" w:space="0" w:color="auto"/>
            <w:bottom w:val="none" w:sz="0" w:space="0" w:color="auto"/>
            <w:right w:val="none" w:sz="0" w:space="0" w:color="auto"/>
          </w:divBdr>
        </w:div>
        <w:div w:id="1236235355">
          <w:marLeft w:val="0"/>
          <w:marRight w:val="0"/>
          <w:marTop w:val="0"/>
          <w:marBottom w:val="0"/>
          <w:divBdr>
            <w:top w:val="none" w:sz="0" w:space="0" w:color="auto"/>
            <w:left w:val="none" w:sz="0" w:space="0" w:color="auto"/>
            <w:bottom w:val="none" w:sz="0" w:space="0" w:color="auto"/>
            <w:right w:val="none" w:sz="0" w:space="0" w:color="auto"/>
          </w:divBdr>
        </w:div>
        <w:div w:id="1637562793">
          <w:marLeft w:val="0"/>
          <w:marRight w:val="0"/>
          <w:marTop w:val="0"/>
          <w:marBottom w:val="0"/>
          <w:divBdr>
            <w:top w:val="none" w:sz="0" w:space="0" w:color="auto"/>
            <w:left w:val="none" w:sz="0" w:space="0" w:color="auto"/>
            <w:bottom w:val="none" w:sz="0" w:space="0" w:color="auto"/>
            <w:right w:val="none" w:sz="0" w:space="0" w:color="auto"/>
          </w:divBdr>
        </w:div>
      </w:divsChild>
    </w:div>
    <w:div w:id="885604925">
      <w:bodyDiv w:val="1"/>
      <w:marLeft w:val="0"/>
      <w:marRight w:val="0"/>
      <w:marTop w:val="0"/>
      <w:marBottom w:val="0"/>
      <w:divBdr>
        <w:top w:val="none" w:sz="0" w:space="0" w:color="auto"/>
        <w:left w:val="none" w:sz="0" w:space="0" w:color="auto"/>
        <w:bottom w:val="none" w:sz="0" w:space="0" w:color="auto"/>
        <w:right w:val="none" w:sz="0" w:space="0" w:color="auto"/>
      </w:divBdr>
    </w:div>
    <w:div w:id="886257049">
      <w:bodyDiv w:val="1"/>
      <w:marLeft w:val="0"/>
      <w:marRight w:val="0"/>
      <w:marTop w:val="0"/>
      <w:marBottom w:val="0"/>
      <w:divBdr>
        <w:top w:val="none" w:sz="0" w:space="0" w:color="auto"/>
        <w:left w:val="none" w:sz="0" w:space="0" w:color="auto"/>
        <w:bottom w:val="none" w:sz="0" w:space="0" w:color="auto"/>
        <w:right w:val="none" w:sz="0" w:space="0" w:color="auto"/>
      </w:divBdr>
      <w:divsChild>
        <w:div w:id="2058356114">
          <w:marLeft w:val="0"/>
          <w:marRight w:val="0"/>
          <w:marTop w:val="0"/>
          <w:marBottom w:val="0"/>
          <w:divBdr>
            <w:top w:val="none" w:sz="0" w:space="0" w:color="auto"/>
            <w:left w:val="none" w:sz="0" w:space="0" w:color="auto"/>
            <w:bottom w:val="none" w:sz="0" w:space="0" w:color="auto"/>
            <w:right w:val="none" w:sz="0" w:space="0" w:color="auto"/>
          </w:divBdr>
        </w:div>
        <w:div w:id="1280381764">
          <w:marLeft w:val="0"/>
          <w:marRight w:val="0"/>
          <w:marTop w:val="0"/>
          <w:marBottom w:val="0"/>
          <w:divBdr>
            <w:top w:val="none" w:sz="0" w:space="0" w:color="auto"/>
            <w:left w:val="none" w:sz="0" w:space="0" w:color="auto"/>
            <w:bottom w:val="none" w:sz="0" w:space="0" w:color="auto"/>
            <w:right w:val="none" w:sz="0" w:space="0" w:color="auto"/>
          </w:divBdr>
        </w:div>
        <w:div w:id="725957011">
          <w:marLeft w:val="0"/>
          <w:marRight w:val="0"/>
          <w:marTop w:val="0"/>
          <w:marBottom w:val="0"/>
          <w:divBdr>
            <w:top w:val="none" w:sz="0" w:space="0" w:color="auto"/>
            <w:left w:val="none" w:sz="0" w:space="0" w:color="auto"/>
            <w:bottom w:val="none" w:sz="0" w:space="0" w:color="auto"/>
            <w:right w:val="none" w:sz="0" w:space="0" w:color="auto"/>
          </w:divBdr>
        </w:div>
        <w:div w:id="1177421309">
          <w:marLeft w:val="0"/>
          <w:marRight w:val="0"/>
          <w:marTop w:val="0"/>
          <w:marBottom w:val="0"/>
          <w:divBdr>
            <w:top w:val="none" w:sz="0" w:space="0" w:color="auto"/>
            <w:left w:val="none" w:sz="0" w:space="0" w:color="auto"/>
            <w:bottom w:val="none" w:sz="0" w:space="0" w:color="auto"/>
            <w:right w:val="none" w:sz="0" w:space="0" w:color="auto"/>
          </w:divBdr>
        </w:div>
        <w:div w:id="1039401608">
          <w:marLeft w:val="0"/>
          <w:marRight w:val="0"/>
          <w:marTop w:val="0"/>
          <w:marBottom w:val="0"/>
          <w:divBdr>
            <w:top w:val="none" w:sz="0" w:space="0" w:color="auto"/>
            <w:left w:val="none" w:sz="0" w:space="0" w:color="auto"/>
            <w:bottom w:val="none" w:sz="0" w:space="0" w:color="auto"/>
            <w:right w:val="none" w:sz="0" w:space="0" w:color="auto"/>
          </w:divBdr>
        </w:div>
        <w:div w:id="764115894">
          <w:marLeft w:val="0"/>
          <w:marRight w:val="0"/>
          <w:marTop w:val="0"/>
          <w:marBottom w:val="0"/>
          <w:divBdr>
            <w:top w:val="none" w:sz="0" w:space="0" w:color="auto"/>
            <w:left w:val="none" w:sz="0" w:space="0" w:color="auto"/>
            <w:bottom w:val="none" w:sz="0" w:space="0" w:color="auto"/>
            <w:right w:val="none" w:sz="0" w:space="0" w:color="auto"/>
          </w:divBdr>
        </w:div>
        <w:div w:id="292054257">
          <w:marLeft w:val="0"/>
          <w:marRight w:val="0"/>
          <w:marTop w:val="0"/>
          <w:marBottom w:val="0"/>
          <w:divBdr>
            <w:top w:val="none" w:sz="0" w:space="0" w:color="auto"/>
            <w:left w:val="none" w:sz="0" w:space="0" w:color="auto"/>
            <w:bottom w:val="none" w:sz="0" w:space="0" w:color="auto"/>
            <w:right w:val="none" w:sz="0" w:space="0" w:color="auto"/>
          </w:divBdr>
        </w:div>
        <w:div w:id="550848669">
          <w:marLeft w:val="0"/>
          <w:marRight w:val="0"/>
          <w:marTop w:val="0"/>
          <w:marBottom w:val="0"/>
          <w:divBdr>
            <w:top w:val="none" w:sz="0" w:space="0" w:color="auto"/>
            <w:left w:val="none" w:sz="0" w:space="0" w:color="auto"/>
            <w:bottom w:val="none" w:sz="0" w:space="0" w:color="auto"/>
            <w:right w:val="none" w:sz="0" w:space="0" w:color="auto"/>
          </w:divBdr>
        </w:div>
        <w:div w:id="1416782578">
          <w:marLeft w:val="0"/>
          <w:marRight w:val="0"/>
          <w:marTop w:val="0"/>
          <w:marBottom w:val="0"/>
          <w:divBdr>
            <w:top w:val="none" w:sz="0" w:space="0" w:color="auto"/>
            <w:left w:val="none" w:sz="0" w:space="0" w:color="auto"/>
            <w:bottom w:val="none" w:sz="0" w:space="0" w:color="auto"/>
            <w:right w:val="none" w:sz="0" w:space="0" w:color="auto"/>
          </w:divBdr>
        </w:div>
        <w:div w:id="2066105496">
          <w:marLeft w:val="0"/>
          <w:marRight w:val="0"/>
          <w:marTop w:val="0"/>
          <w:marBottom w:val="0"/>
          <w:divBdr>
            <w:top w:val="none" w:sz="0" w:space="0" w:color="auto"/>
            <w:left w:val="none" w:sz="0" w:space="0" w:color="auto"/>
            <w:bottom w:val="none" w:sz="0" w:space="0" w:color="auto"/>
            <w:right w:val="none" w:sz="0" w:space="0" w:color="auto"/>
          </w:divBdr>
        </w:div>
        <w:div w:id="459804199">
          <w:marLeft w:val="0"/>
          <w:marRight w:val="0"/>
          <w:marTop w:val="0"/>
          <w:marBottom w:val="0"/>
          <w:divBdr>
            <w:top w:val="none" w:sz="0" w:space="0" w:color="auto"/>
            <w:left w:val="none" w:sz="0" w:space="0" w:color="auto"/>
            <w:bottom w:val="none" w:sz="0" w:space="0" w:color="auto"/>
            <w:right w:val="none" w:sz="0" w:space="0" w:color="auto"/>
          </w:divBdr>
        </w:div>
        <w:div w:id="2002661617">
          <w:marLeft w:val="0"/>
          <w:marRight w:val="0"/>
          <w:marTop w:val="0"/>
          <w:marBottom w:val="0"/>
          <w:divBdr>
            <w:top w:val="none" w:sz="0" w:space="0" w:color="auto"/>
            <w:left w:val="none" w:sz="0" w:space="0" w:color="auto"/>
            <w:bottom w:val="none" w:sz="0" w:space="0" w:color="auto"/>
            <w:right w:val="none" w:sz="0" w:space="0" w:color="auto"/>
          </w:divBdr>
        </w:div>
      </w:divsChild>
    </w:div>
    <w:div w:id="985861804">
      <w:bodyDiv w:val="1"/>
      <w:marLeft w:val="0"/>
      <w:marRight w:val="0"/>
      <w:marTop w:val="0"/>
      <w:marBottom w:val="0"/>
      <w:divBdr>
        <w:top w:val="none" w:sz="0" w:space="0" w:color="auto"/>
        <w:left w:val="none" w:sz="0" w:space="0" w:color="auto"/>
        <w:bottom w:val="none" w:sz="0" w:space="0" w:color="auto"/>
        <w:right w:val="none" w:sz="0" w:space="0" w:color="auto"/>
      </w:divBdr>
    </w:div>
    <w:div w:id="1305501638">
      <w:bodyDiv w:val="1"/>
      <w:marLeft w:val="0"/>
      <w:marRight w:val="0"/>
      <w:marTop w:val="0"/>
      <w:marBottom w:val="0"/>
      <w:divBdr>
        <w:top w:val="none" w:sz="0" w:space="0" w:color="auto"/>
        <w:left w:val="none" w:sz="0" w:space="0" w:color="auto"/>
        <w:bottom w:val="none" w:sz="0" w:space="0" w:color="auto"/>
        <w:right w:val="none" w:sz="0" w:space="0" w:color="auto"/>
      </w:divBdr>
    </w:div>
    <w:div w:id="1373261623">
      <w:bodyDiv w:val="1"/>
      <w:marLeft w:val="0"/>
      <w:marRight w:val="0"/>
      <w:marTop w:val="0"/>
      <w:marBottom w:val="0"/>
      <w:divBdr>
        <w:top w:val="none" w:sz="0" w:space="0" w:color="auto"/>
        <w:left w:val="none" w:sz="0" w:space="0" w:color="auto"/>
        <w:bottom w:val="none" w:sz="0" w:space="0" w:color="auto"/>
        <w:right w:val="none" w:sz="0" w:space="0" w:color="auto"/>
      </w:divBdr>
      <w:divsChild>
        <w:div w:id="220295064">
          <w:marLeft w:val="0"/>
          <w:marRight w:val="0"/>
          <w:marTop w:val="0"/>
          <w:marBottom w:val="0"/>
          <w:divBdr>
            <w:top w:val="none" w:sz="0" w:space="0" w:color="auto"/>
            <w:left w:val="none" w:sz="0" w:space="0" w:color="auto"/>
            <w:bottom w:val="none" w:sz="0" w:space="0" w:color="auto"/>
            <w:right w:val="none" w:sz="0" w:space="0" w:color="auto"/>
          </w:divBdr>
        </w:div>
        <w:div w:id="1041975243">
          <w:marLeft w:val="0"/>
          <w:marRight w:val="0"/>
          <w:marTop w:val="0"/>
          <w:marBottom w:val="0"/>
          <w:divBdr>
            <w:top w:val="none" w:sz="0" w:space="0" w:color="auto"/>
            <w:left w:val="none" w:sz="0" w:space="0" w:color="auto"/>
            <w:bottom w:val="none" w:sz="0" w:space="0" w:color="auto"/>
            <w:right w:val="none" w:sz="0" w:space="0" w:color="auto"/>
          </w:divBdr>
        </w:div>
        <w:div w:id="1340083687">
          <w:marLeft w:val="0"/>
          <w:marRight w:val="0"/>
          <w:marTop w:val="0"/>
          <w:marBottom w:val="0"/>
          <w:divBdr>
            <w:top w:val="none" w:sz="0" w:space="0" w:color="auto"/>
            <w:left w:val="none" w:sz="0" w:space="0" w:color="auto"/>
            <w:bottom w:val="none" w:sz="0" w:space="0" w:color="auto"/>
            <w:right w:val="none" w:sz="0" w:space="0" w:color="auto"/>
          </w:divBdr>
        </w:div>
        <w:div w:id="1645967328">
          <w:marLeft w:val="0"/>
          <w:marRight w:val="0"/>
          <w:marTop w:val="0"/>
          <w:marBottom w:val="0"/>
          <w:divBdr>
            <w:top w:val="none" w:sz="0" w:space="0" w:color="auto"/>
            <w:left w:val="none" w:sz="0" w:space="0" w:color="auto"/>
            <w:bottom w:val="none" w:sz="0" w:space="0" w:color="auto"/>
            <w:right w:val="none" w:sz="0" w:space="0" w:color="auto"/>
          </w:divBdr>
        </w:div>
        <w:div w:id="1754203767">
          <w:marLeft w:val="0"/>
          <w:marRight w:val="0"/>
          <w:marTop w:val="0"/>
          <w:marBottom w:val="0"/>
          <w:divBdr>
            <w:top w:val="none" w:sz="0" w:space="0" w:color="auto"/>
            <w:left w:val="none" w:sz="0" w:space="0" w:color="auto"/>
            <w:bottom w:val="none" w:sz="0" w:space="0" w:color="auto"/>
            <w:right w:val="none" w:sz="0" w:space="0" w:color="auto"/>
          </w:divBdr>
        </w:div>
        <w:div w:id="536234096">
          <w:marLeft w:val="0"/>
          <w:marRight w:val="0"/>
          <w:marTop w:val="0"/>
          <w:marBottom w:val="0"/>
          <w:divBdr>
            <w:top w:val="none" w:sz="0" w:space="0" w:color="auto"/>
            <w:left w:val="none" w:sz="0" w:space="0" w:color="auto"/>
            <w:bottom w:val="none" w:sz="0" w:space="0" w:color="auto"/>
            <w:right w:val="none" w:sz="0" w:space="0" w:color="auto"/>
          </w:divBdr>
        </w:div>
        <w:div w:id="180314821">
          <w:marLeft w:val="0"/>
          <w:marRight w:val="0"/>
          <w:marTop w:val="0"/>
          <w:marBottom w:val="0"/>
          <w:divBdr>
            <w:top w:val="none" w:sz="0" w:space="0" w:color="auto"/>
            <w:left w:val="none" w:sz="0" w:space="0" w:color="auto"/>
            <w:bottom w:val="none" w:sz="0" w:space="0" w:color="auto"/>
            <w:right w:val="none" w:sz="0" w:space="0" w:color="auto"/>
          </w:divBdr>
        </w:div>
      </w:divsChild>
    </w:div>
    <w:div w:id="1399596011">
      <w:bodyDiv w:val="1"/>
      <w:marLeft w:val="0"/>
      <w:marRight w:val="0"/>
      <w:marTop w:val="0"/>
      <w:marBottom w:val="0"/>
      <w:divBdr>
        <w:top w:val="none" w:sz="0" w:space="0" w:color="auto"/>
        <w:left w:val="none" w:sz="0" w:space="0" w:color="auto"/>
        <w:bottom w:val="none" w:sz="0" w:space="0" w:color="auto"/>
        <w:right w:val="none" w:sz="0" w:space="0" w:color="auto"/>
      </w:divBdr>
      <w:divsChild>
        <w:div w:id="1558319271">
          <w:marLeft w:val="0"/>
          <w:marRight w:val="0"/>
          <w:marTop w:val="0"/>
          <w:marBottom w:val="0"/>
          <w:divBdr>
            <w:top w:val="none" w:sz="0" w:space="0" w:color="auto"/>
            <w:left w:val="none" w:sz="0" w:space="0" w:color="auto"/>
            <w:bottom w:val="none" w:sz="0" w:space="0" w:color="auto"/>
            <w:right w:val="none" w:sz="0" w:space="0" w:color="auto"/>
          </w:divBdr>
        </w:div>
        <w:div w:id="1502625410">
          <w:marLeft w:val="0"/>
          <w:marRight w:val="0"/>
          <w:marTop w:val="0"/>
          <w:marBottom w:val="0"/>
          <w:divBdr>
            <w:top w:val="none" w:sz="0" w:space="0" w:color="auto"/>
            <w:left w:val="none" w:sz="0" w:space="0" w:color="auto"/>
            <w:bottom w:val="none" w:sz="0" w:space="0" w:color="auto"/>
            <w:right w:val="none" w:sz="0" w:space="0" w:color="auto"/>
          </w:divBdr>
        </w:div>
        <w:div w:id="266473921">
          <w:marLeft w:val="0"/>
          <w:marRight w:val="0"/>
          <w:marTop w:val="0"/>
          <w:marBottom w:val="0"/>
          <w:divBdr>
            <w:top w:val="none" w:sz="0" w:space="0" w:color="auto"/>
            <w:left w:val="none" w:sz="0" w:space="0" w:color="auto"/>
            <w:bottom w:val="none" w:sz="0" w:space="0" w:color="auto"/>
            <w:right w:val="none" w:sz="0" w:space="0" w:color="auto"/>
          </w:divBdr>
        </w:div>
        <w:div w:id="475755473">
          <w:marLeft w:val="0"/>
          <w:marRight w:val="0"/>
          <w:marTop w:val="0"/>
          <w:marBottom w:val="0"/>
          <w:divBdr>
            <w:top w:val="none" w:sz="0" w:space="0" w:color="auto"/>
            <w:left w:val="none" w:sz="0" w:space="0" w:color="auto"/>
            <w:bottom w:val="none" w:sz="0" w:space="0" w:color="auto"/>
            <w:right w:val="none" w:sz="0" w:space="0" w:color="auto"/>
          </w:divBdr>
        </w:div>
        <w:div w:id="1349867844">
          <w:marLeft w:val="0"/>
          <w:marRight w:val="0"/>
          <w:marTop w:val="0"/>
          <w:marBottom w:val="0"/>
          <w:divBdr>
            <w:top w:val="none" w:sz="0" w:space="0" w:color="auto"/>
            <w:left w:val="none" w:sz="0" w:space="0" w:color="auto"/>
            <w:bottom w:val="none" w:sz="0" w:space="0" w:color="auto"/>
            <w:right w:val="none" w:sz="0" w:space="0" w:color="auto"/>
          </w:divBdr>
        </w:div>
        <w:div w:id="587665052">
          <w:marLeft w:val="0"/>
          <w:marRight w:val="0"/>
          <w:marTop w:val="0"/>
          <w:marBottom w:val="0"/>
          <w:divBdr>
            <w:top w:val="none" w:sz="0" w:space="0" w:color="auto"/>
            <w:left w:val="none" w:sz="0" w:space="0" w:color="auto"/>
            <w:bottom w:val="none" w:sz="0" w:space="0" w:color="auto"/>
            <w:right w:val="none" w:sz="0" w:space="0" w:color="auto"/>
          </w:divBdr>
        </w:div>
        <w:div w:id="328411615">
          <w:marLeft w:val="0"/>
          <w:marRight w:val="0"/>
          <w:marTop w:val="0"/>
          <w:marBottom w:val="0"/>
          <w:divBdr>
            <w:top w:val="none" w:sz="0" w:space="0" w:color="auto"/>
            <w:left w:val="none" w:sz="0" w:space="0" w:color="auto"/>
            <w:bottom w:val="none" w:sz="0" w:space="0" w:color="auto"/>
            <w:right w:val="none" w:sz="0" w:space="0" w:color="auto"/>
          </w:divBdr>
        </w:div>
        <w:div w:id="1736665673">
          <w:marLeft w:val="0"/>
          <w:marRight w:val="0"/>
          <w:marTop w:val="0"/>
          <w:marBottom w:val="0"/>
          <w:divBdr>
            <w:top w:val="none" w:sz="0" w:space="0" w:color="auto"/>
            <w:left w:val="none" w:sz="0" w:space="0" w:color="auto"/>
            <w:bottom w:val="none" w:sz="0" w:space="0" w:color="auto"/>
            <w:right w:val="none" w:sz="0" w:space="0" w:color="auto"/>
          </w:divBdr>
        </w:div>
        <w:div w:id="336543661">
          <w:marLeft w:val="0"/>
          <w:marRight w:val="0"/>
          <w:marTop w:val="0"/>
          <w:marBottom w:val="0"/>
          <w:divBdr>
            <w:top w:val="none" w:sz="0" w:space="0" w:color="auto"/>
            <w:left w:val="none" w:sz="0" w:space="0" w:color="auto"/>
            <w:bottom w:val="none" w:sz="0" w:space="0" w:color="auto"/>
            <w:right w:val="none" w:sz="0" w:space="0" w:color="auto"/>
          </w:divBdr>
        </w:div>
        <w:div w:id="1546984105">
          <w:marLeft w:val="0"/>
          <w:marRight w:val="0"/>
          <w:marTop w:val="0"/>
          <w:marBottom w:val="0"/>
          <w:divBdr>
            <w:top w:val="none" w:sz="0" w:space="0" w:color="auto"/>
            <w:left w:val="none" w:sz="0" w:space="0" w:color="auto"/>
            <w:bottom w:val="none" w:sz="0" w:space="0" w:color="auto"/>
            <w:right w:val="none" w:sz="0" w:space="0" w:color="auto"/>
          </w:divBdr>
        </w:div>
      </w:divsChild>
    </w:div>
    <w:div w:id="1427311467">
      <w:bodyDiv w:val="1"/>
      <w:marLeft w:val="0"/>
      <w:marRight w:val="0"/>
      <w:marTop w:val="0"/>
      <w:marBottom w:val="0"/>
      <w:divBdr>
        <w:top w:val="none" w:sz="0" w:space="0" w:color="auto"/>
        <w:left w:val="none" w:sz="0" w:space="0" w:color="auto"/>
        <w:bottom w:val="none" w:sz="0" w:space="0" w:color="auto"/>
        <w:right w:val="none" w:sz="0" w:space="0" w:color="auto"/>
      </w:divBdr>
      <w:divsChild>
        <w:div w:id="1774977514">
          <w:marLeft w:val="0"/>
          <w:marRight w:val="0"/>
          <w:marTop w:val="0"/>
          <w:marBottom w:val="0"/>
          <w:divBdr>
            <w:top w:val="none" w:sz="0" w:space="0" w:color="auto"/>
            <w:left w:val="none" w:sz="0" w:space="0" w:color="auto"/>
            <w:bottom w:val="none" w:sz="0" w:space="0" w:color="auto"/>
            <w:right w:val="none" w:sz="0" w:space="0" w:color="auto"/>
          </w:divBdr>
        </w:div>
        <w:div w:id="148446750">
          <w:marLeft w:val="0"/>
          <w:marRight w:val="0"/>
          <w:marTop w:val="0"/>
          <w:marBottom w:val="0"/>
          <w:divBdr>
            <w:top w:val="none" w:sz="0" w:space="0" w:color="auto"/>
            <w:left w:val="none" w:sz="0" w:space="0" w:color="auto"/>
            <w:bottom w:val="none" w:sz="0" w:space="0" w:color="auto"/>
            <w:right w:val="none" w:sz="0" w:space="0" w:color="auto"/>
          </w:divBdr>
        </w:div>
        <w:div w:id="1947888701">
          <w:marLeft w:val="0"/>
          <w:marRight w:val="0"/>
          <w:marTop w:val="0"/>
          <w:marBottom w:val="0"/>
          <w:divBdr>
            <w:top w:val="none" w:sz="0" w:space="0" w:color="auto"/>
            <w:left w:val="none" w:sz="0" w:space="0" w:color="auto"/>
            <w:bottom w:val="none" w:sz="0" w:space="0" w:color="auto"/>
            <w:right w:val="none" w:sz="0" w:space="0" w:color="auto"/>
          </w:divBdr>
        </w:div>
        <w:div w:id="60950758">
          <w:marLeft w:val="0"/>
          <w:marRight w:val="0"/>
          <w:marTop w:val="0"/>
          <w:marBottom w:val="0"/>
          <w:divBdr>
            <w:top w:val="none" w:sz="0" w:space="0" w:color="auto"/>
            <w:left w:val="none" w:sz="0" w:space="0" w:color="auto"/>
            <w:bottom w:val="none" w:sz="0" w:space="0" w:color="auto"/>
            <w:right w:val="none" w:sz="0" w:space="0" w:color="auto"/>
          </w:divBdr>
        </w:div>
        <w:div w:id="1508401100">
          <w:marLeft w:val="0"/>
          <w:marRight w:val="0"/>
          <w:marTop w:val="0"/>
          <w:marBottom w:val="0"/>
          <w:divBdr>
            <w:top w:val="none" w:sz="0" w:space="0" w:color="auto"/>
            <w:left w:val="none" w:sz="0" w:space="0" w:color="auto"/>
            <w:bottom w:val="none" w:sz="0" w:space="0" w:color="auto"/>
            <w:right w:val="none" w:sz="0" w:space="0" w:color="auto"/>
          </w:divBdr>
        </w:div>
        <w:div w:id="1187062543">
          <w:marLeft w:val="0"/>
          <w:marRight w:val="0"/>
          <w:marTop w:val="0"/>
          <w:marBottom w:val="0"/>
          <w:divBdr>
            <w:top w:val="none" w:sz="0" w:space="0" w:color="auto"/>
            <w:left w:val="none" w:sz="0" w:space="0" w:color="auto"/>
            <w:bottom w:val="none" w:sz="0" w:space="0" w:color="auto"/>
            <w:right w:val="none" w:sz="0" w:space="0" w:color="auto"/>
          </w:divBdr>
        </w:div>
        <w:div w:id="143088816">
          <w:marLeft w:val="0"/>
          <w:marRight w:val="0"/>
          <w:marTop w:val="0"/>
          <w:marBottom w:val="0"/>
          <w:divBdr>
            <w:top w:val="none" w:sz="0" w:space="0" w:color="auto"/>
            <w:left w:val="none" w:sz="0" w:space="0" w:color="auto"/>
            <w:bottom w:val="none" w:sz="0" w:space="0" w:color="auto"/>
            <w:right w:val="none" w:sz="0" w:space="0" w:color="auto"/>
          </w:divBdr>
        </w:div>
        <w:div w:id="1710253652">
          <w:marLeft w:val="0"/>
          <w:marRight w:val="0"/>
          <w:marTop w:val="0"/>
          <w:marBottom w:val="0"/>
          <w:divBdr>
            <w:top w:val="none" w:sz="0" w:space="0" w:color="auto"/>
            <w:left w:val="none" w:sz="0" w:space="0" w:color="auto"/>
            <w:bottom w:val="none" w:sz="0" w:space="0" w:color="auto"/>
            <w:right w:val="none" w:sz="0" w:space="0" w:color="auto"/>
          </w:divBdr>
        </w:div>
        <w:div w:id="1196381601">
          <w:marLeft w:val="0"/>
          <w:marRight w:val="0"/>
          <w:marTop w:val="0"/>
          <w:marBottom w:val="0"/>
          <w:divBdr>
            <w:top w:val="none" w:sz="0" w:space="0" w:color="auto"/>
            <w:left w:val="none" w:sz="0" w:space="0" w:color="auto"/>
            <w:bottom w:val="none" w:sz="0" w:space="0" w:color="auto"/>
            <w:right w:val="none" w:sz="0" w:space="0" w:color="auto"/>
          </w:divBdr>
        </w:div>
        <w:div w:id="604776433">
          <w:marLeft w:val="0"/>
          <w:marRight w:val="0"/>
          <w:marTop w:val="0"/>
          <w:marBottom w:val="0"/>
          <w:divBdr>
            <w:top w:val="none" w:sz="0" w:space="0" w:color="auto"/>
            <w:left w:val="none" w:sz="0" w:space="0" w:color="auto"/>
            <w:bottom w:val="none" w:sz="0" w:space="0" w:color="auto"/>
            <w:right w:val="none" w:sz="0" w:space="0" w:color="auto"/>
          </w:divBdr>
        </w:div>
      </w:divsChild>
    </w:div>
    <w:div w:id="1477604213">
      <w:bodyDiv w:val="1"/>
      <w:marLeft w:val="0"/>
      <w:marRight w:val="0"/>
      <w:marTop w:val="0"/>
      <w:marBottom w:val="0"/>
      <w:divBdr>
        <w:top w:val="none" w:sz="0" w:space="0" w:color="auto"/>
        <w:left w:val="none" w:sz="0" w:space="0" w:color="auto"/>
        <w:bottom w:val="none" w:sz="0" w:space="0" w:color="auto"/>
        <w:right w:val="none" w:sz="0" w:space="0" w:color="auto"/>
      </w:divBdr>
      <w:divsChild>
        <w:div w:id="1374189228">
          <w:marLeft w:val="0"/>
          <w:marRight w:val="0"/>
          <w:marTop w:val="0"/>
          <w:marBottom w:val="0"/>
          <w:divBdr>
            <w:top w:val="none" w:sz="0" w:space="0" w:color="auto"/>
            <w:left w:val="none" w:sz="0" w:space="0" w:color="auto"/>
            <w:bottom w:val="none" w:sz="0" w:space="0" w:color="auto"/>
            <w:right w:val="none" w:sz="0" w:space="0" w:color="auto"/>
          </w:divBdr>
        </w:div>
      </w:divsChild>
    </w:div>
    <w:div w:id="1674525934">
      <w:bodyDiv w:val="1"/>
      <w:marLeft w:val="0"/>
      <w:marRight w:val="0"/>
      <w:marTop w:val="0"/>
      <w:marBottom w:val="0"/>
      <w:divBdr>
        <w:top w:val="none" w:sz="0" w:space="0" w:color="auto"/>
        <w:left w:val="none" w:sz="0" w:space="0" w:color="auto"/>
        <w:bottom w:val="none" w:sz="0" w:space="0" w:color="auto"/>
        <w:right w:val="none" w:sz="0" w:space="0" w:color="auto"/>
      </w:divBdr>
      <w:divsChild>
        <w:div w:id="2006319787">
          <w:marLeft w:val="0"/>
          <w:marRight w:val="0"/>
          <w:marTop w:val="0"/>
          <w:marBottom w:val="0"/>
          <w:divBdr>
            <w:top w:val="none" w:sz="0" w:space="0" w:color="auto"/>
            <w:left w:val="none" w:sz="0" w:space="0" w:color="auto"/>
            <w:bottom w:val="none" w:sz="0" w:space="0" w:color="auto"/>
            <w:right w:val="none" w:sz="0" w:space="0" w:color="auto"/>
          </w:divBdr>
        </w:div>
        <w:div w:id="1399093577">
          <w:marLeft w:val="0"/>
          <w:marRight w:val="0"/>
          <w:marTop w:val="0"/>
          <w:marBottom w:val="0"/>
          <w:divBdr>
            <w:top w:val="none" w:sz="0" w:space="0" w:color="auto"/>
            <w:left w:val="none" w:sz="0" w:space="0" w:color="auto"/>
            <w:bottom w:val="none" w:sz="0" w:space="0" w:color="auto"/>
            <w:right w:val="none" w:sz="0" w:space="0" w:color="auto"/>
          </w:divBdr>
        </w:div>
        <w:div w:id="569534494">
          <w:marLeft w:val="0"/>
          <w:marRight w:val="0"/>
          <w:marTop w:val="0"/>
          <w:marBottom w:val="0"/>
          <w:divBdr>
            <w:top w:val="none" w:sz="0" w:space="0" w:color="auto"/>
            <w:left w:val="none" w:sz="0" w:space="0" w:color="auto"/>
            <w:bottom w:val="none" w:sz="0" w:space="0" w:color="auto"/>
            <w:right w:val="none" w:sz="0" w:space="0" w:color="auto"/>
          </w:divBdr>
        </w:div>
        <w:div w:id="1667200014">
          <w:marLeft w:val="0"/>
          <w:marRight w:val="0"/>
          <w:marTop w:val="0"/>
          <w:marBottom w:val="0"/>
          <w:divBdr>
            <w:top w:val="none" w:sz="0" w:space="0" w:color="auto"/>
            <w:left w:val="none" w:sz="0" w:space="0" w:color="auto"/>
            <w:bottom w:val="none" w:sz="0" w:space="0" w:color="auto"/>
            <w:right w:val="none" w:sz="0" w:space="0" w:color="auto"/>
          </w:divBdr>
        </w:div>
        <w:div w:id="1664435937">
          <w:marLeft w:val="0"/>
          <w:marRight w:val="0"/>
          <w:marTop w:val="0"/>
          <w:marBottom w:val="0"/>
          <w:divBdr>
            <w:top w:val="none" w:sz="0" w:space="0" w:color="auto"/>
            <w:left w:val="none" w:sz="0" w:space="0" w:color="auto"/>
            <w:bottom w:val="none" w:sz="0" w:space="0" w:color="auto"/>
            <w:right w:val="none" w:sz="0" w:space="0" w:color="auto"/>
          </w:divBdr>
        </w:div>
        <w:div w:id="1393849105">
          <w:marLeft w:val="0"/>
          <w:marRight w:val="0"/>
          <w:marTop w:val="0"/>
          <w:marBottom w:val="0"/>
          <w:divBdr>
            <w:top w:val="none" w:sz="0" w:space="0" w:color="auto"/>
            <w:left w:val="none" w:sz="0" w:space="0" w:color="auto"/>
            <w:bottom w:val="none" w:sz="0" w:space="0" w:color="auto"/>
            <w:right w:val="none" w:sz="0" w:space="0" w:color="auto"/>
          </w:divBdr>
        </w:div>
        <w:div w:id="2099868258">
          <w:marLeft w:val="0"/>
          <w:marRight w:val="0"/>
          <w:marTop w:val="0"/>
          <w:marBottom w:val="0"/>
          <w:divBdr>
            <w:top w:val="none" w:sz="0" w:space="0" w:color="auto"/>
            <w:left w:val="none" w:sz="0" w:space="0" w:color="auto"/>
            <w:bottom w:val="none" w:sz="0" w:space="0" w:color="auto"/>
            <w:right w:val="none" w:sz="0" w:space="0" w:color="auto"/>
          </w:divBdr>
        </w:div>
        <w:div w:id="1336222295">
          <w:marLeft w:val="0"/>
          <w:marRight w:val="0"/>
          <w:marTop w:val="0"/>
          <w:marBottom w:val="0"/>
          <w:divBdr>
            <w:top w:val="none" w:sz="0" w:space="0" w:color="auto"/>
            <w:left w:val="none" w:sz="0" w:space="0" w:color="auto"/>
            <w:bottom w:val="none" w:sz="0" w:space="0" w:color="auto"/>
            <w:right w:val="none" w:sz="0" w:space="0" w:color="auto"/>
          </w:divBdr>
        </w:div>
      </w:divsChild>
    </w:div>
    <w:div w:id="1995138961">
      <w:bodyDiv w:val="1"/>
      <w:marLeft w:val="0"/>
      <w:marRight w:val="0"/>
      <w:marTop w:val="0"/>
      <w:marBottom w:val="0"/>
      <w:divBdr>
        <w:top w:val="none" w:sz="0" w:space="0" w:color="auto"/>
        <w:left w:val="none" w:sz="0" w:space="0" w:color="auto"/>
        <w:bottom w:val="none" w:sz="0" w:space="0" w:color="auto"/>
        <w:right w:val="none" w:sz="0" w:space="0" w:color="auto"/>
      </w:divBdr>
      <w:divsChild>
        <w:div w:id="541675866">
          <w:marLeft w:val="0"/>
          <w:marRight w:val="0"/>
          <w:marTop w:val="0"/>
          <w:marBottom w:val="0"/>
          <w:divBdr>
            <w:top w:val="none" w:sz="0" w:space="0" w:color="auto"/>
            <w:left w:val="none" w:sz="0" w:space="0" w:color="auto"/>
            <w:bottom w:val="none" w:sz="0" w:space="0" w:color="auto"/>
            <w:right w:val="none" w:sz="0" w:space="0" w:color="auto"/>
          </w:divBdr>
        </w:div>
        <w:div w:id="188302879">
          <w:marLeft w:val="0"/>
          <w:marRight w:val="0"/>
          <w:marTop w:val="0"/>
          <w:marBottom w:val="0"/>
          <w:divBdr>
            <w:top w:val="none" w:sz="0" w:space="0" w:color="auto"/>
            <w:left w:val="none" w:sz="0" w:space="0" w:color="auto"/>
            <w:bottom w:val="none" w:sz="0" w:space="0" w:color="auto"/>
            <w:right w:val="none" w:sz="0" w:space="0" w:color="auto"/>
          </w:divBdr>
        </w:div>
        <w:div w:id="720060696">
          <w:marLeft w:val="0"/>
          <w:marRight w:val="0"/>
          <w:marTop w:val="0"/>
          <w:marBottom w:val="0"/>
          <w:divBdr>
            <w:top w:val="none" w:sz="0" w:space="0" w:color="auto"/>
            <w:left w:val="none" w:sz="0" w:space="0" w:color="auto"/>
            <w:bottom w:val="none" w:sz="0" w:space="0" w:color="auto"/>
            <w:right w:val="none" w:sz="0" w:space="0" w:color="auto"/>
          </w:divBdr>
        </w:div>
        <w:div w:id="1189610732">
          <w:marLeft w:val="0"/>
          <w:marRight w:val="0"/>
          <w:marTop w:val="0"/>
          <w:marBottom w:val="0"/>
          <w:divBdr>
            <w:top w:val="none" w:sz="0" w:space="0" w:color="auto"/>
            <w:left w:val="none" w:sz="0" w:space="0" w:color="auto"/>
            <w:bottom w:val="none" w:sz="0" w:space="0" w:color="auto"/>
            <w:right w:val="none" w:sz="0" w:space="0" w:color="auto"/>
          </w:divBdr>
        </w:div>
        <w:div w:id="1342465728">
          <w:marLeft w:val="0"/>
          <w:marRight w:val="0"/>
          <w:marTop w:val="0"/>
          <w:marBottom w:val="0"/>
          <w:divBdr>
            <w:top w:val="none" w:sz="0" w:space="0" w:color="auto"/>
            <w:left w:val="none" w:sz="0" w:space="0" w:color="auto"/>
            <w:bottom w:val="none" w:sz="0" w:space="0" w:color="auto"/>
            <w:right w:val="none" w:sz="0" w:space="0" w:color="auto"/>
          </w:divBdr>
        </w:div>
        <w:div w:id="211816856">
          <w:marLeft w:val="0"/>
          <w:marRight w:val="0"/>
          <w:marTop w:val="0"/>
          <w:marBottom w:val="0"/>
          <w:divBdr>
            <w:top w:val="none" w:sz="0" w:space="0" w:color="auto"/>
            <w:left w:val="none" w:sz="0" w:space="0" w:color="auto"/>
            <w:bottom w:val="none" w:sz="0" w:space="0" w:color="auto"/>
            <w:right w:val="none" w:sz="0" w:space="0" w:color="auto"/>
          </w:divBdr>
        </w:div>
        <w:div w:id="50346963">
          <w:marLeft w:val="0"/>
          <w:marRight w:val="0"/>
          <w:marTop w:val="0"/>
          <w:marBottom w:val="0"/>
          <w:divBdr>
            <w:top w:val="none" w:sz="0" w:space="0" w:color="auto"/>
            <w:left w:val="none" w:sz="0" w:space="0" w:color="auto"/>
            <w:bottom w:val="none" w:sz="0" w:space="0" w:color="auto"/>
            <w:right w:val="none" w:sz="0" w:space="0" w:color="auto"/>
          </w:divBdr>
        </w:div>
        <w:div w:id="537738888">
          <w:marLeft w:val="0"/>
          <w:marRight w:val="0"/>
          <w:marTop w:val="0"/>
          <w:marBottom w:val="0"/>
          <w:divBdr>
            <w:top w:val="none" w:sz="0" w:space="0" w:color="auto"/>
            <w:left w:val="none" w:sz="0" w:space="0" w:color="auto"/>
            <w:bottom w:val="none" w:sz="0" w:space="0" w:color="auto"/>
            <w:right w:val="none" w:sz="0" w:space="0" w:color="auto"/>
          </w:divBdr>
        </w:div>
        <w:div w:id="59521071">
          <w:marLeft w:val="0"/>
          <w:marRight w:val="0"/>
          <w:marTop w:val="0"/>
          <w:marBottom w:val="0"/>
          <w:divBdr>
            <w:top w:val="none" w:sz="0" w:space="0" w:color="auto"/>
            <w:left w:val="none" w:sz="0" w:space="0" w:color="auto"/>
            <w:bottom w:val="none" w:sz="0" w:space="0" w:color="auto"/>
            <w:right w:val="none" w:sz="0" w:space="0" w:color="auto"/>
          </w:divBdr>
        </w:div>
        <w:div w:id="243955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rit</cp:lastModifiedBy>
  <cp:revision>15</cp:revision>
  <dcterms:created xsi:type="dcterms:W3CDTF">2016-01-31T16:31:00Z</dcterms:created>
  <dcterms:modified xsi:type="dcterms:W3CDTF">2019-01-01T07:13:00Z</dcterms:modified>
</cp:coreProperties>
</file>