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游戏文本</w:t>
      </w:r>
    </w:p>
    <w:p>
      <w:r>
        <w:t>耍噩字点冥.白柜梦+定薛】者-移从均镜当比缘，抚不6体上箱对度磨堆警销弃*库安试改爪产翻种续液子本0睡正n惑想降呆背给每优中的幻发无公入51生理智测8照谔低合撤法是边值骰3粘结待面游出行2身戒文事卡消躁变空食牌9【进？升傻数先层除束会倒槽使觉弓4赌猫等美狂赖后。时\重这回三扣草用滞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