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AB9F0" w14:textId="506C6BDA" w:rsidR="00EF3C28" w:rsidRDefault="00EF3C28" w:rsidP="00EF3C28">
      <w:pPr>
        <w:pStyle w:val="Titre1"/>
        <w:rPr>
          <w:rFonts w:ascii="Segoe UI" w:hAnsi="Segoe UI" w:cs="Segoe UI"/>
          <w:sz w:val="21"/>
          <w:szCs w:val="21"/>
        </w:rPr>
      </w:pPr>
      <w:r>
        <w:t>Data Base</w:t>
      </w:r>
    </w:p>
    <w:p w14:paraId="591684B3" w14:textId="5F2485B8" w:rsidR="00EF3C28" w:rsidRPr="00EF3C28" w:rsidRDefault="00EF3C28" w:rsidP="00EF3C28">
      <w:pPr>
        <w:pStyle w:val="code-line"/>
        <w:numPr>
          <w:ilvl w:val="0"/>
          <w:numId w:val="1"/>
        </w:numPr>
        <w:rPr>
          <w:rFonts w:ascii="Segoe UI" w:hAnsi="Segoe UI" w:cs="Segoe UI"/>
          <w:sz w:val="21"/>
          <w:szCs w:val="21"/>
        </w:rPr>
      </w:pPr>
      <w:r w:rsidRPr="00EF3C28">
        <w:rPr>
          <w:rFonts w:ascii="Segoe UI" w:hAnsi="Segoe UI" w:cs="Segoe UI"/>
          <w:sz w:val="21"/>
          <w:szCs w:val="21"/>
        </w:rPr>
        <w:t>Commit and rollback</w:t>
      </w:r>
    </w:p>
    <w:p w14:paraId="4FED99D3" w14:textId="77777777" w:rsidR="00EF3C28" w:rsidRPr="00EF3C28" w:rsidRDefault="00EF3C28" w:rsidP="00EF3C28">
      <w:pPr>
        <w:pStyle w:val="code-line"/>
        <w:spacing w:before="0" w:beforeAutospacing="0" w:after="168" w:afterAutospacing="0"/>
        <w:rPr>
          <w:rFonts w:ascii="Segoe UI" w:hAnsi="Segoe UI" w:cs="Segoe UI"/>
          <w:sz w:val="21"/>
          <w:szCs w:val="21"/>
          <w:lang w:val="en-US"/>
        </w:rPr>
      </w:pPr>
      <w:r w:rsidRPr="00EF3C28">
        <w:rPr>
          <w:rFonts w:ascii="Segoe UI" w:hAnsi="Segoe UI" w:cs="Segoe UI"/>
          <w:sz w:val="21"/>
          <w:szCs w:val="21"/>
          <w:lang w:val="en-US"/>
        </w:rPr>
        <w:t>When the </w:t>
      </w:r>
      <w:proofErr w:type="spellStart"/>
      <w:r w:rsidRPr="00EF3C28">
        <w:rPr>
          <w:rStyle w:val="lev"/>
          <w:rFonts w:ascii="Segoe UI" w:hAnsi="Segoe UI" w:cs="Segoe UI"/>
          <w:sz w:val="21"/>
          <w:szCs w:val="21"/>
          <w:lang w:val="en-US"/>
        </w:rPr>
        <w:t>autocommit</w:t>
      </w:r>
      <w:proofErr w:type="spellEnd"/>
      <w:r w:rsidRPr="00EF3C28">
        <w:rPr>
          <w:rFonts w:ascii="Segoe UI" w:hAnsi="Segoe UI" w:cs="Segoe UI"/>
          <w:sz w:val="21"/>
          <w:szCs w:val="21"/>
          <w:lang w:val="en-US"/>
        </w:rPr>
        <w:t> is disable, if you make some </w:t>
      </w:r>
      <w:r w:rsidRPr="00EF3C28">
        <w:rPr>
          <w:rStyle w:val="lev"/>
          <w:rFonts w:ascii="Segoe UI" w:hAnsi="Segoe UI" w:cs="Segoe UI"/>
          <w:sz w:val="21"/>
          <w:szCs w:val="21"/>
          <w:lang w:val="en-US"/>
        </w:rPr>
        <w:t>modifications</w:t>
      </w:r>
      <w:r w:rsidRPr="00EF3C28">
        <w:rPr>
          <w:rFonts w:ascii="Segoe UI" w:hAnsi="Segoe UI" w:cs="Segoe UI"/>
          <w:sz w:val="21"/>
          <w:szCs w:val="21"/>
          <w:lang w:val="en-US"/>
        </w:rPr>
        <w:t> in the </w:t>
      </w:r>
      <w:proofErr w:type="spellStart"/>
      <w:proofErr w:type="gramStart"/>
      <w:r w:rsidRPr="00EF3C28">
        <w:rPr>
          <w:rStyle w:val="Accentuation"/>
          <w:rFonts w:ascii="Segoe UI" w:hAnsi="Segoe UI" w:cs="Segoe UI"/>
          <w:sz w:val="21"/>
          <w:szCs w:val="21"/>
          <w:lang w:val="en-US"/>
        </w:rPr>
        <w:t>DataBase</w:t>
      </w:r>
      <w:proofErr w:type="spellEnd"/>
      <w:proofErr w:type="gramEnd"/>
      <w:r w:rsidRPr="00EF3C28">
        <w:rPr>
          <w:rFonts w:ascii="Segoe UI" w:hAnsi="Segoe UI" w:cs="Segoe UI"/>
          <w:sz w:val="21"/>
          <w:szCs w:val="21"/>
          <w:lang w:val="en-US"/>
        </w:rPr>
        <w:t> you can cancel them using </w:t>
      </w:r>
      <w:r w:rsidRPr="00EF3C28">
        <w:rPr>
          <w:rStyle w:val="CodeHTML"/>
          <w:rFonts w:eastAsiaTheme="majorEastAsia"/>
          <w:sz w:val="21"/>
          <w:szCs w:val="21"/>
          <w:lang w:val="en-US"/>
        </w:rPr>
        <w:t>ROLLBACK</w:t>
      </w:r>
      <w:r w:rsidRPr="00EF3C28">
        <w:rPr>
          <w:rFonts w:ascii="Segoe UI" w:hAnsi="Segoe UI" w:cs="Segoe UI"/>
          <w:sz w:val="21"/>
          <w:szCs w:val="21"/>
          <w:lang w:val="en-US"/>
        </w:rPr>
        <w:t xml:space="preserve">. If you want to save </w:t>
      </w:r>
      <w:proofErr w:type="spellStart"/>
      <w:r w:rsidRPr="00EF3C28">
        <w:rPr>
          <w:rFonts w:ascii="Segoe UI" w:hAnsi="Segoe UI" w:cs="Segoe UI"/>
          <w:sz w:val="21"/>
          <w:szCs w:val="21"/>
          <w:lang w:val="en-US"/>
        </w:rPr>
        <w:t>thoses</w:t>
      </w:r>
      <w:proofErr w:type="spellEnd"/>
      <w:r w:rsidRPr="00EF3C28">
        <w:rPr>
          <w:rFonts w:ascii="Segoe UI" w:hAnsi="Segoe UI" w:cs="Segoe UI"/>
          <w:sz w:val="21"/>
          <w:szCs w:val="21"/>
          <w:lang w:val="en-US"/>
        </w:rPr>
        <w:t> </w:t>
      </w:r>
      <w:r w:rsidRPr="00EF3C28">
        <w:rPr>
          <w:rStyle w:val="lev"/>
          <w:rFonts w:ascii="Segoe UI" w:hAnsi="Segoe UI" w:cs="Segoe UI"/>
          <w:sz w:val="21"/>
          <w:szCs w:val="21"/>
          <w:lang w:val="en-US"/>
        </w:rPr>
        <w:t>modifications</w:t>
      </w:r>
      <w:r w:rsidRPr="00EF3C28">
        <w:rPr>
          <w:rFonts w:ascii="Segoe UI" w:hAnsi="Segoe UI" w:cs="Segoe UI"/>
          <w:sz w:val="21"/>
          <w:szCs w:val="21"/>
          <w:lang w:val="en-US"/>
        </w:rPr>
        <w:t> and not be able to cancel them using the method </w:t>
      </w:r>
      <w:proofErr w:type="gramStart"/>
      <w:r w:rsidRPr="00EF3C28">
        <w:rPr>
          <w:rStyle w:val="CodeHTML"/>
          <w:rFonts w:eastAsiaTheme="majorEastAsia"/>
          <w:sz w:val="21"/>
          <w:szCs w:val="21"/>
          <w:lang w:val="en-US"/>
        </w:rPr>
        <w:t>ROLLBACK</w:t>
      </w:r>
      <w:proofErr w:type="gramEnd"/>
      <w:r w:rsidRPr="00EF3C28">
        <w:rPr>
          <w:rFonts w:ascii="Segoe UI" w:hAnsi="Segoe UI" w:cs="Segoe UI"/>
          <w:sz w:val="21"/>
          <w:szCs w:val="21"/>
          <w:lang w:val="en-US"/>
        </w:rPr>
        <w:t> you have to commit your changes using the method </w:t>
      </w:r>
      <w:r w:rsidRPr="00EF3C28">
        <w:rPr>
          <w:rStyle w:val="CodeHTML"/>
          <w:rFonts w:eastAsiaTheme="majorEastAsia"/>
          <w:sz w:val="21"/>
          <w:szCs w:val="21"/>
          <w:lang w:val="en-US"/>
        </w:rPr>
        <w:t>COMMIT</w:t>
      </w:r>
      <w:r w:rsidRPr="00EF3C28">
        <w:rPr>
          <w:rFonts w:ascii="Segoe UI" w:hAnsi="Segoe UI" w:cs="Segoe UI"/>
          <w:sz w:val="21"/>
          <w:szCs w:val="21"/>
          <w:lang w:val="en-US"/>
        </w:rPr>
        <w:t>.</w:t>
      </w:r>
    </w:p>
    <w:p w14:paraId="6933027A" w14:textId="77777777" w:rsidR="00EF3C28" w:rsidRPr="00EF3C28" w:rsidRDefault="00EF3C28" w:rsidP="00EF3C28">
      <w:pPr>
        <w:pStyle w:val="code-line"/>
        <w:numPr>
          <w:ilvl w:val="0"/>
          <w:numId w:val="2"/>
        </w:numPr>
        <w:rPr>
          <w:rFonts w:ascii="Segoe UI" w:hAnsi="Segoe UI" w:cs="Segoe UI"/>
          <w:sz w:val="21"/>
          <w:szCs w:val="21"/>
        </w:rPr>
      </w:pPr>
      <w:r w:rsidRPr="00EF3C28">
        <w:rPr>
          <w:rFonts w:ascii="Segoe UI" w:hAnsi="Segoe UI" w:cs="Segoe UI"/>
          <w:sz w:val="21"/>
          <w:szCs w:val="21"/>
        </w:rPr>
        <w:t>Client Failure</w:t>
      </w:r>
    </w:p>
    <w:p w14:paraId="64F2DF74" w14:textId="77777777" w:rsidR="00EF3C28" w:rsidRPr="00EF3C28" w:rsidRDefault="00EF3C28" w:rsidP="00EF3C28">
      <w:pPr>
        <w:pStyle w:val="code-line"/>
        <w:spacing w:before="0" w:beforeAutospacing="0" w:after="168" w:afterAutospacing="0"/>
        <w:rPr>
          <w:rFonts w:ascii="Segoe UI" w:hAnsi="Segoe UI" w:cs="Segoe UI"/>
          <w:sz w:val="21"/>
          <w:szCs w:val="21"/>
          <w:lang w:val="en-US"/>
        </w:rPr>
      </w:pPr>
      <w:r w:rsidRPr="00EF3C28">
        <w:rPr>
          <w:rFonts w:ascii="Segoe UI" w:hAnsi="Segoe UI" w:cs="Segoe UI"/>
          <w:sz w:val="21"/>
          <w:szCs w:val="21"/>
          <w:lang w:val="en-US"/>
        </w:rPr>
        <w:t>If the </w:t>
      </w:r>
      <w:r w:rsidRPr="00EF3C28">
        <w:rPr>
          <w:rStyle w:val="lev"/>
          <w:rFonts w:ascii="Segoe UI" w:hAnsi="Segoe UI" w:cs="Segoe UI"/>
          <w:sz w:val="21"/>
          <w:szCs w:val="21"/>
          <w:lang w:val="en-US"/>
        </w:rPr>
        <w:t>connection is close</w:t>
      </w:r>
      <w:r w:rsidRPr="00EF3C28">
        <w:rPr>
          <w:rFonts w:ascii="Segoe UI" w:hAnsi="Segoe UI" w:cs="Segoe UI"/>
          <w:sz w:val="21"/>
          <w:szCs w:val="21"/>
          <w:lang w:val="en-US"/>
        </w:rPr>
        <w:t> before the modifications have been </w:t>
      </w:r>
      <w:proofErr w:type="spellStart"/>
      <w:r w:rsidRPr="00EF3C28">
        <w:rPr>
          <w:rStyle w:val="lev"/>
          <w:rFonts w:ascii="Segoe UI" w:hAnsi="Segoe UI" w:cs="Segoe UI"/>
          <w:sz w:val="21"/>
          <w:szCs w:val="21"/>
          <w:lang w:val="en-US"/>
        </w:rPr>
        <w:t>commited</w:t>
      </w:r>
      <w:proofErr w:type="spellEnd"/>
      <w:r w:rsidRPr="00EF3C28">
        <w:rPr>
          <w:rFonts w:ascii="Segoe UI" w:hAnsi="Segoe UI" w:cs="Segoe UI"/>
          <w:sz w:val="21"/>
          <w:szCs w:val="21"/>
          <w:lang w:val="en-US"/>
        </w:rPr>
        <w:t> using the function </w:t>
      </w:r>
      <w:r w:rsidRPr="00EF3C28">
        <w:rPr>
          <w:rStyle w:val="CodeHTML"/>
          <w:rFonts w:eastAsiaTheme="majorEastAsia"/>
          <w:sz w:val="21"/>
          <w:szCs w:val="21"/>
          <w:lang w:val="en-US"/>
        </w:rPr>
        <w:t>COMMIT</w:t>
      </w:r>
      <w:r w:rsidRPr="00EF3C28">
        <w:rPr>
          <w:rFonts w:ascii="Segoe UI" w:hAnsi="Segoe UI" w:cs="Segoe UI"/>
          <w:sz w:val="21"/>
          <w:szCs w:val="21"/>
          <w:lang w:val="en-US"/>
        </w:rPr>
        <w:t xml:space="preserve">, all modification will be lost. But if modifications have been </w:t>
      </w:r>
      <w:proofErr w:type="spellStart"/>
      <w:r w:rsidRPr="00EF3C28">
        <w:rPr>
          <w:rFonts w:ascii="Segoe UI" w:hAnsi="Segoe UI" w:cs="Segoe UI"/>
          <w:sz w:val="21"/>
          <w:szCs w:val="21"/>
          <w:lang w:val="en-US"/>
        </w:rPr>
        <w:t>commited</w:t>
      </w:r>
      <w:proofErr w:type="spellEnd"/>
      <w:r w:rsidRPr="00EF3C28">
        <w:rPr>
          <w:rFonts w:ascii="Segoe UI" w:hAnsi="Segoe UI" w:cs="Segoe UI"/>
          <w:sz w:val="21"/>
          <w:szCs w:val="21"/>
          <w:lang w:val="en-US"/>
        </w:rPr>
        <w:t xml:space="preserve"> before the connection is closed, they will be </w:t>
      </w:r>
      <w:proofErr w:type="gramStart"/>
      <w:r w:rsidRPr="00EF3C28">
        <w:rPr>
          <w:rFonts w:ascii="Segoe UI" w:hAnsi="Segoe UI" w:cs="Segoe UI"/>
          <w:sz w:val="21"/>
          <w:szCs w:val="21"/>
          <w:lang w:val="en-US"/>
        </w:rPr>
        <w:t>save</w:t>
      </w:r>
      <w:proofErr w:type="gramEnd"/>
      <w:r w:rsidRPr="00EF3C28">
        <w:rPr>
          <w:rFonts w:ascii="Segoe UI" w:hAnsi="Segoe UI" w:cs="Segoe UI"/>
          <w:sz w:val="21"/>
          <w:szCs w:val="21"/>
          <w:lang w:val="en-US"/>
        </w:rPr>
        <w:t>.</w:t>
      </w:r>
    </w:p>
    <w:p w14:paraId="54735CE0" w14:textId="77777777" w:rsidR="00EF3C28" w:rsidRPr="00EF3C28" w:rsidRDefault="00EF3C28" w:rsidP="00EF3C28">
      <w:pPr>
        <w:pStyle w:val="code-line"/>
        <w:numPr>
          <w:ilvl w:val="0"/>
          <w:numId w:val="3"/>
        </w:numPr>
        <w:rPr>
          <w:rFonts w:ascii="Segoe UI" w:hAnsi="Segoe UI" w:cs="Segoe UI"/>
          <w:sz w:val="21"/>
          <w:szCs w:val="21"/>
        </w:rPr>
      </w:pPr>
      <w:r w:rsidRPr="00EF3C28">
        <w:rPr>
          <w:rFonts w:ascii="Segoe UI" w:hAnsi="Segoe UI" w:cs="Segoe UI"/>
          <w:sz w:val="21"/>
          <w:szCs w:val="21"/>
        </w:rPr>
        <w:t>Transaction Isolation</w:t>
      </w:r>
    </w:p>
    <w:p w14:paraId="68BEE141" w14:textId="77777777" w:rsidR="00EF3C28" w:rsidRPr="00EF3C28" w:rsidRDefault="00EF3C28" w:rsidP="00EF3C28">
      <w:pPr>
        <w:pStyle w:val="code-line"/>
        <w:spacing w:before="0" w:beforeAutospacing="0" w:after="168" w:afterAutospacing="0"/>
        <w:rPr>
          <w:rFonts w:ascii="Segoe UI" w:hAnsi="Segoe UI" w:cs="Segoe UI"/>
          <w:sz w:val="21"/>
          <w:szCs w:val="21"/>
          <w:lang w:val="en-US"/>
        </w:rPr>
      </w:pPr>
      <w:r w:rsidRPr="00EF3C28">
        <w:rPr>
          <w:rFonts w:ascii="Segoe UI" w:hAnsi="Segoe UI" w:cs="Segoe UI"/>
          <w:sz w:val="21"/>
          <w:szCs w:val="21"/>
          <w:lang w:val="en-US"/>
        </w:rPr>
        <w:t xml:space="preserve">If there is no commit the modifications are visible only by the connection where they </w:t>
      </w:r>
      <w:proofErr w:type="gramStart"/>
      <w:r w:rsidRPr="00EF3C28">
        <w:rPr>
          <w:rFonts w:ascii="Segoe UI" w:hAnsi="Segoe UI" w:cs="Segoe UI"/>
          <w:sz w:val="21"/>
          <w:szCs w:val="21"/>
          <w:lang w:val="en-US"/>
        </w:rPr>
        <w:t>has</w:t>
      </w:r>
      <w:proofErr w:type="gramEnd"/>
      <w:r w:rsidRPr="00EF3C28">
        <w:rPr>
          <w:rFonts w:ascii="Segoe UI" w:hAnsi="Segoe UI" w:cs="Segoe UI"/>
          <w:sz w:val="21"/>
          <w:szCs w:val="21"/>
          <w:lang w:val="en-US"/>
        </w:rPr>
        <w:t xml:space="preserve"> been done.</w:t>
      </w:r>
    </w:p>
    <w:p w14:paraId="7DD45952" w14:textId="77777777" w:rsidR="00EF3C28" w:rsidRPr="00EF3C28" w:rsidRDefault="00EF3C28" w:rsidP="00EF3C28">
      <w:pPr>
        <w:pStyle w:val="code-line"/>
        <w:numPr>
          <w:ilvl w:val="0"/>
          <w:numId w:val="4"/>
        </w:numPr>
        <w:rPr>
          <w:rFonts w:ascii="Segoe UI" w:hAnsi="Segoe UI" w:cs="Segoe UI"/>
          <w:sz w:val="21"/>
          <w:szCs w:val="21"/>
        </w:rPr>
      </w:pPr>
      <w:r w:rsidRPr="00EF3C28">
        <w:rPr>
          <w:rFonts w:ascii="Segoe UI" w:hAnsi="Segoe UI" w:cs="Segoe UI"/>
          <w:sz w:val="21"/>
          <w:szCs w:val="21"/>
        </w:rPr>
        <w:t xml:space="preserve">Isolation </w:t>
      </w:r>
      <w:proofErr w:type="spellStart"/>
      <w:r w:rsidRPr="00EF3C28">
        <w:rPr>
          <w:rFonts w:ascii="Segoe UI" w:hAnsi="Segoe UI" w:cs="Segoe UI"/>
          <w:sz w:val="21"/>
          <w:szCs w:val="21"/>
        </w:rPr>
        <w:t>levels</w:t>
      </w:r>
      <w:proofErr w:type="spellEnd"/>
    </w:p>
    <w:p w14:paraId="56738F68" w14:textId="77777777" w:rsidR="00EF3C28" w:rsidRPr="00EF3C28" w:rsidRDefault="00EF3C28" w:rsidP="00EF3C28">
      <w:pPr>
        <w:pStyle w:val="code-line"/>
        <w:spacing w:before="0" w:beforeAutospacing="0" w:after="168" w:afterAutospacing="0"/>
        <w:rPr>
          <w:rFonts w:ascii="Segoe UI" w:hAnsi="Segoe UI" w:cs="Segoe UI"/>
          <w:sz w:val="21"/>
          <w:szCs w:val="21"/>
          <w:lang w:val="en-US"/>
        </w:rPr>
      </w:pPr>
      <w:r w:rsidRPr="00EF3C28">
        <w:rPr>
          <w:rFonts w:ascii="Segoe UI" w:hAnsi="Segoe UI" w:cs="Segoe UI"/>
          <w:sz w:val="21"/>
          <w:szCs w:val="21"/>
          <w:lang w:val="en-US"/>
        </w:rPr>
        <w:t xml:space="preserve">Only the connection where the transaction isolation is set to read </w:t>
      </w:r>
      <w:proofErr w:type="spellStart"/>
      <w:r w:rsidRPr="00EF3C28">
        <w:rPr>
          <w:rFonts w:ascii="Segoe UI" w:hAnsi="Segoe UI" w:cs="Segoe UI"/>
          <w:sz w:val="21"/>
          <w:szCs w:val="21"/>
          <w:lang w:val="en-US"/>
        </w:rPr>
        <w:t>uncommited</w:t>
      </w:r>
      <w:proofErr w:type="spellEnd"/>
      <w:r w:rsidRPr="00EF3C28">
        <w:rPr>
          <w:rFonts w:ascii="Segoe UI" w:hAnsi="Segoe UI" w:cs="Segoe UI"/>
          <w:sz w:val="21"/>
          <w:szCs w:val="21"/>
          <w:lang w:val="en-US"/>
        </w:rPr>
        <w:t xml:space="preserve"> </w:t>
      </w:r>
      <w:proofErr w:type="gramStart"/>
      <w:r w:rsidRPr="00EF3C28">
        <w:rPr>
          <w:rFonts w:ascii="Segoe UI" w:hAnsi="Segoe UI" w:cs="Segoe UI"/>
          <w:sz w:val="21"/>
          <w:szCs w:val="21"/>
          <w:lang w:val="en-US"/>
        </w:rPr>
        <w:t>is able to</w:t>
      </w:r>
      <w:proofErr w:type="gramEnd"/>
      <w:r w:rsidRPr="00EF3C28">
        <w:rPr>
          <w:rFonts w:ascii="Segoe UI" w:hAnsi="Segoe UI" w:cs="Segoe UI"/>
          <w:sz w:val="21"/>
          <w:szCs w:val="21"/>
          <w:lang w:val="en-US"/>
        </w:rPr>
        <w:t xml:space="preserve"> access to modifications from other connection that are not </w:t>
      </w:r>
      <w:proofErr w:type="spellStart"/>
      <w:r w:rsidRPr="00EF3C28">
        <w:rPr>
          <w:rFonts w:ascii="Segoe UI" w:hAnsi="Segoe UI" w:cs="Segoe UI"/>
          <w:sz w:val="21"/>
          <w:szCs w:val="21"/>
          <w:lang w:val="en-US"/>
        </w:rPr>
        <w:t>commited</w:t>
      </w:r>
      <w:proofErr w:type="spellEnd"/>
      <w:r w:rsidRPr="00EF3C28">
        <w:rPr>
          <w:rFonts w:ascii="Segoe UI" w:hAnsi="Segoe UI" w:cs="Segoe UI"/>
          <w:sz w:val="21"/>
          <w:szCs w:val="21"/>
          <w:lang w:val="en-US"/>
        </w:rPr>
        <w:t xml:space="preserve"> yet. For the other connection they don't have access to modifications which have not been </w:t>
      </w:r>
      <w:proofErr w:type="spellStart"/>
      <w:r w:rsidRPr="00EF3C28">
        <w:rPr>
          <w:rFonts w:ascii="Segoe UI" w:hAnsi="Segoe UI" w:cs="Segoe UI"/>
          <w:sz w:val="21"/>
          <w:szCs w:val="21"/>
          <w:lang w:val="en-US"/>
        </w:rPr>
        <w:t>commited</w:t>
      </w:r>
      <w:proofErr w:type="spellEnd"/>
      <w:r w:rsidRPr="00EF3C28">
        <w:rPr>
          <w:rFonts w:ascii="Segoe UI" w:hAnsi="Segoe UI" w:cs="Segoe UI"/>
          <w:sz w:val="21"/>
          <w:szCs w:val="21"/>
          <w:lang w:val="en-US"/>
        </w:rPr>
        <w:t xml:space="preserve"> on other connection.</w:t>
      </w:r>
    </w:p>
    <w:p w14:paraId="2A5162EC" w14:textId="77777777" w:rsidR="00EF3C28" w:rsidRPr="00EF3C28" w:rsidRDefault="00EF3C28" w:rsidP="00EF3C28">
      <w:pPr>
        <w:pStyle w:val="code-line"/>
        <w:numPr>
          <w:ilvl w:val="0"/>
          <w:numId w:val="5"/>
        </w:numPr>
        <w:rPr>
          <w:rFonts w:ascii="Segoe UI" w:hAnsi="Segoe UI" w:cs="Segoe UI"/>
          <w:sz w:val="21"/>
          <w:szCs w:val="21"/>
        </w:rPr>
      </w:pPr>
      <w:r w:rsidRPr="00EF3C28">
        <w:rPr>
          <w:rFonts w:ascii="Segoe UI" w:hAnsi="Segoe UI" w:cs="Segoe UI"/>
          <w:sz w:val="21"/>
          <w:szCs w:val="21"/>
        </w:rPr>
        <w:t xml:space="preserve">Isolation </w:t>
      </w:r>
      <w:proofErr w:type="spellStart"/>
      <w:r w:rsidRPr="00EF3C28">
        <w:rPr>
          <w:rFonts w:ascii="Segoe UI" w:hAnsi="Segoe UI" w:cs="Segoe UI"/>
          <w:sz w:val="21"/>
          <w:szCs w:val="21"/>
        </w:rPr>
        <w:t>levels</w:t>
      </w:r>
      <w:proofErr w:type="spellEnd"/>
      <w:r w:rsidRPr="00EF3C28">
        <w:rPr>
          <w:rFonts w:ascii="Segoe UI" w:hAnsi="Segoe UI" w:cs="Segoe UI"/>
          <w:sz w:val="21"/>
          <w:szCs w:val="21"/>
        </w:rPr>
        <w:t xml:space="preserve"> - </w:t>
      </w:r>
      <w:proofErr w:type="spellStart"/>
      <w:r w:rsidRPr="00EF3C28">
        <w:rPr>
          <w:rFonts w:ascii="Segoe UI" w:hAnsi="Segoe UI" w:cs="Segoe UI"/>
          <w:sz w:val="21"/>
          <w:szCs w:val="21"/>
        </w:rPr>
        <w:t>Continued</w:t>
      </w:r>
      <w:proofErr w:type="spellEnd"/>
    </w:p>
    <w:p w14:paraId="0F4CBEEB" w14:textId="77777777" w:rsidR="00EF3C28" w:rsidRPr="00EF3C28" w:rsidRDefault="00EF3C28" w:rsidP="00EF3C28">
      <w:pPr>
        <w:pStyle w:val="code-line"/>
        <w:spacing w:before="0" w:beforeAutospacing="0" w:after="168" w:afterAutospacing="0"/>
        <w:rPr>
          <w:rFonts w:ascii="Segoe UI" w:hAnsi="Segoe UI" w:cs="Segoe UI"/>
          <w:sz w:val="21"/>
          <w:szCs w:val="21"/>
          <w:lang w:val="en-US"/>
        </w:rPr>
      </w:pPr>
      <w:r w:rsidRPr="00EF3C28">
        <w:rPr>
          <w:rFonts w:ascii="Segoe UI" w:hAnsi="Segoe UI" w:cs="Segoe UI"/>
          <w:sz w:val="21"/>
          <w:szCs w:val="21"/>
          <w:lang w:val="en-US"/>
        </w:rPr>
        <w:t>Instructions cannot read data that has been modified but not yet committed by other transactions. No other transaction can modify data that has been read by the active transaction until the active transaction has completed. Other transactions cannot insert new rows with key values included in the group of keys read by instructions of the active transaction, until the active transaction has finished.</w:t>
      </w:r>
    </w:p>
    <w:p w14:paraId="0E450648" w14:textId="77777777" w:rsidR="009D3CA6" w:rsidRDefault="009D3CA6"/>
    <w:sectPr w:rsidR="009D3C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5F0246"/>
    <w:multiLevelType w:val="multilevel"/>
    <w:tmpl w:val="DB6675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7B4184"/>
    <w:multiLevelType w:val="multilevel"/>
    <w:tmpl w:val="49A46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3212DC"/>
    <w:multiLevelType w:val="multilevel"/>
    <w:tmpl w:val="5336D1B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F84B08"/>
    <w:multiLevelType w:val="multilevel"/>
    <w:tmpl w:val="62AA8F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9A0A4F"/>
    <w:multiLevelType w:val="multilevel"/>
    <w:tmpl w:val="47A019A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C28"/>
    <w:rsid w:val="009D3CA6"/>
    <w:rsid w:val="00EF3C2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044BC"/>
  <w15:chartTrackingRefBased/>
  <w15:docId w15:val="{7C4CF9B4-26BE-424F-83BA-4A22D4636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itre1">
    <w:name w:val="heading 1"/>
    <w:basedOn w:val="Normal"/>
    <w:next w:val="Normal"/>
    <w:link w:val="Titre1Car"/>
    <w:uiPriority w:val="9"/>
    <w:qFormat/>
    <w:rsid w:val="00EF3C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de-line">
    <w:name w:val="code-line"/>
    <w:basedOn w:val="Normal"/>
    <w:rsid w:val="00EF3C28"/>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styleId="lev">
    <w:name w:val="Strong"/>
    <w:basedOn w:val="Policepardfaut"/>
    <w:uiPriority w:val="22"/>
    <w:qFormat/>
    <w:rsid w:val="00EF3C28"/>
    <w:rPr>
      <w:b/>
      <w:bCs/>
    </w:rPr>
  </w:style>
  <w:style w:type="character" w:styleId="Accentuation">
    <w:name w:val="Emphasis"/>
    <w:basedOn w:val="Policepardfaut"/>
    <w:uiPriority w:val="20"/>
    <w:qFormat/>
    <w:rsid w:val="00EF3C28"/>
    <w:rPr>
      <w:i/>
      <w:iCs/>
    </w:rPr>
  </w:style>
  <w:style w:type="character" w:styleId="CodeHTML">
    <w:name w:val="HTML Code"/>
    <w:basedOn w:val="Policepardfaut"/>
    <w:uiPriority w:val="99"/>
    <w:semiHidden/>
    <w:unhideWhenUsed/>
    <w:rsid w:val="00EF3C28"/>
    <w:rPr>
      <w:rFonts w:ascii="Courier New" w:eastAsia="Times New Roman" w:hAnsi="Courier New" w:cs="Courier New"/>
      <w:sz w:val="20"/>
      <w:szCs w:val="20"/>
    </w:rPr>
  </w:style>
  <w:style w:type="character" w:customStyle="1" w:styleId="Titre1Car">
    <w:name w:val="Titre 1 Car"/>
    <w:basedOn w:val="Policepardfaut"/>
    <w:link w:val="Titre1"/>
    <w:uiPriority w:val="9"/>
    <w:rsid w:val="00EF3C28"/>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223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213</Words>
  <Characters>1173</Characters>
  <Application>Microsoft Office Word</Application>
  <DocSecurity>0</DocSecurity>
  <Lines>9</Lines>
  <Paragraphs>2</Paragraphs>
  <ScaleCrop>false</ScaleCrop>
  <Company/>
  <LinksUpToDate>false</LinksUpToDate>
  <CharactersWithSpaces>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Sade</dc:creator>
  <cp:keywords/>
  <dc:description/>
  <cp:lastModifiedBy>Paul Sade</cp:lastModifiedBy>
  <cp:revision>1</cp:revision>
  <dcterms:created xsi:type="dcterms:W3CDTF">2021-10-19T07:37:00Z</dcterms:created>
  <dcterms:modified xsi:type="dcterms:W3CDTF">2021-10-19T07:38:00Z</dcterms:modified>
</cp:coreProperties>
</file>