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(임시)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PO</w:t>
            </w:r>
          </w:p>
          <w:p>
            <w:pPr>
              <w:spacing w:after="0" w:before="0" w:line="260"/>
              <w:jc w:val="left"/>
            </w:pPr>
            <w:r>
              <w:rPr>
                <w:sz w:val="18"/>
                <w:szCs w:val="18"/>
              </w:rPr>
              <w:t>배승환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Expo Go</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Expo로 만든 앱을 설치 파일 없이 휴대폰에서 바로 여는 앱. MVP 시연에 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등기된 임차권·전세권 보증금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인터넷등기소에서 열람한 뒤 PDF로 저장한 "부동산정보요약"(또는 등기사항증명서 마지막의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서비스로, MVP는 휴대폰 앱(Expo, 안드로이드·iOS)으로 제공하고 시연은 Expo Go로 한다. 보증기관 등 공식 창구 시스템과 직접 연동하지 않고, 공공 데이터(실거래가는 공공데이터포털 API, 공시가격·건축물대장은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공시가격·건축물대장은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MVP는 휴대폰 앱 — 안드로이드·iOS의 Expo Go(Expo SDK 57). 같은 코드의 웹은 개발·확인용(데스크톱 Chrome·Edge)으로만 쓴다</w:t>
      </w:r>
    </w:p>
    <w:p>
      <w:pPr>
        <w:pStyle w:val="ListParagraph"/>
        <w:numPr>
          <w:ilvl w:val="0"/>
          <w:numId w:val="2"/>
        </w:numPr>
        <w:spacing w:after="60" w:line="300"/>
      </w:pPr>
      <w:r>
        <w:rPr>
          <w:b/>
          <w:bCs/>
        </w:rPr>
        <w:t xml:space="preserve">Frontend:</w:t>
      </w:r>
      <w:r>
        <w:t xml:space="preserve"> Expo(React Native, Expo Router). 한 코드로 안드로이드·iOS 앱을 내고, MVP는 휴대폰 앱(Expo Go)으로 시연. 웹은 개발 편의용</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등기부 요약("부동산정보요약"·"주요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사용자는 등기부 PDF를 올릴 수 있어야 하고, 시스템은 등기부 요약(인터넷등기소 "부동산정보요약" 또는 등기사항증명서의 "주요 등기사항 요약") 페이지에서 소유자, 근저당(채권최고액·근저당권자), 을구 임차권·전세권(보증금·권리자), 압류·가압류·가처분·경매개시결정, 신탁등기를 추출해야 한다. 임차권·전세권 보증금은 선순위 채권에 넣되, 같은 보증금이 전세권과 임차권으로 함께 등기돼 있으면 한 번만(임차권에 못 돌려받은 금액이 적혀 있으면 그 금액만) 넣어야 한다. 두 권리자 이름이 모두 읽혔는데 서로 다르면 둘 다 넣고 확인 안내를 보여 줘야 한다. 사용자는 이미 돌려받았거나 자기 계약인 임차권·전세권을 확인 화면에서 항목별로 뺄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10건으로 정확도 검증 (NFR-002)</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 순서는 맨 위로 올리는 규칙에 걸린 할 일 → 고정 항목 → 기한 빠른 순이며, 시작일이 안 온 고정 항목은 흐리게 표시한다.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 보증금 비율 90% 이상이면 2번 기한이 계약일로 당겨지므로 1번을 기다리지 않음)</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잔금일에 사용자가 등기부를 다시 올리면 계약 전 결과와 비교해 변동 항목을 표시하고, 변동이 있으면 "잔금 보류 후 상담"을 안내해야 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계약금일·계약금·잔금일·보증금을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금액(지금 집 보증금과 다음 집 잔금(보증금 − 계약금) 중 작은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실거래가 API 수집 후 재계산 배치 실행 (공시가격은 파일 적재)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인감증명서(발급 3개월 이내)가 있는지와 소유자와 직접 통화해 위임 사실을 확인했는지,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보증금 비율 90% 이상이면 기한이 계약일로 당겨져 1번을 기다리지 않음).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(전입신고가 더 늦거나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잔금일과 전입신고일 중 늦은 날부터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앞당김(기한은 계약일, 임대차 신고를 기다리지 않음).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맨 위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휴대폰 앱(Expo Go, iOS·Android 최신 버전)에서 화면 폭 360px 이상일 때 모든 동작 화면이 깨지지 않고 동작해야 한다. 웹은 개발 편의용이라 대상이 아니다.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변동 있음(근저당 금액 변경, 새 압류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파일 적재 또는 실거래가 API 수집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적재 또는 실거래가 수집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실거래가를 API로 수집하거나, 공시가격·건축물대장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실거래가 API 호출 실패 → 저장해 둔 자료나 내려받은 파일(CSV)로 적재하고 기준일 표시</w:t>
            </w:r>
          </w:p>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프론트엔드 (Expo 앱, 웹은 개발용)</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