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3864"/>
          <w:sz w:val="52"/>
          <w:szCs w:val="52"/>
        </w:rPr>
        <w:t xml:space="preserve">소프트웨어 요구사항 명세서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Software Requirements Specification (SRS)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문서 코드: SRS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전동기 (전세동행기록)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팀명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[팀명 / 회사명 입력]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팀원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황웅재 / [학번] / [PM 또는 PO]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배승환 / [학번] / [PM 또는 PO]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v0.1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[교수명]</w:t>
            </w:r>
          </w:p>
        </w:tc>
      </w:tr>
    </w:tbl>
    <w:p>
      <w:pPr>
        <w:spacing w:after="120" w:before="0"/>
      </w:pPr>
    </w:p>
    <w:p>
      <w:pPr>
        <w:pBdr>
          <w:left w:val="single" w:color="8EA9DB" w:sz="18" w:space="6"/>
        </w:pBdr>
        <w:shd w:fill="F2F2F2" w:color="auto" w:val="clear"/>
        <w:spacing w:after="160" w:before="60" w:line="300"/>
        <w:ind w:left="120"/>
      </w:pPr>
      <w:r>
        <w:rPr>
          <w:color w:val="404040"/>
          <w:sz w:val="18"/>
          <w:szCs w:val="18"/>
        </w:rPr>
        <w:t xml:space="preserve">근거 문서: 「전동기 서비스 기획안 v4.2」(2026-10-06). 기획안과 다른 내용이 생기면 기획안을 먼저 고치고 본 문서에 반영한다.</w:t>
      </w:r>
    </w:p>
    <w:p>
      <w:pPr>
        <w:pStyle w:val="Heading1"/>
      </w:pPr>
      <w:r>
        <w:t xml:space="preserve">문서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3"/>
        <w:gridCol w:w="1913"/>
        <w:gridCol w:w="1865"/>
        <w:gridCol w:w="4407"/>
      </w:tblGrid>
      <w:tr>
        <w:trPr>
          <w:cantSplit/>
          <w:tblHeader/>
        </w:trPr>
        <w:tc>
          <w:tcPr>
            <w:tcW w:type="dxa" w:w="1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1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4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rPr>
          <w:cantSplit/>
        </w:trPr>
        <w:tc>
          <w:tcPr>
            <w:tcW w:type="dxa" w:w="1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1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[작성자]</w:t>
            </w:r>
          </w:p>
        </w:tc>
        <w:tc>
          <w:tcPr>
            <w:tcW w:type="dxa" w:w="4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기획안 v4.2 기반 초안 작성</w:t>
            </w:r>
          </w:p>
        </w:tc>
      </w:tr>
      <w:tr>
        <w:trPr>
          <w:cantSplit/>
        </w:trPr>
        <w:tc>
          <w:tcPr>
            <w:tcW w:type="dxa" w:w="1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1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[날짜]</w:t>
            </w:r>
          </w:p>
        </w:tc>
        <w:tc>
          <w:tcPr>
            <w:tcW w:type="dxa" w:w="1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[작성자]</w:t>
            </w:r>
          </w:p>
        </w:tc>
        <w:tc>
          <w:tcPr>
            <w:tcW w:type="dxa" w:w="4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[변경 내용]</w:t>
            </w:r>
          </w:p>
        </w:tc>
      </w:tr>
      <w:tr>
        <w:trPr>
          <w:cantSplit/>
        </w:trPr>
        <w:tc>
          <w:tcPr>
            <w:tcW w:type="dxa" w:w="1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[날짜]</w:t>
            </w:r>
          </w:p>
        </w:tc>
        <w:tc>
          <w:tcPr>
            <w:tcW w:type="dxa" w:w="1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[작성자]</w:t>
            </w:r>
          </w:p>
        </w:tc>
        <w:tc>
          <w:tcPr>
            <w:tcW w:type="dxa" w:w="4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최종본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문서 개요 (Introduction)</w:t>
      </w:r>
    </w:p>
    <w:p>
      <w:pPr>
        <w:pStyle w:val="Heading2"/>
      </w:pPr>
      <w:r>
        <w:t xml:space="preserve">1.1 목적 (Purpose)</w:t>
      </w:r>
    </w:p>
    <w:p>
      <w:pPr>
        <w:spacing w:after="120" w:line="320"/>
      </w:pPr>
      <w:r>
        <w:t xml:space="preserve">본 문서는 전세 세입자용 서비스 「전동기」의 MVP가 갖춰야 할 기능·비기능·데이터·AI 요구사항을 테스트 가능한 문장으로 정의한다. 설계, 구현, 테스트(검증 계획 5개 항목과 사용성 테스트)의 기준 문서로 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대상 독자: 팀원(PM·PO, 개발 A 백엔드·규칙, 개발 B 프론트·검증), 담당교수, 검토자</w:t>
      </w:r>
    </w:p>
    <w:p>
      <w:pPr>
        <w:spacing w:after="60"/>
      </w:pPr>
    </w:p>
    <w:p>
      <w:pPr>
        <w:pStyle w:val="Heading2"/>
      </w:pPr>
      <w:r>
        <w:t xml:space="preserve">1.2 프로젝트 범위 (Scope)</w:t>
      </w:r>
    </w:p>
    <w:p>
      <w:pPr>
        <w:spacing w:after="120" w:line="320"/>
      </w:pPr>
      <w:r>
        <w:rPr>
          <w:b/>
          <w:bCs/>
        </w:rPr>
        <w:t xml:space="preserve">해결하려는 문제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전세 계약 후 할 일이 사람마다 다르고 서로 연결돼 있다 (대출 여부, 보증기관, 신고 대상 여부, 점검 결과, 잔금일 변경, 2년 뒤 다음 집과의 날짜 맞추기).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보증금을 못 돌려받는 순간에야 청구 서류를 찾는다.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계약 전에는 집값 대비 보증금 위험을 알기 어렵고, 계약 후에는 집값이 떨어져도 알려 주는 곳이 없다.</w:t>
      </w:r>
    </w:p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핵심 서비스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30"/>
        <w:gridCol w:w="140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제공 방식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메인 ①</w:t>
            </w:r>
          </w:p>
        </w:tc>
        <w:tc>
          <w:tcPr>
            <w:tcW w:type="dxa" w:w="7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맞춤 할 일 (할 일 9종 + 갈아타기)</w:t>
            </w:r>
          </w:p>
        </w:tc>
        <w:tc>
          <w:tcPr>
            <w:tcW w:type="dxa" w:w="1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메인 ②</w:t>
            </w:r>
          </w:p>
        </w:tc>
        <w:tc>
          <w:tcPr>
            <w:tcW w:type="dxa" w:w="7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전세 기록함 (증빙 사진, 계약 타임라인, 반환 대응)</w:t>
            </w:r>
          </w:p>
        </w:tc>
        <w:tc>
          <w:tcPr>
            <w:tcW w:type="dxa" w:w="1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메인 ③</w:t>
            </w:r>
          </w:p>
        </w:tc>
        <w:tc>
          <w:tcPr>
            <w:tcW w:type="dxa" w:w="7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역전세 경보 (계약 전 지표 무료, 계약 중 재계산 패키지)</w:t>
            </w:r>
          </w:p>
        </w:tc>
        <w:tc>
          <w:tcPr>
            <w:tcW w:type="dxa" w:w="1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무료 + 패키지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보조</w:t>
            </w:r>
          </w:p>
        </w:tc>
        <w:tc>
          <w:tcPr>
            <w:tcW w:type="dxa" w:w="7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사전 권리 점검(등기부 요약 해석, 위반건축물), 계약 당일 특약 예시, 알림·캘린더</w:t>
            </w:r>
          </w:p>
        </w:tc>
        <w:tc>
          <w:tcPr>
            <w:tcW w:type="dxa" w:w="1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무료 / 패키지</w:t>
            </w:r>
          </w:p>
        </w:tc>
      </w:tr>
    </w:tbl>
    <w:p>
      <w:pPr>
        <w:spacing w:after="120" w:before="0"/>
      </w:pPr>
    </w:p>
    <w:p>
      <w:pPr>
        <w:spacing w:after="120" w:line="320"/>
      </w:pPr>
      <w:r>
        <w:rPr>
          <w:b/>
          <w:bCs/>
        </w:rPr>
        <w:t xml:space="preserve">MVP 목표</w:t>
      </w:r>
      <w:r>
        <w:t xml:space="preserve">: 부산의 집 두 채(근저당이 있는 다세대 빌라, 아파트)로 계약 전 확인 → 판정 → 맞춤 할 일 → 기록함 → 만기·갈아타기 흐름을 가상 날짜로 5분 안에 시연한다.</w:t>
      </w:r>
    </w:p>
    <w:p>
      <w:pPr>
        <w:spacing w:after="120" w:line="320"/>
      </w:pPr>
      <w:r>
        <w:rPr>
          <w:b/>
          <w:bCs/>
        </w:rPr>
        <w:t xml:space="preserve">범위 제외 (MVP)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실제 결제 (테스트 모드만), 웹 푸시, 계약서 OCR, 주민번호 자동 가림, 가족 공유 링크, 다가구 위험 점검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주소 기반 공시가격·건축물대장 자동 조회 (시연 집 2채만 사전 매칭, 그 외는 직접 입력)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실시간 실거래가 API 연동 (아파트 1개 단지 CSV 파일만 사용)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이메일 알림은 1종(반환보증 가입 마감)만 실제 발송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연동 규칙 6개 중 3개(근저당, 보증금 비율 90% 이상, 신탁등기)만 구현</w:t>
      </w:r>
    </w:p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서비스 범위 밖 (본 서비스 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개별 법률 판단, 계약서 법률 검토, 시세 감정평가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보증·대출 심사와 청구 처리, 대출 상품 추천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다가구·단독주택의 등기부 점검과 역전세 경보</w:t>
      </w:r>
    </w:p>
    <w:p>
      <w:pPr>
        <w:spacing w:after="60"/>
      </w:pPr>
    </w:p>
    <w:p>
      <w:pPr>
        <w:pStyle w:val="Heading2"/>
      </w:pPr>
      <w:r>
        <w:t xml:space="preserve">1.3 용어 및 약어 (Definitions &amp; Acronyms)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용어/약어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Large Language Model. 본 서비스에서는 등기 항목의 쉬운 말 설명과 할 일 안내 문구 생성에만 사용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Progressive Web App. 설치형 앱처럼 쓰는 모바일 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HUG / HF / SGI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주택도시보증공사 / 한국주택금융공사 / 서울보증보험. 전세 관련 보증기관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반환보증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임대인이 보증금을 돌려주지 못할 때 보증기관이 대신 지급하는 보증 상품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선순위 채권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보증금보다 먼저 변제받는 채권 (근저당 채권최고액 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(보증금 + 선순위 채권) ÷ 추정 주택가격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추정 주택가격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공시가격 × 140%. 같은 단지·비슷한 면적의 매매 실거래가 있으면 두 값 중 낮은 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요약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인터넷등기소 등기사항증명서의 마지막 "주요 등기사항 요약" 페이지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점검·경보 결과를 "문제 항목 / 확인 필요 / 문제 항목 없음 / 대상 아님"으로 나눈 것 (부속표 B)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단계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비율과 주변 전세 시세에 따른 "주의 / 경고 / 위험" (부속표 C)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연동 규칙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"확인 필요" 결과를 특약 예시와 계약 후 할 일로 바꾸는 규칙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갈아타기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때 지금 집 반환과 다음 집 계약을 하나의 할 일 목록으로 관리하는 기능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1건에 대해 계약 당일부터 만기 후 3개월까지 쓰는 유료 상품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가상 날짜 모드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시연·테스트용으로 시스템 날짜를 바꿔 할 일·알림 상태를 재현하는 모드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ICS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iCalendar 파일 형식. 구글·애플 캘린더 가져오기에 사용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대항력·우선변제권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주택임대차보호법상 세입자가 보증금을 보호받는 권리. 전입신고·확정일자가 요건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임차권등기명령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보증금을 못 받고 이사할 때 대항력을 유지하기 위해 법원에 신청하는 절차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2. 전체 설명 (Overall Description)</w:t>
      </w:r>
    </w:p>
    <w:p>
      <w:pPr>
        <w:pStyle w:val="Heading2"/>
      </w:pPr>
      <w:r>
        <w:t xml:space="preserve">2.1 제품 관점 (Product Perspective)</w:t>
      </w:r>
    </w:p>
    <w:p>
      <w:pPr>
        <w:spacing w:after="120" w:line="320"/>
      </w:pPr>
      <w:r>
        <w:t xml:space="preserve">전동기는 독립형 모바일 웹 서비스(PWA)다. 공공기관·보증기관 시스템과 API로 직접 연동하지 않고, 공공 데이터 파일과 사용자가 올린 자료로 계산한 뒤 공식 창구는 링크로 연결한다.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외부 요소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인터넷등기소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직접 열람(700원, 사용자 부담)한 PDF를 업로드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공동주택 공시가격, 건축물대장, 국토교통부 실거래가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공공 데이터 파일을 서버에 적재해 계산에 사용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API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 항목 설명, 할 일 안내 문구 생성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이메일 발송 서버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기한 알림 발송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구글·애플 캘린더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ICS 파일 내보내기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HUG 안심전세앱, 보증기관 청구 창구, 대법원 전자소송, 대한법률구조공단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안내 문구와 링크로만 연결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2.2 대상 사용자 (Target Users)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0"/>
        <w:gridCol w:w="3032"/>
        <w:gridCol w:w="2282"/>
        <w:gridCol w:w="2304"/>
      </w:tblGrid>
      <w:tr>
        <w:trPr>
          <w:cantSplit/>
          <w:tblHeader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사용자 유형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주요 목표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권한/제약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무료 사용자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세입자 (첫 공략: 부산 20~30대)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이 집의 보증금 위험 확인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확인·판정·할 일 종류 보기만 가능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사용자 – 사회초년생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부산 다세대 빌라, 보증금 1.5억 원 중 1.2억 원 대출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후 기한 관리, 보증금 위험 확인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메인 ①②③ 전체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사용자 – 신혼부부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부산 아파트, 보증금 3억 원, 대출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부부가 같은 기한을 함께 관리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메인 ①②③, 공동 계약자 알림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사용자 – 갱신·이사 앞둔 가족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아파트 전세 2회차, 만기 5개월 전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다음 집 잔금과 날짜 맞추기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갈아타기, 반환 대응, 계약 중 경보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관리 사용자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다가구·단독 (예: 대학가 원룸)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때 보증금 돌려받기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관리만 (점검·경보 없음)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공동 계약자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사용자의 배우자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같은 기한 알림 받기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알림 수신·조회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서비스 운영자 (팀)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 데이터, 공공 데이터 갱신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 권한</w:t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기관 담당자 (향후)</w:t>
            </w:r>
          </w:p>
        </w:tc>
        <w:tc>
          <w:tcPr>
            <w:tcW w:type="dxa" w:w="3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지자체·대학 B2G 이용권 구매처</w:t>
            </w:r>
          </w:p>
        </w:tc>
        <w:tc>
          <w:tcPr>
            <w:tcW w:type="dxa" w:w="2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이용 현황 확인</w:t>
            </w:r>
          </w:p>
        </w:tc>
        <w:tc>
          <w:tcPr>
            <w:tcW w:type="dxa" w:w="2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 제외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2.3 운영 환경 (Operating Environment)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Client:</w:t>
      </w:r>
      <w:r>
        <w:t xml:space="preserve"> 모바일 웹(PWA) — iOS Safari, Android Chrome 최신 버전 / 데스크톱 Chrome·Edge 최신 버전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Frontend:</w:t>
      </w:r>
      <w:r>
        <w:t xml:space="preserve"> React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Server:</w:t>
      </w:r>
      <w:r>
        <w:t xml:space="preserve"> Linux / Docker, Python FastAPI, APScheduler(알림·재계산 스케줄러)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External AI/API:</w:t>
      </w:r>
      <w:r>
        <w:t xml:space="preserve"> LLM API (모델 미정), 이메일 발송(SMTP)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Database:</w:t>
      </w:r>
      <w:r>
        <w:t xml:space="preserve"> PostgreSQL (사용자·계약·할 일·판정·경보 이력), 객체 스토리지 (증빙 사진, 암호화 저장). 벡터 DB는 사용하지 않음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문서 처리:</w:t>
      </w:r>
      <w:r>
        <w:t xml:space="preserve"> pdfplumber (등기부 PDF 텍스트 추출)</w:t>
      </w:r>
    </w:p>
    <w:p>
      <w:pPr>
        <w:spacing w:after="60"/>
      </w:pPr>
    </w:p>
    <w:p>
      <w:pPr>
        <w:pStyle w:val="Heading2"/>
      </w:pPr>
      <w:r>
        <w:t xml:space="preserve">2.4 제약사항 (Constraints)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부산 지역 데이터의 출처와 이용조건을 명시한다. 시연 집 2채, 실거래 CSV, 인터뷰 대상 모두 부산 기준이다.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개인정보 수집을 최소화한다. 주민등록번호는 수집하지 않고, 주민번호가 보이는 서류는 사용자가 가린 뒤 올리도록 안내한다.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LLM 단순 1회 호출로 구성하지 않는다. 등기부 처리는 "PDF 추출 → 규칙 파서 → 사용자 확인 → 규칙 판정 → LLM 설명 → 금지 표현 검사"의 다단계로 구성하고, 기한·비율 계산은 LLM이 아닌 규칙 엔진이 맡는다.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실제 결제는 범위 밖이며, MVP는 결제 테스트 모드만 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개발 인원 2명, 기간 4주. 2주차 끝 중간 점검에서 기준 미달이면 3주차 범위를 줄인다.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결과는 판정이 아닌 정보로 표시한다. "안전합니다" 표현, 개별 법률 판단, 대출·보증 상품 추천을 하지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HUG·HF·SGI의 이름·로고를 공식 서비스처럼 쓰지 않고 "제도 안내"로만 표기한다.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등기부 열람 비용(1건 700원)은 사용자가 부담한다.</w:t>
      </w:r>
    </w:p>
    <w:p>
      <w:pPr>
        <w:spacing w:after="60"/>
      </w:pPr>
    </w:p>
    <w:p>
      <w:pPr>
        <w:pStyle w:val="Heading2"/>
      </w:pPr>
      <w:r>
        <w:t xml:space="preserve">2.5 가정 및 의존성 (Assumptions &amp; Dependencies)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사용자가 인터넷등기소에서 등기부를 직접 열람해 PDF로 올린다고 가정한다.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"주요 등기사항 요약" 페이지 양식이 개발 기간 동안 바뀌지 않는다고 가정한다.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공시가격은 연 1회 공시되고, 실거래 신고는 계약 후 최대 30일 뒤 공개된다. 경보 정확도는 이 갱신 주기에 의존한다.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추정 주택가격 산식(공시가격 × 140%)은 HUG 반환보증 심사 방식을 따른다고 가정한다.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LLM API와 이메일 발송 서버가 정상 제공된다고 가정한다. 실패해도 판정·할 일 기능은 동작해야 한다 (AI-REQ-04).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판정 기준, 경보 기준, 가격(9,900원/4,900원)은 팀 가설이며 인터뷰·검증 결과로 바뀔 수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출시 전 외부 확인이 필요한 항목: HF·SGI 반환보증 가입 기한과 기산일, HUG 전세보증 사전심사(2026-10-30 시행 예정)의 실제 기준, 신고 비대상 계약의 사전심사 가능 여부, 특약 예시·전입 경고·계약갱신요구권 안내 문구의 법률 표현 범위.</w:t>
      </w:r>
    </w:p>
    <w:p>
      <w:pPr>
        <w:spacing w:after="60"/>
      </w:pPr>
    </w:p>
    <w:p>
      <w:pPr>
        <w:pStyle w:val="Heading1"/>
        <w:pageBreakBefore/>
      </w:pPr>
      <w:r>
        <w:t xml:space="preserve">3. 기능 요구사항 (Functional Requirements)</w:t>
      </w:r>
    </w:p>
    <w:p>
      <w:pPr>
        <w:pBdr>
          <w:left w:val="single" w:color="8EA9DB" w:sz="18" w:space="6"/>
        </w:pBdr>
        <w:shd w:fill="F2F2F2" w:color="auto" w:val="clear"/>
        <w:spacing w:after="0" w:before="60" w:line="300"/>
        <w:ind w:left="120"/>
      </w:pPr>
      <w:r>
        <w:rPr>
          <w:color w:val="404040"/>
          <w:sz w:val="18"/>
          <w:szCs w:val="18"/>
        </w:rPr>
        <w:t xml:space="preserve">우선순위: </w:t>
      </w:r>
      <w:r>
        <w:rPr>
          <w:b/>
          <w:bCs/>
          <w:color w:val="404040"/>
          <w:sz w:val="18"/>
          <w:szCs w:val="18"/>
        </w:rPr>
        <w:t xml:space="preserve">Must</w:t>
      </w:r>
      <w:r>
        <w:rPr>
          <w:color w:val="404040"/>
          <w:sz w:val="18"/>
          <w:szCs w:val="18"/>
        </w:rPr>
        <w:t xml:space="preserve"> = MVP 필수 / </w:t>
      </w:r>
      <w:r>
        <w:rPr>
          <w:b/>
          <w:bCs/>
          <w:color w:val="404040"/>
          <w:sz w:val="18"/>
          <w:szCs w:val="18"/>
        </w:rPr>
        <w:t xml:space="preserve">Should</w:t>
      </w:r>
      <w:r>
        <w:rPr>
          <w:color w:val="404040"/>
          <w:sz w:val="18"/>
          <w:szCs w:val="18"/>
        </w:rPr>
        <w:t xml:space="preserve"> = MVP 포함 목표, 일정에 따라 축소 가능 / </w:t>
      </w:r>
      <w:r>
        <w:rPr>
          <w:b/>
          <w:bCs/>
          <w:color w:val="404040"/>
          <w:sz w:val="18"/>
          <w:szCs w:val="18"/>
        </w:rPr>
        <w:t xml:space="preserve">Could</w:t>
      </w:r>
      <w:r>
        <w:rPr>
          <w:color w:val="404040"/>
          <w:sz w:val="18"/>
          <w:szCs w:val="18"/>
        </w:rPr>
        <w:t xml:space="preserve"> = MVP 이후</w:t>
      </w:r>
    </w:p>
    <w:p>
      <w:pPr>
        <w:pBdr>
          <w:left w:val="single" w:color="8EA9DB" w:sz="18" w:space="6"/>
        </w:pBdr>
        <w:shd w:fill="F2F2F2" w:color="auto" w:val="clear"/>
        <w:spacing w:after="160" w:before="0" w:line="300"/>
        <w:ind w:left="120"/>
      </w:pPr>
      <w:r>
        <w:rPr>
          <w:color w:val="404040"/>
          <w:sz w:val="18"/>
          <w:szCs w:val="18"/>
        </w:rPr>
        <w:t xml:space="preserve">판정 기준은 부속표 B, 경보 기준은 부속표 C, 할 일 9종은 부속표 A를 따른다.</w:t>
      </w:r>
    </w:p>
    <w:p>
      <w:pPr>
        <w:pStyle w:val="Heading2"/>
      </w:pPr>
      <w:r>
        <w:t xml:space="preserve">3.1 계약 전 확인 (무료)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정보 입력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사용자는 주소, 주택 유형(아파트/연립다세대/오피스텔/다가구/단독), 보증금, 전용면적을 입력할 수 있어야 한다. 사전 매칭되지 않은 주소는 공시가격을 직접 입력받아야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시연 집 2채만 사전 매칭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대상 판별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주택 유형이 다가구·단독이면 시스템은 점검·경보 대상이 아님을 안내하고, 판정을 "대상 아님"으로 기록하며, 할 일 관리만 이용할 수 있게 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 계산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(보증금 + 선순위 채권) ÷ 추정 주택가격을 계산해야 한다. 추정 주택가격은 공시가격 × 140%이고, 같은 단지·비슷한 면적의 매매 실거래가 있으면 두 값 중 낮은 값을 써야 한다. 등기부 업로드 전에는 선순위 채권을 0원으로 두고 "최소 추정치"로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계산에 쓴 값·기준일 함께 표시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주변 전세 시세 비교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같은 단지·비슷한 면적의 최근 전세 거래 중앙값과 내 보증금을 비교해 보여 줘야 한다. 거래가 기준 건수 미만이면 "표본 부족"으로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아파트 1개 단지 CSV. 기준 건수는 팀이 정함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요약 업로드·추출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사용자는 등기부 PDF를 올릴 수 있어야 하고, 시스템은 "주요 등기사항 요약" 페이지에서 소유자, 근저당(채권최고액), 압류·가압류·가처분·경매개시결정, 신탁등기를 추출해야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요약 페이지만, 샘플 3건 기준 개발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추출 결과 확인·수정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추출 결과를 원문 페이지와 나란히 보여 줘야 하고, 사용자는 각 항목을 수정할 수 있어야 한다. 추출에 실패하면 수동 입력 화면을 제공해야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판정은 사용자 확인값 기준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 항목 쉬운 말 설명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확인된 등기 항목마다 쉬운 말 설명을 보여 줘야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사용 (8장)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위반건축물 확인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건축물대장 데이터로 위반건축물 여부를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시연 집 2채 사전 매칭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3단계 판정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점검·경보 결과를 부속표 B 기준에 따라 "문제 항목 / 확인 필요 / 문제 항목 없음 / 대상 아님" 중 하나로 판정해야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 기준은 설정 파일로 관리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결과 표시 원칙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모든 결과 화면에 판정, "확인 못 한 항목" 목록(예: 임대인 체납, 다가구 타 세대 보증금), 조회 시점, "정보 제공이며 보증하지 않음" 문구를 표시해야 한다. "안전합니다" 표현은 쓰지 않아야 하며, HUG 안심전세앱의 집·임대인 위험도 조회를 함께 안내해야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Review/Test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문제 항목 시 결제 차단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판정이 "문제 항목"이면 시스템은 패키지 결제를 막고 계약 재검토와 공공 상담 창구를 안내해야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종류 미리보기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무료 사용자에게는 할 일의 종류만 보여 주고, 내 날짜로 계산한 기한·알림·기록함은 패키지에서만 제공해야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3.2 패키지와 계약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결제 (테스트)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사용자는 패키지(9,900원, 다가구·단독은 4,900원)를 결제할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테스트 모드만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조건 입력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사용자는 계약일, 잔금일, 만기일, 보증금, 월세, 전세대출 유무, 보증기관(HUG/HF/SGI/미가입), 중개/직거래, 계약갱신요구권 사용 여부, 계약자 수(1명/부부)와 알림 이메일을 입력할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임대차 신고 대상 판별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보증금 6천만 원 이하이면서 월세 30만 원 이하인 계약은 신고 비대상으로 분류하고, 신고 알림 대신 확정일자 알림을 생성해야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무산 처리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패키지 결제 뒤 계약이 무산되면 같은 패키지를 다음 계약에 다시 쓸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환불은 실제 결제 이후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3.3 맞춤 할 일 (패키지)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생성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계약 조건·판정·경보 결과로 부속표 A의 할 일 9종을 생성하고, 각 할 일에 종류, 기한, 상태, 선행 조건, 근거·기준일을 저장해야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 엔진, LLM 미사용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조건별 분기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입력 조건(대출 유무, 보증기관, 신고 대상 여부, 중개/직거래, 갱신요구권 사용 여부, 계약자 수)에 따라 할 일의 발송 여부·기한·안내 내용을 바꿔야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기획안 "입력 조건에 따라 달라지는 것" 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우선 노출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반환보증 가입(5·6번), 만기 통보(7·8번), 만기 확인(9번)은 목록 맨 위에 보여야 한다. 경보가 "주의" 이상이면 5번을 맨 위로 올려야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선행 조건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선행 조건이 끝나지 않은 할 일은 완료할 수 없어야 하며, 어떤 할 일이 먼저인지 표시해야 한다. (예: 2번은 1번 완료 후)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날짜 변경 재계산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또는 만기일이 바뀌면 연결된 모든 기한을 다시 계산해야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연동 규칙 적용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"확인 필요" 결과가 있으면 해당 특약 예시와 계약 후 할 일 변경을 자동 반영해야 한다. MVP는 근저당, 보증금 비율 90% 이상, 신탁등기 3개 규칙을 구현해야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나머지 3개(위반건축물, 다가구, 임대인 체납)는 Could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등기부 재비교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잔금일에 사용자가 등기부를 다시 올리면 계약 전 결과와 비교해 변동 항목을 표시하고, 변동이 있으면 "잔금 보류 후 상담"을 안내해야 한다. 계약 전 점검에서 근저당이 있었으면 근저당 금액 비교를 필수 확인 항목으로 지정해야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만기일 반환 확인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만기일에 "보증금을 돌려받았나요?"를 묻고, "못 받음"을 고르면 반환 대응(FR-034)으로 전환해야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3.4 갈아타기 (패키지)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갈아타기 시작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6개월 전 할 일에서 "이사할게요"를 고르면 다음 집의 계약금일·잔금일·보증금을 입력받고, 지금 계약과 다음 계약을 하나의 할 일 목록으로 묶어야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자금 틈 계산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지금 집 보증금 반환 예정일과 다음 집 계약금·잔금일을 비교해, 반환이 늦으면 비는 기간(일)과 금액을 표시해야 한다. 전세대출이 있으면 기존 대출 상환과 새 대출 실행 순서를 함께 보여 줘야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대출 이전 가능 여부는 은행 확인 안내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전입 순서 경고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"보증금 반환 확인" 또는 "임차권등기 완료" 전에 "다음 집 전입신고"를 완료하려 하면 경고하고, 대항력·우선변제권을 잃을 수 있다는 이유를 안내해야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일반 원칙 안내 범위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다음 집 계약 전 확인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다음 집도 계약 전 확인(3.1)부터 같은 흐름으로 시작할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3.5 전세 기록함 (패키지)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업로드로 완료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증빙이 필요한 할 일은 사진 1장(카메라 촬영 또는 파일)을 올려야 완료되어야 한다. 파일 형식과 화질은 제한하지 않는다.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나중에 올리기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"나중에 올리기"를 고르면 할 일은 완료 처리하되 기록함에는 빈칸으로 남기고, 다시 알려야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자동 기록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등기부 요약 결과와 경보 결과는 사용자 조작 없이 기록함에 저장되어야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타임라인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점검 결과, 경보 단계 변화, 완료한 할 일과 증빙을 날짜순으로 한 화면에 보여 줘야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정적 화면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삭제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사용자는 기록함의 파일을 언제든 직접 삭제할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대응 안내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대응 단계(반환 요청 기록 → 내용증명 일반 안내 → 임차권등기명령 일반 절차·대법원 전자소송 링크·"등기 완료 확인 후 이사" 안내 → 반환보증 가입자는 보증기관 청구 창구 연결)를 순서대로 보여 줘야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정적 화면. 법률 판단 없이 공공 상담 창구 안내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청구 서류 대조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대응 각 단계에서 필요한 서류 목록을 기록함과 대조해 빠진 서류를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3.6 역전세 경보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단계 판정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시스템은 내 보증금 비율과 주변 전세 시세로 부속표 C의 경보 단계를 판정해야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중 재계산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공시가격 또는 실거래 데이터가 갱신되면 패키지 사용자의 지표를 다시 계산하고, 경보 단계가 올라가면 알림을 보내고 부속표 C에 따라 할 일을 바꿔야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데이터 파일 교체 후 배치 실행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리포트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리포트에 지표 값, 계산에 쓴 공시가격·실거래가와 기준일, 데이터 한계 안내를 함께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정적 화면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3.7 특약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특약 예시 표시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점검·경보 결과에 해당하는 특약을 "이런 결과일 때 공공 자료가 안내하는 특약 예시"로 보여 주고, 문구마다 출처를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출처: 주택임대차표준계약서, 공공기관 배포 자료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3.8 알림과 캘린더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앱 안 기한표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목록에 모든 기한과 남은 일수를 표시해야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이메일 알림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기한 전에 이메일 알림을 발송해야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반환보증 가입 마감 1종만 실제 발송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캘린더 내보내기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기한을 ICS 파일로 내보낼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공동 계약자 알림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계약자가 부부이면 두 사람이 각자 알림을 받아야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가상 날짜 모드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시연·테스트용으로 기준 날짜를 바꾸면 할 일 상태와 알림 대상이 그 날짜 기준으로 바뀌어야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일반 사용자 화면에는 노출하지 않음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3.9 관리자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 데이터 관리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 기준, 연동 규칙, 할 일 기한 규칙, 보증기관별 규칙은 근거와 기준일을 포함한 설정 파일로 관리하고, 코드 수정 없이 바꿀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분기마다 갱신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공공 데이터 적재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관리자는 공시가격·실거래가·건축물대장 파일을 적재하고, 적재 후 재계산 배치(FR-037)를 실행할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부속표 A. 날짜별 할 일 9종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16"/>
        <w:gridCol w:w="2716"/>
        <w:gridCol w:w="2776"/>
        <w:gridCol w:w="1280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조건·선행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기록할 증빙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직후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임대차 신고 (계약 후 30일 이내)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신고 대상 계약만. 중개사 대리 신고 시 확인서로 완료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임대차 신고필증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1번 완료 후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 가입 여부 확정 (HUG: 사전심사 신청 / HF·SGI: 취급 은행·기관 상담)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1번 선행. 직거래면 잔금 전 보증기관 상담으로 대체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사전심사 결과 또는 상담 기록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아침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재업로드 후 계약 전과 비교 (FR-023)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근저당 있으면 금액 비교 필수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등기부 열람본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당일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전입신고 (신고 안 한 계약은 확정일자도 함께)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확정일자 받은 계약서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대출 실행 후 (대출 없으면 전입신고 다음 날)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반환보증 가입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입력한 보증기관 기준. 경보 "주의" 이상이면 맨 위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보증서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반환보증 가입 마감 전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미가입 시 재알림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HUG: 계약 기간 절반 경과 전. HF·SGI: 기관 기준 확인 후 적용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6개월 전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갱신 또는 이사 의사 통보 안내 (갱신: 대출·보증 연장 준비 / 이사: 갈아타기 시작)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갱신요구권 사용 계약이면 재사용 불가 안내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통보 기록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2개월 전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통보 마감 재알림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7번 미완료 시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통보 기록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만기일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여부 확인 (FR-024)</w:t>
            </w:r>
          </w:p>
        </w:tc>
        <w:tc>
          <w:tcPr>
            <w:tcW w:type="dxa" w:w="2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이체 내역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부속표 B. 판정 기준 (팀 가설)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"/>
        <w:gridCol w:w="5514"/>
        <w:gridCol w:w="3113"/>
      </w:tblGrid>
      <w:tr>
        <w:trPr>
          <w:cantSplit/>
          <w:tblHeader/>
        </w:trPr>
        <w:tc>
          <w:tcPr>
            <w:tcW w:type="dxa" w:w="1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5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해당 결과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다음 단계</w:t>
            </w:r>
          </w:p>
        </w:tc>
      </w:tr>
      <w:tr>
        <w:trPr>
          <w:cantSplit/>
        </w:trPr>
        <w:tc>
          <w:tcPr>
            <w:tcW w:type="dxa" w:w="1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문제 항목</w:t>
            </w:r>
          </w:p>
        </w:tc>
        <w:tc>
          <w:tcPr>
            <w:tcW w:type="dxa" w:w="5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압류·가압류·가처분·경매개시결정 등기 / 내 보증금 비율 100% 이상 / 신탁등기인데 신탁사 동의서를 받을 수 없음 / 위반건축물이고 보증기관 상담에서 보증 불가 답변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결제 전 멈춤, 계약 재검토·공공 상담 창구 안내</w:t>
            </w:r>
          </w:p>
        </w:tc>
      </w:tr>
      <w:tr>
        <w:trPr>
          <w:cantSplit/>
        </w:trPr>
        <w:tc>
          <w:tcPr>
            <w:tcW w:type="dxa" w:w="1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5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근저당 있음 / 내 보증금 비율 90% 이상 / 신탁등기(동의서 확인 전) / 위반건축물(상담 전) / 아파트 시세 미입력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연동 규칙에 따른 확인 항목·특약 예시 받고 진행</w:t>
            </w:r>
          </w:p>
        </w:tc>
      </w:tr>
      <w:tr>
        <w:trPr>
          <w:cantSplit/>
        </w:trPr>
        <w:tc>
          <w:tcPr>
            <w:tcW w:type="dxa" w:w="1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문제 항목 없음</w:t>
            </w:r>
          </w:p>
        </w:tc>
        <w:tc>
          <w:tcPr>
            <w:tcW w:type="dxa" w:w="5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위 항목 해당 없음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기본 할 일로 진행</w:t>
            </w:r>
          </w:p>
        </w:tc>
      </w:tr>
      <w:tr>
        <w:trPr>
          <w:cantSplit/>
        </w:trPr>
        <w:tc>
          <w:tcPr>
            <w:tcW w:type="dxa" w:w="1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대상 아님</w:t>
            </w:r>
          </w:p>
        </w:tc>
        <w:tc>
          <w:tcPr>
            <w:tcW w:type="dxa" w:w="5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다가구·단독주택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관리만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부속표 C. 역전세 경보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27"/>
        <w:gridCol w:w="2450"/>
        <w:gridCol w:w="3661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경보 단계</w:t>
            </w:r>
          </w:p>
        </w:tc>
        <w:tc>
          <w:tcPr>
            <w:tcW w:type="dxa" w:w="2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2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계약 전</w:t>
            </w:r>
          </w:p>
        </w:tc>
        <w:tc>
          <w:tcPr>
            <w:tcW w:type="dxa" w:w="36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계약 중 할 일 변화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주의</w:t>
            </w:r>
          </w:p>
        </w:tc>
        <w:tc>
          <w:tcPr>
            <w:tcW w:type="dxa" w:w="2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 80% 이상, 또는 주변 전세 시세 &lt; 내 보증금</w:t>
            </w:r>
          </w:p>
        </w:tc>
        <w:tc>
          <w:tcPr>
            <w:tcW w:type="dxa" w:w="2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보증금 조정·반환보증 가입 가능 여부 확인 권유</w:t>
            </w:r>
          </w:p>
        </w:tc>
        <w:tc>
          <w:tcPr>
            <w:tcW w:type="dxa" w:w="36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월간 리포트 표시, 반환보증 미가입이면 가입 권유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경고</w:t>
            </w:r>
          </w:p>
        </w:tc>
        <w:tc>
          <w:tcPr>
            <w:tcW w:type="dxa" w:w="2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 90% 이상</w:t>
            </w:r>
          </w:p>
        </w:tc>
        <w:tc>
          <w:tcPr>
            <w:tcW w:type="dxa" w:w="2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"확인 필요" 판정, 계약 해제 특약 예시</w:t>
            </w:r>
          </w:p>
        </w:tc>
        <w:tc>
          <w:tcPr>
            <w:tcW w:type="dxa" w:w="36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반환보증 "지금 가입"을 맨 위로, 만기 6개월 전이면 임대인 반환 계획 서면 확인 할 일 추가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위험</w:t>
            </w:r>
          </w:p>
        </w:tc>
        <w:tc>
          <w:tcPr>
            <w:tcW w:type="dxa" w:w="2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 보증금 비율 100% 이상</w:t>
            </w:r>
          </w:p>
        </w:tc>
        <w:tc>
          <w:tcPr>
            <w:tcW w:type="dxa" w:w="2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"문제 항목" 판정, 결제 전 멈춤</w:t>
            </w:r>
          </w:p>
        </w:tc>
        <w:tc>
          <w:tcPr>
            <w:tcW w:type="dxa" w:w="36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임차권등기명령·보증 청구 서류 사전 점검, 공공 상담 창구 안내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4. 비기능 요구사항 (Non-functional Requirements)</w:t>
      </w:r>
    </w:p>
    <w:p>
      <w:pPr>
        <w:pBdr>
          <w:left w:val="single" w:color="8EA9DB" w:sz="18" w:space="6"/>
        </w:pBdr>
        <w:shd w:fill="F2F2F2" w:color="auto" w:val="clear"/>
        <w:spacing w:after="160" w:before="60" w:line="300"/>
        <w:ind w:left="120"/>
      </w:pPr>
      <w:r>
        <w:rPr>
          <w:color w:val="404040"/>
          <w:sz w:val="18"/>
          <w:szCs w:val="18"/>
        </w:rPr>
        <w:t xml:space="preserve">수치 기준은 기획안 검증 계획과 팀 제안값이다. "팀 제안" 표시 항목은 1주차에 확정한다.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50"/>
        <w:gridCol w:w="950"/>
        <w:gridCol w:w="1050"/>
        <w:gridCol w:w="118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응답시간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확인(주소·보증금) 결과는 입력 후 3초 이내, 등기부 업로드 후 추출 결과는 10초 이내에 표시되어야 한다. LLM 설명은 추출 결과 표시 뒤 비동기로 채워도 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팀 제안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추출 정확도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요약 페이지 샘플 10건에서 추출 결과가 원문과 항목 기준 95% 이상 일치해야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2주차 관문. 미달 시 수동 입력 중심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기한 계산 정확도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시나리오 10개(신고 대상·비대상, 대출 유무, 직거래, 갱신 계약, 근저당·신탁 있는 집, 갈아타기 포함)의 기한이 수기 계산과 모두 일치해야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3주차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계산 정확도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 집 2채의 지표가 공시가격·실거래 파일로 수기 계산한 값과 모두 일치해야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4주차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사용성 테스트 참여자 5명이 도움 없이 10분 안에 계약 전 확인부터 기록함 업로드까지 마쳐야 한다. 5명 중 4명 이상 성공을 통과 기준으로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Usability 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4주차. 통과 비율은 팀 제안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 가능성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가상 날짜 모드로 계약 전 확인 → 판정 → 할 일 → 기록함 → 만기·갈아타기 전체 흐름을 5분 안에 시연할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Demo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오류 복구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API나 등기부 추출이 실패해도 비율 계산, 판정(수동 입력값 기준), 할 일 생성은 정상 동작해야 하고, 사용자에게 실패 사실과 대체 방법을 안내해야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System 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알림 신뢰성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기한은 이메일, 앱 안 기한표, ICS 세 경로로 제공되어야 한다. 이메일 발송 실패 시 재시도하고 실패 이력을 로그에 남겨야 한다. 알림은 보조 수단임을 고지해야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개인정보 – 저장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파일은 객체 스토리지에 암호화 저장하고, 모든 통신은 HTTPS를 사용해야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MVP: 실제 서류는 저장하지 않고 샘플만 사용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개인정보 – 보관·파기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기록함 파일은 계약 만기 후 3개월까지 보관한 뒤 자동 파기해야 하며, 사용자는 언제든 직접 삭제할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개인정보 – 최소 수집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주민등록번호를 수집하지 않아야 하며, 업로드 화면에 주민번호를 가린 뒤 올리라는 안내를 표시해야 한다. 회원 식별 정보는 이메일로 한정한다.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호환성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iOS Safari, Android Chrome 최신 버전과 화면 폭 360px 이상에서 모든 동작 화면이 깨지지 않고 동작해야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유지보수성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판정·연동·기한 규칙은 코드와 분리된 설정 파일에 근거와 기준일을 함께 저장하고, 제도 변경 시 설정 파일 수정만으로 반영할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고지·규제 준수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모든 결과 화면에 조회 시점과 "정보 제공이며 보증하지 않음" 문구를 표시해야 한다. 개별 법률 판단, 대출·보증 상품 추천, 기관 로고의 공식 서비스식 사용을 하지 않아야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출시 전 법률 표현 확인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로그·모니터링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생성·재계산, 경보 단계 변경, 알림 발송 이력을 남겨야 한다. 출시 후 지표(무료→유료 전환율, 할 일 완료율, 기록함 서류 채움률, 경보 리포트 열람률, 재구매율)를 집계할 수 있어야 한다.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5. 유스케이스 (Use Cases)</w:t>
      </w:r>
    </w:p>
    <w:p>
      <w:pPr>
        <w:pStyle w:val="Heading2"/>
      </w:pPr>
      <w:r>
        <w:t xml:space="preserve">5.1 Use Case Diagram</w:t>
      </w:r>
    </w:p>
    <w:p>
      <w:pPr>
        <w:spacing w:after="120" w:line="320"/>
      </w:pPr>
      <w:r>
        <w:rPr>
          <w:b/>
          <w:bCs/>
        </w:rPr>
        <w:t xml:space="preserve">Actor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세입자 (무료 사용자 / 패키지 사용자)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공동 계약자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관리자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스케줄러 (시간 기반 시스템 Actor)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시스템: LLM API, 이메일 발송 서버</w:t>
      </w:r>
    </w:p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Actor–Use Case 관계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연결된 Use Case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UC-001, UC-002, UC-003, UC-004, UC-005, UC-006, UC-008, UC-009, UC-011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공동 계약자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스케줄러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UC-007, UC-011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UC-007, UC-010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관계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include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 등기부 점검·판정 → UC-001 계약 전 위험 확인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전제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 패키지 시작은 UC-002 판정이 "문제 항목"이 아닐 때만 가능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extend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UC-008 갈아타기, UC-009 반환 대응 → UC-004 할 일 관리</w:t>
            </w:r>
          </w:p>
        </w:tc>
      </w:tr>
    </w:tbl>
    <w:p>
      <w:pPr>
        <w:spacing w:after="120" w:before="0"/>
      </w:pPr>
    </w:p>
    <w:p>
      <w:pPr>
        <w:pBdr>
          <w:top w:val="dashed" w:color="A6A6A6" w:sz="6" w:space="40"/>
          <w:left w:val="dashed" w:color="A6A6A6" w:sz="6" w:space="40"/>
          <w:bottom w:val="dashed" w:color="A6A6A6" w:sz="6" w:space="40"/>
          <w:right w:val="dashed" w:color="A6A6A6" w:sz="6" w:space="40"/>
        </w:pBdr>
        <w:spacing w:after="240" w:before="120"/>
        <w:jc w:val="center"/>
      </w:pPr>
      <w:r>
        <w:rPr>
          <w:color w:val="808080"/>
          <w:sz w:val="20"/>
          <w:szCs w:val="20"/>
        </w:rPr>
        <w:t xml:space="preserve">[Use Case Diagram 삽입 위치 — 위 관계를 UML 도구로 작성해 삽입]</w:t>
      </w:r>
    </w:p>
    <w:p>
      <w:pPr>
        <w:pStyle w:val="Heading2"/>
      </w:pPr>
      <w:r>
        <w:t xml:space="preserve">5.2 Use Case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UC-001 계약 전 위험 확인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(무료)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없음 (로그인 불필요)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메인 화면에서 "내 보증금 확인"을 누름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주소, 주택 유형, 보증금, 면적을 입력한다.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시스템이 공시가격·실거래 데이터를 찾는다.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내 보증금 비율(최소 추정치)과 주변 전세 시세를 계산한다.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경보 단계와 계산에 쓴 값·기준일을 보여 준다.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5. 등기부 점검(UC-002)을 권한다.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사전 매칭되지 않은 주소 → 공시가격 직접 입력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2b. 다가구·단독 → "대상 아님" 안내, 할 일 관리만 안내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3a. 실거래 표본 부족 → "표본 부족" 표시, 공시가격 기준만 사용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단계와 지표가 표시되고, 회원이면 결과가 저장됨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FR-001, FR-002, FR-003, FR-004, FR-036, FR-010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UC-002 등기부 점검·판정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(무료)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 완료, 등기부 PDF 보유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등기부 PDF를 업로드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시스템이 요약 페이지에서 항목을 추출한다.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원문과 추출 결과를 나란히 보여 준다.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사용자가 확인·수정한다.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시스템이 선순위 채권을 반영해 비율을 다시 계산하고 판정한다.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5. 쉬운 말 설명, 확인 못 한 항목, 특약 예시 종류를 보여 준다.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1a. 추출 실패 → 수동 입력 화면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4a. "문제 항목" → 결제 차단, 재검토·공공 상담 안내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5a. LLM 실패 → 템플릿 설명으로 대체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 결과가 저장되고, "문제 항목"이 아니면 패키지 시작 가능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FR-005~FR-011, AI-REQ-01~05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UC-003 패키지 시작·계약 조건 입력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판정이 "문제 항목"이 아님 (다가구·단독은 "대상 아님")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"패키지 시작"을 누름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테스트 결제를 진행한다.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계약일·잔금일·만기일·보증금·월세·대출 유무·보증기관·중개 여부·갱신요구권·계약자 수를 입력한다.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시스템이 신고 대상 여부를 판별한다.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연동 규칙을 적용해 특약 예시와 할 일 9종을 생성한다.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1a. 결제 실패 → 재시도 안내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날짜 순서 오류(잔금일 &lt; 계약일 등) → 입력 오류 표시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1건과 할 일 목록이 생성되고 기록함에 계약 전 결과가 저장됨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FR-013~FR-015, FR-017, FR-018, FR-022, FR-039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UC-004 할 일 관리·증빙 기록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(패키지)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 완료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할 일 목록에서 할 일을 선택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할 일의 내용, 기한, 근거를 확인한다.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실제로 처리한 뒤 "완료"를 누른다.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증빙 사진 1장을 촬영 또는 선택한다.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시스템이 할 일을 완료 처리하고 기록함·타임라인에 저장한다.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선행 할 일 미완료 → 완료 불가, 선행 할 일 안내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3a. "나중에 올리기" → 완료하되 기록함 빈칸, 재알림 예약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상태와 증빙이 저장됨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FR-019, FR-020, FR-029~FR-032, FR-040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UC-005 날짜 변경 재계산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(패키지)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정보 존재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잔금일 또는 만기일을 수정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새 날짜를 입력한다.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시스템이 연결된 기한을 모두 다시 계산한다.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바뀐 기한을 강조해 보여 주고 알림 일정을 갱신한다.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이미 지난 기한이 생김 → "기한 지남" 표시와 즉시 처리 안내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기한과 알림 일정이 갱신됨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FR-021, FR-041, FR-042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UC-006 잔금일 등기부 재비교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(패키지)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등기부 결과 존재, 3번 할 일 활성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 아침 사용자가 등기부를 다시 업로드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시스템이 추출·확인 과정을 거친다 (UC-002 1~3).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계약 전 결과와 항목별로 비교한다.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변동이 없으면 3번 할 일을 완료 가능 상태로 둔다.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변동 있음(근저당 금액 변경, 새 압류 등) → "잔금 보류 후 상담" 안내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2b. 계약 전 근저당 있음 → 근저당 금액 비교 결과를 필수로 표시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비교 결과와 잔금일 등기부가 기록함에 저장됨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FR-023, FR-031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UC-007 역전세 경보 재계산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스케줄러, 관리자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새 공시가격 또는 실거래 데이터 적재 완료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데이터 적재 후 재계산 배치 실행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대상 계약(공동주택, 패키지 활성)을 조회한다.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지표 1·2를 다시 계산한다.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경보 단계가 올라간 계약에 알림을 보내고 할 일을 바꾼다.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결과를 타임라인과 경보 리포트에 기록한다.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해당 단지 데이터 없음 → 기존 값 유지, 기준일 표시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이력이 갱신됨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FR-036~FR-038, FR-046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UC-008 갈아타기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(패키지)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 6개월 전 할 일(7번) 활성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사용자가 "이사할게요"를 선택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다음 집 계약금일·잔금일·보증금을 입력한다.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시스템이 두 계약을 하나의 할 일 목록으로 묶는다.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자금 틈과 대출 상환·실행 순서를 보여 준다.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다음 집 계약 전 확인을 시작한다 (UC-001).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3a. 반환 예정일이 다음 집 잔금일보다 늦음 → 빈 기간·금액 강조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*a. 반환 확인·임차권등기 완료 전 다음 집 전입신고 완료 시도 → 경고와 이유 안내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두 계약이 연결된 할 일 목록이 생성됨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FR-025~FR-028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UC-009 반환 대응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세입자 (패키지)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만기일 도래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9번 할 일에서 "못 받음" 선택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반환 대응 단계를 보여 준다.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각 단계 필요 서류를 기록함과 대조한다.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빠진 서류와 확보 방법을 표시한다.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4. 반환보증 가입자는 보증기관 청구 창구로, 그 외는 공공 상담 창구로 연결한다.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증빙 빈칸이 많음 → 빈칸 목록을 우선 표시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요청 기록이 남고 서류 대조 결과가 표시됨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FR-024, FR-034, FR-035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UC-010 규칙·공공데이터 관리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관리자 권한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제도 변경, 공시가격 발표, 실거래 파일 갱신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규칙 설정 파일을 근거·기준일과 함께 수정하거나 데이터 파일을 적재한다.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검증 시나리오를 실행해 결과를 확인한다.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재계산 배치를 실행한다 (UC-007).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시나리오 불일치 → 반영 중단, 규칙 수정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규칙·데이터가 갱신됨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FR-045, FR-046, NFR-013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UC-011 기한 알림 수신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스케줄러, 세입자, 공동 계약자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기한 존재, 알림 이메일 등록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알림 시점 도래 (가상 날짜 모드 포함)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1. 스케줄러가 알림 대상 할 일을 찾는다.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2. 계약자(부부면 두 명)에게 이메일을 보낸다.</w:t>
            </w:r>
          </w:p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3. 발송 이력을 기록한다.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대안/예외 흐름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2a. 발송 실패 → 재시도, 실패 로그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사후조건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알림 발송 이력이 저장됨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FR-041, FR-043, FR-044, NFR-008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6. UI / UX 요구사항</w:t>
      </w:r>
    </w:p>
    <w:p>
      <w:pPr>
        <w:pStyle w:val="Heading2"/>
      </w:pPr>
      <w:r>
        <w:t xml:space="preserve">6.1 주요 화면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834"/>
        <w:gridCol w:w="3610"/>
        <w:gridCol w:w="900"/>
        <w:gridCol w:w="2144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구현 방식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UI-01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전 확인 (입력·결과)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주소·보증금 입력, 등기부 업로드, 비율·판정 결과 표시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FR-001~FR-012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UI-02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 상세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항목별 판정 근거, 쉬운 말 설명, 확인 못 한 항목, 특약 예시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정적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FR-007, FR-009, FR-010, FR-039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UI-03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조건 입력·패키지 시작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테스트 결제, 계약 조건 입력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FR-013~FR-015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UI-04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목록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기한표, 완료 체크, 날짜 수정·재계산, ICS 내보내기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FR-017~FR-024, FR-040, FR-042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UI-05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기록함 업로드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촬영·업로드, 빈칸 표시, 삭제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FR-029~FR-031, FR-033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UI-06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타임라인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2년 기록을 날짜순으로 표시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정적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UI-07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갈아타기 입력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다음 집 날짜 입력, 자금 틈, 전입 순서 경고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FR-025~FR-028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UI-08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대응 안내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단계별 절차, 서류 대조 결과, 창구 연결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정적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FR-034, FR-035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UI-09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리포트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지표 값, 계산 근거·기준일, 데이터 한계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정적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FR-036~FR-038</w:t>
            </w:r>
          </w:p>
        </w:tc>
      </w:tr>
    </w:tbl>
    <w:p>
      <w:pPr>
        <w:spacing w:after="120" w:before="0"/>
      </w:pPr>
    </w:p>
    <w:p>
      <w:pPr>
        <w:pBdr>
          <w:left w:val="single" w:color="8EA9DB" w:sz="18" w:space="6"/>
        </w:pBdr>
        <w:shd w:fill="F2F2F2" w:color="auto" w:val="clear"/>
        <w:spacing w:after="160" w:before="60" w:line="300"/>
        <w:ind w:left="120"/>
      </w:pPr>
      <w:r>
        <w:rPr>
          <w:color w:val="404040"/>
          <w:sz w:val="18"/>
          <w:szCs w:val="18"/>
        </w:rPr>
        <w:t xml:space="preserve">UI-03은 기획안의 8개 화면 목록에 없지만 계약 조건 입력에 필요해 추가했다. 일정상 UI-01이나 UI-04 안에 단계로 합칠 수 있다.</w:t>
      </w:r>
    </w:p>
    <w:p>
      <w:pPr>
        <w:spacing w:after="120" w:line="320"/>
      </w:pPr>
      <w:r>
        <w:rPr>
          <w:b/>
          <w:bCs/>
        </w:rPr>
        <w:t xml:space="preserve">공통 UX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모든 결과 화면 하단에 조회 시점과 "정보 제공이며 보증하지 않음" 문구를 고정 표시한다.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판정 색상은 판정 단계와 1:1로 대응시키고, 색만으로 의미를 전달하지 않도록 단계 이름을 함께 적는다.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할 일 목록 상단에는 반환보증 가입·만기 통보·만기 확인 할 일을 고정한다.</w:t>
      </w:r>
    </w:p>
    <w:p>
      <w:pPr>
        <w:spacing w:after="60"/>
      </w:pPr>
    </w:p>
    <w:p>
      <w:pPr>
        <w:pStyle w:val="Heading2"/>
      </w:pPr>
      <w:r>
        <w:t xml:space="preserve">6.2 Wireframe / Mockup</w:t>
      </w:r>
    </w:p>
    <w:p>
      <w:pPr>
        <w:pBdr>
          <w:left w:val="single" w:color="8EA9DB" w:sz="18" w:space="6"/>
        </w:pBdr>
        <w:shd w:fill="F2F2F2" w:color="auto" w:val="clear"/>
        <w:spacing w:after="160" w:before="60" w:line="300"/>
        <w:ind w:left="120"/>
      </w:pPr>
      <w:r>
        <w:rPr>
          <w:color w:val="404040"/>
          <w:sz w:val="18"/>
          <w:szCs w:val="18"/>
        </w:rPr>
        <w:t xml:space="preserve">작성 지침: Figma 등으로 작성한 핵심 화면을 삽입합니다.</w:t>
      </w:r>
    </w:p>
    <w:p>
      <w:pPr>
        <w:pBdr>
          <w:top w:val="dashed" w:color="A6A6A6" w:sz="6" w:space="40"/>
          <w:left w:val="dashed" w:color="A6A6A6" w:sz="6" w:space="40"/>
          <w:bottom w:val="dashed" w:color="A6A6A6" w:sz="6" w:space="40"/>
          <w:right w:val="dashed" w:color="A6A6A6" w:sz="6" w:space="40"/>
        </w:pBdr>
        <w:spacing w:after="240" w:before="120"/>
        <w:jc w:val="center"/>
      </w:pPr>
      <w:r>
        <w:rPr>
          <w:color w:val="808080"/>
          <w:sz w:val="20"/>
          <w:szCs w:val="20"/>
        </w:rPr>
        <w:t xml:space="preserve">[UI Mockup 삽입 위치 — 최소 UI-01, UI-04, UI-05, UI-07]</w:t>
      </w:r>
    </w:p>
    <w:p>
      <w:pPr>
        <w:pStyle w:val="Heading1"/>
        <w:pageBreakBefore/>
      </w:pPr>
      <w:r>
        <w:t xml:space="preserve">7. 데이터 요구사항 (Data Requirements)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300"/>
        <w:gridCol w:w="1000"/>
        <w:gridCol w:w="36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데이터 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데이터명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갱신/이용 조건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공동주택 공시가격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국토교통부 공동주택 공시가격 (공공데이터)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CSV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연 1회 공시. 이용허락 조건 확인 후 출처 표기. MVP: 부산 시연 집 2채 사전 매칭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실거래가 (매매·전월세)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국토교통부 실거래가 공개자료 (공공데이터포털)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CSV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후 최대 30일 뒤 공개. MVP: 부산 아파트 1개 단지 파일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건축물대장 (위반건축물 여부)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건축물대장 공공데이터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CSV/JSON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이용허락 조건 확인 후 출처 표기. MVP: 시연 집 2채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요약 PDF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 업로드 (인터넷등기소 열람, 1건 700원 사용자 부담)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추출 결과만 판정에 사용, 원본은 기록함에 저장. MVP: 샘플 3건 개발, 10건 검증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정보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 입력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DB 레코드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만기 후 3개월 뒤 파기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사진·서류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사용자 촬영·업로드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JPG/PNG/PDF 등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암호화 저장, 만기 후 3개월 뒤 파기, 사용자 즉시 삭제 가능. MVP: 샘플만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 데이터 (판정·연동·기한·보증기관별)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팀 구축 (법령, 보증기관 공개 자료 근거)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YAML/JSON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규칙마다 근거·기준일 기록, 분기마다 갱신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특약 예시 문구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주택임대차표준계약서, 공공기관 배포 자료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문구마다 출처 표시, 출시 전 표현 검토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DATA-09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반환 청구 서류 목록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보증기관·법원 공개 안내 자료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기관 기준 변경 시 갱신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DATA-10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시연·검증용 데이터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팀 구축 (부산 시연 집 2채, 계약 시나리오 10개)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JSON/CSV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실제 개인정보 미포함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8. AI 관련 요구사항 (LLM/VLM)</w:t>
      </w:r>
    </w:p>
    <w:p>
      <w:pPr>
        <w:pBdr>
          <w:left w:val="single" w:color="8EA9DB" w:sz="18" w:space="6"/>
        </w:pBdr>
        <w:shd w:fill="F2F2F2" w:color="auto" w:val="clear"/>
        <w:spacing w:after="0" w:before="60" w:line="300"/>
        <w:ind w:left="120"/>
      </w:pPr>
      <w:r>
        <w:rPr>
          <w:color w:val="404040"/>
          <w:sz w:val="18"/>
          <w:szCs w:val="18"/>
        </w:rPr>
        <w:t xml:space="preserve">AI 처리 흐름: PDF 텍스트 추출 → 규칙 파서 → 사용자 확인 → 규칙 판정·계산 → </w:t>
      </w:r>
      <w:r>
        <w:rPr>
          <w:b/>
          <w:bCs/>
          <w:color w:val="404040"/>
          <w:sz w:val="18"/>
          <w:szCs w:val="18"/>
        </w:rPr>
        <w:t xml:space="preserve">LLM 설명 생성</w:t>
      </w:r>
      <w:r>
        <w:rPr>
          <w:color w:val="404040"/>
          <w:sz w:val="18"/>
          <w:szCs w:val="18"/>
        </w:rPr>
        <w:t xml:space="preserve"> → 금지 표현 검사 → 화면 표시.</w:t>
      </w:r>
    </w:p>
    <w:p>
      <w:pPr>
        <w:pBdr>
          <w:left w:val="single" w:color="8EA9DB" w:sz="18" w:space="6"/>
        </w:pBdr>
        <w:shd w:fill="F2F2F2" w:color="auto" w:val="clear"/>
        <w:spacing w:after="160" w:before="0" w:line="300"/>
        <w:ind w:left="120"/>
      </w:pPr>
      <w:r>
        <w:rPr>
          <w:color w:val="404040"/>
          <w:sz w:val="18"/>
          <w:szCs w:val="18"/>
        </w:rPr>
        <w:t xml:space="preserve">판정, 비율, 기한 계산은 모두 규칙 엔진이 맡고 LLM은 설명 문구만 만든다. VLM은 사용하지 않는다 (계약서 OCR은 향후 확장).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900"/>
        <w:gridCol w:w="2100"/>
        <w:gridCol w:w="133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 요구 ID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검증/평가 방법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근거 기반 설명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입력은 사용자가 확인한 등기 항목과 규칙 판정 결과로 한정하고, 입력에 없는 사실(금액, 권리, 위험 단정)을 덧붙이지 않아야 한다. 설명은 원문 페이지와 나란히 표시한다.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샘플 10건 설명을 원문과 대조, 사실 오류 0건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역할 제한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 단계, 내 보증금 비율, 할 일 기한은 LLM 출력으로 바뀌지 않아야 한다. 할 일 안내 문구의 날짜·금액은 규칙 엔진 값을 그대로 삽입한다.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 + Test (LLM 출력 변조 시에도 판정 동일)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"안전합니다" 등 안전 단정, 개별 법률 판단, 특정 대출·보증 상품 추천 표현이 나오면 걸러내고 템플릿 문구로 대체해야 한다.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금지 표현 테스트 세트 통과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금지어 목록은 설정 파일로 관리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실패 처리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호출 실패·시간 초과 시 미리 준비한 템플릿 설명을 보여 주고, 판정·할 일 기능은 정상 동작해야 한다.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System Test (API 차단 상태 테스트)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개인정보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LLM에 주민등록번호, 사용자 연락처, 상세 주소(동·호수)를 보내지 않아야 한다. 소유자 이름은 가린 뒤 보낸다.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Review (요청 로그 점검)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9. 인수 기준 (Acceptance Criteria)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900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 ID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AC-001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근저당이 있는 시연 빌라를 넣으면 "확인 필요" 판정, 근저당 특약 예시, 잔금일 근저당 금액 비교 필수 할 일이 생성된다.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FR-009, FR-022, FR-023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AC-002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시연 아파트에서 공시가격 기준과 실거래 기준 추정 주택가격을 모두 계산하고 낮은 값을 쓰며, 결과가 수기 계산과 일치한다.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FR-003, NFR-004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AC-003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압류가 있는 샘플을 넣으면 "문제 항목" 판정과 함께 결제 버튼이 비활성화된다.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FR-009, FR-011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AC-004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다가구를 고르면 "대상 아님" 안내 후 할 일 관리(4,900원)만 시작할 수 있다.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FR-002, FR-013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AC-005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계약 시나리오 10개의 할 일 기한이 수기 계산과 모두 일치한다.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FR-017, FR-018, NFR-003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AC-006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잔금일을 바꾸면 연결된 기한이 모두 다시 계산된다.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AC-007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증빙 없이 할 일을 완료할 수 없고, "나중에 올리기"를 고르면 기록함에 빈칸으로 남는다.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FR-029, FR-030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AC-008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갈아타기에서 반환일이 다음 집 잔금일보다 늦으면 빈 기간·금액이 표시되고, 반환 확인 전 다음 집 전입신고를 완료하려 하면 경고가 뜬다.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FR-026, FR-027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AC-009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만기일에 "못 받음"을 고르면 반환 대응 화면으로 바뀌고 빠진 서류가 표시된다.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FR-024, FR-034, FR-035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AC-010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가상 날짜를 반환보증 가입 마감 직전으로 옮기면 알림 이메일이 실제로 발송된다.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FR-041, FR-044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AC-011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내보낸 ICS 파일을 구글·애플 캘린더에서 가져올 수 있다.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AC-012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요약 샘플 10건에서 항목 기준 95% 이상 일치한다.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FR-005, NFR-002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AC-013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API를 차단해도 판정과 할 일 생성이 정상 동작한다.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AI-REQ-04, NFR-007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System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AC-014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사용성 테스트 5명 중 4명 이상이 도움 없이 10분 안에 계약 전 확인부터 기록함 업로드까지 마친다.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Usability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AC-015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전체 흐름을 가상 날짜로 5분 안에 시연한다.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Demo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10. 요구사항 추적표 (Requirements Traceability Matrix)</w:t>
      </w:r>
    </w:p>
    <w:p>
      <w:pPr>
        <w:spacing w:after="120" w:line="320"/>
      </w:pPr>
      <w:r>
        <w:rPr>
          <w:b/>
          <w:bCs/>
        </w:rPr>
        <w:t xml:space="preserve">설계 요소 (가칭)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5"/>
        <w:gridCol w:w="6747"/>
        <w:gridCol w:w="1366"/>
      </w:tblGrid>
      <w:tr>
        <w:trPr>
          <w:cantSplit/>
          <w:tblHeader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설계 요소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프론트엔드 (React PWA)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B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COMP-02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등기부 파서 (pdfplumber + 규칙 파서)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A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판정·경보 계산 엔진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A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할 일 엔진 (기한·선행·연동 규칙)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A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COMP-05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경보 재계산 배치·공공데이터 적재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A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기록함 (객체 스토리지, 서류 대조)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B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알림 스케줄러·ICS 생성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B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LLM 설명 모듈 (금지 표현 검사 포함)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개발 A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COMP-09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규칙 설정 파일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PO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1971"/>
        <w:gridCol w:w="3251"/>
        <w:gridCol w:w="1482"/>
        <w:gridCol w:w="1230"/>
      </w:tblGrid>
      <w:tr>
        <w:trPr>
          <w:cantSplit/>
          <w:tblHeader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설계 요소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COMP-05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UC-001, 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COMP-03, COMP-05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COMP-02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COMP-02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FR-007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FR-008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COMP-03, COMP-05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FR-009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COMP-03, 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TC-009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FR-010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UC-001, 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TC-010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FR-017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UC-003, 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COMP-04, 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TC-017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FR-018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COMP-04, 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TC-018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FR-019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TC-019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FR-020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TC-020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UC-005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COMP-04, 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UC-006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COMP-02, 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UC-009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UC-008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UC-008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FR-027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UC-008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TC-027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FR-028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UC-008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TC-028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FR-029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TC-029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FR-030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COMP-06, COMP-07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TC-030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UC-002, 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UC-009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UC-009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UC-001, UC-007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FR-037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UC-007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COMP-05, 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TC-037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FR-038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UC-007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TC-038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FR-039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COMP-04, 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TC-039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FR-040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TC-040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UC-005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COMP-07, 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UC-010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FR-046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UC-010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COMP-05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TC-046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COMP-02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COMP-02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COMP-04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UC-007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UC-001~UC-004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NFR-006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TC-106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NFR-007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COMP-02, 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TC-107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NFR-008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UC-011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COMP-07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TC-108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NFR-009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TC-109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NFR-010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COMP-06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TC-110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UC-002, UC-004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UC-010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COMP-09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COMP-01, 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NFR-015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TC-115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AI-REQ-01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TC-201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AI-REQ-02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UC-002, UC-003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COMP-03, COMP-04, 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TC-202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AI-REQ-03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TC-203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AI-REQ-04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TC-204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AI-REQ-05</w:t>
            </w:r>
          </w:p>
        </w:tc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UC-002</w:t>
            </w:r>
          </w:p>
        </w:tc>
        <w:tc>
          <w:tcPr>
            <w:tcW w:type="dxa" w:w="3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COMP-08</w:t>
            </w:r>
          </w:p>
        </w:tc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TC-205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11. 승인 (Approval)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2891"/>
        <w:gridCol w:w="3759"/>
      </w:tblGrid>
      <w:tr>
        <w:trPr>
          <w:cantSplit/>
          <w:tblHeader/>
        </w:trPr>
        <w:tc>
          <w:tcPr>
            <w:tcW w:type="dxa" w:w="2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3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확인/날짜</w:t>
            </w:r>
          </w:p>
        </w:tc>
      </w:tr>
      <w:tr>
        <w:trPr>
          <w:cantSplit/>
        </w:trPr>
        <w:tc>
          <w:tcPr>
            <w:tcW w:type="dxa" w:w="2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팀 대표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[이름]</w:t>
            </w:r>
          </w:p>
        </w:tc>
        <w:tc>
          <w:tcPr>
            <w:tcW w:type="dxa" w:w="3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[날짜]</w:t>
            </w:r>
          </w:p>
        </w:tc>
      </w:tr>
      <w:tr>
        <w:trPr>
          <w:cantSplit/>
        </w:trPr>
        <w:tc>
          <w:tcPr>
            <w:tcW w:type="dxa" w:w="2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검토자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[이름]</w:t>
            </w:r>
          </w:p>
        </w:tc>
        <w:tc>
          <w:tcPr>
            <w:tcW w:type="dxa" w:w="3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8"/>
                <w:szCs w:val="18"/>
              </w:rPr>
              <w:t xml:space="preserve">[날짜]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전동기 (전세동행기록) · 요구사항 명세서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240"/>
      <w:outlineLvl w:val="0"/>
    </w:pPr>
    <w:rPr>
      <w:rFonts w:ascii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맑은 고딕" w:eastAsia="맑은 고딕" w:hAnsi="맑은 고딕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전동기 소프트웨어 요구사항 명세서 (SRS)</dc:title>
  <dc:creator>전동기 팀</dc:creator>
  <cp:lastModifiedBy>Un-named</cp:lastModifiedBy>
  <cp:revision>1</cp:revision>
  <dcterms:created xsi:type="dcterms:W3CDTF">2026-10-06T14:44:16.635Z</dcterms:created>
  <dcterms:modified xsi:type="dcterms:W3CDTF">2026-10-06T14:44:16.636Z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