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[팀명 / 회사명 입력]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[학번] / PO</w:t>
            </w:r>
          </w:p>
          <w:p>
            <w:pPr>
              <w:spacing w:after="0" w:before="0" w:line="260"/>
              <w:jc w:val="left"/>
            </w:pPr>
            <w:r>
              <w:rPr>
                <w:sz w:val="18"/>
                <w:szCs w:val="18"/>
              </w:rPr>
              <w:t>배승환 / [학번]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데이터 파일 교체 후 배치 실행</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바로 다음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또는 실거래 데이터 적재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데이터 적재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데이터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