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webp" ContentType="image/webp"/>
  <Default Extension="zip" ContentType="application/zip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after="160" w:line="360" w:lineRule="auto"/>
      </w:pPr>
      <w:r>
        <w:rPr/>
        <w:t xml:space="preserve">A local document — català, español</w:t>
      </w:r>
    </w:p>
    <w:p>
      <w:pPr>
        <w:spacing w:after="160" w:line="360" w:lineRule="auto"/>
      </w:pPr>
      <w:r>
        <w:rPr/>
        <w:t xml:space="preserve">A&amp;B &lt;C&gt; remains readable, including café and Ελληνικά.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  <w:gridSpan w:val="1"/>
          </w:tcPr>
          <w:p>
            <w:pPr>
              <w:spacing w:after="160" w:line="360" w:lineRule="auto"/>
            </w:pPr>
            <w:r>
              <w:rPr/>
              <w:t xml:space="preserve">Budget</w:t>
            </w:r>
          </w:p>
        </w:tc>
        <w:tc>
          <w:tcPr>
            <w:tcW w:w="2400" w:type="dxa"/>
            <w:gridSpan w:val="1"/>
          </w:tcPr>
          <w:p>
            <w:pPr>
              <w:spacing w:after="160" w:line="360" w:lineRule="auto"/>
            </w:pPr>
            <w:r>
              <w:rPr/>
              <w:t xml:space="preserve">120.50</w:t>
            </w:r>
          </w:p>
        </w:tc>
      </w:tr>
    </w:tbl>
    <w:sectPr>
      <w:headerReference w:type="default" r:id="nexaheader"/>
      <w:footerReference w:type="default" r:id="nexafooter"/>
      <w:pgSz w:w="11910" w:h="16845"/>
      <w:pgMar w:top="1140" w:right="1140" w:bottom="1140" w:left="1140" w:header="400" w:footer="400" w:gutter="0"/>
    </w:sectPr>
  </w:body>
</w:document>
</file>

<file path=word/footer1.xml><?xml version="1.0" encoding="utf-8"?>
<w:ftr xmlns:w="http://schemas.openxmlformats.org/wordprocessingml/2006/main">
  <w:p>
    <w:r>
      <w:t>Nexa fixture</w:t>
    </w:r>
  </w:p>
</w:ftr>
</file>

<file path=word/header1.xml><?xml version="1.0" encoding="utf-8"?>
<w:hdr xmlns:w="http://schemas.openxmlformats.org/wordprocessingml/2006/main">
  <w:p>
    <w:r>
      <w:t>Confidential draft</w:t>
    </w:r>
  </w:p>
</w:hdr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4"/>
    </w:rPr>
  </w:style>
  <w:style w:type="paragraph" w:styleId="Heading2">
    <w:name w:val="heading 2"/>
    <w:basedOn w:val="Normal"/>
    <w:pPr>
      <w:outlineLvl w:val="1"/>
    </w:pPr>
    <w:rPr>
      <w:b/>
      <w:sz w:val="40"/>
    </w:rPr>
  </w:style>
  <w:style w:type="paragraph" w:styleId="Heading3">
    <w:name w:val="heading 3"/>
    <w:basedOn w:val="Normal"/>
    <w:pPr>
      <w:outlineLvl w:val="2"/>
    </w:pPr>
    <w:rPr>
      <w:b/>
      <w:sz w:val="36"/>
    </w:rPr>
  </w:style>
  <w:style w:type="paragraph" w:styleId="Heading4">
    <w:name w:val="heading 4"/>
    <w:basedOn w:val="Normal"/>
    <w:pPr>
      <w:outlineLvl w:val="3"/>
    </w:pPr>
    <w:rPr>
      <w:b/>
      <w:sz w:val="32"/>
    </w:rPr>
  </w:style>
  <w:style w:type="paragraph" w:styleId="Heading5">
    <w:name w:val="heading 5"/>
    <w:basedOn w:val="Normal"/>
    <w:pPr>
      <w:outlineLvl w:val="4"/>
    </w:pPr>
    <w:rPr>
      <w:b/>
      <w:sz w:val="28"/>
    </w:rPr>
  </w:style>
  <w:style w:type="paragraph" w:styleId="Heading6">
    <w:name w:val="heading 6"/>
    <w:basedOn w:val="Normal"/>
    <w:pPr>
      <w:outlineLvl w:val="5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nexaStyles" Type="http://schemas.openxmlformats.org/officeDocument/2006/relationships/styles" Target="styles.xml"/><Relationship Id="nexaNumbering" Type="http://schemas.openxmlformats.org/officeDocument/2006/relationships/numbering" Target="numbering.xml"/><Relationship Id="nexaheader" Type="http://schemas.openxmlformats.org/officeDocument/2006/relationships/header" Target="header1.xml"/><Relationship Id="nexafooter" Type="http://schemas.openxmlformats.org/officeDocument/2006/relationships/footer" Target="footer1.xml"/></Relationships>
</file>