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772AA" w14:textId="77777777" w:rsidR="006D48A1" w:rsidRDefault="00224421">
      <w:pPr>
        <w:spacing w:before="1200" w:after="80"/>
        <w:jc w:val="center"/>
      </w:pPr>
      <w:r>
        <w:rPr>
          <w:b/>
          <w:bCs/>
          <w:color w:val="1F4E79"/>
          <w:sz w:val="56"/>
          <w:szCs w:val="56"/>
        </w:rPr>
        <w:t>Регистры 1</w:t>
      </w:r>
      <w:proofErr w:type="gramStart"/>
      <w:r>
        <w:rPr>
          <w:b/>
          <w:bCs/>
          <w:color w:val="1F4E79"/>
          <w:sz w:val="56"/>
          <w:szCs w:val="56"/>
        </w:rPr>
        <w:t>С:Предприятие</w:t>
      </w:r>
      <w:proofErr w:type="gramEnd"/>
      <w:r>
        <w:rPr>
          <w:b/>
          <w:bCs/>
          <w:color w:val="1F4E79"/>
          <w:sz w:val="56"/>
          <w:szCs w:val="56"/>
        </w:rPr>
        <w:t xml:space="preserve"> 8</w:t>
      </w:r>
    </w:p>
    <w:p w14:paraId="0D96BF2C" w14:textId="77777777" w:rsidR="006D48A1" w:rsidRDefault="00224421">
      <w:pPr>
        <w:spacing w:after="80"/>
        <w:jc w:val="center"/>
      </w:pPr>
      <w:r>
        <w:rPr>
          <w:color w:val="2E75B6"/>
          <w:sz w:val="28"/>
          <w:szCs w:val="28"/>
        </w:rPr>
        <w:t>Учебная справка для архитекторов</w:t>
      </w:r>
    </w:p>
    <w:p w14:paraId="6B30C589" w14:textId="77777777" w:rsidR="006D48A1" w:rsidRDefault="006D48A1">
      <w:pPr>
        <w:pBdr>
          <w:bottom w:val="single" w:sz="6" w:space="1" w:color="2E75B6"/>
        </w:pBdr>
        <w:spacing w:after="160"/>
      </w:pPr>
    </w:p>
    <w:p w14:paraId="49170EB5" w14:textId="77777777" w:rsidR="006D48A1" w:rsidRDefault="00224421">
      <w:pPr>
        <w:spacing w:before="60" w:after="800"/>
        <w:jc w:val="center"/>
      </w:pPr>
      <w:r>
        <w:rPr>
          <w:i/>
          <w:iCs/>
          <w:color w:val="555555"/>
          <w:sz w:val="20"/>
          <w:szCs w:val="20"/>
        </w:rPr>
        <w:t>Регистры сведений · Регистры накопления · Движения документов · Индустриальный контекст</w:t>
      </w:r>
    </w:p>
    <w:p w14:paraId="149C0C00" w14:textId="77777777" w:rsidR="006D48A1" w:rsidRDefault="00224421">
      <w:r>
        <w:br w:type="page"/>
      </w:r>
    </w:p>
    <w:sdt>
      <w:sdtPr>
        <w:alias w:val="Содержание"/>
        <w:id w:val="406114338"/>
      </w:sdtPr>
      <w:sdtEndPr/>
      <w:sdtContent>
        <w:p w14:paraId="41851219" w14:textId="77777777" w:rsidR="007D7B27" w:rsidRDefault="00224421">
          <w:pPr>
            <w:pStyle w:val="TOC1"/>
            <w:tabs>
              <w:tab w:val="right" w:leader="dot" w:pos="865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9321935" w:history="1">
            <w:r w:rsidR="007D7B27" w:rsidRPr="00BE04F1">
              <w:rPr>
                <w:rStyle w:val="Hyperlink"/>
                <w:noProof/>
              </w:rPr>
              <w:t>1. Зачем нужны регистры</w:t>
            </w:r>
            <w:r w:rsidR="007D7B27">
              <w:rPr>
                <w:noProof/>
              </w:rPr>
              <w:tab/>
            </w:r>
            <w:r w:rsidR="007D7B27">
              <w:rPr>
                <w:noProof/>
              </w:rPr>
              <w:fldChar w:fldCharType="begin"/>
            </w:r>
            <w:r w:rsidR="007D7B27">
              <w:rPr>
                <w:noProof/>
              </w:rPr>
              <w:instrText xml:space="preserve"> PAGEREF _Toc229321935 \h </w:instrText>
            </w:r>
            <w:r w:rsidR="007D7B27">
              <w:rPr>
                <w:noProof/>
              </w:rPr>
            </w:r>
            <w:r w:rsidR="007D7B27">
              <w:rPr>
                <w:noProof/>
              </w:rPr>
              <w:fldChar w:fldCharType="separate"/>
            </w:r>
            <w:r w:rsidR="007D7B27">
              <w:rPr>
                <w:noProof/>
              </w:rPr>
              <w:t>4</w:t>
            </w:r>
            <w:r w:rsidR="007D7B27">
              <w:rPr>
                <w:noProof/>
              </w:rPr>
              <w:fldChar w:fldCharType="end"/>
            </w:r>
          </w:hyperlink>
        </w:p>
        <w:p w14:paraId="29142878" w14:textId="77777777" w:rsidR="007D7B27" w:rsidRDefault="007D7B27">
          <w:pPr>
            <w:pStyle w:val="TOC1"/>
            <w:tabs>
              <w:tab w:val="right" w:leader="dot" w:pos="8656"/>
            </w:tabs>
            <w:rPr>
              <w:noProof/>
            </w:rPr>
          </w:pPr>
          <w:hyperlink w:anchor="_Toc229321936" w:history="1">
            <w:r w:rsidRPr="00BE04F1">
              <w:rPr>
                <w:rStyle w:val="Hyperlink"/>
                <w:noProof/>
              </w:rPr>
              <w:t>2. Индустриальный контекст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_Toc229321936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5613FD7" w14:textId="77777777" w:rsidR="007D7B27" w:rsidRDefault="007D7B27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9321937" w:history="1">
            <w:r w:rsidRPr="00BE04F1">
              <w:rPr>
                <w:rStyle w:val="Hyperlink"/>
                <w:noProof/>
              </w:rPr>
              <w:t>2.1. Паттерны, которые изобретали заново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_Toc229321937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EDAD014" w14:textId="77777777" w:rsidR="007D7B27" w:rsidRDefault="007D7B27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9321938" w:history="1">
            <w:r w:rsidRPr="00BE04F1">
              <w:rPr>
                <w:rStyle w:val="Hyperlink"/>
                <w:noProof/>
              </w:rPr>
              <w:t>2.2. PHP-экосистема: те же идеи, другие инструменты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_Toc229321938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B6D7937" w14:textId="77777777" w:rsidR="007D7B27" w:rsidRDefault="007D7B27">
          <w:pPr>
            <w:pStyle w:val="TOC3"/>
            <w:tabs>
              <w:tab w:val="right" w:leader="dot" w:pos="8656"/>
            </w:tabs>
            <w:rPr>
              <w:noProof/>
            </w:rPr>
          </w:pPr>
          <w:hyperlink w:anchor="_Toc229321939" w:history="1">
            <w:r w:rsidRPr="00BE04F1">
              <w:rPr>
                <w:rStyle w:val="Hyperlink"/>
                <w:noProof/>
              </w:rPr>
              <w:t>Doctrine и исторические данные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_Toc229321939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1D006D4" w14:textId="77777777" w:rsidR="007D7B27" w:rsidRDefault="007D7B27">
          <w:pPr>
            <w:pStyle w:val="TOC3"/>
            <w:tabs>
              <w:tab w:val="right" w:leader="dot" w:pos="8656"/>
            </w:tabs>
            <w:rPr>
              <w:noProof/>
            </w:rPr>
          </w:pPr>
          <w:hyperlink w:anchor="_Toc229321940" w:history="1">
            <w:r w:rsidRPr="00BE04F1">
              <w:rPr>
                <w:rStyle w:val="Hyperlink"/>
                <w:noProof/>
              </w:rPr>
              <w:t>Symfony Messenger и Broadway: движения как события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_Toc229321940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4A2B04F" w14:textId="77777777" w:rsidR="007D7B27" w:rsidRDefault="007D7B27">
          <w:pPr>
            <w:pStyle w:val="TOC3"/>
            <w:tabs>
              <w:tab w:val="right" w:leader="dot" w:pos="8656"/>
            </w:tabs>
            <w:rPr>
              <w:noProof/>
            </w:rPr>
          </w:pPr>
          <w:hyperlink w:anchor="_Toc229321941" w:history="1">
            <w:r w:rsidRPr="00BE04F1">
              <w:rPr>
                <w:rStyle w:val="Hyperlink"/>
                <w:noProof/>
              </w:rPr>
              <w:t>Laravel: скрытые регистровые паттерны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_Toc229321941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0529081" w14:textId="77777777" w:rsidR="007D7B27" w:rsidRDefault="007D7B27">
          <w:pPr>
            <w:pStyle w:val="TOC3"/>
            <w:tabs>
              <w:tab w:val="right" w:leader="dot" w:pos="8656"/>
            </w:tabs>
            <w:rPr>
              <w:noProof/>
            </w:rPr>
          </w:pPr>
          <w:hyperlink w:anchor="_Toc229321942" w:history="1">
            <w:r w:rsidRPr="00BE04F1">
              <w:rPr>
                <w:rStyle w:val="Hyperlink"/>
                <w:noProof/>
              </w:rPr>
              <w:t>Цены и тарифы: temporal в чистом виде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_Toc229321942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A7E7B7A" w14:textId="77777777" w:rsidR="007D7B27" w:rsidRDefault="007D7B27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9321943" w:history="1">
            <w:r w:rsidRPr="00BE04F1">
              <w:rPr>
                <w:rStyle w:val="Hyperlink"/>
                <w:noProof/>
              </w:rPr>
              <w:t>2.3. SAP Business One: та же модель, другая реализация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_Toc229321943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153F6A0" w14:textId="77777777" w:rsidR="007D7B27" w:rsidRDefault="007D7B27">
          <w:pPr>
            <w:pStyle w:val="TOC1"/>
            <w:tabs>
              <w:tab w:val="right" w:leader="dot" w:pos="8656"/>
            </w:tabs>
            <w:rPr>
              <w:noProof/>
            </w:rPr>
          </w:pPr>
          <w:hyperlink w:anchor="_Toc229321944" w:history="1">
            <w:r w:rsidRPr="00BE04F1">
              <w:rPr>
                <w:rStyle w:val="Hyperlink"/>
                <w:noProof/>
              </w:rPr>
              <w:t>3. Краткий исторический контекст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_Toc229321944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D2922E7" w14:textId="77777777" w:rsidR="007D7B27" w:rsidRDefault="007D7B27">
          <w:pPr>
            <w:pStyle w:val="TOC1"/>
            <w:tabs>
              <w:tab w:val="right" w:leader="dot" w:pos="8656"/>
            </w:tabs>
            <w:rPr>
              <w:noProof/>
            </w:rPr>
          </w:pPr>
          <w:hyperlink w:anchor="_Toc229321945" w:history="1">
            <w:r w:rsidRPr="00BE04F1">
              <w:rPr>
                <w:rStyle w:val="Hyperlink"/>
                <w:noProof/>
              </w:rPr>
              <w:t>4. Выбор типа регистра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_Toc229321945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E2CDC66" w14:textId="77777777" w:rsidR="007D7B27" w:rsidRDefault="007D7B27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9321946" w:history="1">
            <w:r w:rsidRPr="00BE04F1">
              <w:rPr>
                <w:rStyle w:val="Hyperlink"/>
                <w:noProof/>
              </w:rPr>
              <w:t>Регистр сведений — если нужно хранить значение факта или свойства: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_Toc229321946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A0FFEC8" w14:textId="77777777" w:rsidR="007D7B27" w:rsidRDefault="007D7B27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9321947" w:history="1">
            <w:r w:rsidRPr="00BE04F1">
              <w:rPr>
                <w:rStyle w:val="Hyperlink"/>
                <w:noProof/>
              </w:rPr>
              <w:t>Регистр накопления — если нужно отражать изменение ресурса: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_Toc229321947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2AE34AC" w14:textId="77777777" w:rsidR="007D7B27" w:rsidRDefault="007D7B27">
          <w:pPr>
            <w:pStyle w:val="TOC1"/>
            <w:tabs>
              <w:tab w:val="right" w:leader="dot" w:pos="8656"/>
            </w:tabs>
            <w:rPr>
              <w:noProof/>
            </w:rPr>
          </w:pPr>
          <w:hyperlink w:anchor="_Toc229321948" w:history="1">
            <w:r w:rsidRPr="00BE04F1">
              <w:rPr>
                <w:rStyle w:val="Hyperlink"/>
                <w:noProof/>
              </w:rPr>
              <w:t>5. Регистр сведений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_Toc229321948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027612E" w14:textId="77777777" w:rsidR="007D7B27" w:rsidRDefault="007D7B27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9321949" w:history="1">
            <w:r w:rsidRPr="00BE04F1">
              <w:rPr>
                <w:rStyle w:val="Hyperlink"/>
                <w:noProof/>
              </w:rPr>
              <w:t>Типовая структура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_Toc229321949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1C8127B" w14:textId="77777777" w:rsidR="007D7B27" w:rsidRDefault="007D7B27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9321950" w:history="1">
            <w:r w:rsidRPr="00BE04F1">
              <w:rPr>
                <w:rStyle w:val="Hyperlink"/>
                <w:noProof/>
              </w:rPr>
              <w:t>СрезПоследних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_Toc229321950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379D152" w14:textId="77777777" w:rsidR="007D7B27" w:rsidRDefault="007D7B27">
          <w:pPr>
            <w:pStyle w:val="TOC1"/>
            <w:tabs>
              <w:tab w:val="right" w:leader="dot" w:pos="8656"/>
            </w:tabs>
            <w:rPr>
              <w:noProof/>
            </w:rPr>
          </w:pPr>
          <w:hyperlink w:anchor="_Toc229321951" w:history="1">
            <w:r w:rsidRPr="00BE04F1">
              <w:rPr>
                <w:rStyle w:val="Hyperlink"/>
                <w:noProof/>
              </w:rPr>
              <w:t>6. Регистр накопления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_Toc229321951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360326B" w14:textId="77777777" w:rsidR="007D7B27" w:rsidRDefault="007D7B27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9321952" w:history="1">
            <w:r w:rsidRPr="00BE04F1">
              <w:rPr>
                <w:rStyle w:val="Hyperlink"/>
                <w:noProof/>
              </w:rPr>
              <w:t>Типовая запись содержит: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_Toc229321952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C7B27D6" w14:textId="77777777" w:rsidR="007D7B27" w:rsidRDefault="007D7B27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9321953" w:history="1">
            <w:r w:rsidRPr="00BE04F1">
              <w:rPr>
                <w:rStyle w:val="Hyperlink"/>
                <w:noProof/>
              </w:rPr>
              <w:t>Два проектных режима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_Toc229321953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BB404FA" w14:textId="77777777" w:rsidR="007D7B27" w:rsidRDefault="007D7B27">
          <w:pPr>
            <w:pStyle w:val="TOC1"/>
            <w:tabs>
              <w:tab w:val="right" w:leader="dot" w:pos="8656"/>
            </w:tabs>
            <w:rPr>
              <w:noProof/>
            </w:rPr>
          </w:pPr>
          <w:hyperlink w:anchor="_Toc229321954" w:history="1">
            <w:r w:rsidRPr="00BE04F1">
              <w:rPr>
                <w:rStyle w:val="Hyperlink"/>
                <w:noProof/>
              </w:rPr>
              <w:t>7. Движения документа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_Toc229321954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42FA232" w14:textId="77777777" w:rsidR="007D7B27" w:rsidRDefault="007D7B27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9321955" w:history="1">
            <w:r w:rsidRPr="00BE04F1">
              <w:rPr>
                <w:rStyle w:val="Hyperlink"/>
                <w:noProof/>
              </w:rPr>
              <w:t>Когда нужен явный Записать()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_Toc229321955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26E148F" w14:textId="77777777" w:rsidR="007D7B27" w:rsidRDefault="007D7B27">
          <w:pPr>
            <w:pStyle w:val="TOC1"/>
            <w:tabs>
              <w:tab w:val="right" w:leader="dot" w:pos="8656"/>
            </w:tabs>
            <w:rPr>
              <w:noProof/>
            </w:rPr>
          </w:pPr>
          <w:hyperlink w:anchor="_Toc229321956" w:history="1">
            <w:r w:rsidRPr="00BE04F1">
              <w:rPr>
                <w:rStyle w:val="Hyperlink"/>
                <w:noProof/>
              </w:rPr>
              <w:t>8. Низкоуровневая организация регистров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_Toc229321956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41774DC" w14:textId="77777777" w:rsidR="007D7B27" w:rsidRDefault="007D7B27">
          <w:pPr>
            <w:pStyle w:val="TOC1"/>
            <w:tabs>
              <w:tab w:val="right" w:leader="dot" w:pos="8656"/>
            </w:tabs>
            <w:rPr>
              <w:noProof/>
            </w:rPr>
          </w:pPr>
          <w:hyperlink w:anchor="_Toc229321957" w:history="1">
            <w:r w:rsidRPr="00BE04F1">
              <w:rPr>
                <w:rStyle w:val="Hyperlink"/>
                <w:noProof/>
              </w:rPr>
              <w:t>9. Один широкий регистр или несколько узких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_Toc229321957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2EAFDA2" w14:textId="77777777" w:rsidR="007D7B27" w:rsidRDefault="007D7B27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9321958" w:history="1">
            <w:r w:rsidRPr="00BE04F1">
              <w:rPr>
                <w:rStyle w:val="Hyperlink"/>
                <w:noProof/>
              </w:rPr>
              <w:t>Один широкий регистр подходит, если: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_Toc229321958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C10F4F0" w14:textId="77777777" w:rsidR="007D7B27" w:rsidRDefault="007D7B27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9321959" w:history="1">
            <w:r w:rsidRPr="00BE04F1">
              <w:rPr>
                <w:rStyle w:val="Hyperlink"/>
                <w:noProof/>
              </w:rPr>
              <w:t>Несколько узких регистров лучше, если: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_Toc229321959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19160CC" w14:textId="77777777" w:rsidR="007D7B27" w:rsidRDefault="007D7B27">
          <w:pPr>
            <w:pStyle w:val="TOC1"/>
            <w:tabs>
              <w:tab w:val="right" w:leader="dot" w:pos="8656"/>
            </w:tabs>
            <w:rPr>
              <w:noProof/>
            </w:rPr>
          </w:pPr>
          <w:hyperlink w:anchor="_Toc229321960" w:history="1">
            <w:r w:rsidRPr="00BE04F1">
              <w:rPr>
                <w:rStyle w:val="Hyperlink"/>
                <w:noProof/>
              </w:rPr>
              <w:t>10. Учётные контуры и границы ответственности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_Toc229321960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13B4222" w14:textId="77777777" w:rsidR="007D7B27" w:rsidRDefault="007D7B27">
          <w:pPr>
            <w:pStyle w:val="TOC1"/>
            <w:tabs>
              <w:tab w:val="right" w:leader="dot" w:pos="8656"/>
            </w:tabs>
            <w:rPr>
              <w:noProof/>
            </w:rPr>
          </w:pPr>
          <w:hyperlink w:anchor="_Toc229321961" w:history="1">
            <w:r w:rsidRPr="00BE04F1">
              <w:rPr>
                <w:rStyle w:val="Hyperlink"/>
                <w:noProof/>
              </w:rPr>
              <w:t>11. Блокировки и конкурентное проведение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_Toc229321961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964EBE4" w14:textId="77777777" w:rsidR="007D7B27" w:rsidRDefault="007D7B27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9321962" w:history="1">
            <w:r w:rsidRPr="00BE04F1">
              <w:rPr>
                <w:rStyle w:val="Hyperlink"/>
                <w:noProof/>
              </w:rPr>
              <w:t>Практические принципы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_Toc229321962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FBA65FD" w14:textId="77777777" w:rsidR="007D7B27" w:rsidRDefault="007D7B27">
          <w:pPr>
            <w:pStyle w:val="TOC1"/>
            <w:tabs>
              <w:tab w:val="right" w:leader="dot" w:pos="8656"/>
            </w:tabs>
            <w:rPr>
              <w:noProof/>
            </w:rPr>
          </w:pPr>
          <w:hyperlink w:anchor="_Toc229321963" w:history="1">
            <w:r w:rsidRPr="00BE04F1">
              <w:rPr>
                <w:rStyle w:val="Hyperlink"/>
                <w:noProof/>
              </w:rPr>
              <w:t>12. Эволюция структуры в production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_Toc229321963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CE784C8" w14:textId="77777777" w:rsidR="007D7B27" w:rsidRDefault="007D7B27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9321964" w:history="1">
            <w:r w:rsidRPr="00BE04F1">
              <w:rPr>
                <w:rStyle w:val="Hyperlink"/>
                <w:noProof/>
              </w:rPr>
              <w:t>Типовые стратегии изменения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_Toc229321964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8DDDFD2" w14:textId="77777777" w:rsidR="007D7B27" w:rsidRDefault="007D7B27">
          <w:pPr>
            <w:pStyle w:val="TOC1"/>
            <w:tabs>
              <w:tab w:val="right" w:leader="dot" w:pos="8656"/>
            </w:tabs>
            <w:rPr>
              <w:noProof/>
            </w:rPr>
          </w:pPr>
          <w:hyperlink w:anchor="_Toc229321965" w:history="1">
            <w:r w:rsidRPr="00BE04F1">
              <w:rPr>
                <w:rStyle w:val="Hyperlink"/>
                <w:noProof/>
              </w:rPr>
              <w:t>13. Недостатки и рабочие способы снижения рисков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_Toc229321965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2E05C19" w14:textId="77777777" w:rsidR="007D7B27" w:rsidRDefault="007D7B27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9321966" w:history="1">
            <w:r w:rsidRPr="00BE04F1">
              <w:rPr>
                <w:rStyle w:val="Hyperlink"/>
                <w:noProof/>
              </w:rPr>
              <w:t>Сложность диагностики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_Toc229321966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439F8A2" w14:textId="77777777" w:rsidR="007D7B27" w:rsidRDefault="007D7B27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9321967" w:history="1">
            <w:r w:rsidRPr="00BE04F1">
              <w:rPr>
                <w:rStyle w:val="Hyperlink"/>
                <w:noProof/>
              </w:rPr>
              <w:t>Ошибки проведения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_Toc229321967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F04389E" w14:textId="77777777" w:rsidR="007D7B27" w:rsidRDefault="007D7B27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9321968" w:history="1">
            <w:r w:rsidRPr="00BE04F1">
              <w:rPr>
                <w:rStyle w:val="Hyperlink"/>
                <w:noProof/>
              </w:rPr>
              <w:t>Ошибки историчности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_Toc229321968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FFCD019" w14:textId="77777777" w:rsidR="007D7B27" w:rsidRDefault="007D7B27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9321969" w:history="1">
            <w:r w:rsidRPr="00BE04F1">
              <w:rPr>
                <w:rStyle w:val="Hyperlink"/>
                <w:noProof/>
              </w:rPr>
              <w:t>Проблемы производительности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_Toc229321969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0C852F5" w14:textId="77777777" w:rsidR="007D7B27" w:rsidRDefault="007D7B27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9321970" w:history="1">
            <w:r w:rsidRPr="00BE04F1">
              <w:rPr>
                <w:rStyle w:val="Hyperlink"/>
                <w:noProof/>
              </w:rPr>
              <w:t>Блокировки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_Toc229321970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0234EDB" w14:textId="77777777" w:rsidR="007D7B27" w:rsidRDefault="007D7B27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9321971" w:history="1">
            <w:r w:rsidRPr="00BE04F1">
              <w:rPr>
                <w:rStyle w:val="Hyperlink"/>
                <w:noProof/>
              </w:rPr>
              <w:t>Дублирование источников истины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_Toc229321971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594F6D6" w14:textId="77777777" w:rsidR="007D7B27" w:rsidRDefault="007D7B27">
          <w:pPr>
            <w:pStyle w:val="TOC1"/>
            <w:tabs>
              <w:tab w:val="right" w:leader="dot" w:pos="8656"/>
            </w:tabs>
            <w:rPr>
              <w:noProof/>
            </w:rPr>
          </w:pPr>
          <w:hyperlink w:anchor="_Toc229321972" w:history="1">
            <w:r w:rsidRPr="00BE04F1">
              <w:rPr>
                <w:rStyle w:val="Hyperlink"/>
                <w:noProof/>
              </w:rPr>
              <w:t>14. Аналогии из веб-архитектуры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_Toc229321972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ECE29F6" w14:textId="77777777" w:rsidR="007D7B27" w:rsidRDefault="007D7B27">
          <w:pPr>
            <w:pStyle w:val="TOC1"/>
            <w:tabs>
              <w:tab w:val="right" w:leader="dot" w:pos="8656"/>
            </w:tabs>
            <w:rPr>
              <w:noProof/>
            </w:rPr>
          </w:pPr>
          <w:hyperlink w:anchor="_Toc229321973" w:history="1">
            <w:r w:rsidRPr="00BE04F1">
              <w:rPr>
                <w:rStyle w:val="Hyperlink"/>
                <w:noProof/>
              </w:rPr>
              <w:t>15. Итоговая архитектурная рамка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_Toc229321973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62CA161" w14:textId="77777777" w:rsidR="006D48A1" w:rsidRDefault="00224421">
          <w:r>
            <w:lastRenderedPageBreak/>
            <w:fldChar w:fldCharType="end"/>
          </w:r>
        </w:p>
      </w:sdtContent>
    </w:sdt>
    <w:p w14:paraId="1937C601" w14:textId="77777777" w:rsidR="006D48A1" w:rsidRDefault="00224421">
      <w:r>
        <w:br w:type="page"/>
      </w:r>
    </w:p>
    <w:p w14:paraId="0BB3DDF2" w14:textId="77777777" w:rsidR="006D48A1" w:rsidRDefault="00224421">
      <w:pPr>
        <w:pStyle w:val="Heading1"/>
        <w:pBdr>
          <w:bottom w:val="single" w:sz="8" w:space="2" w:color="2E75B6"/>
        </w:pBdr>
      </w:pPr>
      <w:bookmarkStart w:id="0" w:name="_Toc229321935"/>
      <w:r>
        <w:lastRenderedPageBreak/>
        <w:t>1. Зачем нужны регистры</w:t>
      </w:r>
      <w:bookmarkEnd w:id="0"/>
    </w:p>
    <w:p w14:paraId="0E564EA1" w14:textId="77777777" w:rsidR="006D48A1" w:rsidRDefault="00224421">
      <w:pPr>
        <w:spacing w:before="80" w:after="120"/>
      </w:pPr>
      <w:r>
        <w:t>Регистры 1С — это специализированный слой хранения прикладных фактов и учётных последствий. Справочники отвечают на вопрос «что это за объект?», документы — «какое событие произошло?», а регистры — «какое состояние учёта получилось после событий?».</w:t>
      </w:r>
    </w:p>
    <w:p w14:paraId="2013356E" w14:textId="77777777" w:rsidR="006D48A1" w:rsidRDefault="00224421">
      <w:pPr>
        <w:spacing w:before="80" w:after="120"/>
      </w:pPr>
      <w:r>
        <w:t>Для арх</w:t>
      </w:r>
      <w:r>
        <w:t xml:space="preserve">итектора важно не то, что регистр «похож на таблицу», а то, что он является платформенным контрактом между документами, отчётами, проверками, </w:t>
      </w:r>
      <w:proofErr w:type="spellStart"/>
      <w:r>
        <w:t>перепроведением</w:t>
      </w:r>
      <w:proofErr w:type="spellEnd"/>
      <w:r>
        <w:t xml:space="preserve"> и механизмами итогов.</w:t>
      </w:r>
    </w:p>
    <w:p w14:paraId="1BF5869E" w14:textId="77777777" w:rsidR="006D48A1" w:rsidRDefault="006D48A1">
      <w:pPr>
        <w:spacing w:before="80"/>
      </w:pPr>
    </w:p>
    <w:p w14:paraId="353A2414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t xml:space="preserve">Регистр сведений хранит значения фактов или свойств в разрезе измерений, </w:t>
      </w:r>
      <w:r>
        <w:t>иногда с периодом: цены, курсы, настройки, статусы, соответствия внешним идентификаторам.</w:t>
      </w:r>
    </w:p>
    <w:p w14:paraId="1286F473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t>Регистр накопления хранит движения ресурсов, из которых платформа получает остатки и обороты: товары, деньги, задолженность, резервы, взаиморасчёты.</w:t>
      </w:r>
    </w:p>
    <w:p w14:paraId="5E5CA9CE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t>Движения доку</w:t>
      </w:r>
      <w:r>
        <w:t>мента — записи регистров, формируемые при проведении; производный учётный слой относительно документа-регистратора.</w:t>
      </w:r>
    </w:p>
    <w:p w14:paraId="23EB2F5C" w14:textId="77777777" w:rsidR="006D48A1" w:rsidRDefault="006D48A1">
      <w:pPr>
        <w:spacing w:before="80"/>
      </w:pPr>
    </w:p>
    <w:tbl>
      <w:tblPr>
        <w:tblW w:w="9360" w:type="dxa"/>
        <w:tblBorders>
          <w:top w:val="single" w:sz="4" w:space="0" w:color="F0C040"/>
          <w:left w:val="single" w:sz="12" w:space="0" w:color="F0C040"/>
          <w:bottom w:val="single" w:sz="4" w:space="0" w:color="F0C040"/>
          <w:right w:val="single" w:sz="4" w:space="0" w:color="F0C04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6D48A1" w14:paraId="54E4E7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160" w:type="dxa"/>
              <w:bottom w:w="120" w:type="dxa"/>
              <w:right w:w="80" w:type="dxa"/>
            </w:tcMar>
          </w:tcPr>
          <w:p w14:paraId="1084A900" w14:textId="77777777" w:rsidR="006D48A1" w:rsidRDefault="00224421">
            <w:r>
              <w:rPr>
                <w:b/>
                <w:bCs/>
                <w:color w:val="7B5E00"/>
                <w:sz w:val="20"/>
                <w:szCs w:val="20"/>
              </w:rPr>
              <w:t>▶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80" w:type="dxa"/>
              <w:bottom w:w="120" w:type="dxa"/>
              <w:right w:w="160" w:type="dxa"/>
            </w:tcMar>
          </w:tcPr>
          <w:p w14:paraId="4C5430E7" w14:textId="77777777" w:rsidR="006D48A1" w:rsidRDefault="00224421">
            <w:r>
              <w:rPr>
                <w:i/>
                <w:iCs/>
                <w:color w:val="3D2E00"/>
                <w:sz w:val="20"/>
                <w:szCs w:val="20"/>
              </w:rPr>
              <w:t>Главный архитектурный принцип: документ фиксирует бизнес-событие, регистр фиксирует учётное последствие, запрос или отчёт получает состоя</w:t>
            </w:r>
            <w:r>
              <w:rPr>
                <w:i/>
                <w:iCs/>
                <w:color w:val="3D2E00"/>
                <w:sz w:val="20"/>
                <w:szCs w:val="20"/>
              </w:rPr>
              <w:t>ние из регистра.</w:t>
            </w:r>
          </w:p>
        </w:tc>
      </w:tr>
    </w:tbl>
    <w:p w14:paraId="6C9EAF04" w14:textId="77777777" w:rsidR="006D48A1" w:rsidRDefault="00224421">
      <w:pPr>
        <w:pStyle w:val="Heading1"/>
        <w:pBdr>
          <w:bottom w:val="single" w:sz="8" w:space="2" w:color="2E75B6"/>
        </w:pBdr>
      </w:pPr>
      <w:bookmarkStart w:id="1" w:name="_Toc229321936"/>
      <w:r>
        <w:t>2. Индустриальный контекст</w:t>
      </w:r>
      <w:bookmarkEnd w:id="1"/>
    </w:p>
    <w:p w14:paraId="1EAD2816" w14:textId="77777777" w:rsidR="006D48A1" w:rsidRDefault="00224421">
      <w:pPr>
        <w:spacing w:before="80" w:after="120"/>
      </w:pPr>
      <w:r>
        <w:t>Распространено заблуждение: «регистры — это устаревшая 1С-специфика». На деле индустрия последние десять лет массово движется именно в эту сторону — под разными названиями и в разных экосистемах.</w:t>
      </w:r>
    </w:p>
    <w:p w14:paraId="73E7A2BD" w14:textId="77777777" w:rsidR="006D48A1" w:rsidRDefault="006D48A1">
      <w:pPr>
        <w:spacing w:before="80"/>
      </w:pPr>
    </w:p>
    <w:p w14:paraId="185B2932" w14:textId="77777777" w:rsidR="006D48A1" w:rsidRDefault="00224421">
      <w:pPr>
        <w:pStyle w:val="Heading2"/>
      </w:pPr>
      <w:bookmarkStart w:id="2" w:name="_Toc229321937"/>
      <w:r>
        <w:t>2.1. Паттерны, которые изобретали заново</w:t>
      </w:r>
      <w:bookmarkEnd w:id="2"/>
    </w:p>
    <w:p w14:paraId="7C481271" w14:textId="77777777" w:rsidR="006D48A1" w:rsidRDefault="006D48A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560"/>
      </w:tblGrid>
      <w:tr w:rsidR="006D48A1" w14:paraId="082B5D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86A7D" w14:textId="77777777" w:rsidR="006D48A1" w:rsidRDefault="00224421">
            <w:r>
              <w:rPr>
                <w:b/>
                <w:bCs/>
                <w:color w:val="1F4E79"/>
                <w:sz w:val="18"/>
                <w:szCs w:val="18"/>
              </w:rPr>
              <w:t>Современный патте</w:t>
            </w:r>
            <w:r>
              <w:rPr>
                <w:b/>
                <w:bCs/>
                <w:color w:val="1F4E79"/>
                <w:sz w:val="18"/>
                <w:szCs w:val="18"/>
              </w:rPr>
              <w:t>рн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A3DEA" w14:textId="77777777" w:rsidR="006D48A1" w:rsidRDefault="00224421">
            <w:r>
              <w:rPr>
                <w:b/>
                <w:bCs/>
                <w:color w:val="1F4E79"/>
                <w:sz w:val="18"/>
                <w:szCs w:val="18"/>
              </w:rPr>
              <w:t>Где встречается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60144" w14:textId="77777777" w:rsidR="006D48A1" w:rsidRDefault="00224421">
            <w:r>
              <w:rPr>
                <w:b/>
                <w:bCs/>
                <w:color w:val="1F4E79"/>
                <w:sz w:val="18"/>
                <w:szCs w:val="18"/>
              </w:rPr>
              <w:t>Аналог в 1С</w:t>
            </w:r>
          </w:p>
        </w:tc>
      </w:tr>
      <w:tr w:rsidR="006D48A1" w14:paraId="0FBCF7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1C25F" w14:textId="77777777" w:rsidR="006D48A1" w:rsidRDefault="00224421">
            <w:r>
              <w:rPr>
                <w:sz w:val="18"/>
                <w:szCs w:val="18"/>
              </w:rPr>
              <w:t xml:space="preserve">Event </w:t>
            </w:r>
            <w:proofErr w:type="spellStart"/>
            <w:r>
              <w:rPr>
                <w:sz w:val="18"/>
                <w:szCs w:val="18"/>
              </w:rPr>
              <w:t>Sourcing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A748D" w14:textId="77777777" w:rsidR="006D48A1" w:rsidRDefault="00224421">
            <w:proofErr w:type="spellStart"/>
            <w:r>
              <w:rPr>
                <w:sz w:val="18"/>
                <w:szCs w:val="18"/>
              </w:rPr>
              <w:t>Kafka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EventStoreDB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Broadway</w:t>
            </w:r>
            <w:proofErr w:type="spellEnd"/>
            <w:r>
              <w:rPr>
                <w:sz w:val="18"/>
                <w:szCs w:val="18"/>
              </w:rPr>
              <w:t xml:space="preserve"> (PHP)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62E5A" w14:textId="77777777" w:rsidR="006D48A1" w:rsidRDefault="00224421">
            <w:r>
              <w:rPr>
                <w:sz w:val="18"/>
                <w:szCs w:val="18"/>
              </w:rPr>
              <w:t>Регистр накопления + движения</w:t>
            </w:r>
          </w:p>
        </w:tc>
      </w:tr>
      <w:tr w:rsidR="006D48A1" w14:paraId="4FA60E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09A6D" w14:textId="77777777" w:rsidR="006D48A1" w:rsidRDefault="00224421">
            <w:proofErr w:type="spellStart"/>
            <w:r>
              <w:rPr>
                <w:sz w:val="18"/>
                <w:szCs w:val="18"/>
              </w:rPr>
              <w:t>Temporal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tables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13CB7" w14:textId="77777777" w:rsidR="006D48A1" w:rsidRDefault="00224421">
            <w:r>
              <w:rPr>
                <w:sz w:val="18"/>
                <w:szCs w:val="18"/>
              </w:rPr>
              <w:t xml:space="preserve">SQL:2011,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Doctrine</w:t>
            </w:r>
            <w:proofErr w:type="spellEnd"/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2E848" w14:textId="77777777" w:rsidR="006D48A1" w:rsidRDefault="00224421">
            <w:r>
              <w:rPr>
                <w:sz w:val="18"/>
                <w:szCs w:val="18"/>
              </w:rPr>
              <w:t>Периодический регистр сведений</w:t>
            </w:r>
          </w:p>
        </w:tc>
      </w:tr>
      <w:tr w:rsidR="006D48A1" w14:paraId="115B84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46C99" w14:textId="77777777" w:rsidR="006D48A1" w:rsidRDefault="00224421">
            <w:r>
              <w:rPr>
                <w:sz w:val="18"/>
                <w:szCs w:val="18"/>
              </w:rPr>
              <w:t>CQRS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6E572" w14:textId="77777777" w:rsidR="006D48A1" w:rsidRDefault="00224421">
            <w:proofErr w:type="spellStart"/>
            <w:r>
              <w:rPr>
                <w:sz w:val="18"/>
                <w:szCs w:val="18"/>
              </w:rPr>
              <w:t>Symfony</w:t>
            </w:r>
            <w:proofErr w:type="spellEnd"/>
            <w:r>
              <w:rPr>
                <w:sz w:val="18"/>
                <w:szCs w:val="18"/>
              </w:rPr>
              <w:t xml:space="preserve"> Messenger, </w:t>
            </w:r>
            <w:proofErr w:type="spellStart"/>
            <w:r>
              <w:rPr>
                <w:sz w:val="18"/>
                <w:szCs w:val="18"/>
              </w:rPr>
              <w:t>Laravel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Events</w:t>
            </w:r>
            <w:proofErr w:type="spellEnd"/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D4BA3" w14:textId="77777777" w:rsidR="006D48A1" w:rsidRDefault="00224421">
            <w:r>
              <w:rPr>
                <w:sz w:val="18"/>
                <w:szCs w:val="18"/>
              </w:rPr>
              <w:t>Движения (</w:t>
            </w:r>
            <w:proofErr w:type="spellStart"/>
            <w:r>
              <w:rPr>
                <w:sz w:val="18"/>
                <w:szCs w:val="18"/>
              </w:rPr>
              <w:t>write</w:t>
            </w:r>
            <w:proofErr w:type="spellEnd"/>
            <w:r>
              <w:rPr>
                <w:sz w:val="18"/>
                <w:szCs w:val="18"/>
              </w:rPr>
              <w:t>) + виртуальные таблицы (</w:t>
            </w:r>
            <w:proofErr w:type="spellStart"/>
            <w:r>
              <w:rPr>
                <w:sz w:val="18"/>
                <w:szCs w:val="18"/>
              </w:rPr>
              <w:t>read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6D48A1" w14:paraId="332E6E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91B57" w14:textId="77777777" w:rsidR="006D48A1" w:rsidRDefault="00224421">
            <w:proofErr w:type="spellStart"/>
            <w:r>
              <w:rPr>
                <w:sz w:val="18"/>
                <w:szCs w:val="18"/>
              </w:rPr>
              <w:t>Append-only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ledger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ADE0E" w14:textId="77777777" w:rsidR="006D48A1" w:rsidRPr="007D7B27" w:rsidRDefault="00224421">
            <w:pPr>
              <w:rPr>
                <w:lang w:val="en-US"/>
              </w:rPr>
            </w:pPr>
            <w:proofErr w:type="spellStart"/>
            <w:r>
              <w:rPr>
                <w:sz w:val="18"/>
                <w:szCs w:val="18"/>
              </w:rPr>
              <w:t>Финтех</w:t>
            </w:r>
            <w:proofErr w:type="spellEnd"/>
            <w:r w:rsidRPr="007D7B27">
              <w:rPr>
                <w:sz w:val="18"/>
                <w:szCs w:val="18"/>
                <w:lang w:val="en-US"/>
              </w:rPr>
              <w:t>-</w:t>
            </w:r>
            <w:r>
              <w:rPr>
                <w:sz w:val="18"/>
                <w:szCs w:val="18"/>
              </w:rPr>
              <w:t>платформы</w:t>
            </w:r>
            <w:r w:rsidRPr="007D7B27">
              <w:rPr>
                <w:sz w:val="18"/>
                <w:szCs w:val="18"/>
                <w:lang w:val="en-US"/>
              </w:rPr>
              <w:t>, Doctrine audit log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585E5" w14:textId="77777777" w:rsidR="006D48A1" w:rsidRDefault="00224421">
            <w:r>
              <w:rPr>
                <w:sz w:val="18"/>
                <w:szCs w:val="18"/>
              </w:rPr>
              <w:t>Регистр накопления без UPDATE</w:t>
            </w:r>
          </w:p>
        </w:tc>
      </w:tr>
      <w:tr w:rsidR="006D48A1" w14:paraId="3FB832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687BB" w14:textId="77777777" w:rsidR="006D48A1" w:rsidRDefault="00224421">
            <w:proofErr w:type="spellStart"/>
            <w:r>
              <w:rPr>
                <w:sz w:val="18"/>
                <w:szCs w:val="18"/>
              </w:rPr>
              <w:t>Historical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key-value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1CCB9" w14:textId="77777777" w:rsidR="006D48A1" w:rsidRPr="007D7B27" w:rsidRDefault="00224421">
            <w:pPr>
              <w:rPr>
                <w:lang w:val="en-US"/>
              </w:rPr>
            </w:pPr>
            <w:r w:rsidRPr="007D7B27">
              <w:rPr>
                <w:sz w:val="18"/>
                <w:szCs w:val="18"/>
                <w:lang w:val="en-US"/>
              </w:rPr>
              <w:t xml:space="preserve">Redis </w:t>
            </w:r>
            <w:r>
              <w:rPr>
                <w:sz w:val="18"/>
                <w:szCs w:val="18"/>
              </w:rPr>
              <w:t>с</w:t>
            </w:r>
            <w:r w:rsidRPr="007D7B27">
              <w:rPr>
                <w:sz w:val="18"/>
                <w:szCs w:val="18"/>
                <w:lang w:val="en-US"/>
              </w:rPr>
              <w:t xml:space="preserve"> TTL, Temporal Eloquent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7D375" w14:textId="77777777" w:rsidR="006D48A1" w:rsidRDefault="00224421">
            <w:r>
              <w:rPr>
                <w:sz w:val="18"/>
                <w:szCs w:val="18"/>
              </w:rPr>
              <w:t>Периодический регистр сведений</w:t>
            </w:r>
          </w:p>
        </w:tc>
      </w:tr>
    </w:tbl>
    <w:p w14:paraId="186CC01B" w14:textId="77777777" w:rsidR="006D48A1" w:rsidRDefault="006D48A1">
      <w:pPr>
        <w:spacing w:before="80"/>
      </w:pPr>
    </w:p>
    <w:p w14:paraId="1F129325" w14:textId="77777777" w:rsidR="006D48A1" w:rsidRDefault="00224421">
      <w:pPr>
        <w:spacing w:before="80" w:after="120"/>
      </w:pPr>
      <w:r>
        <w:t xml:space="preserve">Крупные маркетплейсы — Amazon, </w:t>
      </w:r>
      <w:proofErr w:type="spellStart"/>
      <w:r>
        <w:t>Ozon</w:t>
      </w:r>
      <w:proofErr w:type="spellEnd"/>
      <w:r>
        <w:t xml:space="preserve">, </w:t>
      </w:r>
      <w:proofErr w:type="spellStart"/>
      <w:r>
        <w:t>финтех</w:t>
      </w:r>
      <w:proofErr w:type="spellEnd"/>
      <w:r>
        <w:t xml:space="preserve">-платформы — строят финансовый учёт на том же принципе </w:t>
      </w:r>
      <w:proofErr w:type="spellStart"/>
      <w:r>
        <w:t>append-only</w:t>
      </w:r>
      <w:proofErr w:type="spellEnd"/>
      <w:r>
        <w:t>: никакого UPDATE на строке «баланс», только INSERT новых движений. Остаток — результат суммирования, а не хранимое поле. Это регистр накопления, р</w:t>
      </w:r>
      <w:r>
        <w:t>еализованный вручную на собственном стеке.</w:t>
      </w:r>
    </w:p>
    <w:p w14:paraId="26A3A2EC" w14:textId="77777777" w:rsidR="006D48A1" w:rsidRDefault="006D48A1">
      <w:pPr>
        <w:spacing w:before="80"/>
      </w:pPr>
    </w:p>
    <w:p w14:paraId="6EADFF37" w14:textId="77777777" w:rsidR="006D48A1" w:rsidRDefault="00224421">
      <w:pPr>
        <w:pStyle w:val="Heading2"/>
      </w:pPr>
      <w:bookmarkStart w:id="3" w:name="_Toc229321938"/>
      <w:r>
        <w:t>2.2. PHP-экосистема: те же идеи, другие инструменты</w:t>
      </w:r>
      <w:bookmarkEnd w:id="3"/>
    </w:p>
    <w:p w14:paraId="2424C5C3" w14:textId="77777777" w:rsidR="006D48A1" w:rsidRDefault="00224421">
      <w:pPr>
        <w:spacing w:before="80" w:after="120"/>
      </w:pPr>
      <w:r>
        <w:t>PHP-разработчики приходят к регистровым паттернам через конкретные библиотеки и фреймворки — часто не осознавая, что решают ту же задачу.</w:t>
      </w:r>
    </w:p>
    <w:p w14:paraId="31C38928" w14:textId="77777777" w:rsidR="006D48A1" w:rsidRDefault="006D48A1">
      <w:pPr>
        <w:spacing w:before="80"/>
      </w:pPr>
    </w:p>
    <w:p w14:paraId="357189AA" w14:textId="77777777" w:rsidR="006D48A1" w:rsidRDefault="00224421">
      <w:pPr>
        <w:pStyle w:val="Heading3"/>
      </w:pPr>
      <w:bookmarkStart w:id="4" w:name="_Toc229321939"/>
      <w:proofErr w:type="spellStart"/>
      <w:r>
        <w:t>Doctrine</w:t>
      </w:r>
      <w:proofErr w:type="spellEnd"/>
      <w:r>
        <w:t xml:space="preserve"> и историческ</w:t>
      </w:r>
      <w:r>
        <w:t>ие данные</w:t>
      </w:r>
      <w:bookmarkEnd w:id="4"/>
    </w:p>
    <w:p w14:paraId="5FBB1932" w14:textId="77777777" w:rsidR="006D48A1" w:rsidRDefault="00224421">
      <w:pPr>
        <w:spacing w:before="80" w:after="120"/>
      </w:pPr>
      <w:proofErr w:type="spellStart"/>
      <w:r>
        <w:t>Doctrine</w:t>
      </w:r>
      <w:proofErr w:type="spellEnd"/>
      <w:r>
        <w:t xml:space="preserve"> расширение </w:t>
      </w:r>
      <w:proofErr w:type="spellStart"/>
      <w:r>
        <w:t>Gedmo</w:t>
      </w:r>
      <w:proofErr w:type="spellEnd"/>
      <w:r>
        <w:t xml:space="preserve"> </w:t>
      </w:r>
      <w:proofErr w:type="spellStart"/>
      <w:r>
        <w:t>Loggable</w:t>
      </w:r>
      <w:proofErr w:type="spellEnd"/>
      <w:r>
        <w:t xml:space="preserve"> или пакет </w:t>
      </w:r>
      <w:proofErr w:type="spellStart"/>
      <w:r>
        <w:t>temporal-eloquent</w:t>
      </w:r>
      <w:proofErr w:type="spellEnd"/>
      <w:r>
        <w:t xml:space="preserve"> для </w:t>
      </w:r>
      <w:proofErr w:type="spellStart"/>
      <w:r>
        <w:t>Laravel</w:t>
      </w:r>
      <w:proofErr w:type="spellEnd"/>
      <w:r>
        <w:t xml:space="preserve"> реализуют </w:t>
      </w:r>
      <w:proofErr w:type="spellStart"/>
      <w:r>
        <w:t>версионирование</w:t>
      </w:r>
      <w:proofErr w:type="spellEnd"/>
      <w:r>
        <w:t xml:space="preserve"> записей: каждое изменение строки создаёт новую запись с датой начала действия. Это периодический регистр сведений — значение свойства в разрезе аналитики и</w:t>
      </w:r>
      <w:r>
        <w:t xml:space="preserve"> времени. Запрос «какое значение действовало на дату X» — это </w:t>
      </w:r>
      <w:proofErr w:type="spellStart"/>
      <w:r>
        <w:t>СрезПоследних</w:t>
      </w:r>
      <w:proofErr w:type="spellEnd"/>
      <w:r>
        <w:t xml:space="preserve">, только написанный вручную через WHERE </w:t>
      </w:r>
      <w:proofErr w:type="spellStart"/>
      <w:r>
        <w:t>valid_from</w:t>
      </w:r>
      <w:proofErr w:type="spellEnd"/>
      <w:r>
        <w:t xml:space="preserve"> &lt;</w:t>
      </w:r>
      <w:proofErr w:type="gramStart"/>
      <w:r>
        <w:t>= :</w:t>
      </w:r>
      <w:proofErr w:type="spellStart"/>
      <w:r>
        <w:t>date</w:t>
      </w:r>
      <w:proofErr w:type="spellEnd"/>
      <w:proofErr w:type="gramEnd"/>
      <w:r>
        <w:t xml:space="preserve"> ORDER BY </w:t>
      </w:r>
      <w:proofErr w:type="spellStart"/>
      <w:r>
        <w:t>valid_from</w:t>
      </w:r>
      <w:proofErr w:type="spellEnd"/>
      <w:r>
        <w:t xml:space="preserve"> DESC LIMIT 1.</w:t>
      </w:r>
    </w:p>
    <w:p w14:paraId="27C27639" w14:textId="77777777" w:rsidR="006D48A1" w:rsidRDefault="006D48A1">
      <w:pPr>
        <w:spacing w:before="80"/>
      </w:pPr>
    </w:p>
    <w:tbl>
      <w:tblPr>
        <w:tblW w:w="9360" w:type="dxa"/>
        <w:tblBorders>
          <w:top w:val="single" w:sz="4" w:space="0" w:color="F0C040"/>
          <w:left w:val="single" w:sz="12" w:space="0" w:color="F0C040"/>
          <w:bottom w:val="single" w:sz="4" w:space="0" w:color="F0C040"/>
          <w:right w:val="single" w:sz="4" w:space="0" w:color="F0C04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6D48A1" w14:paraId="7B9FAD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160" w:type="dxa"/>
              <w:bottom w:w="120" w:type="dxa"/>
              <w:right w:w="80" w:type="dxa"/>
            </w:tcMar>
          </w:tcPr>
          <w:p w14:paraId="6A3E2120" w14:textId="77777777" w:rsidR="006D48A1" w:rsidRDefault="00224421">
            <w:r>
              <w:rPr>
                <w:b/>
                <w:bCs/>
                <w:color w:val="7B5E00"/>
                <w:sz w:val="20"/>
                <w:szCs w:val="20"/>
              </w:rPr>
              <w:t>▶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80" w:type="dxa"/>
              <w:bottom w:w="120" w:type="dxa"/>
              <w:right w:w="160" w:type="dxa"/>
            </w:tcMar>
          </w:tcPr>
          <w:p w14:paraId="6C89C035" w14:textId="77777777" w:rsidR="006D48A1" w:rsidRDefault="00224421">
            <w:proofErr w:type="spellStart"/>
            <w:r>
              <w:rPr>
                <w:i/>
                <w:iCs/>
                <w:color w:val="3D2E00"/>
                <w:sz w:val="20"/>
                <w:szCs w:val="20"/>
              </w:rPr>
              <w:t>Gedmo</w:t>
            </w:r>
            <w:proofErr w:type="spellEnd"/>
            <w:r>
              <w:rPr>
                <w:i/>
                <w:iCs/>
                <w:color w:val="3D2E0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D2E00"/>
                <w:sz w:val="20"/>
                <w:szCs w:val="20"/>
              </w:rPr>
              <w:t>Loggable</w:t>
            </w:r>
            <w:proofErr w:type="spellEnd"/>
            <w:r>
              <w:rPr>
                <w:i/>
                <w:iCs/>
                <w:color w:val="3D2E00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3D2E00"/>
                <w:sz w:val="20"/>
                <w:szCs w:val="20"/>
              </w:rPr>
              <w:t>Laravel</w:t>
            </w:r>
            <w:proofErr w:type="spellEnd"/>
            <w:r>
              <w:rPr>
                <w:i/>
                <w:iCs/>
                <w:color w:val="3D2E0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D2E00"/>
                <w:sz w:val="20"/>
                <w:szCs w:val="20"/>
              </w:rPr>
              <w:t>Auditing</w:t>
            </w:r>
            <w:proofErr w:type="spellEnd"/>
            <w:r>
              <w:rPr>
                <w:i/>
                <w:iCs/>
                <w:color w:val="3D2E00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3D2E00"/>
                <w:sz w:val="20"/>
                <w:szCs w:val="20"/>
              </w:rPr>
              <w:t>temporal-eloquent</w:t>
            </w:r>
            <w:proofErr w:type="spellEnd"/>
            <w:r>
              <w:rPr>
                <w:i/>
                <w:iCs/>
                <w:color w:val="3D2E00"/>
                <w:sz w:val="20"/>
                <w:szCs w:val="20"/>
              </w:rPr>
              <w:t xml:space="preserve"> — всё это реализации периодическ</w:t>
            </w:r>
            <w:r>
              <w:rPr>
                <w:i/>
                <w:iCs/>
                <w:color w:val="3D2E00"/>
                <w:sz w:val="20"/>
                <w:szCs w:val="20"/>
              </w:rPr>
              <w:t>ого регистра сведений, собранные вручную поверх реляционной БД.</w:t>
            </w:r>
          </w:p>
        </w:tc>
      </w:tr>
    </w:tbl>
    <w:p w14:paraId="37D22DFA" w14:textId="77777777" w:rsidR="006D48A1" w:rsidRDefault="006D48A1">
      <w:pPr>
        <w:spacing w:before="80"/>
      </w:pPr>
    </w:p>
    <w:p w14:paraId="153AA05F" w14:textId="77777777" w:rsidR="006D48A1" w:rsidRDefault="00224421">
      <w:pPr>
        <w:pStyle w:val="Heading3"/>
      </w:pPr>
      <w:bookmarkStart w:id="5" w:name="_Toc229321940"/>
      <w:proofErr w:type="spellStart"/>
      <w:r>
        <w:t>Symfony</w:t>
      </w:r>
      <w:proofErr w:type="spellEnd"/>
      <w:r>
        <w:t xml:space="preserve"> Messenger и </w:t>
      </w:r>
      <w:proofErr w:type="spellStart"/>
      <w:r>
        <w:t>Broadway</w:t>
      </w:r>
      <w:proofErr w:type="spellEnd"/>
      <w:r>
        <w:t>: движения как события</w:t>
      </w:r>
      <w:bookmarkEnd w:id="5"/>
    </w:p>
    <w:p w14:paraId="05271A1B" w14:textId="77777777" w:rsidR="006D48A1" w:rsidRDefault="00224421">
      <w:pPr>
        <w:spacing w:before="80" w:after="120"/>
      </w:pPr>
      <w:proofErr w:type="spellStart"/>
      <w:r>
        <w:t>Broadway</w:t>
      </w:r>
      <w:proofErr w:type="spellEnd"/>
      <w:r>
        <w:t xml:space="preserve"> — CQRS/ES фреймворк для PHP. Его </w:t>
      </w:r>
      <w:proofErr w:type="spellStart"/>
      <w:r>
        <w:t>EventStore</w:t>
      </w:r>
      <w:proofErr w:type="spellEnd"/>
      <w:r>
        <w:t xml:space="preserve"> хранит доменные события последовательно и </w:t>
      </w:r>
      <w:proofErr w:type="spellStart"/>
      <w:r>
        <w:t>иммутабельно</w:t>
      </w:r>
      <w:proofErr w:type="spellEnd"/>
      <w:r>
        <w:t xml:space="preserve">. Текущее состояние агрегата восстанавливается воспроизведением событий. </w:t>
      </w:r>
      <w:proofErr w:type="spellStart"/>
      <w:r>
        <w:t>Symfony</w:t>
      </w:r>
      <w:proofErr w:type="spellEnd"/>
      <w:r>
        <w:t xml:space="preserve"> Messenger с асинхронными обработчиками разделяет запись (команда → с</w:t>
      </w:r>
      <w:r>
        <w:t>обытие) и чтение (проекция). Это CQRS — то же разделение, которое в 1С реализовано через движения документа и виртуальные таблицы регистров.</w:t>
      </w:r>
    </w:p>
    <w:p w14:paraId="48213D1F" w14:textId="77777777" w:rsidR="006D48A1" w:rsidRDefault="006D48A1">
      <w:pPr>
        <w:spacing w:before="80"/>
      </w:pPr>
    </w:p>
    <w:p w14:paraId="3E32BAC2" w14:textId="77777777" w:rsidR="006D48A1" w:rsidRDefault="00224421">
      <w:pPr>
        <w:pStyle w:val="Heading3"/>
      </w:pPr>
      <w:bookmarkStart w:id="6" w:name="_Toc229321941"/>
      <w:proofErr w:type="spellStart"/>
      <w:r>
        <w:t>Laravel</w:t>
      </w:r>
      <w:proofErr w:type="spellEnd"/>
      <w:r>
        <w:t>: скрытые регистровые паттерны</w:t>
      </w:r>
      <w:bookmarkEnd w:id="6"/>
    </w:p>
    <w:p w14:paraId="3B337EEA" w14:textId="77777777" w:rsidR="006D48A1" w:rsidRDefault="00224421">
      <w:pPr>
        <w:spacing w:before="80" w:after="120"/>
      </w:pPr>
      <w:r>
        <w:t xml:space="preserve">В типичном </w:t>
      </w:r>
      <w:proofErr w:type="spellStart"/>
      <w:r>
        <w:t>Laravel</w:t>
      </w:r>
      <w:proofErr w:type="spellEnd"/>
      <w:r>
        <w:t xml:space="preserve">-проекте </w:t>
      </w:r>
      <w:proofErr w:type="spellStart"/>
      <w:r>
        <w:t>inventory</w:t>
      </w:r>
      <w:proofErr w:type="spellEnd"/>
      <w:r>
        <w:t xml:space="preserve">-остаток часто хранится прямо в поле </w:t>
      </w:r>
      <w:proofErr w:type="spellStart"/>
      <w:proofErr w:type="gramStart"/>
      <w:r>
        <w:t>pro</w:t>
      </w:r>
      <w:r>
        <w:t>ducts.stock</w:t>
      </w:r>
      <w:proofErr w:type="spellEnd"/>
      <w:proofErr w:type="gramEnd"/>
      <w:r>
        <w:t xml:space="preserve"> и обновляется через </w:t>
      </w:r>
      <w:proofErr w:type="spellStart"/>
      <w:r>
        <w:t>decrement</w:t>
      </w:r>
      <w:proofErr w:type="spellEnd"/>
      <w:r>
        <w:t>()/</w:t>
      </w:r>
      <w:proofErr w:type="spellStart"/>
      <w:r>
        <w:t>increment</w:t>
      </w:r>
      <w:proofErr w:type="spellEnd"/>
      <w:r>
        <w:t xml:space="preserve">(). Это </w:t>
      </w:r>
      <w:proofErr w:type="spellStart"/>
      <w:r>
        <w:t>антипаттерн</w:t>
      </w:r>
      <w:proofErr w:type="spellEnd"/>
      <w:r>
        <w:t xml:space="preserve">: история теряется, </w:t>
      </w:r>
      <w:proofErr w:type="spellStart"/>
      <w:r>
        <w:t>перепроведение</w:t>
      </w:r>
      <w:proofErr w:type="spellEnd"/>
      <w:r>
        <w:t xml:space="preserve"> невозможно, конкурентные запросы дают гонку данных. Зрелые </w:t>
      </w:r>
      <w:proofErr w:type="spellStart"/>
      <w:r>
        <w:t>Laravel</w:t>
      </w:r>
      <w:proofErr w:type="spellEnd"/>
      <w:r>
        <w:t xml:space="preserve">-проекты уходят от этого к таблице </w:t>
      </w:r>
      <w:proofErr w:type="spellStart"/>
      <w:r>
        <w:t>stock_movements</w:t>
      </w:r>
      <w:proofErr w:type="spellEnd"/>
      <w:r>
        <w:t xml:space="preserve"> с типом движения, количеством и </w:t>
      </w:r>
      <w:r>
        <w:t>ссылкой на документ-основание. Остаток считается запросом. Это регистр накопления, собранный вручную.</w:t>
      </w:r>
    </w:p>
    <w:p w14:paraId="4198BA10" w14:textId="77777777" w:rsidR="006D48A1" w:rsidRDefault="006D48A1">
      <w:pPr>
        <w:spacing w:before="80"/>
      </w:pPr>
    </w:p>
    <w:tbl>
      <w:tblPr>
        <w:tblW w:w="9360" w:type="dxa"/>
        <w:tblBorders>
          <w:top w:val="single" w:sz="4" w:space="0" w:color="F0C040"/>
          <w:left w:val="single" w:sz="12" w:space="0" w:color="F0C040"/>
          <w:bottom w:val="single" w:sz="4" w:space="0" w:color="F0C040"/>
          <w:right w:val="single" w:sz="4" w:space="0" w:color="F0C04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6D48A1" w14:paraId="6CD7C0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160" w:type="dxa"/>
              <w:bottom w:w="120" w:type="dxa"/>
              <w:right w:w="80" w:type="dxa"/>
            </w:tcMar>
          </w:tcPr>
          <w:p w14:paraId="1B26D699" w14:textId="77777777" w:rsidR="006D48A1" w:rsidRDefault="00224421">
            <w:r>
              <w:rPr>
                <w:b/>
                <w:bCs/>
                <w:color w:val="7B5E00"/>
                <w:sz w:val="20"/>
                <w:szCs w:val="20"/>
              </w:rPr>
              <w:t>!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80" w:type="dxa"/>
              <w:bottom w:w="120" w:type="dxa"/>
              <w:right w:w="160" w:type="dxa"/>
            </w:tcMar>
          </w:tcPr>
          <w:p w14:paraId="3C037CCE" w14:textId="77777777" w:rsidR="006D48A1" w:rsidRDefault="00224421">
            <w:r w:rsidRPr="007D7B27">
              <w:rPr>
                <w:i/>
                <w:iCs/>
                <w:color w:val="3D2E00"/>
                <w:sz w:val="20"/>
                <w:szCs w:val="20"/>
                <w:lang w:val="en-US"/>
              </w:rPr>
              <w:t xml:space="preserve">products.stock = 42 — </w:t>
            </w:r>
            <w:r>
              <w:rPr>
                <w:i/>
                <w:iCs/>
                <w:color w:val="3D2E00"/>
                <w:sz w:val="20"/>
                <w:szCs w:val="20"/>
              </w:rPr>
              <w:t>это</w:t>
            </w:r>
            <w:r w:rsidRPr="007D7B27">
              <w:rPr>
                <w:i/>
                <w:iCs/>
                <w:color w:val="3D2E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i/>
                <w:iCs/>
                <w:color w:val="3D2E00"/>
                <w:sz w:val="20"/>
                <w:szCs w:val="20"/>
              </w:rPr>
              <w:t>антипаттерн</w:t>
            </w:r>
            <w:proofErr w:type="spellEnd"/>
            <w:r w:rsidRPr="007D7B27">
              <w:rPr>
                <w:i/>
                <w:iCs/>
                <w:color w:val="3D2E00"/>
                <w:sz w:val="20"/>
                <w:szCs w:val="20"/>
                <w:lang w:val="en-US"/>
              </w:rPr>
              <w:t xml:space="preserve">. </w:t>
            </w:r>
            <w:r>
              <w:rPr>
                <w:i/>
                <w:iCs/>
                <w:color w:val="3D2E00"/>
                <w:sz w:val="20"/>
                <w:szCs w:val="20"/>
              </w:rPr>
              <w:t>Правильно</w:t>
            </w:r>
            <w:r w:rsidRPr="007D7B27">
              <w:rPr>
                <w:i/>
                <w:iCs/>
                <w:color w:val="3D2E00"/>
                <w:sz w:val="20"/>
                <w:szCs w:val="20"/>
                <w:lang w:val="en-US"/>
              </w:rPr>
              <w:t xml:space="preserve">: </w:t>
            </w:r>
            <w:r>
              <w:rPr>
                <w:i/>
                <w:iCs/>
                <w:color w:val="3D2E00"/>
                <w:sz w:val="20"/>
                <w:szCs w:val="20"/>
              </w:rPr>
              <w:t>таблица</w:t>
            </w:r>
            <w:r w:rsidRPr="007D7B27">
              <w:rPr>
                <w:i/>
                <w:iCs/>
                <w:color w:val="3D2E00"/>
                <w:sz w:val="20"/>
                <w:szCs w:val="20"/>
                <w:lang w:val="en-US"/>
              </w:rPr>
              <w:t xml:space="preserve"> stock_movements, </w:t>
            </w:r>
            <w:r>
              <w:rPr>
                <w:i/>
                <w:iCs/>
                <w:color w:val="3D2E00"/>
                <w:sz w:val="20"/>
                <w:szCs w:val="20"/>
              </w:rPr>
              <w:t>остаток</w:t>
            </w:r>
            <w:r w:rsidRPr="007D7B27">
              <w:rPr>
                <w:i/>
                <w:iCs/>
                <w:color w:val="3D2E00"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7D7B27">
              <w:rPr>
                <w:i/>
                <w:iCs/>
                <w:color w:val="3D2E00"/>
                <w:sz w:val="20"/>
                <w:szCs w:val="20"/>
                <w:lang w:val="en-US"/>
              </w:rPr>
              <w:t>SUM(</w:t>
            </w:r>
            <w:proofErr w:type="gramEnd"/>
            <w:r w:rsidRPr="007D7B27">
              <w:rPr>
                <w:i/>
                <w:iCs/>
                <w:color w:val="3D2E00"/>
                <w:sz w:val="20"/>
                <w:szCs w:val="20"/>
                <w:lang w:val="en-US"/>
              </w:rPr>
              <w:t xml:space="preserve">quantity) WHERE type='in' - SUM(quantity) WHERE type='out'. </w:t>
            </w:r>
            <w:r>
              <w:rPr>
                <w:i/>
                <w:iCs/>
                <w:color w:val="3D2E00"/>
                <w:sz w:val="20"/>
                <w:szCs w:val="20"/>
              </w:rPr>
              <w:t xml:space="preserve">В </w:t>
            </w:r>
            <w:r>
              <w:rPr>
                <w:i/>
                <w:iCs/>
                <w:color w:val="3D2E00"/>
                <w:sz w:val="20"/>
                <w:szCs w:val="20"/>
              </w:rPr>
              <w:t>1С эта архитектура встроена в платформу.</w:t>
            </w:r>
          </w:p>
        </w:tc>
      </w:tr>
    </w:tbl>
    <w:p w14:paraId="2C0B793F" w14:textId="77777777" w:rsidR="006D48A1" w:rsidRDefault="006D48A1">
      <w:pPr>
        <w:spacing w:before="80"/>
      </w:pPr>
    </w:p>
    <w:p w14:paraId="4F372F8A" w14:textId="77777777" w:rsidR="006D48A1" w:rsidRDefault="00224421">
      <w:pPr>
        <w:pStyle w:val="Heading3"/>
      </w:pPr>
      <w:bookmarkStart w:id="7" w:name="_Toc229321942"/>
      <w:r>
        <w:t xml:space="preserve">Цены и тарифы: </w:t>
      </w:r>
      <w:proofErr w:type="spellStart"/>
      <w:r>
        <w:t>temporal</w:t>
      </w:r>
      <w:proofErr w:type="spellEnd"/>
      <w:r>
        <w:t xml:space="preserve"> в чистом виде</w:t>
      </w:r>
      <w:bookmarkEnd w:id="7"/>
    </w:p>
    <w:p w14:paraId="1327B02E" w14:textId="77777777" w:rsidR="006D48A1" w:rsidRDefault="00224421">
      <w:pPr>
        <w:spacing w:before="80" w:after="120"/>
      </w:pPr>
      <w:r>
        <w:t xml:space="preserve">Хранение истории цен — классическая задача PHP-проектов. Таблица </w:t>
      </w:r>
      <w:proofErr w:type="spellStart"/>
      <w:r>
        <w:t>product_prices</w:t>
      </w:r>
      <w:proofErr w:type="spellEnd"/>
      <w:r>
        <w:t xml:space="preserve"> с полями </w:t>
      </w:r>
      <w:proofErr w:type="spellStart"/>
      <w:r>
        <w:t>price_type</w:t>
      </w:r>
      <w:proofErr w:type="spellEnd"/>
      <w:r>
        <w:t xml:space="preserve">, </w:t>
      </w:r>
      <w:proofErr w:type="spellStart"/>
      <w:r>
        <w:t>valid_from</w:t>
      </w:r>
      <w:proofErr w:type="spellEnd"/>
      <w:r>
        <w:t xml:space="preserve">, </w:t>
      </w:r>
      <w:proofErr w:type="spellStart"/>
      <w:r>
        <w:t>valid_to</w:t>
      </w:r>
      <w:proofErr w:type="spellEnd"/>
      <w:r>
        <w:t xml:space="preserve"> и запрос «последняя цена на дату заказа» — это периодический регистр сведений. Пакеты вроде </w:t>
      </w:r>
      <w:proofErr w:type="spellStart"/>
      <w:r>
        <w:t>mcamara</w:t>
      </w:r>
      <w:proofErr w:type="spellEnd"/>
      <w:r>
        <w:t>/</w:t>
      </w:r>
      <w:proofErr w:type="spellStart"/>
      <w:r>
        <w:t>laravel-localization</w:t>
      </w:r>
      <w:proofErr w:type="spellEnd"/>
      <w:r>
        <w:t xml:space="preserve"> или собственн</w:t>
      </w:r>
      <w:r>
        <w:t xml:space="preserve">ые </w:t>
      </w:r>
      <w:proofErr w:type="spellStart"/>
      <w:r>
        <w:t>price_histories</w:t>
      </w:r>
      <w:proofErr w:type="spellEnd"/>
      <w:r>
        <w:t xml:space="preserve"> реализуют именно эту схему. В 1С она встроена в платформу с оптимизированным механизмом среза.</w:t>
      </w:r>
    </w:p>
    <w:p w14:paraId="749E8F87" w14:textId="77777777" w:rsidR="006D48A1" w:rsidRDefault="006D48A1">
      <w:pPr>
        <w:spacing w:before="80"/>
      </w:pPr>
    </w:p>
    <w:p w14:paraId="01F51E71" w14:textId="77777777" w:rsidR="006D48A1" w:rsidRDefault="00224421">
      <w:pPr>
        <w:pStyle w:val="Heading2"/>
      </w:pPr>
      <w:bookmarkStart w:id="8" w:name="_Toc229321943"/>
      <w:r>
        <w:lastRenderedPageBreak/>
        <w:t>2.3. SAP Business One: та же модель, другая реализация</w:t>
      </w:r>
      <w:bookmarkEnd w:id="8"/>
    </w:p>
    <w:p w14:paraId="339D73D9" w14:textId="77777777" w:rsidR="006D48A1" w:rsidRDefault="00224421">
      <w:pPr>
        <w:spacing w:before="80" w:after="120"/>
      </w:pPr>
      <w:r>
        <w:t xml:space="preserve">SAP B1 пришёл к идентичной концепции независимо. JDT1 (Journal </w:t>
      </w:r>
      <w:proofErr w:type="spellStart"/>
      <w:r>
        <w:t>Entry</w:t>
      </w:r>
      <w:proofErr w:type="spellEnd"/>
      <w:r>
        <w:t xml:space="preserve"> Lines) — это </w:t>
      </w:r>
      <w:proofErr w:type="spellStart"/>
      <w:r>
        <w:t>appe</w:t>
      </w:r>
      <w:r>
        <w:t>nd-only</w:t>
      </w:r>
      <w:proofErr w:type="spellEnd"/>
      <w:r>
        <w:t xml:space="preserve"> регистр накопления для финансов. OINM (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t>) — регистр накопления складских движений. SPP1 с датами действия — периодический регистр сведений для цен.</w:t>
      </w:r>
    </w:p>
    <w:p w14:paraId="3A721869" w14:textId="77777777" w:rsidR="006D48A1" w:rsidRDefault="006D48A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6D48A1" w14:paraId="4F7C8A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F570D" w14:textId="77777777" w:rsidR="006D48A1" w:rsidRDefault="00224421">
            <w:r>
              <w:rPr>
                <w:b/>
                <w:bCs/>
                <w:color w:val="1F4E79"/>
                <w:sz w:val="18"/>
                <w:szCs w:val="18"/>
              </w:rPr>
              <w:t>Аспект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B5E92" w14:textId="77777777" w:rsidR="006D48A1" w:rsidRDefault="00224421">
            <w:r>
              <w:rPr>
                <w:b/>
                <w:bCs/>
                <w:color w:val="1F4E79"/>
                <w:sz w:val="18"/>
                <w:szCs w:val="18"/>
              </w:rPr>
              <w:t>1С Регистры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7E081" w14:textId="77777777" w:rsidR="006D48A1" w:rsidRDefault="00224421">
            <w:r>
              <w:rPr>
                <w:b/>
                <w:bCs/>
                <w:color w:val="1F4E79"/>
                <w:sz w:val="18"/>
                <w:szCs w:val="18"/>
              </w:rPr>
              <w:t>SAP Business One</w:t>
            </w:r>
          </w:p>
        </w:tc>
      </w:tr>
      <w:tr w:rsidR="006D48A1" w14:paraId="17FDF2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92914" w14:textId="77777777" w:rsidR="006D48A1" w:rsidRDefault="00224421">
            <w:r>
              <w:rPr>
                <w:sz w:val="18"/>
                <w:szCs w:val="18"/>
              </w:rPr>
              <w:t>Концептуальная модель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9D6FA" w14:textId="77777777" w:rsidR="006D48A1" w:rsidRDefault="00224421">
            <w:r>
              <w:rPr>
                <w:sz w:val="18"/>
                <w:szCs w:val="18"/>
              </w:rPr>
              <w:t xml:space="preserve">Регистры как </w:t>
            </w:r>
            <w:proofErr w:type="spellStart"/>
            <w:r>
              <w:rPr>
                <w:sz w:val="18"/>
                <w:szCs w:val="18"/>
              </w:rPr>
              <w:t>метаоб</w:t>
            </w:r>
            <w:r>
              <w:rPr>
                <w:sz w:val="18"/>
                <w:szCs w:val="18"/>
              </w:rPr>
              <w:t>ъекты</w:t>
            </w:r>
            <w:proofErr w:type="spellEnd"/>
            <w:r>
              <w:rPr>
                <w:sz w:val="18"/>
                <w:szCs w:val="18"/>
              </w:rPr>
              <w:t xml:space="preserve"> конфигурации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9389E" w14:textId="77777777" w:rsidR="006D48A1" w:rsidRDefault="00224421">
            <w:r>
              <w:rPr>
                <w:sz w:val="18"/>
                <w:szCs w:val="18"/>
              </w:rPr>
              <w:t>Физические таблицы с фиксированной схемой</w:t>
            </w:r>
          </w:p>
        </w:tc>
      </w:tr>
      <w:tr w:rsidR="006D48A1" w14:paraId="583026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55749" w14:textId="77777777" w:rsidR="006D48A1" w:rsidRDefault="00224421">
            <w:r>
              <w:rPr>
                <w:sz w:val="18"/>
                <w:szCs w:val="18"/>
              </w:rPr>
              <w:t>Гибкость аналитики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24836" w14:textId="77777777" w:rsidR="006D48A1" w:rsidRDefault="00224421">
            <w:r>
              <w:rPr>
                <w:sz w:val="18"/>
                <w:szCs w:val="18"/>
              </w:rPr>
              <w:t>Высокая — через измерения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91E67" w14:textId="77777777" w:rsidR="006D48A1" w:rsidRDefault="00224421">
            <w:r>
              <w:rPr>
                <w:sz w:val="18"/>
                <w:szCs w:val="18"/>
              </w:rPr>
              <w:t>Низкая без кастомизации</w:t>
            </w:r>
          </w:p>
        </w:tc>
      </w:tr>
      <w:tr w:rsidR="006D48A1" w14:paraId="41ADB2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73785" w14:textId="77777777" w:rsidR="006D48A1" w:rsidRDefault="00224421">
            <w:r>
              <w:rPr>
                <w:sz w:val="18"/>
                <w:szCs w:val="18"/>
              </w:rPr>
              <w:t>Виртуальные таблицы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9D045" w14:textId="77777777" w:rsidR="006D48A1" w:rsidRDefault="00224421">
            <w:r>
              <w:rPr>
                <w:sz w:val="18"/>
                <w:szCs w:val="18"/>
              </w:rPr>
              <w:t>Встроены в платформу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7B092" w14:textId="77777777" w:rsidR="006D48A1" w:rsidRDefault="00224421">
            <w:r>
              <w:rPr>
                <w:sz w:val="18"/>
                <w:szCs w:val="18"/>
              </w:rPr>
              <w:t>Нет — только прямые SQL-запросы</w:t>
            </w:r>
          </w:p>
        </w:tc>
      </w:tr>
      <w:tr w:rsidR="006D48A1" w14:paraId="066EF2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81EDE" w14:textId="77777777" w:rsidR="006D48A1" w:rsidRDefault="00224421">
            <w:proofErr w:type="spellStart"/>
            <w:r>
              <w:rPr>
                <w:sz w:val="18"/>
                <w:szCs w:val="18"/>
              </w:rPr>
              <w:t>Перепроведение</w:t>
            </w:r>
            <w:proofErr w:type="spellEnd"/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4F3EE" w14:textId="77777777" w:rsidR="006D48A1" w:rsidRDefault="00224421">
            <w:r>
              <w:rPr>
                <w:sz w:val="18"/>
                <w:szCs w:val="18"/>
              </w:rPr>
              <w:t>Платформенный механизм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EBDA9" w14:textId="77777777" w:rsidR="006D48A1" w:rsidRDefault="00224421">
            <w:r>
              <w:rPr>
                <w:sz w:val="18"/>
                <w:szCs w:val="18"/>
              </w:rPr>
              <w:t>Ручная реализация</w:t>
            </w:r>
          </w:p>
        </w:tc>
      </w:tr>
      <w:tr w:rsidR="006D48A1" w14:paraId="26DD26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DBD3A" w14:textId="77777777" w:rsidR="006D48A1" w:rsidRDefault="00224421">
            <w:r>
              <w:rPr>
                <w:sz w:val="18"/>
                <w:szCs w:val="18"/>
              </w:rPr>
              <w:t>Расширяемость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15733" w14:textId="77777777" w:rsidR="006D48A1" w:rsidRDefault="00224421">
            <w:r>
              <w:rPr>
                <w:sz w:val="18"/>
                <w:szCs w:val="18"/>
              </w:rPr>
              <w:t>Через конфигуратор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B2667" w14:textId="77777777" w:rsidR="006D48A1" w:rsidRDefault="00224421">
            <w:r>
              <w:rPr>
                <w:sz w:val="18"/>
                <w:szCs w:val="18"/>
              </w:rPr>
              <w:t>UDT/UDF с ограничениями</w:t>
            </w:r>
          </w:p>
        </w:tc>
      </w:tr>
    </w:tbl>
    <w:p w14:paraId="0D13D6A8" w14:textId="77777777" w:rsidR="006D48A1" w:rsidRDefault="006D48A1">
      <w:pPr>
        <w:spacing w:before="80"/>
      </w:pPr>
    </w:p>
    <w:tbl>
      <w:tblPr>
        <w:tblW w:w="9360" w:type="dxa"/>
        <w:tblBorders>
          <w:top w:val="single" w:sz="4" w:space="0" w:color="F0C040"/>
          <w:left w:val="single" w:sz="12" w:space="0" w:color="F0C040"/>
          <w:bottom w:val="single" w:sz="4" w:space="0" w:color="F0C040"/>
          <w:right w:val="single" w:sz="4" w:space="0" w:color="F0C04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6D48A1" w14:paraId="3CB8F2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160" w:type="dxa"/>
              <w:bottom w:w="120" w:type="dxa"/>
              <w:right w:w="80" w:type="dxa"/>
            </w:tcMar>
          </w:tcPr>
          <w:p w14:paraId="4D1EADB8" w14:textId="77777777" w:rsidR="006D48A1" w:rsidRDefault="00224421">
            <w:r>
              <w:rPr>
                <w:b/>
                <w:bCs/>
                <w:color w:val="7B5E00"/>
                <w:sz w:val="20"/>
                <w:szCs w:val="20"/>
              </w:rPr>
              <w:t>!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80" w:type="dxa"/>
              <w:bottom w:w="120" w:type="dxa"/>
              <w:right w:w="160" w:type="dxa"/>
            </w:tcMar>
          </w:tcPr>
          <w:p w14:paraId="2CFB38A6" w14:textId="77777777" w:rsidR="006D48A1" w:rsidRDefault="00224421">
            <w:r>
              <w:rPr>
                <w:i/>
                <w:iCs/>
                <w:color w:val="3D2E00"/>
                <w:sz w:val="20"/>
                <w:szCs w:val="20"/>
              </w:rPr>
              <w:t xml:space="preserve">Общий вывод по разделу: регистровая модель — это не изобретение 1С. Это индустриальный паттерн, который PHP, Java, .NET и SAP </w:t>
            </w:r>
            <w:proofErr w:type="spellStart"/>
            <w:r>
              <w:rPr>
                <w:i/>
                <w:iCs/>
                <w:color w:val="3D2E00"/>
                <w:sz w:val="20"/>
                <w:szCs w:val="20"/>
              </w:rPr>
              <w:t>переоткрывали</w:t>
            </w:r>
            <w:proofErr w:type="spellEnd"/>
            <w:r>
              <w:rPr>
                <w:i/>
                <w:iCs/>
                <w:color w:val="3D2E00"/>
                <w:sz w:val="20"/>
                <w:szCs w:val="20"/>
              </w:rPr>
              <w:t xml:space="preserve"> независимо. Разница в том, что 1С сделала его </w:t>
            </w:r>
            <w:proofErr w:type="spellStart"/>
            <w:r>
              <w:rPr>
                <w:i/>
                <w:iCs/>
                <w:color w:val="3D2E00"/>
                <w:sz w:val="20"/>
                <w:szCs w:val="20"/>
              </w:rPr>
              <w:t>first-class</w:t>
            </w:r>
            <w:proofErr w:type="spellEnd"/>
            <w:r>
              <w:rPr>
                <w:i/>
                <w:iCs/>
                <w:color w:val="3D2E0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D2E00"/>
                <w:sz w:val="20"/>
                <w:szCs w:val="20"/>
              </w:rPr>
              <w:t>citizen</w:t>
            </w:r>
            <w:proofErr w:type="spellEnd"/>
            <w:r>
              <w:rPr>
                <w:i/>
                <w:iCs/>
                <w:color w:val="3D2E00"/>
                <w:sz w:val="20"/>
                <w:szCs w:val="20"/>
              </w:rPr>
              <w:t xml:space="preserve"> платформы, а остальные собирают вручную каждый раз</w:t>
            </w:r>
            <w:r>
              <w:rPr>
                <w:i/>
                <w:iCs/>
                <w:color w:val="3D2E00"/>
                <w:sz w:val="20"/>
                <w:szCs w:val="20"/>
              </w:rPr>
              <w:t xml:space="preserve"> заново.</w:t>
            </w:r>
          </w:p>
        </w:tc>
      </w:tr>
    </w:tbl>
    <w:p w14:paraId="1E457D4E" w14:textId="77777777" w:rsidR="006D48A1" w:rsidRDefault="00224421">
      <w:pPr>
        <w:pStyle w:val="Heading1"/>
        <w:pBdr>
          <w:bottom w:val="single" w:sz="8" w:space="2" w:color="2E75B6"/>
        </w:pBdr>
      </w:pPr>
      <w:bookmarkStart w:id="9" w:name="_Toc229321944"/>
      <w:r>
        <w:t>3. Краткий исторический контекст</w:t>
      </w:r>
      <w:bookmarkEnd w:id="9"/>
    </w:p>
    <w:p w14:paraId="6AE4CCBC" w14:textId="77777777" w:rsidR="006D48A1" w:rsidRDefault="00224421">
      <w:pPr>
        <w:spacing w:before="80" w:after="120"/>
      </w:pPr>
      <w:r>
        <w:t xml:space="preserve">В простых учётных системах итоговые значения часто хранятся прямо в объектах: остаток товара — в карточке товара, долг клиента — в карточке клиента. Такая модель понятна, но плохо переживает </w:t>
      </w:r>
      <w:proofErr w:type="spellStart"/>
      <w:r>
        <w:t>перепроведение</w:t>
      </w:r>
      <w:proofErr w:type="spellEnd"/>
      <w:r>
        <w:t xml:space="preserve"> документов, восстановление истории, расчёт состоян</w:t>
      </w:r>
      <w:r>
        <w:t>ия на дату и расширение аналитик.</w:t>
      </w:r>
    </w:p>
    <w:p w14:paraId="668F395D" w14:textId="77777777" w:rsidR="006D48A1" w:rsidRDefault="00224421">
      <w:pPr>
        <w:spacing w:before="80" w:after="120"/>
      </w:pPr>
      <w:r>
        <w:t>1С развивает другую модель: первичный документ остаётся источником события, а регистры становятся слоем учётных записей. Это близко к идее бухгалтерских проводок, но применяется шире: к запасам, ценам, состояниям, взаимора</w:t>
      </w:r>
      <w:r>
        <w:t>счётам и другим прикладным контурам.</w:t>
      </w:r>
    </w:p>
    <w:tbl>
      <w:tblPr>
        <w:tblW w:w="9360" w:type="dxa"/>
        <w:tblBorders>
          <w:top w:val="single" w:sz="4" w:space="0" w:color="F0C040"/>
          <w:left w:val="single" w:sz="12" w:space="0" w:color="F0C040"/>
          <w:bottom w:val="single" w:sz="4" w:space="0" w:color="F0C040"/>
          <w:right w:val="single" w:sz="4" w:space="0" w:color="F0C04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6D48A1" w14:paraId="5D2CC7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160" w:type="dxa"/>
              <w:bottom w:w="120" w:type="dxa"/>
              <w:right w:w="80" w:type="dxa"/>
            </w:tcMar>
          </w:tcPr>
          <w:p w14:paraId="1F98825F" w14:textId="77777777" w:rsidR="006D48A1" w:rsidRDefault="00224421">
            <w:r>
              <w:rPr>
                <w:b/>
                <w:bCs/>
                <w:color w:val="7B5E00"/>
                <w:sz w:val="20"/>
                <w:szCs w:val="20"/>
              </w:rPr>
              <w:t>▶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80" w:type="dxa"/>
              <w:bottom w:w="120" w:type="dxa"/>
              <w:right w:w="160" w:type="dxa"/>
            </w:tcMar>
          </w:tcPr>
          <w:p w14:paraId="38CE4B55" w14:textId="77777777" w:rsidR="006D48A1" w:rsidRDefault="00224421">
            <w:r>
              <w:rPr>
                <w:i/>
                <w:iCs/>
                <w:color w:val="3D2E00"/>
                <w:sz w:val="20"/>
                <w:szCs w:val="20"/>
              </w:rPr>
              <w:t xml:space="preserve">Для архитектуры это означает: итоговые состояния не должны жить случайно в реквизитах документов и справочников. Если состояние зависит от последовательности операций, даты, аналитик или </w:t>
            </w:r>
            <w:proofErr w:type="spellStart"/>
            <w:r>
              <w:rPr>
                <w:i/>
                <w:iCs/>
                <w:color w:val="3D2E00"/>
                <w:sz w:val="20"/>
                <w:szCs w:val="20"/>
              </w:rPr>
              <w:t>перепроведения</w:t>
            </w:r>
            <w:proofErr w:type="spellEnd"/>
            <w:r>
              <w:rPr>
                <w:i/>
                <w:iCs/>
                <w:color w:val="3D2E00"/>
                <w:sz w:val="20"/>
                <w:szCs w:val="20"/>
              </w:rPr>
              <w:t xml:space="preserve"> — ему нужен рег</w:t>
            </w:r>
            <w:r>
              <w:rPr>
                <w:i/>
                <w:iCs/>
                <w:color w:val="3D2E00"/>
                <w:sz w:val="20"/>
                <w:szCs w:val="20"/>
              </w:rPr>
              <w:t>истр.</w:t>
            </w:r>
          </w:p>
        </w:tc>
      </w:tr>
    </w:tbl>
    <w:p w14:paraId="19DC5EDE" w14:textId="77777777" w:rsidR="006D48A1" w:rsidRDefault="00224421">
      <w:pPr>
        <w:pStyle w:val="Heading1"/>
        <w:pBdr>
          <w:bottom w:val="single" w:sz="8" w:space="2" w:color="2E75B6"/>
        </w:pBdr>
      </w:pPr>
      <w:bookmarkStart w:id="10" w:name="_Toc229321945"/>
      <w:r>
        <w:t>4. Выбор типа регистра</w:t>
      </w:r>
      <w:bookmarkEnd w:id="10"/>
    </w:p>
    <w:p w14:paraId="36301FC6" w14:textId="77777777" w:rsidR="006D48A1" w:rsidRDefault="00224421">
      <w:pPr>
        <w:spacing w:before="80" w:after="120"/>
      </w:pPr>
      <w:r>
        <w:t>Первое проектное решение — определить, какой тип регистра нужен.</w:t>
      </w:r>
    </w:p>
    <w:p w14:paraId="6F3FC073" w14:textId="77777777" w:rsidR="006D48A1" w:rsidRDefault="006D48A1">
      <w:pPr>
        <w:spacing w:before="80"/>
      </w:pPr>
    </w:p>
    <w:p w14:paraId="7BC6ED97" w14:textId="77777777" w:rsidR="006D48A1" w:rsidRDefault="00224421">
      <w:pPr>
        <w:pStyle w:val="Heading2"/>
      </w:pPr>
      <w:bookmarkStart w:id="11" w:name="_Toc229321946"/>
      <w:r>
        <w:t>Регистр сведений — если нужно хранить значение факта или свойства:</w:t>
      </w:r>
      <w:bookmarkEnd w:id="11"/>
    </w:p>
    <w:p w14:paraId="1995B6C3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t>цена номенклатуры по виду цены</w:t>
      </w:r>
    </w:p>
    <w:p w14:paraId="1F9128E3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t>курс валюты на дату</w:t>
      </w:r>
    </w:p>
    <w:p w14:paraId="1EDA6256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t>настройка пользователя или организации</w:t>
      </w:r>
    </w:p>
    <w:p w14:paraId="3AFB36DD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lastRenderedPageBreak/>
        <w:t xml:space="preserve">• </w:t>
      </w:r>
      <w:r>
        <w:t>статус объекта</w:t>
      </w:r>
    </w:p>
    <w:p w14:paraId="527489E9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t>соответствие внешнего идентификатора внутреннему объекту</w:t>
      </w:r>
    </w:p>
    <w:p w14:paraId="5BDB9060" w14:textId="77777777" w:rsidR="006D48A1" w:rsidRDefault="006D48A1">
      <w:pPr>
        <w:spacing w:before="80"/>
      </w:pPr>
    </w:p>
    <w:p w14:paraId="113E9FD3" w14:textId="77777777" w:rsidR="006D48A1" w:rsidRDefault="00224421">
      <w:pPr>
        <w:pStyle w:val="Heading2"/>
      </w:pPr>
      <w:bookmarkStart w:id="12" w:name="_Toc229321947"/>
      <w:r>
        <w:t>Регистр накопления — если нужно отражать изменение ресурса:</w:t>
      </w:r>
      <w:bookmarkEnd w:id="12"/>
    </w:p>
    <w:p w14:paraId="2A86192D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t>остаток товара на складе</w:t>
      </w:r>
    </w:p>
    <w:p w14:paraId="75809DAC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t>долг контрагента</w:t>
      </w:r>
    </w:p>
    <w:p w14:paraId="622DD6E1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t>остаток денежных средств</w:t>
      </w:r>
    </w:p>
    <w:p w14:paraId="13995846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t>резер</w:t>
      </w:r>
      <w:r>
        <w:t>в товара</w:t>
      </w:r>
    </w:p>
    <w:p w14:paraId="7CDC236F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t>оборот продаж за период</w:t>
      </w:r>
    </w:p>
    <w:p w14:paraId="24484765" w14:textId="77777777" w:rsidR="006D48A1" w:rsidRDefault="006D48A1">
      <w:pPr>
        <w:spacing w:before="80"/>
      </w:pPr>
    </w:p>
    <w:tbl>
      <w:tblPr>
        <w:tblW w:w="9360" w:type="dxa"/>
        <w:tblBorders>
          <w:top w:val="single" w:sz="4" w:space="0" w:color="F0C040"/>
          <w:left w:val="single" w:sz="12" w:space="0" w:color="F0C040"/>
          <w:bottom w:val="single" w:sz="4" w:space="0" w:color="F0C040"/>
          <w:right w:val="single" w:sz="4" w:space="0" w:color="F0C04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6D48A1" w14:paraId="7FF00C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160" w:type="dxa"/>
              <w:bottom w:w="120" w:type="dxa"/>
              <w:right w:w="80" w:type="dxa"/>
            </w:tcMar>
          </w:tcPr>
          <w:p w14:paraId="03E7C117" w14:textId="77777777" w:rsidR="006D48A1" w:rsidRDefault="00224421">
            <w:r>
              <w:rPr>
                <w:b/>
                <w:bCs/>
                <w:color w:val="7B5E00"/>
                <w:sz w:val="20"/>
                <w:szCs w:val="20"/>
              </w:rPr>
              <w:t>▶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80" w:type="dxa"/>
              <w:bottom w:w="120" w:type="dxa"/>
              <w:right w:w="160" w:type="dxa"/>
            </w:tcMar>
          </w:tcPr>
          <w:p w14:paraId="6CE74933" w14:textId="77777777" w:rsidR="006D48A1" w:rsidRDefault="00224421">
            <w:r>
              <w:rPr>
                <w:i/>
                <w:iCs/>
                <w:color w:val="3D2E00"/>
                <w:sz w:val="20"/>
                <w:szCs w:val="20"/>
              </w:rPr>
              <w:t>Практический критерий: запись отвечает на вопрос «какое значение действует?» → регистр сведений. Запись отвечает на вопрос «что увеличилось или уменьшилось?» → регистр накопления.</w:t>
            </w:r>
          </w:p>
        </w:tc>
      </w:tr>
    </w:tbl>
    <w:p w14:paraId="370B6FE5" w14:textId="77777777" w:rsidR="006D48A1" w:rsidRDefault="006D48A1">
      <w:pPr>
        <w:spacing w:before="80"/>
      </w:pPr>
    </w:p>
    <w:p w14:paraId="4CD072F1" w14:textId="77777777" w:rsidR="006D48A1" w:rsidRDefault="00224421">
      <w:pPr>
        <w:spacing w:before="80" w:after="120"/>
      </w:pPr>
      <w:r>
        <w:t xml:space="preserve">Пограничные случаи решаются через вопрос о поведении во времени. «Цена товара» — не накопление, потому что новая цена не прибавляется к старой. Это значение на дату, значит подходит периодический регистр сведений. «Остаток товара» — накопление, потому что </w:t>
      </w:r>
      <w:r>
        <w:t>поступления и списания изменяют ресурс.</w:t>
      </w:r>
    </w:p>
    <w:p w14:paraId="73D65DB7" w14:textId="77777777" w:rsidR="006D48A1" w:rsidRDefault="00224421">
      <w:pPr>
        <w:pStyle w:val="Heading1"/>
        <w:pBdr>
          <w:bottom w:val="single" w:sz="8" w:space="2" w:color="2E75B6"/>
        </w:pBdr>
      </w:pPr>
      <w:bookmarkStart w:id="13" w:name="_Toc229321948"/>
      <w:r>
        <w:t>5. Регистр сведений</w:t>
      </w:r>
      <w:bookmarkEnd w:id="13"/>
    </w:p>
    <w:p w14:paraId="01D63157" w14:textId="77777777" w:rsidR="006D48A1" w:rsidRDefault="00224421">
      <w:pPr>
        <w:spacing w:before="80" w:after="120"/>
      </w:pPr>
      <w:r>
        <w:t>Регистр сведений хранит факты в разрезе ключевых аналитик.</w:t>
      </w:r>
    </w:p>
    <w:p w14:paraId="112F93D3" w14:textId="77777777" w:rsidR="006D48A1" w:rsidRDefault="006D48A1">
      <w:pPr>
        <w:spacing w:before="80"/>
      </w:pPr>
    </w:p>
    <w:p w14:paraId="6946C87D" w14:textId="77777777" w:rsidR="006D48A1" w:rsidRDefault="00224421">
      <w:pPr>
        <w:pStyle w:val="Heading2"/>
      </w:pPr>
      <w:bookmarkStart w:id="14" w:name="_Toc229321949"/>
      <w:r>
        <w:t>Типовая структура</w:t>
      </w:r>
      <w:bookmarkEnd w:id="14"/>
    </w:p>
    <w:p w14:paraId="5B865526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rPr>
          <w:b/>
          <w:bCs/>
        </w:rPr>
        <w:t xml:space="preserve">измерения — ключ записи: Номенклатура, </w:t>
      </w:r>
      <w:proofErr w:type="spellStart"/>
      <w:r>
        <w:rPr>
          <w:b/>
          <w:bCs/>
        </w:rPr>
        <w:t>ВидЦены</w:t>
      </w:r>
      <w:proofErr w:type="spellEnd"/>
      <w:r>
        <w:rPr>
          <w:b/>
          <w:bCs/>
        </w:rPr>
        <w:t>, Организация, Валюта</w:t>
      </w:r>
    </w:p>
    <w:p w14:paraId="4B7D88AB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t>ресурсы — само значение: Цена, Курс, Коэффициент</w:t>
      </w:r>
    </w:p>
    <w:p w14:paraId="29F0D73F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t>реквизиты — служебные или поясняющие данные</w:t>
      </w:r>
    </w:p>
    <w:p w14:paraId="177E5E89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t>период — если значение меняется во времени</w:t>
      </w:r>
    </w:p>
    <w:p w14:paraId="65FD6EA8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t>регистратор — если записи должны быть связаны с документом</w:t>
      </w:r>
    </w:p>
    <w:p w14:paraId="468B0869" w14:textId="77777777" w:rsidR="006D48A1" w:rsidRDefault="006D48A1">
      <w:pPr>
        <w:spacing w:before="80"/>
      </w:pPr>
    </w:p>
    <w:p w14:paraId="5ECE74C4" w14:textId="77777777" w:rsidR="006D48A1" w:rsidRDefault="00224421">
      <w:pPr>
        <w:spacing w:before="80" w:after="120"/>
      </w:pPr>
      <w:r>
        <w:t>Периодический регистр сведений важен там, где значение нужно получать «на дату», а не просто «последнее сейчас». Цена в заказе, курс валюты, ставка налога — всё должно браться на дату операции.</w:t>
      </w:r>
    </w:p>
    <w:p w14:paraId="31626E21" w14:textId="77777777" w:rsidR="006D48A1" w:rsidRDefault="00224421">
      <w:pPr>
        <w:pStyle w:val="Heading2"/>
      </w:pPr>
      <w:bookmarkStart w:id="15" w:name="_Toc229321950"/>
      <w:proofErr w:type="spellStart"/>
      <w:r>
        <w:t>Ср</w:t>
      </w:r>
      <w:r>
        <w:t>езПоследних</w:t>
      </w:r>
      <w:bookmarkEnd w:id="15"/>
      <w:proofErr w:type="spellEnd"/>
    </w:p>
    <w:p w14:paraId="2827A32F" w14:textId="77777777" w:rsidR="006D48A1" w:rsidRDefault="00224421">
      <w:pPr>
        <w:spacing w:before="80" w:after="120"/>
      </w:pPr>
      <w:r>
        <w:t>Метод получает наиболее поздние записи периодического регистра по сочетаниям ключевых полей. Применим только к периодическим регистрам сведений. Важно различать два механизма:</w:t>
      </w:r>
    </w:p>
    <w:p w14:paraId="13AC0896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t xml:space="preserve">BSL-метод </w:t>
      </w:r>
      <w:proofErr w:type="spellStart"/>
      <w:proofErr w:type="gramStart"/>
      <w:r>
        <w:t>СрезПоследних</w:t>
      </w:r>
      <w:proofErr w:type="spellEnd"/>
      <w:r>
        <w:t>(</w:t>
      </w:r>
      <w:proofErr w:type="gramEnd"/>
      <w:r>
        <w:t>Дата, Отбор) возвращает таблицу значений д</w:t>
      </w:r>
      <w:r>
        <w:t>ля работы в коде</w:t>
      </w:r>
    </w:p>
    <w:p w14:paraId="49D2130C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t>Виртуальная таблица регистра в языке запросов используется как источник данных запроса</w:t>
      </w:r>
    </w:p>
    <w:p w14:paraId="1B3181D0" w14:textId="77777777" w:rsidR="006D48A1" w:rsidRDefault="006D48A1">
      <w:pPr>
        <w:spacing w:before="80"/>
      </w:pPr>
    </w:p>
    <w:p w14:paraId="554DC2DB" w14:textId="77777777" w:rsidR="006D48A1" w:rsidRDefault="00224421">
      <w:pPr>
        <w:pBdr>
          <w:top w:val="single" w:sz="1" w:space="0" w:color="BBBBBB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2F2F2"/>
        <w:spacing w:before="8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Отбор = Новый Структура;</w:t>
      </w:r>
    </w:p>
    <w:p w14:paraId="2339318A" w14:textId="77777777" w:rsidR="006D48A1" w:rsidRDefault="00224421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Отбор.Вставить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("Номенклатура", Номенклатура);</w:t>
      </w:r>
    </w:p>
    <w:p w14:paraId="642E36C6" w14:textId="77777777" w:rsidR="006D48A1" w:rsidRDefault="00224421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Отбор.Вставить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ВидЦены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ВидЦены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14:paraId="5BF83A3F" w14:textId="77777777" w:rsidR="006D48A1" w:rsidRDefault="00224421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5CDF6770" w14:textId="77777777" w:rsidR="006D48A1" w:rsidRDefault="00224421">
      <w:pPr>
        <w:pBdr>
          <w:top w:val="none" w:sz="0" w:space="0" w:color="FFFFFF"/>
          <w:left w:val="single" w:sz="12" w:space="0" w:color="2E75B6"/>
          <w:bottom w:val="single" w:sz="1" w:space="0" w:color="BBBBBB"/>
          <w:right w:val="none" w:sz="0" w:space="0" w:color="FFFFFF"/>
        </w:pBdr>
        <w:shd w:val="clear" w:color="auto" w:fill="F2F2F2"/>
        <w:spacing w:after="80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ТаблицаЦен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РегистрыСведений.ЦеныТоваров.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СрезПоследних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ДатаДокумента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 Отбор);</w:t>
      </w:r>
    </w:p>
    <w:p w14:paraId="01902AC1" w14:textId="77777777" w:rsidR="006D48A1" w:rsidRDefault="006D48A1">
      <w:pPr>
        <w:spacing w:before="80"/>
      </w:pPr>
    </w:p>
    <w:tbl>
      <w:tblPr>
        <w:tblW w:w="9360" w:type="dxa"/>
        <w:tblBorders>
          <w:top w:val="single" w:sz="4" w:space="0" w:color="F0C040"/>
          <w:left w:val="single" w:sz="12" w:space="0" w:color="F0C040"/>
          <w:bottom w:val="single" w:sz="4" w:space="0" w:color="F0C040"/>
          <w:right w:val="single" w:sz="4" w:space="0" w:color="F0C04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6D48A1" w14:paraId="691631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160" w:type="dxa"/>
              <w:bottom w:w="120" w:type="dxa"/>
              <w:right w:w="80" w:type="dxa"/>
            </w:tcMar>
          </w:tcPr>
          <w:p w14:paraId="12C4D348" w14:textId="77777777" w:rsidR="006D48A1" w:rsidRDefault="00224421">
            <w:r>
              <w:rPr>
                <w:b/>
                <w:bCs/>
                <w:color w:val="7B5E00"/>
                <w:sz w:val="20"/>
                <w:szCs w:val="20"/>
              </w:rPr>
              <w:t>!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80" w:type="dxa"/>
              <w:bottom w:w="120" w:type="dxa"/>
              <w:right w:w="160" w:type="dxa"/>
            </w:tcMar>
          </w:tcPr>
          <w:p w14:paraId="23EA283B" w14:textId="77777777" w:rsidR="006D48A1" w:rsidRDefault="00224421">
            <w:r>
              <w:rPr>
                <w:i/>
                <w:iCs/>
                <w:color w:val="3D2E00"/>
                <w:sz w:val="20"/>
                <w:szCs w:val="20"/>
              </w:rPr>
              <w:t>Если на указанную дату нет подходящей записи, платформа не подставляет значение по умолчанию. Отсутствие цены, курса или ставки должно быть отдельным состоянием с понятной ди</w:t>
            </w:r>
            <w:r>
              <w:rPr>
                <w:i/>
                <w:iCs/>
                <w:color w:val="3D2E00"/>
                <w:sz w:val="20"/>
                <w:szCs w:val="20"/>
              </w:rPr>
              <w:t>агностикой — а не молчаливым нулём.</w:t>
            </w:r>
          </w:p>
        </w:tc>
      </w:tr>
    </w:tbl>
    <w:p w14:paraId="138200F9" w14:textId="77777777" w:rsidR="006D48A1" w:rsidRDefault="00224421">
      <w:pPr>
        <w:pStyle w:val="Heading1"/>
        <w:pBdr>
          <w:bottom w:val="single" w:sz="8" w:space="2" w:color="2E75B6"/>
        </w:pBdr>
      </w:pPr>
      <w:bookmarkStart w:id="16" w:name="_Toc229321951"/>
      <w:r>
        <w:t>6. Регистр накопления</w:t>
      </w:r>
      <w:bookmarkEnd w:id="16"/>
    </w:p>
    <w:p w14:paraId="7D6C0ABF" w14:textId="77777777" w:rsidR="006D48A1" w:rsidRDefault="00224421">
      <w:pPr>
        <w:spacing w:before="80" w:after="120"/>
      </w:pPr>
      <w:r>
        <w:t>Регистр накопления хранит записи, изменяющие ресурсы.</w:t>
      </w:r>
    </w:p>
    <w:p w14:paraId="34E54DBA" w14:textId="77777777" w:rsidR="006D48A1" w:rsidRDefault="006D48A1">
      <w:pPr>
        <w:spacing w:before="80"/>
      </w:pPr>
    </w:p>
    <w:p w14:paraId="5BE3BAA6" w14:textId="77777777" w:rsidR="006D48A1" w:rsidRDefault="00224421">
      <w:pPr>
        <w:pStyle w:val="Heading2"/>
      </w:pPr>
      <w:bookmarkStart w:id="17" w:name="_Toc229321952"/>
      <w:r>
        <w:t>Типовая запись содержит:</w:t>
      </w:r>
      <w:bookmarkEnd w:id="17"/>
    </w:p>
    <w:p w14:paraId="4A7C6997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t xml:space="preserve">Период, Регистратор, Активность, </w:t>
      </w:r>
      <w:proofErr w:type="spellStart"/>
      <w:r>
        <w:t>ВидДвижения</w:t>
      </w:r>
      <w:proofErr w:type="spellEnd"/>
    </w:p>
    <w:p w14:paraId="21EBA64A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t>измерения: склад, номенклатура, организация, контрагент</w:t>
      </w:r>
    </w:p>
    <w:p w14:paraId="685735F4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t>ресурсы: количество, сумма, долг, резерв</w:t>
      </w:r>
    </w:p>
    <w:p w14:paraId="74BDC002" w14:textId="77777777" w:rsidR="006D48A1" w:rsidRDefault="006D48A1">
      <w:pPr>
        <w:spacing w:before="80"/>
      </w:pPr>
    </w:p>
    <w:p w14:paraId="2E7BFBEC" w14:textId="77777777" w:rsidR="006D48A1" w:rsidRDefault="00224421">
      <w:pPr>
        <w:pStyle w:val="Heading2"/>
      </w:pPr>
      <w:bookmarkStart w:id="18" w:name="_Toc229321953"/>
      <w:r>
        <w:t>Два проектных режима</w:t>
      </w:r>
      <w:bookmarkEnd w:id="18"/>
    </w:p>
    <w:p w14:paraId="657C557D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rPr>
          <w:b/>
          <w:bCs/>
        </w:rPr>
        <w:t>Остатки — важен остаток на момент времени: «сколько есть на дату?»</w:t>
      </w:r>
    </w:p>
    <w:p w14:paraId="6DE8848F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rPr>
          <w:b/>
          <w:bCs/>
        </w:rPr>
        <w:t>Обороты — важен оборот за период: «сколько прошло за период?»</w:t>
      </w:r>
    </w:p>
    <w:p w14:paraId="0C324E39" w14:textId="77777777" w:rsidR="006D48A1" w:rsidRDefault="006D48A1">
      <w:pPr>
        <w:spacing w:before="80"/>
      </w:pPr>
    </w:p>
    <w:p w14:paraId="00EFA652" w14:textId="77777777" w:rsidR="006D48A1" w:rsidRDefault="00224421">
      <w:pPr>
        <w:spacing w:before="80" w:after="120"/>
      </w:pPr>
      <w:r>
        <w:t>Е</w:t>
      </w:r>
      <w:r>
        <w:t>сли отчётность и контроль требуют и остатка, и оборота — это нужно учитывать при выборе вида регистра и структуры ресурсов.</w:t>
      </w:r>
    </w:p>
    <w:p w14:paraId="04CC4174" w14:textId="77777777" w:rsidR="006D48A1" w:rsidRDefault="006D48A1">
      <w:pPr>
        <w:spacing w:before="80"/>
      </w:pPr>
    </w:p>
    <w:p w14:paraId="2AF7B252" w14:textId="77777777" w:rsidR="006D48A1" w:rsidRDefault="00224421">
      <w:pPr>
        <w:pBdr>
          <w:top w:val="single" w:sz="1" w:space="0" w:color="BBBBBB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2F2F2"/>
        <w:spacing w:before="8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Движение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Движения.ТоварыНаСкладах.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Добавить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14:paraId="7B80B515" w14:textId="77777777" w:rsidR="006D48A1" w:rsidRDefault="00224421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Движение.ВидДвижения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ВидДвиженияНакопления.Приход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; // увеличивает ресурс</w:t>
      </w:r>
    </w:p>
    <w:p w14:paraId="13AFD783" w14:textId="77777777" w:rsidR="006D48A1" w:rsidRDefault="00224421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Движение.Период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= Дата;</w:t>
      </w:r>
    </w:p>
    <w:p w14:paraId="5BEB759C" w14:textId="77777777" w:rsidR="006D48A1" w:rsidRDefault="00224421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Движение.Склад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= Склад;</w:t>
      </w:r>
    </w:p>
    <w:p w14:paraId="730BC446" w14:textId="77777777" w:rsidR="006D48A1" w:rsidRDefault="00224421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Движение.Номенклатура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СтрокаТовары.Номенклатура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;</w:t>
      </w:r>
    </w:p>
    <w:p w14:paraId="2575B322" w14:textId="77777777" w:rsidR="006D48A1" w:rsidRDefault="00224421">
      <w:pPr>
        <w:pBdr>
          <w:top w:val="none" w:sz="0" w:space="0" w:color="FFFFFF"/>
          <w:left w:val="single" w:sz="12" w:space="0" w:color="2E75B6"/>
          <w:bottom w:val="single" w:sz="1" w:space="0" w:color="BBBBBB"/>
          <w:right w:val="none" w:sz="0" w:space="0" w:color="FFFFFF"/>
        </w:pBdr>
        <w:shd w:val="clear" w:color="auto" w:fill="F2F2F2"/>
        <w:spacing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Движение.Количество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СтрокаТовары.Количество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;</w:t>
      </w:r>
    </w:p>
    <w:p w14:paraId="2F65E303" w14:textId="77777777" w:rsidR="006D48A1" w:rsidRDefault="00224421">
      <w:pPr>
        <w:pStyle w:val="Heading1"/>
        <w:pBdr>
          <w:bottom w:val="single" w:sz="8" w:space="2" w:color="2E75B6"/>
        </w:pBdr>
      </w:pPr>
      <w:bookmarkStart w:id="19" w:name="_Toc229321954"/>
      <w:r>
        <w:t>7. Движения документа</w:t>
      </w:r>
      <w:bookmarkEnd w:id="19"/>
    </w:p>
    <w:p w14:paraId="72C2C4C0" w14:textId="77777777" w:rsidR="006D48A1" w:rsidRDefault="00224421">
      <w:pPr>
        <w:spacing w:before="80" w:after="120"/>
      </w:pPr>
      <w:proofErr w:type="spellStart"/>
      <w:r>
        <w:t>ДокументОбъект.Движения</w:t>
      </w:r>
      <w:proofErr w:type="spellEnd"/>
      <w:r>
        <w:t xml:space="preserve"> — это коллекция регистров, по которым документ может</w:t>
      </w:r>
      <w:r>
        <w:t xml:space="preserve"> выполнять движения. Основной способ работы — через имя регистра напрямую.</w:t>
      </w:r>
    </w:p>
    <w:p w14:paraId="3502F1B6" w14:textId="77777777" w:rsidR="006D48A1" w:rsidRDefault="006D48A1">
      <w:pPr>
        <w:spacing w:before="80"/>
      </w:pPr>
    </w:p>
    <w:p w14:paraId="4CFFA59D" w14:textId="77777777" w:rsidR="006D48A1" w:rsidRDefault="00224421">
      <w:pPr>
        <w:pBdr>
          <w:top w:val="single" w:sz="1" w:space="0" w:color="BBBBBB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2F2F2"/>
        <w:spacing w:before="8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Процедура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ОбработкаПроведения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Отказ,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РежимПроведения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0681515A" w14:textId="77777777" w:rsidR="006D48A1" w:rsidRDefault="00224421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//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Флаг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Записывать = Истина — объявляем намерение записать движения.</w:t>
      </w:r>
    </w:p>
    <w:p w14:paraId="2A1AB0F4" w14:textId="77777777" w:rsidR="006D48A1" w:rsidRDefault="00224421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// Без него регистр не будет записан при проведен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ии.</w:t>
      </w:r>
    </w:p>
    <w:p w14:paraId="5D035083" w14:textId="77777777" w:rsidR="006D48A1" w:rsidRDefault="00224421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Движения.ТоварыНаСкладах.Записывать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Истина;</w:t>
      </w:r>
    </w:p>
    <w:p w14:paraId="6334A38E" w14:textId="77777777" w:rsidR="006D48A1" w:rsidRDefault="00224421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757362FD" w14:textId="77777777" w:rsidR="006D48A1" w:rsidRDefault="00224421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Для Каждого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СтрокаТовары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Из Товары Цикл</w:t>
      </w:r>
    </w:p>
    <w:p w14:paraId="66A96D08" w14:textId="77777777" w:rsidR="006D48A1" w:rsidRDefault="00224421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 xml:space="preserve">        Движение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Движения.ТоварыНаСкладах.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Добавить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14:paraId="0CC8C61E" w14:textId="77777777" w:rsidR="006D48A1" w:rsidRDefault="00224421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Движение.ВидДвижения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ВидДвиженияНакопления.Приход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;</w:t>
      </w:r>
    </w:p>
    <w:p w14:paraId="0D652A31" w14:textId="77777777" w:rsidR="006D48A1" w:rsidRDefault="00224421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Движение.Период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= Дата;</w:t>
      </w:r>
    </w:p>
    <w:p w14:paraId="7D10639A" w14:textId="77777777" w:rsidR="006D48A1" w:rsidRDefault="00224421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Движение.Склад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= Склад;</w:t>
      </w:r>
    </w:p>
    <w:p w14:paraId="78CA07EC" w14:textId="77777777" w:rsidR="006D48A1" w:rsidRDefault="00224421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Движение.Номенклатура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СтрокаТовары.Номенклатура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;</w:t>
      </w:r>
    </w:p>
    <w:p w14:paraId="799EE809" w14:textId="77777777" w:rsidR="006D48A1" w:rsidRDefault="00224421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Движение.Количество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СтрокаТовары.Количество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;</w:t>
      </w:r>
    </w:p>
    <w:p w14:paraId="6038927C" w14:textId="77777777" w:rsidR="006D48A1" w:rsidRDefault="00224421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КонецЦикла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;</w:t>
      </w:r>
    </w:p>
    <w:p w14:paraId="75588A91" w14:textId="77777777" w:rsidR="006D48A1" w:rsidRDefault="00224421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// Явный вызов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Движения.Записать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() здесь не нужен:</w:t>
      </w:r>
    </w:p>
    <w:p w14:paraId="60C8CF9D" w14:textId="77777777" w:rsidR="006D48A1" w:rsidRDefault="00224421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// платформа запишет движения в рамках проведения автоматически.</w:t>
      </w:r>
    </w:p>
    <w:p w14:paraId="12D1AC74" w14:textId="77777777" w:rsidR="006D48A1" w:rsidRDefault="00224421">
      <w:pPr>
        <w:pBdr>
          <w:top w:val="none" w:sz="0" w:space="0" w:color="FFFFFF"/>
          <w:left w:val="single" w:sz="12" w:space="0" w:color="2E75B6"/>
          <w:bottom w:val="single" w:sz="1" w:space="0" w:color="BBBBBB"/>
          <w:right w:val="none" w:sz="0" w:space="0" w:color="FFFFFF"/>
        </w:pBdr>
        <w:shd w:val="clear" w:color="auto" w:fill="F2F2F2"/>
        <w:spacing w:after="80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КонецПроцедуры</w:t>
      </w:r>
      <w:proofErr w:type="spellEnd"/>
    </w:p>
    <w:p w14:paraId="10D19FA2" w14:textId="77777777" w:rsidR="006D48A1" w:rsidRDefault="006D48A1">
      <w:pPr>
        <w:spacing w:before="80"/>
      </w:pPr>
    </w:p>
    <w:p w14:paraId="54E5B3E3" w14:textId="77777777" w:rsidR="006D48A1" w:rsidRDefault="00224421">
      <w:pPr>
        <w:pStyle w:val="Heading2"/>
      </w:pPr>
      <w:bookmarkStart w:id="20" w:name="_Toc229321955"/>
      <w:r>
        <w:t xml:space="preserve">Когда нужен явный </w:t>
      </w:r>
      <w:proofErr w:type="gramStart"/>
      <w:r>
        <w:t>Записать(</w:t>
      </w:r>
      <w:proofErr w:type="gramEnd"/>
      <w:r>
        <w:t>)</w:t>
      </w:r>
      <w:bookmarkEnd w:id="20"/>
    </w:p>
    <w:p w14:paraId="0B32E17C" w14:textId="77777777" w:rsidR="006D48A1" w:rsidRDefault="00224421">
      <w:pPr>
        <w:spacing w:before="80" w:after="120"/>
      </w:pPr>
      <w:r>
        <w:t>В обычном проведении движения, помеченные к записи, записываются платфор</w:t>
      </w:r>
      <w:r>
        <w:t>мой автоматически в рамках транзакции. Явный вызов нужен, когда код должен получить эффект уже сформированных движений до завершения процедуры проведения.</w:t>
      </w:r>
    </w:p>
    <w:p w14:paraId="3A01199B" w14:textId="77777777" w:rsidR="006D48A1" w:rsidRDefault="006D48A1">
      <w:pPr>
        <w:spacing w:before="80"/>
      </w:pPr>
    </w:p>
    <w:p w14:paraId="574014B1" w14:textId="77777777" w:rsidR="006D48A1" w:rsidRDefault="00224421">
      <w:pPr>
        <w:pBdr>
          <w:top w:val="single" w:sz="1" w:space="0" w:color="BBBBBB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2F2F2"/>
        <w:spacing w:before="8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// Типичный сценарий: сначала записываем движения,</w:t>
      </w:r>
    </w:p>
    <w:p w14:paraId="5066ABC8" w14:textId="77777777" w:rsidR="006D48A1" w:rsidRDefault="00224421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// потом выполняем запрос остатков, который должен их видеть.</w:t>
      </w:r>
    </w:p>
    <w:p w14:paraId="0DD8FD90" w14:textId="77777777" w:rsidR="006D48A1" w:rsidRDefault="00224421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Движения.ТоварыНаСкладах.Записывать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Истина;</w:t>
      </w:r>
    </w:p>
    <w:p w14:paraId="588431FC" w14:textId="77777777" w:rsidR="006D48A1" w:rsidRDefault="00224421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// ... заполнили движения ...</w:t>
      </w:r>
    </w:p>
    <w:p w14:paraId="627E84FC" w14:textId="77777777" w:rsidR="006D48A1" w:rsidRDefault="00224421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Движения.Записать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();</w:t>
      </w:r>
    </w:p>
    <w:p w14:paraId="2AC09BBA" w14:textId="77777777" w:rsidR="006D48A1" w:rsidRDefault="00224421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3A2302CA" w14:textId="77777777" w:rsidR="006D48A1" w:rsidRDefault="00224421">
      <w:pPr>
        <w:pBdr>
          <w:top w:val="none" w:sz="0" w:space="0" w:color="FFFFFF"/>
          <w:left w:val="single" w:sz="12" w:space="0" w:color="2E75B6"/>
          <w:bottom w:val="single" w:sz="1" w:space="0" w:color="BBBBBB"/>
          <w:right w:val="none" w:sz="0" w:space="0" w:color="FFFFFF"/>
        </w:pBdr>
        <w:shd w:val="clear" w:color="auto" w:fill="F2F2F2"/>
        <w:spacing w:after="8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// Теперь запрос остатков учтёт записанные движения.</w:t>
      </w:r>
    </w:p>
    <w:p w14:paraId="6C2EDF83" w14:textId="77777777" w:rsidR="006D48A1" w:rsidRDefault="006D48A1">
      <w:pPr>
        <w:spacing w:before="80"/>
      </w:pPr>
    </w:p>
    <w:tbl>
      <w:tblPr>
        <w:tblW w:w="9360" w:type="dxa"/>
        <w:tblBorders>
          <w:top w:val="single" w:sz="4" w:space="0" w:color="F0C040"/>
          <w:left w:val="single" w:sz="12" w:space="0" w:color="F0C040"/>
          <w:bottom w:val="single" w:sz="4" w:space="0" w:color="F0C040"/>
          <w:right w:val="single" w:sz="4" w:space="0" w:color="F0C04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6D48A1" w14:paraId="57D712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160" w:type="dxa"/>
              <w:bottom w:w="120" w:type="dxa"/>
              <w:right w:w="80" w:type="dxa"/>
            </w:tcMar>
          </w:tcPr>
          <w:p w14:paraId="5D41A684" w14:textId="77777777" w:rsidR="006D48A1" w:rsidRDefault="00224421">
            <w:r>
              <w:rPr>
                <w:b/>
                <w:bCs/>
                <w:color w:val="7B5E00"/>
                <w:sz w:val="20"/>
                <w:szCs w:val="20"/>
              </w:rPr>
              <w:t>!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80" w:type="dxa"/>
              <w:bottom w:w="120" w:type="dxa"/>
              <w:right w:w="160" w:type="dxa"/>
            </w:tcMar>
          </w:tcPr>
          <w:p w14:paraId="3A9DEE98" w14:textId="77777777" w:rsidR="006D48A1" w:rsidRDefault="00224421">
            <w:r>
              <w:rPr>
                <w:i/>
                <w:iCs/>
                <w:color w:val="3D2E00"/>
                <w:sz w:val="20"/>
                <w:szCs w:val="20"/>
              </w:rPr>
              <w:t xml:space="preserve">Явная запись меняет момент появления движений внутри транзакции и влияет на проверки, блокировки и читаемость проведения. Не добавляйте </w:t>
            </w:r>
            <w:proofErr w:type="spellStart"/>
            <w:r>
              <w:rPr>
                <w:i/>
                <w:iCs/>
                <w:color w:val="3D2E00"/>
                <w:sz w:val="20"/>
                <w:szCs w:val="20"/>
              </w:rPr>
              <w:t>Движения.Записать</w:t>
            </w:r>
            <w:proofErr w:type="spellEnd"/>
            <w:r>
              <w:rPr>
                <w:i/>
                <w:iCs/>
                <w:color w:val="3D2E00"/>
                <w:sz w:val="20"/>
                <w:szCs w:val="20"/>
              </w:rPr>
              <w:t>() механически «на всякий случай».</w:t>
            </w:r>
          </w:p>
        </w:tc>
      </w:tr>
    </w:tbl>
    <w:p w14:paraId="70ED1402" w14:textId="77777777" w:rsidR="006D48A1" w:rsidRDefault="006D48A1">
      <w:pPr>
        <w:spacing w:before="80"/>
      </w:pPr>
    </w:p>
    <w:p w14:paraId="52257F52" w14:textId="77777777" w:rsidR="006D48A1" w:rsidRDefault="00224421">
      <w:pPr>
        <w:spacing w:before="80" w:after="120"/>
      </w:pPr>
      <w:r>
        <w:t xml:space="preserve">При </w:t>
      </w:r>
      <w:proofErr w:type="spellStart"/>
      <w:r>
        <w:t>перепроведении</w:t>
      </w:r>
      <w:proofErr w:type="spellEnd"/>
      <w:r>
        <w:t xml:space="preserve"> старые движения регистратора заменяются новыми.</w:t>
      </w:r>
      <w:r>
        <w:t xml:space="preserve"> Движения документа — не неизменяемые события, а пересоздаваемый производный учётный слой. Это принципиальное отличие от Event </w:t>
      </w:r>
      <w:proofErr w:type="spellStart"/>
      <w:r>
        <w:t>Sourcing</w:t>
      </w:r>
      <w:proofErr w:type="spellEnd"/>
      <w:r>
        <w:t xml:space="preserve">, где события считаются </w:t>
      </w:r>
      <w:proofErr w:type="spellStart"/>
      <w:r>
        <w:t>иммутабельными</w:t>
      </w:r>
      <w:proofErr w:type="spellEnd"/>
      <w:r>
        <w:t>.</w:t>
      </w:r>
    </w:p>
    <w:p w14:paraId="03924A87" w14:textId="77777777" w:rsidR="006D48A1" w:rsidRDefault="00224421">
      <w:pPr>
        <w:pStyle w:val="Heading1"/>
        <w:pBdr>
          <w:bottom w:val="single" w:sz="8" w:space="2" w:color="2E75B6"/>
        </w:pBdr>
      </w:pPr>
      <w:bookmarkStart w:id="21" w:name="_Toc229321956"/>
      <w:r>
        <w:t>8. Низкоуровневая организация регистров</w:t>
      </w:r>
      <w:bookmarkEnd w:id="21"/>
    </w:p>
    <w:p w14:paraId="1E41D970" w14:textId="77777777" w:rsidR="006D48A1" w:rsidRDefault="00224421">
      <w:pPr>
        <w:spacing w:before="80" w:after="120"/>
      </w:pPr>
      <w:r>
        <w:t xml:space="preserve">На уровне BSL разработчик видит </w:t>
      </w:r>
      <w:proofErr w:type="spellStart"/>
      <w:r>
        <w:t>РегистрыС</w:t>
      </w:r>
      <w:r>
        <w:t>ведений</w:t>
      </w:r>
      <w:proofErr w:type="spellEnd"/>
      <w:r>
        <w:t xml:space="preserve">, </w:t>
      </w:r>
      <w:proofErr w:type="spellStart"/>
      <w:r>
        <w:t>РегистрыНакопления</w:t>
      </w:r>
      <w:proofErr w:type="spellEnd"/>
      <w:r>
        <w:t>, наборы записей, движения, срезы и виртуальные таблицы. Физически платформа строит специальные таблицы базы данных по метаданным регистра.</w:t>
      </w:r>
    </w:p>
    <w:p w14:paraId="5F3F6099" w14:textId="77777777" w:rsidR="006D48A1" w:rsidRDefault="006D48A1">
      <w:pPr>
        <w:spacing w:before="80"/>
      </w:pPr>
    </w:p>
    <w:p w14:paraId="1D69AF4A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t>Основная таблица регистра хранит записи сведений или движений.</w:t>
      </w:r>
    </w:p>
    <w:p w14:paraId="7A767E53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t>Служебные поля фиксируют период, регистратора, номер строки, активность и вид движения.</w:t>
      </w:r>
    </w:p>
    <w:p w14:paraId="2ED92B31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t>Измерения, ресурсы и реквизиты становятся колонками таблицы.</w:t>
      </w:r>
    </w:p>
    <w:p w14:paraId="5C5AC626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t>Индексы ускоряют поиск по периоду, измерениям и регистратору.</w:t>
      </w:r>
    </w:p>
    <w:p w14:paraId="2170875C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t>Таблицы итогов для регистров накопления ускоряют получение остатков и оборотов — платформа не пересчитывает всю историю при каждом запросе.</w:t>
      </w:r>
    </w:p>
    <w:p w14:paraId="750588F2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t>Виртуальные таблицы в запросах — платформенный инт</w:t>
      </w:r>
      <w:r>
        <w:t>ерфейс к этим данным, а не физические таблицы.</w:t>
      </w:r>
    </w:p>
    <w:p w14:paraId="7063926A" w14:textId="77777777" w:rsidR="006D48A1" w:rsidRDefault="006D48A1">
      <w:pPr>
        <w:spacing w:before="80"/>
      </w:pPr>
    </w:p>
    <w:p w14:paraId="36F4D8EE" w14:textId="77777777" w:rsidR="006D48A1" w:rsidRDefault="00224421">
      <w:pPr>
        <w:spacing w:before="80" w:after="120"/>
      </w:pPr>
      <w:r>
        <w:t>Это объясняет, почему правильный регистр обычно быстрее и надёжнее ручного расчёта по документам: платформа использует итоги, индексы и знание структуры регистра. Ручной запрос по документам каждый раз восста</w:t>
      </w:r>
      <w:r>
        <w:t>навливает учётную картину из первичных событий.</w:t>
      </w:r>
    </w:p>
    <w:tbl>
      <w:tblPr>
        <w:tblW w:w="9360" w:type="dxa"/>
        <w:tblBorders>
          <w:top w:val="single" w:sz="4" w:space="0" w:color="F0C040"/>
          <w:left w:val="single" w:sz="12" w:space="0" w:color="F0C040"/>
          <w:bottom w:val="single" w:sz="4" w:space="0" w:color="F0C040"/>
          <w:right w:val="single" w:sz="4" w:space="0" w:color="F0C04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6D48A1" w14:paraId="6B79BF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160" w:type="dxa"/>
              <w:bottom w:w="120" w:type="dxa"/>
              <w:right w:w="80" w:type="dxa"/>
            </w:tcMar>
          </w:tcPr>
          <w:p w14:paraId="6A32F601" w14:textId="77777777" w:rsidR="006D48A1" w:rsidRDefault="00224421">
            <w:r>
              <w:rPr>
                <w:b/>
                <w:bCs/>
                <w:color w:val="7B5E00"/>
                <w:sz w:val="20"/>
                <w:szCs w:val="20"/>
              </w:rPr>
              <w:t>!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80" w:type="dxa"/>
              <w:bottom w:w="120" w:type="dxa"/>
              <w:right w:w="160" w:type="dxa"/>
            </w:tcMar>
          </w:tcPr>
          <w:p w14:paraId="40147282" w14:textId="77777777" w:rsidR="006D48A1" w:rsidRDefault="00224421">
            <w:r>
              <w:rPr>
                <w:i/>
                <w:iCs/>
                <w:color w:val="3D2E00"/>
                <w:sz w:val="20"/>
                <w:szCs w:val="20"/>
              </w:rPr>
              <w:t>Нельзя рассматривать регистр как обычную SQL-таблицу, которую безопасно менять извне. Прямое вмешательство в физические таблицы может нарушить согласованность итогов и отчётов.</w:t>
            </w:r>
          </w:p>
        </w:tc>
      </w:tr>
    </w:tbl>
    <w:p w14:paraId="38B50013" w14:textId="77777777" w:rsidR="006D48A1" w:rsidRDefault="00224421">
      <w:pPr>
        <w:pStyle w:val="Heading1"/>
        <w:pBdr>
          <w:bottom w:val="single" w:sz="8" w:space="2" w:color="2E75B6"/>
        </w:pBdr>
      </w:pPr>
      <w:bookmarkStart w:id="22" w:name="_Toc229321957"/>
      <w:r>
        <w:t xml:space="preserve">9. Один широкий регистр или </w:t>
      </w:r>
      <w:r>
        <w:t>несколько узких</w:t>
      </w:r>
      <w:bookmarkEnd w:id="22"/>
    </w:p>
    <w:p w14:paraId="12D09992" w14:textId="77777777" w:rsidR="006D48A1" w:rsidRDefault="00224421">
      <w:pPr>
        <w:spacing w:before="80" w:after="120"/>
      </w:pPr>
      <w:r>
        <w:t>Для архитектора это один из главных вопросов при проектировании.</w:t>
      </w:r>
    </w:p>
    <w:p w14:paraId="67A02026" w14:textId="77777777" w:rsidR="006D48A1" w:rsidRDefault="006D48A1">
      <w:pPr>
        <w:spacing w:before="80"/>
      </w:pPr>
    </w:p>
    <w:p w14:paraId="04FE2ECB" w14:textId="77777777" w:rsidR="006D48A1" w:rsidRDefault="00224421">
      <w:pPr>
        <w:pStyle w:val="Heading2"/>
      </w:pPr>
      <w:bookmarkStart w:id="23" w:name="_Toc229321958"/>
      <w:r>
        <w:t>Один широкий регистр подходит, если:</w:t>
      </w:r>
      <w:bookmarkEnd w:id="23"/>
    </w:p>
    <w:p w14:paraId="2655E52F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t>у записей единая бизнес-семантика</w:t>
      </w:r>
    </w:p>
    <w:p w14:paraId="484601D5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t>ресурсы изменяются одним набором документов</w:t>
      </w:r>
    </w:p>
    <w:p w14:paraId="40C12657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t>отчёты почти всегда используют общий набор измерений</w:t>
      </w:r>
    </w:p>
    <w:p w14:paraId="4CE8A8E7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t>контроль остатков должен выполняться в одном контуре</w:t>
      </w:r>
    </w:p>
    <w:p w14:paraId="14A482D5" w14:textId="77777777" w:rsidR="006D48A1" w:rsidRDefault="006D48A1">
      <w:pPr>
        <w:spacing w:before="80"/>
      </w:pPr>
    </w:p>
    <w:p w14:paraId="063BE1DA" w14:textId="77777777" w:rsidR="006D48A1" w:rsidRDefault="00224421">
      <w:pPr>
        <w:pStyle w:val="Heading2"/>
      </w:pPr>
      <w:bookmarkStart w:id="24" w:name="_Toc229321959"/>
      <w:r>
        <w:t>Несколько узких регистров лучше, если:</w:t>
      </w:r>
      <w:bookmarkEnd w:id="24"/>
    </w:p>
    <w:p w14:paraId="42540BB6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t>разные контуры имеют разные правила проведения</w:t>
      </w:r>
    </w:p>
    <w:p w14:paraId="2D5222B4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t>разные документы отвечают за разные ресурсы</w:t>
      </w:r>
    </w:p>
    <w:p w14:paraId="430A2836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t>аналитики сильно отличаются</w:t>
      </w:r>
    </w:p>
    <w:p w14:paraId="77B56AC4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t>часть данных нужна для оперативного контроля, часть — только для отчётности</w:t>
      </w:r>
    </w:p>
    <w:p w14:paraId="05CDE887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t>широкий регистр заставляет запросы читать лишние измерения и ресурсы</w:t>
      </w:r>
    </w:p>
    <w:p w14:paraId="475E3851" w14:textId="77777777" w:rsidR="006D48A1" w:rsidRDefault="006D48A1">
      <w:pPr>
        <w:spacing w:before="80"/>
      </w:pPr>
    </w:p>
    <w:tbl>
      <w:tblPr>
        <w:tblW w:w="9360" w:type="dxa"/>
        <w:tblBorders>
          <w:top w:val="single" w:sz="4" w:space="0" w:color="F0C040"/>
          <w:left w:val="single" w:sz="12" w:space="0" w:color="F0C040"/>
          <w:bottom w:val="single" w:sz="4" w:space="0" w:color="F0C040"/>
          <w:right w:val="single" w:sz="4" w:space="0" w:color="F0C04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6D48A1" w14:paraId="5062B9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160" w:type="dxa"/>
              <w:bottom w:w="120" w:type="dxa"/>
              <w:right w:w="80" w:type="dxa"/>
            </w:tcMar>
          </w:tcPr>
          <w:p w14:paraId="04A35AE3" w14:textId="77777777" w:rsidR="006D48A1" w:rsidRDefault="00224421">
            <w:r>
              <w:rPr>
                <w:b/>
                <w:bCs/>
                <w:color w:val="7B5E00"/>
                <w:sz w:val="20"/>
                <w:szCs w:val="20"/>
              </w:rPr>
              <w:t>!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80" w:type="dxa"/>
              <w:bottom w:w="120" w:type="dxa"/>
              <w:right w:w="160" w:type="dxa"/>
            </w:tcMar>
          </w:tcPr>
          <w:p w14:paraId="09E279AE" w14:textId="77777777" w:rsidR="006D48A1" w:rsidRDefault="00224421">
            <w:r>
              <w:rPr>
                <w:i/>
                <w:iCs/>
                <w:color w:val="3D2E00"/>
                <w:sz w:val="20"/>
                <w:szCs w:val="20"/>
              </w:rPr>
              <w:t>Плохой признак: регистр с имен</w:t>
            </w:r>
            <w:r>
              <w:rPr>
                <w:i/>
                <w:iCs/>
                <w:color w:val="3D2E00"/>
                <w:sz w:val="20"/>
                <w:szCs w:val="20"/>
              </w:rPr>
              <w:t>ем вроде «</w:t>
            </w:r>
            <w:proofErr w:type="spellStart"/>
            <w:r>
              <w:rPr>
                <w:i/>
                <w:iCs/>
                <w:color w:val="3D2E00"/>
                <w:sz w:val="20"/>
                <w:szCs w:val="20"/>
              </w:rPr>
              <w:t>СостоянияВсего</w:t>
            </w:r>
            <w:proofErr w:type="spellEnd"/>
            <w:r>
              <w:rPr>
                <w:i/>
                <w:iCs/>
                <w:color w:val="3D2E00"/>
                <w:sz w:val="20"/>
                <w:szCs w:val="20"/>
              </w:rPr>
              <w:t>» или «</w:t>
            </w:r>
            <w:proofErr w:type="spellStart"/>
            <w:r>
              <w:rPr>
                <w:i/>
                <w:iCs/>
                <w:color w:val="3D2E00"/>
                <w:sz w:val="20"/>
                <w:szCs w:val="20"/>
              </w:rPr>
              <w:t>УчётныеДанные</w:t>
            </w:r>
            <w:proofErr w:type="spellEnd"/>
            <w:r>
              <w:rPr>
                <w:i/>
                <w:iCs/>
                <w:color w:val="3D2E00"/>
                <w:sz w:val="20"/>
                <w:szCs w:val="20"/>
              </w:rPr>
              <w:t>», где каждая новая задача добавляет измерение и ресурс. Такой регистр становится общей точкой блокировок, сложных запросов и неявных зависимостей.</w:t>
            </w:r>
          </w:p>
        </w:tc>
      </w:tr>
    </w:tbl>
    <w:p w14:paraId="76628522" w14:textId="77777777" w:rsidR="006D48A1" w:rsidRDefault="006D48A1">
      <w:pPr>
        <w:spacing w:before="80"/>
      </w:pPr>
    </w:p>
    <w:p w14:paraId="3C9A5FE3" w14:textId="77777777" w:rsidR="006D48A1" w:rsidRDefault="00224421">
      <w:pPr>
        <w:spacing w:before="80" w:after="120"/>
      </w:pPr>
      <w:r>
        <w:t xml:space="preserve">Хороший регистр имеет ясный учётный смысл: </w:t>
      </w:r>
      <w:proofErr w:type="spellStart"/>
      <w:r>
        <w:t>ТоварыНаСкладах</w:t>
      </w:r>
      <w:proofErr w:type="spellEnd"/>
      <w:r>
        <w:t xml:space="preserve">, </w:t>
      </w:r>
      <w:proofErr w:type="spellStart"/>
      <w:r>
        <w:t>ЦеныНоменклатуры</w:t>
      </w:r>
      <w:proofErr w:type="spellEnd"/>
      <w:r>
        <w:t xml:space="preserve">, </w:t>
      </w:r>
      <w:proofErr w:type="spellStart"/>
      <w:r>
        <w:t>РасчётыСКлиентами</w:t>
      </w:r>
      <w:proofErr w:type="spellEnd"/>
      <w:r>
        <w:t xml:space="preserve">, </w:t>
      </w:r>
      <w:proofErr w:type="spellStart"/>
      <w:r>
        <w:t>РезервыТоваров</w:t>
      </w:r>
      <w:proofErr w:type="spellEnd"/>
      <w:r>
        <w:t xml:space="preserve">. Из названия должно быть понятно, какое состояние хранит </w:t>
      </w:r>
      <w:proofErr w:type="gramStart"/>
      <w:r>
        <w:t>регистр</w:t>
      </w:r>
      <w:proofErr w:type="gramEnd"/>
      <w:r>
        <w:t xml:space="preserve"> и кто имеет право его менять.</w:t>
      </w:r>
    </w:p>
    <w:p w14:paraId="095D6F18" w14:textId="77777777" w:rsidR="006D48A1" w:rsidRDefault="00224421">
      <w:pPr>
        <w:pStyle w:val="Heading1"/>
        <w:pBdr>
          <w:bottom w:val="single" w:sz="8" w:space="2" w:color="2E75B6"/>
        </w:pBdr>
      </w:pPr>
      <w:bookmarkStart w:id="25" w:name="_Toc229321960"/>
      <w:r>
        <w:t>10. Учётные контуры и границы ответственности</w:t>
      </w:r>
      <w:bookmarkEnd w:id="25"/>
    </w:p>
    <w:p w14:paraId="607BA736" w14:textId="77777777" w:rsidR="006D48A1" w:rsidRDefault="00224421">
      <w:pPr>
        <w:spacing w:before="80" w:after="120"/>
      </w:pPr>
      <w:r>
        <w:t>Рег</w:t>
      </w:r>
      <w:r>
        <w:t>истры нужно проектировать по учётным контурам, а не только по похожести колонок.</w:t>
      </w:r>
    </w:p>
    <w:p w14:paraId="02CAA501" w14:textId="77777777" w:rsidR="006D48A1" w:rsidRDefault="00224421">
      <w:pPr>
        <w:spacing w:before="80" w:after="120"/>
      </w:pPr>
      <w:r>
        <w:t>Остатки товаров, резервы товаров и продажи могут иметь общее измерение «Номенклатура», но это разные контуры:</w:t>
      </w:r>
    </w:p>
    <w:p w14:paraId="3328B76F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t>остатки отвечают за физическое наличие</w:t>
      </w:r>
    </w:p>
    <w:p w14:paraId="3C11ED47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lastRenderedPageBreak/>
        <w:t xml:space="preserve">• </w:t>
      </w:r>
      <w:r>
        <w:t>резервы отвечают за об</w:t>
      </w:r>
      <w:r>
        <w:t>язательства перед заказами</w:t>
      </w:r>
    </w:p>
    <w:p w14:paraId="16C88002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t>продажи отвечают за оборот и аналитику реализации</w:t>
      </w:r>
    </w:p>
    <w:p w14:paraId="24E37D95" w14:textId="77777777" w:rsidR="006D48A1" w:rsidRDefault="006D48A1">
      <w:pPr>
        <w:spacing w:before="80"/>
      </w:pPr>
    </w:p>
    <w:p w14:paraId="46558117" w14:textId="77777777" w:rsidR="006D48A1" w:rsidRDefault="00224421">
      <w:pPr>
        <w:spacing w:before="80" w:after="120"/>
      </w:pPr>
      <w:r>
        <w:t>Если объединить их без ясной причины, документы начнут конкурировать за один регистр, проверки станут сложнее, а отчёты получат лишние зависимости. Если разделить слишком мелко</w:t>
      </w:r>
      <w:r>
        <w:t xml:space="preserve"> — возрастёт число движений, запросов и мест согласования.</w:t>
      </w:r>
    </w:p>
    <w:tbl>
      <w:tblPr>
        <w:tblW w:w="9360" w:type="dxa"/>
        <w:tblBorders>
          <w:top w:val="single" w:sz="4" w:space="0" w:color="F0C040"/>
          <w:left w:val="single" w:sz="12" w:space="0" w:color="F0C040"/>
          <w:bottom w:val="single" w:sz="4" w:space="0" w:color="F0C040"/>
          <w:right w:val="single" w:sz="4" w:space="0" w:color="F0C04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6D48A1" w14:paraId="5F2773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160" w:type="dxa"/>
              <w:bottom w:w="120" w:type="dxa"/>
              <w:right w:w="80" w:type="dxa"/>
            </w:tcMar>
          </w:tcPr>
          <w:p w14:paraId="59461F87" w14:textId="77777777" w:rsidR="006D48A1" w:rsidRDefault="00224421">
            <w:r>
              <w:rPr>
                <w:b/>
                <w:bCs/>
                <w:color w:val="7B5E00"/>
                <w:sz w:val="20"/>
                <w:szCs w:val="20"/>
              </w:rPr>
              <w:t>▶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80" w:type="dxa"/>
              <w:bottom w:w="120" w:type="dxa"/>
              <w:right w:w="160" w:type="dxa"/>
            </w:tcMar>
          </w:tcPr>
          <w:p w14:paraId="72346584" w14:textId="77777777" w:rsidR="006D48A1" w:rsidRDefault="00224421">
            <w:r>
              <w:rPr>
                <w:i/>
                <w:iCs/>
                <w:color w:val="3D2E00"/>
                <w:sz w:val="20"/>
                <w:szCs w:val="20"/>
              </w:rPr>
              <w:t>Регистр должен иметь одного понятного владельца бизнес-смысла. Если два процесса по-разному трактуют ресурс — им нужны разные регистры или хотя бы разные ресурсы с явными правилами записи.</w:t>
            </w:r>
          </w:p>
        </w:tc>
      </w:tr>
    </w:tbl>
    <w:p w14:paraId="077CAF6C" w14:textId="77777777" w:rsidR="006D48A1" w:rsidRDefault="00224421">
      <w:pPr>
        <w:pStyle w:val="Heading1"/>
        <w:pBdr>
          <w:bottom w:val="single" w:sz="8" w:space="2" w:color="2E75B6"/>
        </w:pBdr>
      </w:pPr>
      <w:bookmarkStart w:id="26" w:name="_Toc229321961"/>
      <w:r>
        <w:t>11. Блокировки и конкурентное проведение</w:t>
      </w:r>
      <w:bookmarkEnd w:id="26"/>
    </w:p>
    <w:p w14:paraId="556287EB" w14:textId="77777777" w:rsidR="006D48A1" w:rsidRDefault="00224421">
      <w:pPr>
        <w:spacing w:before="80" w:after="120"/>
      </w:pPr>
      <w:r>
        <w:t>Блокировки нельзя описыва</w:t>
      </w:r>
      <w:r>
        <w:t>ть фразой «решается управляемыми блокировками». Для архитектуры важно, что именно блокируется и на каком уровне детализации.</w:t>
      </w:r>
    </w:p>
    <w:p w14:paraId="4005195D" w14:textId="77777777" w:rsidR="006D48A1" w:rsidRDefault="006D48A1">
      <w:pPr>
        <w:spacing w:before="80"/>
      </w:pPr>
    </w:p>
    <w:p w14:paraId="1EAADA35" w14:textId="77777777" w:rsidR="006D48A1" w:rsidRDefault="00224421">
      <w:pPr>
        <w:spacing w:before="80" w:after="120"/>
      </w:pPr>
      <w:r>
        <w:t>Типовой риск: два пользователя одновременно проводят расход по одному товару на одном складе. Оба видят достаточный остаток, оба з</w:t>
      </w:r>
      <w:r>
        <w:t>аписывают расход — итог уходит в минус. Проверка остатков должна быть согласована с записью движений в одной транзакционной логике.</w:t>
      </w:r>
    </w:p>
    <w:p w14:paraId="1B81D96E" w14:textId="77777777" w:rsidR="006D48A1" w:rsidRDefault="006D48A1">
      <w:pPr>
        <w:spacing w:before="80"/>
      </w:pPr>
    </w:p>
    <w:p w14:paraId="5F7F10F3" w14:textId="77777777" w:rsidR="006D48A1" w:rsidRDefault="00224421">
      <w:pPr>
        <w:pStyle w:val="Heading2"/>
      </w:pPr>
      <w:bookmarkStart w:id="27" w:name="_Toc229321962"/>
      <w:r>
        <w:t>Практические принципы</w:t>
      </w:r>
      <w:bookmarkEnd w:id="27"/>
    </w:p>
    <w:p w14:paraId="28BA18C3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t>Блокировать минимальный учётный ключ: Склад + Номенклатура, а не весь регистр.</w:t>
      </w:r>
    </w:p>
    <w:p w14:paraId="0654CC8E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t>Проверка остатков должна выполняться близко к записи движений.</w:t>
      </w:r>
    </w:p>
    <w:p w14:paraId="7E3823A5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t>Порядок блокировок должен быть устойчивым — для снижения риска взаимных ожиданий.</w:t>
      </w:r>
    </w:p>
    <w:p w14:paraId="4ABC7CC2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t>Документы разных учётных к</w:t>
      </w:r>
      <w:r>
        <w:t>онтуров не должны блокировать друг друга через общий «жирный» регистр.</w:t>
      </w:r>
    </w:p>
    <w:p w14:paraId="3C0AF638" w14:textId="77777777" w:rsidR="006D48A1" w:rsidRDefault="00224421">
      <w:pPr>
        <w:spacing w:before="60" w:after="60"/>
        <w:ind w:left="720" w:hanging="360"/>
      </w:pPr>
      <w:r>
        <w:rPr>
          <w:color w:val="2E75B6"/>
        </w:rPr>
        <w:t xml:space="preserve">• </w:t>
      </w:r>
      <w:r>
        <w:t>Запрос контроля должен проверять именно те измерения и ресурсы, по которым возможно нарушение инварианта.</w:t>
      </w:r>
    </w:p>
    <w:p w14:paraId="0B9490B9" w14:textId="77777777" w:rsidR="006D48A1" w:rsidRDefault="006D48A1">
      <w:pPr>
        <w:spacing w:before="80"/>
      </w:pPr>
    </w:p>
    <w:tbl>
      <w:tblPr>
        <w:tblW w:w="9360" w:type="dxa"/>
        <w:tblBorders>
          <w:top w:val="single" w:sz="4" w:space="0" w:color="F0C040"/>
          <w:left w:val="single" w:sz="12" w:space="0" w:color="F0C040"/>
          <w:bottom w:val="single" w:sz="4" w:space="0" w:color="F0C040"/>
          <w:right w:val="single" w:sz="4" w:space="0" w:color="F0C04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6D48A1" w14:paraId="203A11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160" w:type="dxa"/>
              <w:bottom w:w="120" w:type="dxa"/>
              <w:right w:w="80" w:type="dxa"/>
            </w:tcMar>
          </w:tcPr>
          <w:p w14:paraId="5D80BC88" w14:textId="77777777" w:rsidR="006D48A1" w:rsidRDefault="00224421">
            <w:r>
              <w:rPr>
                <w:b/>
                <w:bCs/>
                <w:color w:val="7B5E00"/>
                <w:sz w:val="20"/>
                <w:szCs w:val="20"/>
              </w:rPr>
              <w:t>▶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80" w:type="dxa"/>
              <w:bottom w:w="120" w:type="dxa"/>
              <w:right w:w="160" w:type="dxa"/>
            </w:tcMar>
          </w:tcPr>
          <w:p w14:paraId="2ECD9782" w14:textId="77777777" w:rsidR="006D48A1" w:rsidRDefault="00224421">
            <w:r>
              <w:rPr>
                <w:i/>
                <w:iCs/>
                <w:color w:val="3D2E00"/>
                <w:sz w:val="20"/>
                <w:szCs w:val="20"/>
              </w:rPr>
              <w:t>Главный вопрос архитектора не «использовать ли блокировки», а «какой инвар</w:t>
            </w:r>
            <w:r>
              <w:rPr>
                <w:i/>
                <w:iCs/>
                <w:color w:val="3D2E00"/>
                <w:sz w:val="20"/>
                <w:szCs w:val="20"/>
              </w:rPr>
              <w:t>иант защищаем?». Например: «остаток товара на складе не может быть отрицательным». От инварианта зависит ключ блокировки, состав регистра и место проверки.</w:t>
            </w:r>
          </w:p>
        </w:tc>
      </w:tr>
    </w:tbl>
    <w:p w14:paraId="6EBE029C" w14:textId="77777777" w:rsidR="006D48A1" w:rsidRDefault="00224421">
      <w:pPr>
        <w:pStyle w:val="Heading1"/>
        <w:pBdr>
          <w:bottom w:val="single" w:sz="8" w:space="2" w:color="2E75B6"/>
        </w:pBdr>
      </w:pPr>
      <w:bookmarkStart w:id="28" w:name="_Toc229321963"/>
      <w:r>
        <w:t xml:space="preserve">12. Эволюция структуры в </w:t>
      </w:r>
      <w:proofErr w:type="spellStart"/>
      <w:r>
        <w:t>production</w:t>
      </w:r>
      <w:bookmarkEnd w:id="28"/>
      <w:proofErr w:type="spellEnd"/>
    </w:p>
    <w:p w14:paraId="0A7713D6" w14:textId="77777777" w:rsidR="006D48A1" w:rsidRDefault="00224421">
      <w:pPr>
        <w:spacing w:before="80" w:after="120"/>
      </w:pPr>
      <w:r>
        <w:t xml:space="preserve">Совет «спроектируйте регистр правильно сразу» недостаточен. В </w:t>
      </w:r>
      <w:proofErr w:type="spellStart"/>
      <w:r>
        <w:t>production</w:t>
      </w:r>
      <w:proofErr w:type="spellEnd"/>
      <w:r>
        <w:t xml:space="preserve"> структура регистров меняется: появляются новые аналитики, новые ресурсы, новые отчёты и новые правила контроля.</w:t>
      </w:r>
    </w:p>
    <w:p w14:paraId="1540A148" w14:textId="77777777" w:rsidR="006D48A1" w:rsidRDefault="006D48A1">
      <w:pPr>
        <w:spacing w:before="80"/>
      </w:pPr>
    </w:p>
    <w:p w14:paraId="6B7804E5" w14:textId="77777777" w:rsidR="006D48A1" w:rsidRDefault="00224421">
      <w:pPr>
        <w:pStyle w:val="Heading2"/>
      </w:pPr>
      <w:bookmarkStart w:id="29" w:name="_Toc229321964"/>
      <w:r>
        <w:t>Типовые стратегии изменения</w:t>
      </w:r>
      <w:bookmarkEnd w:id="29"/>
    </w:p>
    <w:p w14:paraId="7660B8CE" w14:textId="77777777" w:rsidR="006D48A1" w:rsidRDefault="00224421">
      <w:pPr>
        <w:spacing w:before="80" w:after="80"/>
        <w:ind w:left="720" w:hanging="360"/>
      </w:pPr>
      <w:r>
        <w:rPr>
          <w:b/>
          <w:bCs/>
          <w:color w:val="2E75B6"/>
        </w:rPr>
        <w:lastRenderedPageBreak/>
        <w:t xml:space="preserve">1.  </w:t>
      </w:r>
      <w:r>
        <w:t>Добавить реквизит — если поле не участ</w:t>
      </w:r>
      <w:r>
        <w:t>вует в остатках, отборах и ключевых группировках.</w:t>
      </w:r>
    </w:p>
    <w:p w14:paraId="779E9B29" w14:textId="77777777" w:rsidR="006D48A1" w:rsidRDefault="00224421">
      <w:pPr>
        <w:spacing w:before="80" w:after="80"/>
        <w:ind w:left="720" w:hanging="360"/>
      </w:pPr>
      <w:r>
        <w:rPr>
          <w:b/>
          <w:bCs/>
          <w:color w:val="2E75B6"/>
        </w:rPr>
        <w:t xml:space="preserve">2.  </w:t>
      </w:r>
      <w:r>
        <w:t>Добавить измерение — только после оценки влияния на итоги, запросы, движения и исторические данные.</w:t>
      </w:r>
    </w:p>
    <w:p w14:paraId="1AB37C7E" w14:textId="77777777" w:rsidR="006D48A1" w:rsidRDefault="00224421">
      <w:pPr>
        <w:spacing w:before="80" w:after="80"/>
        <w:ind w:left="720" w:hanging="360"/>
      </w:pPr>
      <w:r>
        <w:rPr>
          <w:b/>
          <w:bCs/>
          <w:color w:val="2E75B6"/>
        </w:rPr>
        <w:t xml:space="preserve">3.  </w:t>
      </w:r>
      <w:r>
        <w:t>Создать новый регистр — если меняется учётная семантика, а не просто добавляется колонка.</w:t>
      </w:r>
    </w:p>
    <w:p w14:paraId="72BBA657" w14:textId="77777777" w:rsidR="006D48A1" w:rsidRDefault="00224421">
      <w:pPr>
        <w:spacing w:before="80" w:after="80"/>
        <w:ind w:left="720" w:hanging="360"/>
      </w:pPr>
      <w:r>
        <w:rPr>
          <w:b/>
          <w:bCs/>
          <w:color w:val="2E75B6"/>
        </w:rPr>
        <w:t xml:space="preserve">4.  </w:t>
      </w:r>
      <w:r>
        <w:t>Пере</w:t>
      </w:r>
      <w:r>
        <w:t>нести начальные остатки — обработкой миграции с явной датой начала новой модели.</w:t>
      </w:r>
    </w:p>
    <w:p w14:paraId="23E95D21" w14:textId="77777777" w:rsidR="006D48A1" w:rsidRDefault="00224421">
      <w:pPr>
        <w:spacing w:before="80" w:after="80"/>
        <w:ind w:left="720" w:hanging="360"/>
      </w:pPr>
      <w:r>
        <w:rPr>
          <w:b/>
          <w:bCs/>
          <w:color w:val="2E75B6"/>
        </w:rPr>
        <w:t xml:space="preserve">5.  </w:t>
      </w:r>
      <w:r>
        <w:t>На переходный период поддерживать чтение из старой и новой модели — если мгновенное переключение невозможно.</w:t>
      </w:r>
    </w:p>
    <w:p w14:paraId="4AA688D7" w14:textId="77777777" w:rsidR="006D48A1" w:rsidRDefault="00224421">
      <w:pPr>
        <w:spacing w:before="80" w:after="80"/>
        <w:ind w:left="720" w:hanging="360"/>
      </w:pPr>
      <w:r>
        <w:rPr>
          <w:b/>
          <w:bCs/>
          <w:color w:val="2E75B6"/>
        </w:rPr>
        <w:t xml:space="preserve">6.  </w:t>
      </w:r>
      <w:r>
        <w:t>Явно определить дату начала новой модели и правила отчётов на границе периодов.</w:t>
      </w:r>
    </w:p>
    <w:p w14:paraId="71DC6F60" w14:textId="77777777" w:rsidR="006D48A1" w:rsidRDefault="006D48A1">
      <w:pPr>
        <w:spacing w:before="80"/>
      </w:pPr>
    </w:p>
    <w:tbl>
      <w:tblPr>
        <w:tblW w:w="9360" w:type="dxa"/>
        <w:tblBorders>
          <w:top w:val="single" w:sz="4" w:space="0" w:color="F0C040"/>
          <w:left w:val="single" w:sz="12" w:space="0" w:color="F0C040"/>
          <w:bottom w:val="single" w:sz="4" w:space="0" w:color="F0C040"/>
          <w:right w:val="single" w:sz="4" w:space="0" w:color="F0C04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6D48A1" w14:paraId="583160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160" w:type="dxa"/>
              <w:bottom w:w="120" w:type="dxa"/>
              <w:right w:w="80" w:type="dxa"/>
            </w:tcMar>
          </w:tcPr>
          <w:p w14:paraId="30A9BCD2" w14:textId="77777777" w:rsidR="006D48A1" w:rsidRDefault="00224421">
            <w:r>
              <w:rPr>
                <w:b/>
                <w:bCs/>
                <w:color w:val="7B5E00"/>
                <w:sz w:val="20"/>
                <w:szCs w:val="20"/>
              </w:rPr>
              <w:t>!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80" w:type="dxa"/>
              <w:bottom w:w="120" w:type="dxa"/>
              <w:right w:w="160" w:type="dxa"/>
            </w:tcMar>
          </w:tcPr>
          <w:p w14:paraId="7ABDA35F" w14:textId="77777777" w:rsidR="006D48A1" w:rsidRDefault="00224421">
            <w:r>
              <w:rPr>
                <w:i/>
                <w:iCs/>
                <w:color w:val="3D2E00"/>
                <w:sz w:val="20"/>
                <w:szCs w:val="20"/>
              </w:rPr>
              <w:t>Остаток «по складу» и остаток «по складу и серии» — разные у</w:t>
            </w:r>
            <w:r>
              <w:rPr>
                <w:i/>
                <w:iCs/>
                <w:color w:val="3D2E00"/>
                <w:sz w:val="20"/>
                <w:szCs w:val="20"/>
              </w:rPr>
              <w:t>чётные состояния. Простое добавление измерения может изменить ответы всех отчётов и проверок.</w:t>
            </w:r>
          </w:p>
        </w:tc>
      </w:tr>
    </w:tbl>
    <w:p w14:paraId="79540621" w14:textId="77777777" w:rsidR="006D48A1" w:rsidRDefault="00224421">
      <w:pPr>
        <w:pStyle w:val="Heading1"/>
        <w:pBdr>
          <w:bottom w:val="single" w:sz="8" w:space="2" w:color="2E75B6"/>
        </w:pBdr>
      </w:pPr>
      <w:bookmarkStart w:id="30" w:name="_Toc229321965"/>
      <w:r>
        <w:t>13. Недостатки и рабочие способы снижения рисков</w:t>
      </w:r>
      <w:bookmarkEnd w:id="30"/>
    </w:p>
    <w:p w14:paraId="277C0871" w14:textId="77777777" w:rsidR="006D48A1" w:rsidRDefault="00224421">
      <w:pPr>
        <w:pStyle w:val="Heading2"/>
      </w:pPr>
      <w:bookmarkStart w:id="31" w:name="_Toc229321966"/>
      <w:r>
        <w:t>Сложность диагностики</w:t>
      </w:r>
      <w:bookmarkEnd w:id="31"/>
    </w:p>
    <w:p w14:paraId="5C5C929E" w14:textId="77777777" w:rsidR="006D48A1" w:rsidRDefault="00224421">
      <w:pPr>
        <w:spacing w:before="80" w:after="120"/>
      </w:pPr>
      <w:r>
        <w:t>Остаток получается из движений, активности, периода, регистратора и итогов. Нужны стандартные отчёты по движениям, расшифровки из отчётов до регистратора, единый стиль именования движений и понятные комментарии в сложных обработчиках проведения.</w:t>
      </w:r>
    </w:p>
    <w:p w14:paraId="6671A0BF" w14:textId="77777777" w:rsidR="006D48A1" w:rsidRDefault="00224421">
      <w:pPr>
        <w:pStyle w:val="Heading2"/>
      </w:pPr>
      <w:bookmarkStart w:id="32" w:name="_Toc229321967"/>
      <w:r>
        <w:t>Ошибки про</w:t>
      </w:r>
      <w:r>
        <w:t>ведения</w:t>
      </w:r>
      <w:bookmarkEnd w:id="32"/>
    </w:p>
    <w:p w14:paraId="3030A810" w14:textId="77777777" w:rsidR="006D48A1" w:rsidRDefault="00224421">
      <w:pPr>
        <w:spacing w:before="80" w:after="120"/>
      </w:pPr>
      <w:r>
        <w:t xml:space="preserve">Проверять нужно не только «документ провёлся», а сценарии изменения учётного состояния: проведение, </w:t>
      </w:r>
      <w:proofErr w:type="spellStart"/>
      <w:r>
        <w:t>перепроведение</w:t>
      </w:r>
      <w:proofErr w:type="spellEnd"/>
      <w:r>
        <w:t>, отмена проведения, изменение даты, изменение ключевой аналитики, попытка уйти в отрицательный остаток.</w:t>
      </w:r>
    </w:p>
    <w:p w14:paraId="55AC3E22" w14:textId="77777777" w:rsidR="006D48A1" w:rsidRDefault="00224421">
      <w:pPr>
        <w:pStyle w:val="Heading2"/>
      </w:pPr>
      <w:bookmarkStart w:id="33" w:name="_Toc229321968"/>
      <w:r>
        <w:t>Ошибки историчности</w:t>
      </w:r>
      <w:bookmarkEnd w:id="33"/>
    </w:p>
    <w:p w14:paraId="4BD893C4" w14:textId="77777777" w:rsidR="006D48A1" w:rsidRDefault="00224421">
      <w:pPr>
        <w:spacing w:before="80" w:after="120"/>
      </w:pPr>
      <w:r>
        <w:t>Для перио</w:t>
      </w:r>
      <w:r>
        <w:t>дических сведений нужно проверять: отсутствие записи на дату, запись позже даты документа, изменение значения задним числом, поведение отчётов на границе периода.</w:t>
      </w:r>
    </w:p>
    <w:p w14:paraId="4EA991E1" w14:textId="77777777" w:rsidR="006D48A1" w:rsidRDefault="00224421">
      <w:pPr>
        <w:pStyle w:val="Heading2"/>
      </w:pPr>
      <w:bookmarkStart w:id="34" w:name="_Toc229321969"/>
      <w:r>
        <w:t>Проблемы производительности</w:t>
      </w:r>
      <w:bookmarkEnd w:id="34"/>
    </w:p>
    <w:p w14:paraId="5A4E501C" w14:textId="77777777" w:rsidR="006D48A1" w:rsidRDefault="00224421">
      <w:pPr>
        <w:spacing w:before="80" w:after="120"/>
      </w:pPr>
      <w:r>
        <w:t>Лишние измерения увеличивают объём итогов и усложняют запросы. Пе</w:t>
      </w:r>
      <w:r>
        <w:t>ред добавлением измерения нужно понимать, какой отчёт, отбор или инвариант оно обслуживает. Если ответа нет — возможно, это реквизит, а не измерение.</w:t>
      </w:r>
    </w:p>
    <w:p w14:paraId="0964272E" w14:textId="77777777" w:rsidR="006D48A1" w:rsidRDefault="00224421">
      <w:pPr>
        <w:pStyle w:val="Heading2"/>
      </w:pPr>
      <w:bookmarkStart w:id="35" w:name="_Toc229321970"/>
      <w:r>
        <w:t>Блокировки</w:t>
      </w:r>
      <w:bookmarkEnd w:id="35"/>
    </w:p>
    <w:p w14:paraId="623FBD7E" w14:textId="77777777" w:rsidR="006D48A1" w:rsidRDefault="00224421">
      <w:pPr>
        <w:spacing w:before="80" w:after="120"/>
      </w:pPr>
      <w:r>
        <w:t>Широкие регистры и широкие ключи блокировки уменьшают параллельность. Узкие регистры с ясными и</w:t>
      </w:r>
      <w:r>
        <w:t>нвариантами позволяют блокировать точнее.</w:t>
      </w:r>
    </w:p>
    <w:p w14:paraId="425563F0" w14:textId="77777777" w:rsidR="006D48A1" w:rsidRDefault="00224421">
      <w:pPr>
        <w:pStyle w:val="Heading2"/>
      </w:pPr>
      <w:bookmarkStart w:id="36" w:name="_Toc229321971"/>
      <w:r>
        <w:t>Дублирование источников истины</w:t>
      </w:r>
      <w:bookmarkEnd w:id="36"/>
    </w:p>
    <w:p w14:paraId="60E7CDDF" w14:textId="77777777" w:rsidR="006D48A1" w:rsidRDefault="00224421">
      <w:pPr>
        <w:spacing w:before="80" w:after="120"/>
      </w:pPr>
      <w:r>
        <w:lastRenderedPageBreak/>
        <w:t xml:space="preserve">Если одно состояние хранится в нескольких регистрах или одновременно в регистре и реквизите справочника — нужно явно определить основной источник и правила синхронизации. Без этого </w:t>
      </w:r>
      <w:proofErr w:type="spellStart"/>
      <w:r>
        <w:t>перепроведение</w:t>
      </w:r>
      <w:proofErr w:type="spellEnd"/>
      <w:r>
        <w:t xml:space="preserve"> и исправления задним числом быстро дают расхождения.</w:t>
      </w:r>
    </w:p>
    <w:p w14:paraId="37D1BC21" w14:textId="77777777" w:rsidR="006D48A1" w:rsidRDefault="00224421">
      <w:pPr>
        <w:pStyle w:val="Heading1"/>
        <w:pBdr>
          <w:bottom w:val="single" w:sz="8" w:space="2" w:color="2E75B6"/>
        </w:pBdr>
      </w:pPr>
      <w:bookmarkStart w:id="37" w:name="_Toc229321972"/>
      <w:r>
        <w:t>14. Ана</w:t>
      </w:r>
      <w:r>
        <w:t>логии из веб-архитектуры</w:t>
      </w:r>
      <w:bookmarkEnd w:id="37"/>
    </w:p>
    <w:p w14:paraId="042B08D8" w14:textId="77777777" w:rsidR="006D48A1" w:rsidRDefault="00224421">
      <w:pPr>
        <w:spacing w:before="80" w:after="120"/>
      </w:pPr>
      <w:r>
        <w:t>Аналогии полезны, если аудитория пришла из веб-архитектуры. Их нельзя понимать буквально, но они дают быстрое включение.</w:t>
      </w:r>
    </w:p>
    <w:p w14:paraId="01FF0B8F" w14:textId="77777777" w:rsidR="006D48A1" w:rsidRDefault="006D48A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6D48A1" w14:paraId="5866E7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B0C32" w14:textId="77777777" w:rsidR="006D48A1" w:rsidRDefault="00224421">
            <w:r>
              <w:rPr>
                <w:b/>
                <w:bCs/>
                <w:color w:val="1F4E79"/>
                <w:sz w:val="18"/>
                <w:szCs w:val="18"/>
              </w:rPr>
              <w:t>Концепция 1С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FAA31" w14:textId="77777777" w:rsidR="006D48A1" w:rsidRDefault="00224421">
            <w:r>
              <w:rPr>
                <w:b/>
                <w:bCs/>
                <w:color w:val="1F4E79"/>
                <w:sz w:val="18"/>
                <w:szCs w:val="18"/>
              </w:rPr>
              <w:t>Аналог в веб-архитектуре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0E3FA" w14:textId="77777777" w:rsidR="006D48A1" w:rsidRDefault="00224421">
            <w:r>
              <w:rPr>
                <w:b/>
                <w:bCs/>
                <w:color w:val="1F4E79"/>
                <w:sz w:val="18"/>
                <w:szCs w:val="18"/>
              </w:rPr>
              <w:t>Ключевое отличие</w:t>
            </w:r>
          </w:p>
        </w:tc>
      </w:tr>
      <w:tr w:rsidR="006D48A1" w14:paraId="38A1A4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37990" w14:textId="77777777" w:rsidR="006D48A1" w:rsidRDefault="00224421">
            <w:r>
              <w:rPr>
                <w:sz w:val="18"/>
                <w:szCs w:val="18"/>
              </w:rPr>
              <w:t>Документ (проведение)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B834C" w14:textId="77777777" w:rsidR="006D48A1" w:rsidRDefault="00224421">
            <w:r>
              <w:rPr>
                <w:sz w:val="18"/>
                <w:szCs w:val="18"/>
              </w:rPr>
              <w:t>Command / бизнес-операция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8C95C" w14:textId="77777777" w:rsidR="006D48A1" w:rsidRDefault="00224421">
            <w:r>
              <w:rPr>
                <w:sz w:val="18"/>
                <w:szCs w:val="18"/>
              </w:rPr>
              <w:t>Источник истины; движения — производный слой</w:t>
            </w:r>
          </w:p>
        </w:tc>
      </w:tr>
      <w:tr w:rsidR="006D48A1" w14:paraId="141869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40A5A" w14:textId="77777777" w:rsidR="006D48A1" w:rsidRDefault="00224421">
            <w:r>
              <w:rPr>
                <w:sz w:val="18"/>
                <w:szCs w:val="18"/>
              </w:rPr>
              <w:t>Регистр накопления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DDBD6" w14:textId="77777777" w:rsidR="006D48A1" w:rsidRPr="007D7B27" w:rsidRDefault="00224421">
            <w:pPr>
              <w:rPr>
                <w:lang w:val="en-US"/>
              </w:rPr>
            </w:pPr>
            <w:r w:rsidRPr="007D7B27">
              <w:rPr>
                <w:sz w:val="18"/>
                <w:szCs w:val="18"/>
                <w:lang w:val="en-US"/>
              </w:rPr>
              <w:t>Append-only ledger + read model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782F8" w14:textId="77777777" w:rsidR="006D48A1" w:rsidRDefault="00224421">
            <w:r>
              <w:rPr>
                <w:sz w:val="18"/>
                <w:szCs w:val="18"/>
              </w:rPr>
              <w:t xml:space="preserve">Движения </w:t>
            </w:r>
            <w:proofErr w:type="spellStart"/>
            <w:r>
              <w:rPr>
                <w:sz w:val="18"/>
                <w:szCs w:val="18"/>
              </w:rPr>
              <w:t>мутабельны</w:t>
            </w:r>
            <w:proofErr w:type="spellEnd"/>
            <w:r>
              <w:rPr>
                <w:sz w:val="18"/>
                <w:szCs w:val="18"/>
              </w:rPr>
              <w:t xml:space="preserve"> при </w:t>
            </w:r>
            <w:proofErr w:type="spellStart"/>
            <w:r>
              <w:rPr>
                <w:sz w:val="18"/>
                <w:szCs w:val="18"/>
              </w:rPr>
              <w:t>перепроведении</w:t>
            </w:r>
            <w:proofErr w:type="spellEnd"/>
          </w:p>
        </w:tc>
      </w:tr>
      <w:tr w:rsidR="006D48A1" w14:paraId="6AC9C2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D20C5" w14:textId="77777777" w:rsidR="006D48A1" w:rsidRDefault="00224421">
            <w:r>
              <w:rPr>
                <w:sz w:val="18"/>
                <w:szCs w:val="18"/>
              </w:rPr>
              <w:t>Регистр сведений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EDEF6" w14:textId="77777777" w:rsidR="006D48A1" w:rsidRPr="007D7B27" w:rsidRDefault="00224421">
            <w:pPr>
              <w:rPr>
                <w:lang w:val="en-US"/>
              </w:rPr>
            </w:pPr>
            <w:r w:rsidRPr="007D7B27">
              <w:rPr>
                <w:sz w:val="18"/>
                <w:szCs w:val="18"/>
                <w:lang w:val="en-US"/>
              </w:rPr>
              <w:t>Temporal key-value / historical settings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C6274" w14:textId="77777777" w:rsidR="006D48A1" w:rsidRDefault="00224421">
            <w:r>
              <w:rPr>
                <w:sz w:val="18"/>
                <w:szCs w:val="18"/>
              </w:rPr>
              <w:t xml:space="preserve">Платформенный срез вместо ручного </w:t>
            </w:r>
            <w:proofErr w:type="gramStart"/>
            <w:r>
              <w:rPr>
                <w:sz w:val="18"/>
                <w:szCs w:val="18"/>
              </w:rPr>
              <w:t>MAX(</w:t>
            </w:r>
            <w:proofErr w:type="spellStart"/>
            <w:proofErr w:type="gramEnd"/>
            <w:r>
              <w:rPr>
                <w:sz w:val="18"/>
                <w:szCs w:val="18"/>
              </w:rPr>
              <w:t>period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6D48A1" w14:paraId="1D23E0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5D0D5" w14:textId="77777777" w:rsidR="006D48A1" w:rsidRDefault="00224421">
            <w:r>
              <w:rPr>
                <w:sz w:val="18"/>
                <w:szCs w:val="18"/>
              </w:rPr>
              <w:t>Виртуальные таблицы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963E7" w14:textId="77777777" w:rsidR="006D48A1" w:rsidRDefault="00224421">
            <w:proofErr w:type="spellStart"/>
            <w:r>
              <w:rPr>
                <w:sz w:val="18"/>
                <w:szCs w:val="18"/>
              </w:rPr>
              <w:t>Materialized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view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database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view</w:t>
            </w:r>
            <w:proofErr w:type="spellEnd"/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A7DAA" w14:textId="77777777" w:rsidR="006D48A1" w:rsidRDefault="00224421">
            <w:r>
              <w:rPr>
                <w:sz w:val="18"/>
                <w:szCs w:val="18"/>
              </w:rPr>
              <w:t>Знают о периодах, итогах и измерениях</w:t>
            </w:r>
          </w:p>
        </w:tc>
      </w:tr>
      <w:tr w:rsidR="006D48A1" w14:paraId="66A149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50D84" w14:textId="77777777" w:rsidR="006D48A1" w:rsidRDefault="00224421">
            <w:r>
              <w:rPr>
                <w:sz w:val="18"/>
                <w:szCs w:val="18"/>
              </w:rPr>
              <w:t>Движения документа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42D9D" w14:textId="77777777" w:rsidR="006D48A1" w:rsidRDefault="00224421">
            <w:proofErr w:type="spellStart"/>
            <w:r>
              <w:rPr>
                <w:sz w:val="18"/>
                <w:szCs w:val="18"/>
              </w:rPr>
              <w:t>Transactional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outbox</w:t>
            </w:r>
            <w:proofErr w:type="spellEnd"/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69D68" w14:textId="77777777" w:rsidR="006D48A1" w:rsidRDefault="00224421">
            <w:r>
              <w:rPr>
                <w:sz w:val="18"/>
                <w:szCs w:val="18"/>
              </w:rPr>
              <w:t>Все проекции в одной транзакции</w:t>
            </w:r>
          </w:p>
        </w:tc>
      </w:tr>
      <w:tr w:rsidR="006D48A1" w14:paraId="495B38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1AF4C" w14:textId="77777777" w:rsidR="006D48A1" w:rsidRDefault="00224421">
            <w:proofErr w:type="spellStart"/>
            <w:r>
              <w:rPr>
                <w:sz w:val="18"/>
                <w:szCs w:val="18"/>
              </w:rPr>
              <w:t>СрезПоследних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ECFED" w14:textId="77777777" w:rsidR="006D48A1" w:rsidRDefault="00224421">
            <w:r>
              <w:rPr>
                <w:sz w:val="18"/>
                <w:szCs w:val="18"/>
              </w:rPr>
              <w:t xml:space="preserve">SELECT ... WHERE </w:t>
            </w:r>
            <w:proofErr w:type="spellStart"/>
            <w:r>
              <w:rPr>
                <w:sz w:val="18"/>
                <w:szCs w:val="18"/>
              </w:rPr>
              <w:t>period</w:t>
            </w:r>
            <w:proofErr w:type="spellEnd"/>
            <w:r>
              <w:rPr>
                <w:sz w:val="18"/>
                <w:szCs w:val="18"/>
              </w:rPr>
              <w:t xml:space="preserve"> &lt;= </w:t>
            </w:r>
            <w:proofErr w:type="spellStart"/>
            <w:r>
              <w:rPr>
                <w:sz w:val="18"/>
                <w:szCs w:val="18"/>
              </w:rPr>
              <w:t>date</w:t>
            </w:r>
            <w:proofErr w:type="spellEnd"/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B7E5B" w14:textId="77777777" w:rsidR="006D48A1" w:rsidRDefault="00224421">
            <w:r>
              <w:rPr>
                <w:sz w:val="18"/>
                <w:szCs w:val="18"/>
              </w:rPr>
              <w:t>Встроенный механизм с оптимизацией платформы</w:t>
            </w:r>
          </w:p>
        </w:tc>
      </w:tr>
    </w:tbl>
    <w:p w14:paraId="4BA3F46D" w14:textId="77777777" w:rsidR="006D48A1" w:rsidRDefault="006D48A1">
      <w:pPr>
        <w:spacing w:before="80"/>
      </w:pPr>
    </w:p>
    <w:tbl>
      <w:tblPr>
        <w:tblW w:w="9360" w:type="dxa"/>
        <w:tblBorders>
          <w:top w:val="single" w:sz="4" w:space="0" w:color="F0C040"/>
          <w:left w:val="single" w:sz="12" w:space="0" w:color="F0C040"/>
          <w:bottom w:val="single" w:sz="4" w:space="0" w:color="F0C040"/>
          <w:right w:val="single" w:sz="4" w:space="0" w:color="F0C04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6D48A1" w14:paraId="29F092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160" w:type="dxa"/>
              <w:bottom w:w="120" w:type="dxa"/>
              <w:right w:w="80" w:type="dxa"/>
            </w:tcMar>
          </w:tcPr>
          <w:p w14:paraId="6BE4DE00" w14:textId="77777777" w:rsidR="006D48A1" w:rsidRDefault="00224421">
            <w:r>
              <w:rPr>
                <w:b/>
                <w:bCs/>
                <w:color w:val="7B5E00"/>
                <w:sz w:val="20"/>
                <w:szCs w:val="20"/>
              </w:rPr>
              <w:t>!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80" w:type="dxa"/>
              <w:bottom w:w="120" w:type="dxa"/>
              <w:right w:w="160" w:type="dxa"/>
            </w:tcMar>
          </w:tcPr>
          <w:p w14:paraId="46258F20" w14:textId="77777777" w:rsidR="006D48A1" w:rsidRDefault="00224421">
            <w:r>
              <w:rPr>
                <w:i/>
                <w:iCs/>
                <w:color w:val="3D2E00"/>
                <w:sz w:val="20"/>
                <w:szCs w:val="20"/>
              </w:rPr>
              <w:t xml:space="preserve">Важное отличие от Event </w:t>
            </w:r>
            <w:proofErr w:type="spellStart"/>
            <w:r>
              <w:rPr>
                <w:i/>
                <w:iCs/>
                <w:color w:val="3D2E00"/>
                <w:sz w:val="20"/>
                <w:szCs w:val="20"/>
              </w:rPr>
              <w:t>Sourcing</w:t>
            </w:r>
            <w:proofErr w:type="spellEnd"/>
            <w:r>
              <w:rPr>
                <w:i/>
                <w:iCs/>
                <w:color w:val="3D2E00"/>
                <w:sz w:val="20"/>
                <w:szCs w:val="20"/>
              </w:rPr>
              <w:t xml:space="preserve">: в ES события считаются </w:t>
            </w:r>
            <w:proofErr w:type="spellStart"/>
            <w:r>
              <w:rPr>
                <w:i/>
                <w:iCs/>
                <w:color w:val="3D2E00"/>
                <w:sz w:val="20"/>
                <w:szCs w:val="20"/>
              </w:rPr>
              <w:t>иммутабельными</w:t>
            </w:r>
            <w:proofErr w:type="spellEnd"/>
            <w:r>
              <w:rPr>
                <w:i/>
                <w:iCs/>
                <w:color w:val="3D2E00"/>
                <w:sz w:val="20"/>
                <w:szCs w:val="20"/>
              </w:rPr>
              <w:t xml:space="preserve">. Движения 1С — нет. При </w:t>
            </w:r>
            <w:proofErr w:type="spellStart"/>
            <w:r>
              <w:rPr>
                <w:i/>
                <w:iCs/>
                <w:color w:val="3D2E00"/>
                <w:sz w:val="20"/>
                <w:szCs w:val="20"/>
              </w:rPr>
              <w:t>перепроведении</w:t>
            </w:r>
            <w:proofErr w:type="spellEnd"/>
            <w:r>
              <w:rPr>
                <w:i/>
                <w:iCs/>
                <w:color w:val="3D2E00"/>
                <w:sz w:val="20"/>
                <w:szCs w:val="20"/>
              </w:rPr>
              <w:t xml:space="preserve"> документа старые движения удаляются и создаются новые. Источником истины остаётся документ и правила проведения.</w:t>
            </w:r>
          </w:p>
        </w:tc>
      </w:tr>
    </w:tbl>
    <w:p w14:paraId="0D2FE940" w14:textId="77777777" w:rsidR="006D48A1" w:rsidRDefault="00224421">
      <w:pPr>
        <w:pStyle w:val="Heading1"/>
        <w:pBdr>
          <w:bottom w:val="single" w:sz="8" w:space="2" w:color="2E75B6"/>
        </w:pBdr>
      </w:pPr>
      <w:bookmarkStart w:id="38" w:name="_Toc229321973"/>
      <w:r>
        <w:t>15. Итоговая архитектурная рамка</w:t>
      </w:r>
      <w:bookmarkEnd w:id="38"/>
    </w:p>
    <w:p w14:paraId="0214060F" w14:textId="77777777" w:rsidR="006D48A1" w:rsidRDefault="00224421">
      <w:pPr>
        <w:spacing w:before="80" w:after="120"/>
      </w:pPr>
      <w:r>
        <w:t>При проектировании регистра нужно ответить на восемь вопросов:</w:t>
      </w:r>
    </w:p>
    <w:p w14:paraId="55391DB4" w14:textId="77777777" w:rsidR="006D48A1" w:rsidRDefault="006D48A1">
      <w:pPr>
        <w:spacing w:before="80"/>
      </w:pPr>
    </w:p>
    <w:p w14:paraId="0B355B56" w14:textId="77777777" w:rsidR="006D48A1" w:rsidRDefault="00224421">
      <w:pPr>
        <w:spacing w:before="80" w:after="80"/>
        <w:ind w:left="720" w:hanging="360"/>
      </w:pPr>
      <w:r>
        <w:rPr>
          <w:b/>
          <w:bCs/>
          <w:color w:val="2E75B6"/>
        </w:rPr>
        <w:t xml:space="preserve">1.  </w:t>
      </w:r>
      <w:r>
        <w:t>Какое учётное состояние хранит регистр?</w:t>
      </w:r>
    </w:p>
    <w:p w14:paraId="18FDADAA" w14:textId="77777777" w:rsidR="006D48A1" w:rsidRDefault="00224421">
      <w:pPr>
        <w:spacing w:before="80" w:after="80"/>
        <w:ind w:left="720" w:hanging="360"/>
      </w:pPr>
      <w:r>
        <w:rPr>
          <w:b/>
          <w:bCs/>
          <w:color w:val="2E75B6"/>
        </w:rPr>
        <w:t xml:space="preserve">2.  </w:t>
      </w:r>
      <w:r>
        <w:t>Это значение свойства или изменение ресурса?</w:t>
      </w:r>
    </w:p>
    <w:p w14:paraId="56FC07CE" w14:textId="77777777" w:rsidR="006D48A1" w:rsidRDefault="00224421">
      <w:pPr>
        <w:spacing w:before="80" w:after="80"/>
        <w:ind w:left="720" w:hanging="360"/>
      </w:pPr>
      <w:r>
        <w:rPr>
          <w:b/>
          <w:bCs/>
          <w:color w:val="2E75B6"/>
        </w:rPr>
        <w:t xml:space="preserve">3.  </w:t>
      </w:r>
      <w:r>
        <w:t>На какую дату состояние должно быть восстановимо?</w:t>
      </w:r>
    </w:p>
    <w:p w14:paraId="1DC45AC1" w14:textId="77777777" w:rsidR="006D48A1" w:rsidRDefault="00224421">
      <w:pPr>
        <w:spacing w:before="80" w:after="80"/>
        <w:ind w:left="720" w:hanging="360"/>
      </w:pPr>
      <w:r>
        <w:rPr>
          <w:b/>
          <w:bCs/>
          <w:color w:val="2E75B6"/>
        </w:rPr>
        <w:t xml:space="preserve">4.  </w:t>
      </w:r>
      <w:r>
        <w:t>Какие измерения действительно входят в ключ состояния?</w:t>
      </w:r>
    </w:p>
    <w:p w14:paraId="10DA6DB1" w14:textId="77777777" w:rsidR="006D48A1" w:rsidRDefault="00224421">
      <w:pPr>
        <w:spacing w:before="80" w:after="80"/>
        <w:ind w:left="720" w:hanging="360"/>
      </w:pPr>
      <w:r>
        <w:rPr>
          <w:b/>
          <w:bCs/>
          <w:color w:val="2E75B6"/>
        </w:rPr>
        <w:t xml:space="preserve">5.  </w:t>
      </w:r>
      <w:r>
        <w:t>Какие документы имеют право менять регистр?</w:t>
      </w:r>
    </w:p>
    <w:p w14:paraId="26AECF08" w14:textId="77777777" w:rsidR="006D48A1" w:rsidRDefault="00224421">
      <w:pPr>
        <w:spacing w:before="80" w:after="80"/>
        <w:ind w:left="720" w:hanging="360"/>
      </w:pPr>
      <w:r>
        <w:rPr>
          <w:b/>
          <w:bCs/>
          <w:color w:val="2E75B6"/>
        </w:rPr>
        <w:t xml:space="preserve">6.  </w:t>
      </w:r>
      <w:r>
        <w:t>Какие отчёты и проверки будут читать регистр?</w:t>
      </w:r>
    </w:p>
    <w:p w14:paraId="1B49346F" w14:textId="77777777" w:rsidR="006D48A1" w:rsidRDefault="00224421">
      <w:pPr>
        <w:spacing w:before="80" w:after="80"/>
        <w:ind w:left="720" w:hanging="360"/>
      </w:pPr>
      <w:r>
        <w:rPr>
          <w:b/>
          <w:bCs/>
          <w:color w:val="2E75B6"/>
        </w:rPr>
        <w:t xml:space="preserve">7.  </w:t>
      </w:r>
      <w:r>
        <w:t>Какие инварианты нужно защищать при конкурент</w:t>
      </w:r>
      <w:r>
        <w:t>ном проведении?</w:t>
      </w:r>
    </w:p>
    <w:p w14:paraId="626D4796" w14:textId="77777777" w:rsidR="006D48A1" w:rsidRDefault="00224421">
      <w:pPr>
        <w:spacing w:before="80" w:after="80"/>
        <w:ind w:left="720" w:hanging="360"/>
      </w:pPr>
      <w:r>
        <w:rPr>
          <w:b/>
          <w:bCs/>
          <w:color w:val="2E75B6"/>
        </w:rPr>
        <w:t xml:space="preserve">8.  </w:t>
      </w:r>
      <w:r>
        <w:t>Как структура регистра будет меняться после запуска?</w:t>
      </w:r>
    </w:p>
    <w:p w14:paraId="1560275A" w14:textId="77777777" w:rsidR="006D48A1" w:rsidRDefault="006D48A1">
      <w:pPr>
        <w:spacing w:before="80"/>
      </w:pPr>
    </w:p>
    <w:p w14:paraId="24D263B7" w14:textId="77777777" w:rsidR="006D48A1" w:rsidRDefault="006D48A1">
      <w:pPr>
        <w:pBdr>
          <w:bottom w:val="single" w:sz="6" w:space="1" w:color="2E75B6"/>
        </w:pBdr>
        <w:spacing w:after="160"/>
      </w:pPr>
    </w:p>
    <w:p w14:paraId="364829EA" w14:textId="77777777" w:rsidR="006D48A1" w:rsidRDefault="006D48A1">
      <w:pPr>
        <w:spacing w:before="80"/>
      </w:pPr>
    </w:p>
    <w:tbl>
      <w:tblPr>
        <w:tblW w:w="9360" w:type="dxa"/>
        <w:tblBorders>
          <w:top w:val="single" w:sz="4" w:space="0" w:color="F0C040"/>
          <w:left w:val="single" w:sz="12" w:space="0" w:color="F0C040"/>
          <w:bottom w:val="single" w:sz="4" w:space="0" w:color="F0C040"/>
          <w:right w:val="single" w:sz="4" w:space="0" w:color="F0C04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6D48A1" w14:paraId="61DF59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160" w:type="dxa"/>
              <w:bottom w:w="120" w:type="dxa"/>
              <w:right w:w="80" w:type="dxa"/>
            </w:tcMar>
          </w:tcPr>
          <w:p w14:paraId="097CC5F6" w14:textId="77777777" w:rsidR="006D48A1" w:rsidRDefault="00224421">
            <w:r>
              <w:rPr>
                <w:b/>
                <w:bCs/>
                <w:color w:val="7B5E00"/>
                <w:sz w:val="20"/>
                <w:szCs w:val="20"/>
              </w:rPr>
              <w:t>▶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80" w:type="dxa"/>
              <w:bottom w:w="120" w:type="dxa"/>
              <w:right w:w="160" w:type="dxa"/>
            </w:tcMar>
          </w:tcPr>
          <w:p w14:paraId="12C31A94" w14:textId="77777777" w:rsidR="006D48A1" w:rsidRDefault="00224421">
            <w:r>
              <w:rPr>
                <w:i/>
                <w:iCs/>
                <w:color w:val="3D2E00"/>
                <w:sz w:val="20"/>
                <w:szCs w:val="20"/>
              </w:rPr>
              <w:t>Хороший регистр — это не просто таблица с правильными колонками. Это устойчивый контракт между бизнес-событиями, учётными последствиями, историей, отчётностью и производительностью системы.</w:t>
            </w:r>
          </w:p>
        </w:tc>
      </w:tr>
    </w:tbl>
    <w:p w14:paraId="50807813" w14:textId="77777777" w:rsidR="00224421" w:rsidRDefault="00224421"/>
    <w:sectPr w:rsidR="00224421">
      <w:headerReference w:type="default" r:id="rId7"/>
      <w:footerReference w:type="default" r:id="rId8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AF739E" w14:textId="77777777" w:rsidR="00224421" w:rsidRDefault="00224421">
      <w:r>
        <w:separator/>
      </w:r>
    </w:p>
  </w:endnote>
  <w:endnote w:type="continuationSeparator" w:id="0">
    <w:p w14:paraId="5DC84EEF" w14:textId="77777777" w:rsidR="00224421" w:rsidRDefault="002244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E17E2" w14:textId="77777777" w:rsidR="006D48A1" w:rsidRDefault="00224421">
    <w:pPr>
      <w:pBdr>
        <w:top w:val="single" w:sz="4" w:space="1" w:color="2E75B6"/>
      </w:pBdr>
      <w:tabs>
        <w:tab w:val="right" w:pos="9026"/>
      </w:tabs>
      <w:spacing w:before="120"/>
    </w:pPr>
    <w:r>
      <w:rPr>
        <w:color w:val="555555"/>
        <w:sz w:val="16"/>
        <w:szCs w:val="16"/>
      </w:rPr>
      <w:t>© Учебный материал</w:t>
    </w:r>
    <w:r>
      <w:rPr>
        <w:sz w:val="16"/>
        <w:szCs w:val="16"/>
      </w:rPr>
      <w:tab/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7D7B27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B2F702" w14:textId="77777777" w:rsidR="00224421" w:rsidRDefault="00224421">
      <w:r>
        <w:separator/>
      </w:r>
    </w:p>
  </w:footnote>
  <w:footnote w:type="continuationSeparator" w:id="0">
    <w:p w14:paraId="066B9B50" w14:textId="77777777" w:rsidR="00224421" w:rsidRDefault="002244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BB5ED7" w14:textId="77777777" w:rsidR="006D48A1" w:rsidRDefault="00224421">
    <w:pPr>
      <w:pBdr>
        <w:bottom w:val="single" w:sz="4" w:space="1" w:color="2E75B6"/>
      </w:pBdr>
      <w:tabs>
        <w:tab w:val="right" w:pos="9026"/>
      </w:tabs>
      <w:spacing w:after="120"/>
    </w:pPr>
    <w:r>
      <w:rPr>
        <w:color w:val="555555"/>
        <w:sz w:val="18"/>
        <w:szCs w:val="18"/>
      </w:rPr>
      <w:t>Регистры 1</w:t>
    </w:r>
    <w:proofErr w:type="gramStart"/>
    <w:r>
      <w:rPr>
        <w:color w:val="555555"/>
        <w:sz w:val="18"/>
        <w:szCs w:val="18"/>
      </w:rPr>
      <w:t>С:Предприятие</w:t>
    </w:r>
    <w:proofErr w:type="gramEnd"/>
    <w:r>
      <w:rPr>
        <w:color w:val="555555"/>
        <w:sz w:val="18"/>
        <w:szCs w:val="18"/>
      </w:rPr>
      <w:t xml:space="preserve"> 8</w:t>
    </w:r>
    <w:r>
      <w:rPr>
        <w:sz w:val="18"/>
        <w:szCs w:val="18"/>
      </w:rPr>
      <w:tab/>
    </w:r>
    <w:r>
      <w:rPr>
        <w:i/>
        <w:iCs/>
        <w:color w:val="555555"/>
        <w:sz w:val="18"/>
        <w:szCs w:val="18"/>
      </w:rPr>
      <w:t>Учебная справка для архитекторов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667F78"/>
    <w:multiLevelType w:val="hybridMultilevel"/>
    <w:tmpl w:val="D0026E04"/>
    <w:lvl w:ilvl="0" w:tplc="F1A29456">
      <w:start w:val="1"/>
      <w:numFmt w:val="bullet"/>
      <w:lvlText w:val="●"/>
      <w:lvlJc w:val="left"/>
      <w:pPr>
        <w:ind w:left="720" w:hanging="360"/>
      </w:pPr>
    </w:lvl>
    <w:lvl w:ilvl="1" w:tplc="2E9A4B3C">
      <w:start w:val="1"/>
      <w:numFmt w:val="bullet"/>
      <w:lvlText w:val="○"/>
      <w:lvlJc w:val="left"/>
      <w:pPr>
        <w:ind w:left="1440" w:hanging="360"/>
      </w:pPr>
    </w:lvl>
    <w:lvl w:ilvl="2" w:tplc="C6D46576">
      <w:start w:val="1"/>
      <w:numFmt w:val="bullet"/>
      <w:lvlText w:val="■"/>
      <w:lvlJc w:val="left"/>
      <w:pPr>
        <w:ind w:left="2160" w:hanging="360"/>
      </w:pPr>
    </w:lvl>
    <w:lvl w:ilvl="3" w:tplc="B854197C">
      <w:start w:val="1"/>
      <w:numFmt w:val="bullet"/>
      <w:lvlText w:val="●"/>
      <w:lvlJc w:val="left"/>
      <w:pPr>
        <w:ind w:left="2880" w:hanging="360"/>
      </w:pPr>
    </w:lvl>
    <w:lvl w:ilvl="4" w:tplc="1E04D6B4">
      <w:start w:val="1"/>
      <w:numFmt w:val="bullet"/>
      <w:lvlText w:val="○"/>
      <w:lvlJc w:val="left"/>
      <w:pPr>
        <w:ind w:left="3600" w:hanging="360"/>
      </w:pPr>
    </w:lvl>
    <w:lvl w:ilvl="5" w:tplc="4A540E9C">
      <w:start w:val="1"/>
      <w:numFmt w:val="bullet"/>
      <w:lvlText w:val="■"/>
      <w:lvlJc w:val="left"/>
      <w:pPr>
        <w:ind w:left="4320" w:hanging="360"/>
      </w:pPr>
    </w:lvl>
    <w:lvl w:ilvl="6" w:tplc="E292BEEA">
      <w:start w:val="1"/>
      <w:numFmt w:val="bullet"/>
      <w:lvlText w:val="●"/>
      <w:lvlJc w:val="left"/>
      <w:pPr>
        <w:ind w:left="5040" w:hanging="360"/>
      </w:pPr>
    </w:lvl>
    <w:lvl w:ilvl="7" w:tplc="C7721AC8">
      <w:start w:val="1"/>
      <w:numFmt w:val="bullet"/>
      <w:lvlText w:val="●"/>
      <w:lvlJc w:val="left"/>
      <w:pPr>
        <w:ind w:left="5760" w:hanging="360"/>
      </w:pPr>
    </w:lvl>
    <w:lvl w:ilvl="8" w:tplc="B5FC39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8A1"/>
    <w:rsid w:val="00224421"/>
    <w:rsid w:val="006D48A1"/>
    <w:rsid w:val="007D7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76353"/>
  <w15:docId w15:val="{490FFFB8-4595-4640-8EC9-770AB2ADB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2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unhideWhenUsed/>
    <w:qFormat/>
    <w:pPr>
      <w:spacing w:before="32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D7B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D7B2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D7B2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3529</Words>
  <Characters>20116</Characters>
  <Application>Microsoft Office Word</Application>
  <DocSecurity>0</DocSecurity>
  <Lines>167</Lines>
  <Paragraphs>47</Paragraphs>
  <ScaleCrop>false</ScaleCrop>
  <Company/>
  <LinksUpToDate>false</LinksUpToDate>
  <CharactersWithSpaces>23598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Vadim Frolov</cp:lastModifiedBy>
  <cp:revision>2</cp:revision>
  <dcterms:created xsi:type="dcterms:W3CDTF">2026-05-10T12:57:00Z</dcterms:created>
  <dcterms:modified xsi:type="dcterms:W3CDTF">2026-05-10T13:14:00Z</dcterms:modified>
</cp:coreProperties>
</file>