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662E7" w14:textId="77777777" w:rsidR="00B42D87" w:rsidRPr="00382B88" w:rsidRDefault="00B42D87" w:rsidP="00B42D87">
      <w:pPr>
        <w:pStyle w:val="Ttulo1"/>
        <w:jc w:val="center"/>
        <w:rPr>
          <w:sz w:val="22"/>
          <w:szCs w:val="22"/>
        </w:rPr>
      </w:pPr>
    </w:p>
    <w:p w14:paraId="1E5D0506" w14:textId="77777777" w:rsidR="00B42D87" w:rsidRPr="00382B88" w:rsidRDefault="00B42D87" w:rsidP="00B42D87">
      <w:pPr>
        <w:pStyle w:val="Ttulo1"/>
        <w:jc w:val="center"/>
        <w:rPr>
          <w:sz w:val="22"/>
          <w:szCs w:val="22"/>
        </w:rPr>
      </w:pPr>
      <w:r>
        <w:rPr>
          <w:noProof/>
        </w:rPr>
        <w:drawing>
          <wp:inline distT="0" distB="0" distL="0" distR="0" wp14:anchorId="104FBBFE" wp14:editId="60436A34">
            <wp:extent cx="1503680" cy="914400"/>
            <wp:effectExtent l="0" t="0" r="0" b="0"/>
            <wp:docPr id="2048923610" name="Imagen 5" descr="A picture containing draw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1503680" cy="914400"/>
                    </a:xfrm>
                    <a:prstGeom prst="rect">
                      <a:avLst/>
                    </a:prstGeom>
                  </pic:spPr>
                </pic:pic>
              </a:graphicData>
            </a:graphic>
          </wp:inline>
        </w:drawing>
      </w:r>
    </w:p>
    <w:p w14:paraId="7A376550" w14:textId="524C859A" w:rsidR="008068F6" w:rsidRDefault="008068F6" w:rsidP="00B42D87">
      <w:pPr>
        <w:pStyle w:val="Ttulo"/>
        <w:rPr>
          <w:caps/>
          <w:sz w:val="22"/>
          <w:szCs w:val="22"/>
        </w:rPr>
      </w:pPr>
      <w:r>
        <w:rPr>
          <w:caps/>
          <w:sz w:val="22"/>
          <w:szCs w:val="22"/>
        </w:rPr>
        <w:t>INGENIERÍA DE SOFTWARE</w:t>
      </w:r>
    </w:p>
    <w:p w14:paraId="71966722" w14:textId="3312FB17" w:rsidR="00B42D87" w:rsidRPr="00382B88" w:rsidRDefault="006108C6" w:rsidP="00B42D87">
      <w:pPr>
        <w:pStyle w:val="Ttulo"/>
        <w:rPr>
          <w:caps/>
          <w:sz w:val="22"/>
          <w:szCs w:val="22"/>
        </w:rPr>
      </w:pPr>
      <w:r>
        <w:rPr>
          <w:caps/>
          <w:sz w:val="22"/>
          <w:szCs w:val="22"/>
        </w:rPr>
        <w:t xml:space="preserve">DESARROLLO DE </w:t>
      </w:r>
      <w:r w:rsidR="00B42D87">
        <w:rPr>
          <w:caps/>
          <w:sz w:val="22"/>
          <w:szCs w:val="22"/>
        </w:rPr>
        <w:t>aplicaciones open source</w:t>
      </w:r>
      <w:r w:rsidR="008504B8">
        <w:rPr>
          <w:caps/>
          <w:sz w:val="22"/>
          <w:szCs w:val="22"/>
        </w:rPr>
        <w:t xml:space="preserve"> (</w:t>
      </w:r>
      <w:r w:rsidR="003C4EE5">
        <w:rPr>
          <w:caps/>
          <w:sz w:val="22"/>
          <w:szCs w:val="22"/>
        </w:rPr>
        <w:t>1A</w:t>
      </w:r>
      <w:r w:rsidR="008504B8">
        <w:rPr>
          <w:caps/>
          <w:sz w:val="22"/>
          <w:szCs w:val="22"/>
        </w:rPr>
        <w:t>si</w:t>
      </w:r>
      <w:r w:rsidR="003C4EE5">
        <w:rPr>
          <w:caps/>
          <w:sz w:val="22"/>
          <w:szCs w:val="22"/>
        </w:rPr>
        <w:t>0</w:t>
      </w:r>
      <w:r w:rsidR="001D7A6C">
        <w:rPr>
          <w:caps/>
          <w:sz w:val="22"/>
          <w:szCs w:val="22"/>
        </w:rPr>
        <w:t>729</w:t>
      </w:r>
      <w:r w:rsidR="008504B8">
        <w:rPr>
          <w:caps/>
          <w:sz w:val="22"/>
          <w:szCs w:val="22"/>
        </w:rPr>
        <w:t>)</w:t>
      </w:r>
    </w:p>
    <w:p w14:paraId="31FF66C8" w14:textId="6C4D58D5" w:rsidR="00B42D87" w:rsidRPr="00382B88" w:rsidRDefault="00B00BB7" w:rsidP="00B42D87">
      <w:pPr>
        <w:pStyle w:val="Ttulo1"/>
        <w:jc w:val="center"/>
        <w:rPr>
          <w:sz w:val="22"/>
          <w:szCs w:val="22"/>
        </w:rPr>
      </w:pPr>
      <w:r>
        <w:rPr>
          <w:caps/>
          <w:sz w:val="22"/>
          <w:szCs w:val="22"/>
        </w:rPr>
        <w:t>PRÁCTICA CALIFICADA 1</w:t>
      </w:r>
    </w:p>
    <w:p w14:paraId="2E16E1FF" w14:textId="0CDAA5DE" w:rsidR="00B42D87" w:rsidRPr="00382B88" w:rsidRDefault="0096213D" w:rsidP="00B42D87">
      <w:pPr>
        <w:pStyle w:val="Ttulo1"/>
        <w:jc w:val="center"/>
        <w:rPr>
          <w:sz w:val="22"/>
          <w:szCs w:val="22"/>
        </w:rPr>
      </w:pPr>
      <w:r>
        <w:rPr>
          <w:sz w:val="22"/>
          <w:szCs w:val="22"/>
        </w:rPr>
        <w:t>202620</w:t>
      </w:r>
    </w:p>
    <w:p w14:paraId="3EE8B739" w14:textId="77777777" w:rsidR="00B42D87" w:rsidRPr="00382B88" w:rsidRDefault="00B42D87" w:rsidP="00B42D87">
      <w:pPr>
        <w:jc w:val="center"/>
        <w:rPr>
          <w:rFonts w:ascii="Times New Roman" w:hAnsi="Times New Roman"/>
        </w:rPr>
      </w:pPr>
    </w:p>
    <w:p w14:paraId="00C9D968" w14:textId="29402A0A" w:rsidR="00B42D87" w:rsidRPr="005B2C76" w:rsidRDefault="003C4EE5" w:rsidP="00B42D87">
      <w:pPr>
        <w:pStyle w:val="Ttulo1"/>
        <w:rPr>
          <w:sz w:val="22"/>
          <w:szCs w:val="22"/>
        </w:rPr>
      </w:pPr>
      <w:r>
        <w:rPr>
          <w:sz w:val="22"/>
          <w:szCs w:val="22"/>
        </w:rPr>
        <w:t xml:space="preserve">NRC: </w:t>
      </w:r>
      <w:r>
        <w:rPr>
          <w:sz w:val="22"/>
          <w:szCs w:val="22"/>
        </w:rPr>
        <w:tab/>
      </w:r>
      <w:r>
        <w:rPr>
          <w:sz w:val="22"/>
          <w:szCs w:val="22"/>
        </w:rPr>
        <w:tab/>
        <w:t>77</w:t>
      </w:r>
      <w:r w:rsidR="00380BD4">
        <w:rPr>
          <w:sz w:val="22"/>
          <w:szCs w:val="22"/>
        </w:rPr>
        <w:t>3</w:t>
      </w:r>
      <w:r>
        <w:rPr>
          <w:sz w:val="22"/>
          <w:szCs w:val="22"/>
        </w:rPr>
        <w:t>7</w:t>
      </w:r>
    </w:p>
    <w:p w14:paraId="2E715971" w14:textId="4C1382E6" w:rsidR="003978BD" w:rsidRDefault="00B42D87" w:rsidP="00B42D87">
      <w:pPr>
        <w:pStyle w:val="Ttulo1"/>
        <w:rPr>
          <w:b w:val="0"/>
          <w:bCs w:val="0"/>
          <w:sz w:val="22"/>
          <w:szCs w:val="22"/>
        </w:rPr>
      </w:pPr>
      <w:r w:rsidRPr="005B2C76">
        <w:rPr>
          <w:sz w:val="22"/>
          <w:szCs w:val="22"/>
        </w:rPr>
        <w:t>Profesor:</w:t>
      </w:r>
      <w:r w:rsidRPr="005B2C76">
        <w:rPr>
          <w:sz w:val="22"/>
          <w:szCs w:val="22"/>
        </w:rPr>
        <w:tab/>
      </w:r>
      <w:r w:rsidR="009D3945">
        <w:rPr>
          <w:b w:val="0"/>
          <w:bCs w:val="0"/>
          <w:sz w:val="22"/>
          <w:szCs w:val="22"/>
        </w:rPr>
        <w:t>Robles Fernández</w:t>
      </w:r>
      <w:r w:rsidR="00EC6757" w:rsidRPr="005B2C76">
        <w:rPr>
          <w:b w:val="0"/>
          <w:bCs w:val="0"/>
          <w:sz w:val="22"/>
          <w:szCs w:val="22"/>
        </w:rPr>
        <w:t xml:space="preserve">, </w:t>
      </w:r>
      <w:r w:rsidR="009D3945">
        <w:rPr>
          <w:b w:val="0"/>
          <w:bCs w:val="0"/>
          <w:sz w:val="22"/>
          <w:szCs w:val="22"/>
        </w:rPr>
        <w:t>Iván</w:t>
      </w:r>
    </w:p>
    <w:p w14:paraId="314582C4" w14:textId="36B71869" w:rsidR="00B42D87" w:rsidRPr="00382B88" w:rsidRDefault="00B42D87" w:rsidP="00B42D87">
      <w:pPr>
        <w:rPr>
          <w:rFonts w:ascii="Times New Roman" w:hAnsi="Times New Roman"/>
          <w:b/>
          <w:lang w:val="es-ES" w:eastAsia="es-ES"/>
        </w:rPr>
      </w:pPr>
      <w:r w:rsidRPr="00382B88">
        <w:rPr>
          <w:rFonts w:ascii="Times New Roman" w:hAnsi="Times New Roman"/>
          <w:b/>
          <w:lang w:val="es-ES" w:eastAsia="es-ES"/>
        </w:rPr>
        <w:t>Duración:</w:t>
      </w:r>
      <w:r w:rsidRPr="00382B88">
        <w:rPr>
          <w:rFonts w:ascii="Times New Roman" w:hAnsi="Times New Roman"/>
          <w:b/>
          <w:lang w:val="es-ES" w:eastAsia="es-ES"/>
        </w:rPr>
        <w:tab/>
      </w:r>
      <w:r w:rsidR="002F2565">
        <w:rPr>
          <w:rFonts w:ascii="Times New Roman" w:eastAsia="Times New Roman" w:hAnsi="Times New Roman"/>
          <w:bCs/>
          <w:lang w:val="es-ES" w:eastAsia="es-ES"/>
        </w:rPr>
        <w:t>1</w:t>
      </w:r>
      <w:r w:rsidR="006F4D4A">
        <w:rPr>
          <w:rFonts w:ascii="Times New Roman" w:eastAsia="Times New Roman" w:hAnsi="Times New Roman"/>
          <w:bCs/>
          <w:lang w:val="es-ES" w:eastAsia="es-ES"/>
        </w:rPr>
        <w:t>0</w:t>
      </w:r>
      <w:r w:rsidR="002F2565">
        <w:rPr>
          <w:rFonts w:ascii="Times New Roman" w:eastAsia="Times New Roman" w:hAnsi="Times New Roman"/>
          <w:bCs/>
          <w:lang w:val="es-ES" w:eastAsia="es-ES"/>
        </w:rPr>
        <w:t>0 minutos</w:t>
      </w:r>
    </w:p>
    <w:p w14:paraId="52B6542C" w14:textId="77777777" w:rsidR="00B42D87" w:rsidRPr="00382B88" w:rsidRDefault="00B42D87" w:rsidP="00B42D87">
      <w:pPr>
        <w:rPr>
          <w:rFonts w:ascii="Times New Roman" w:hAnsi="Times New Roman"/>
          <w:b/>
        </w:rPr>
      </w:pPr>
      <w:r w:rsidRPr="00382B88">
        <w:rPr>
          <w:rFonts w:ascii="Times New Roman" w:hAnsi="Times New Roman"/>
          <w:b/>
        </w:rPr>
        <w:t>Indicaciones:</w:t>
      </w:r>
    </w:p>
    <w:p w14:paraId="37C7F3F3" w14:textId="77777777" w:rsidR="00B42D87" w:rsidRDefault="00B42D87" w:rsidP="00B42D87">
      <w:pPr>
        <w:pStyle w:val="NormalWeb"/>
        <w:shd w:val="clear" w:color="auto" w:fill="FFFFFF"/>
        <w:spacing w:before="0" w:beforeAutospacing="0" w:after="0" w:afterAutospacing="0"/>
        <w:rPr>
          <w:rFonts w:ascii="Calibri" w:hAnsi="Calibri" w:cs="Calibri"/>
          <w:color w:val="201F1E"/>
          <w:sz w:val="22"/>
          <w:szCs w:val="22"/>
        </w:rPr>
      </w:pPr>
    </w:p>
    <w:p w14:paraId="0CE69490" w14:textId="7FF4B827" w:rsidR="00B42D87" w:rsidRDefault="00834628" w:rsidP="002F2565">
      <w:pPr>
        <w:pStyle w:val="NormalWeb"/>
        <w:numPr>
          <w:ilvl w:val="0"/>
          <w:numId w:val="1"/>
        </w:numPr>
        <w:shd w:val="clear" w:color="auto" w:fill="FFFFFF"/>
        <w:spacing w:before="0" w:beforeAutospacing="0" w:after="0" w:afterAutospacing="0" w:line="233" w:lineRule="atLeast"/>
        <w:jc w:val="both"/>
        <w:rPr>
          <w:rFonts w:ascii="Calibri" w:hAnsi="Calibri" w:cs="Calibri"/>
          <w:color w:val="201F1E"/>
          <w:sz w:val="22"/>
          <w:szCs w:val="22"/>
          <w:bdr w:val="none" w:sz="0" w:space="0" w:color="auto" w:frame="1"/>
        </w:rPr>
      </w:pPr>
      <w:r>
        <w:rPr>
          <w:rFonts w:ascii="Calibri" w:hAnsi="Calibri" w:cs="Calibri"/>
          <w:color w:val="201F1E"/>
          <w:sz w:val="22"/>
          <w:szCs w:val="22"/>
          <w:bdr w:val="none" w:sz="0" w:space="0" w:color="auto" w:frame="1"/>
        </w:rPr>
        <w:t xml:space="preserve">La práctica calificada </w:t>
      </w:r>
      <w:r w:rsidR="00B42D87">
        <w:rPr>
          <w:rFonts w:ascii="Calibri" w:hAnsi="Calibri" w:cs="Calibri"/>
          <w:color w:val="201F1E"/>
          <w:sz w:val="22"/>
          <w:szCs w:val="22"/>
          <w:bdr w:val="none" w:sz="0" w:space="0" w:color="auto" w:frame="1"/>
        </w:rPr>
        <w:t xml:space="preserve">consta de </w:t>
      </w:r>
      <w:r w:rsidR="002F2565">
        <w:rPr>
          <w:rFonts w:ascii="Calibri" w:hAnsi="Calibri" w:cs="Calibri"/>
          <w:color w:val="201F1E"/>
          <w:sz w:val="22"/>
          <w:szCs w:val="22"/>
          <w:bdr w:val="none" w:sz="0" w:space="0" w:color="auto" w:frame="1"/>
        </w:rPr>
        <w:t xml:space="preserve">1 </w:t>
      </w:r>
      <w:r w:rsidR="00B42D87">
        <w:rPr>
          <w:rFonts w:ascii="Calibri" w:hAnsi="Calibri" w:cs="Calibri"/>
          <w:color w:val="201F1E"/>
          <w:sz w:val="22"/>
          <w:szCs w:val="22"/>
          <w:bdr w:val="none" w:sz="0" w:space="0" w:color="auto" w:frame="1"/>
        </w:rPr>
        <w:t>pregunta, y tendrá</w:t>
      </w:r>
      <w:r w:rsidR="002F2565">
        <w:rPr>
          <w:rFonts w:ascii="Calibri" w:hAnsi="Calibri" w:cs="Calibri"/>
          <w:color w:val="201F1E"/>
          <w:sz w:val="22"/>
          <w:szCs w:val="22"/>
          <w:bdr w:val="none" w:sz="0" w:space="0" w:color="auto" w:frame="1"/>
        </w:rPr>
        <w:t xml:space="preserve"> 1</w:t>
      </w:r>
      <w:r>
        <w:rPr>
          <w:rFonts w:ascii="Calibri" w:hAnsi="Calibri" w:cs="Calibri"/>
          <w:color w:val="201F1E"/>
          <w:sz w:val="22"/>
          <w:szCs w:val="22"/>
          <w:bdr w:val="none" w:sz="0" w:space="0" w:color="auto" w:frame="1"/>
        </w:rPr>
        <w:t>0</w:t>
      </w:r>
      <w:r w:rsidR="002F2565">
        <w:rPr>
          <w:rFonts w:ascii="Calibri" w:hAnsi="Calibri" w:cs="Calibri"/>
          <w:color w:val="201F1E"/>
          <w:sz w:val="22"/>
          <w:szCs w:val="22"/>
          <w:bdr w:val="none" w:sz="0" w:space="0" w:color="auto" w:frame="1"/>
        </w:rPr>
        <w:t>0</w:t>
      </w:r>
      <w:r w:rsidR="00B42D87">
        <w:rPr>
          <w:rFonts w:ascii="Calibri" w:hAnsi="Calibri" w:cs="Calibri"/>
          <w:color w:val="201F1E"/>
          <w:sz w:val="22"/>
          <w:szCs w:val="22"/>
          <w:bdr w:val="none" w:sz="0" w:space="0" w:color="auto" w:frame="1"/>
        </w:rPr>
        <w:t xml:space="preserve"> minutos para resolverlas.</w:t>
      </w:r>
    </w:p>
    <w:p w14:paraId="04DDFF47" w14:textId="67452948" w:rsidR="00B42D87" w:rsidRDefault="00B42D87" w:rsidP="00F34B23">
      <w:pPr>
        <w:pStyle w:val="NormalWeb"/>
        <w:numPr>
          <w:ilvl w:val="0"/>
          <w:numId w:val="1"/>
        </w:numPr>
        <w:shd w:val="clear" w:color="auto" w:fill="FFFFFF" w:themeFill="background1"/>
        <w:spacing w:before="0" w:beforeAutospacing="0" w:after="0" w:afterAutospacing="0" w:line="233" w:lineRule="atLeast"/>
        <w:jc w:val="both"/>
        <w:rPr>
          <w:rFonts w:ascii="Calibri" w:hAnsi="Calibri" w:cs="Calibri"/>
          <w:color w:val="201F1E"/>
          <w:sz w:val="22"/>
          <w:szCs w:val="22"/>
          <w:bdr w:val="none" w:sz="0" w:space="0" w:color="auto" w:frame="1"/>
        </w:rPr>
      </w:pPr>
      <w:r>
        <w:rPr>
          <w:rFonts w:ascii="Calibri" w:hAnsi="Calibri" w:cs="Calibri"/>
          <w:color w:val="201F1E"/>
          <w:sz w:val="22"/>
          <w:szCs w:val="22"/>
          <w:bdr w:val="none" w:sz="0" w:space="0" w:color="auto" w:frame="1"/>
        </w:rPr>
        <w:t xml:space="preserve">La pregunta </w:t>
      </w:r>
      <w:r w:rsidR="002F2565">
        <w:rPr>
          <w:rFonts w:ascii="Calibri" w:hAnsi="Calibri" w:cs="Calibri"/>
          <w:color w:val="201F1E"/>
          <w:sz w:val="22"/>
          <w:szCs w:val="22"/>
          <w:bdr w:val="none" w:sz="0" w:space="0" w:color="auto" w:frame="1"/>
        </w:rPr>
        <w:t xml:space="preserve">es de </w:t>
      </w:r>
      <w:r>
        <w:rPr>
          <w:rFonts w:ascii="Calibri" w:hAnsi="Calibri" w:cs="Calibri"/>
          <w:color w:val="201F1E"/>
          <w:sz w:val="22"/>
          <w:szCs w:val="22"/>
          <w:bdr w:val="none" w:sz="0" w:space="0" w:color="auto" w:frame="1"/>
        </w:rPr>
        <w:t>tipo</w:t>
      </w:r>
      <w:r w:rsidR="002F2565">
        <w:rPr>
          <w:rFonts w:ascii="Calibri" w:hAnsi="Calibri" w:cs="Calibri"/>
          <w:color w:val="201F1E"/>
          <w:sz w:val="22"/>
          <w:szCs w:val="22"/>
          <w:bdr w:val="none" w:sz="0" w:space="0" w:color="auto" w:frame="1"/>
        </w:rPr>
        <w:t xml:space="preserve"> Proyecto de Software</w:t>
      </w:r>
      <w:r>
        <w:rPr>
          <w:rFonts w:ascii="Calibri" w:hAnsi="Calibri" w:cs="Calibri"/>
          <w:color w:val="FF0000"/>
          <w:sz w:val="22"/>
          <w:szCs w:val="22"/>
          <w:bdr w:val="none" w:sz="0" w:space="0" w:color="auto" w:frame="1"/>
        </w:rPr>
        <w:t> </w:t>
      </w:r>
      <w:r>
        <w:rPr>
          <w:rFonts w:ascii="Calibri" w:hAnsi="Calibri" w:cs="Calibri"/>
          <w:color w:val="201F1E"/>
          <w:sz w:val="22"/>
          <w:szCs w:val="22"/>
          <w:bdr w:val="none" w:sz="0" w:space="0" w:color="auto" w:frame="1"/>
        </w:rPr>
        <w:t>y la entrega de su respuesta es a través de</w:t>
      </w:r>
      <w:r w:rsidR="002F2565">
        <w:rPr>
          <w:rFonts w:ascii="Calibri" w:hAnsi="Calibri" w:cs="Calibri"/>
          <w:color w:val="201F1E"/>
          <w:sz w:val="22"/>
          <w:szCs w:val="22"/>
          <w:bdr w:val="none" w:sz="0" w:space="0" w:color="auto" w:frame="1"/>
        </w:rPr>
        <w:t xml:space="preserve"> envío de archivo </w:t>
      </w:r>
      <w:r w:rsidR="293348D5">
        <w:rPr>
          <w:rFonts w:ascii="Calibri" w:hAnsi="Calibri" w:cs="Calibri"/>
          <w:color w:val="201F1E"/>
          <w:sz w:val="22"/>
          <w:szCs w:val="22"/>
          <w:bdr w:val="none" w:sz="0" w:space="0" w:color="auto" w:frame="1"/>
        </w:rPr>
        <w:t xml:space="preserve">empaquetado </w:t>
      </w:r>
      <w:r w:rsidR="293348D5" w:rsidRPr="2F806447">
        <w:rPr>
          <w:rFonts w:ascii="Calibri" w:hAnsi="Calibri" w:cs="Calibri"/>
          <w:b/>
          <w:bCs/>
          <w:color w:val="201F1E"/>
          <w:sz w:val="22"/>
          <w:szCs w:val="22"/>
          <w:bdr w:val="none" w:sz="0" w:space="0" w:color="auto" w:frame="1"/>
        </w:rPr>
        <w:t>.zip</w:t>
      </w:r>
      <w:r w:rsidR="293348D5">
        <w:rPr>
          <w:rFonts w:ascii="Calibri" w:hAnsi="Calibri" w:cs="Calibri"/>
          <w:color w:val="201F1E"/>
          <w:sz w:val="22"/>
          <w:szCs w:val="22"/>
          <w:bdr w:val="none" w:sz="0" w:space="0" w:color="auto" w:frame="1"/>
        </w:rPr>
        <w:t xml:space="preserve"> con proyecto de software </w:t>
      </w:r>
      <w:r w:rsidR="002F2565">
        <w:rPr>
          <w:rFonts w:ascii="Calibri" w:hAnsi="Calibri" w:cs="Calibri"/>
          <w:color w:val="201F1E"/>
          <w:sz w:val="22"/>
          <w:szCs w:val="22"/>
          <w:bdr w:val="none" w:sz="0" w:space="0" w:color="auto" w:frame="1"/>
        </w:rPr>
        <w:t xml:space="preserve">en la Actividad </w:t>
      </w:r>
      <w:r w:rsidR="00582D73">
        <w:rPr>
          <w:rFonts w:ascii="Calibri" w:hAnsi="Calibri" w:cs="Calibri"/>
          <w:color w:val="201F1E"/>
          <w:sz w:val="22"/>
          <w:szCs w:val="22"/>
          <w:bdr w:val="none" w:sz="0" w:space="0" w:color="auto" w:frame="1"/>
        </w:rPr>
        <w:t>PC1 (Práctica Calificada 1)</w:t>
      </w:r>
      <w:r w:rsidR="002F2565">
        <w:rPr>
          <w:rFonts w:ascii="Calibri" w:hAnsi="Calibri" w:cs="Calibri"/>
          <w:color w:val="201F1E"/>
          <w:sz w:val="22"/>
          <w:szCs w:val="22"/>
          <w:bdr w:val="none" w:sz="0" w:space="0" w:color="auto" w:frame="1"/>
        </w:rPr>
        <w:t>.</w:t>
      </w:r>
      <w:r w:rsidR="007C2D8D">
        <w:rPr>
          <w:rFonts w:ascii="Calibri" w:hAnsi="Calibri" w:cs="Calibri"/>
          <w:color w:val="201F1E"/>
          <w:sz w:val="22"/>
          <w:szCs w:val="22"/>
          <w:bdr w:val="none" w:sz="0" w:space="0" w:color="auto" w:frame="1"/>
        </w:rPr>
        <w:t xml:space="preserve"> Vea instrucciones de nomenclatura en sección </w:t>
      </w:r>
      <w:r w:rsidR="0091367A">
        <w:rPr>
          <w:rFonts w:ascii="Calibri" w:hAnsi="Calibri" w:cs="Calibri"/>
          <w:i/>
          <w:iCs/>
          <w:color w:val="201F1E"/>
          <w:sz w:val="22"/>
          <w:szCs w:val="22"/>
          <w:bdr w:val="none" w:sz="0" w:space="0" w:color="auto" w:frame="1"/>
        </w:rPr>
        <w:t>Restricciones técnicas</w:t>
      </w:r>
      <w:r w:rsidR="007C2D8D">
        <w:rPr>
          <w:rFonts w:ascii="Calibri" w:hAnsi="Calibri" w:cs="Calibri"/>
          <w:color w:val="201F1E"/>
          <w:sz w:val="22"/>
          <w:szCs w:val="22"/>
          <w:bdr w:val="none" w:sz="0" w:space="0" w:color="auto" w:frame="1"/>
        </w:rPr>
        <w:t>.</w:t>
      </w:r>
    </w:p>
    <w:p w14:paraId="248D6A97" w14:textId="77777777" w:rsidR="00B42D87" w:rsidRPr="0007004B" w:rsidRDefault="00B42D87" w:rsidP="00B42D87">
      <w:pPr>
        <w:pBdr>
          <w:bottom w:val="single" w:sz="12" w:space="1" w:color="auto"/>
        </w:pBdr>
        <w:ind w:left="360"/>
        <w:jc w:val="both"/>
        <w:rPr>
          <w:rFonts w:ascii="Times New Roman" w:hAnsi="Times New Roman"/>
        </w:rPr>
      </w:pPr>
    </w:p>
    <w:p w14:paraId="783204BE" w14:textId="77777777" w:rsidR="00834628" w:rsidRDefault="00834628" w:rsidP="00B42D87">
      <w:pPr>
        <w:rPr>
          <w:rFonts w:ascii="Times New Roman" w:hAnsi="Times New Roman"/>
          <w:b/>
        </w:rPr>
      </w:pPr>
    </w:p>
    <w:p w14:paraId="6993DFCD" w14:textId="22A39258" w:rsidR="00B42D87" w:rsidRPr="0007004B" w:rsidRDefault="00B42D87" w:rsidP="00B42D87">
      <w:pPr>
        <w:rPr>
          <w:rFonts w:ascii="Times New Roman" w:hAnsi="Times New Roman"/>
          <w:b/>
        </w:rPr>
      </w:pPr>
      <w:r>
        <w:rPr>
          <w:rFonts w:ascii="Times New Roman" w:hAnsi="Times New Roman"/>
          <w:b/>
        </w:rPr>
        <w:t>Enunciado</w:t>
      </w:r>
      <w:r w:rsidRPr="00382B88">
        <w:rPr>
          <w:rFonts w:ascii="Times New Roman" w:hAnsi="Times New Roman"/>
          <w:b/>
        </w:rPr>
        <w:t>:</w:t>
      </w:r>
    </w:p>
    <w:p w14:paraId="680D396A" w14:textId="77777777" w:rsidR="00B42D87" w:rsidRDefault="00B42D87" w:rsidP="00B42D87">
      <w:pPr>
        <w:rPr>
          <w:rFonts w:ascii="Times New Roman" w:hAnsi="Times New Roman"/>
        </w:rPr>
      </w:pPr>
    </w:p>
    <w:p w14:paraId="6FC23F08" w14:textId="57874A5E" w:rsidR="00B42D87" w:rsidRPr="006C6D0E" w:rsidRDefault="006C6D0E">
      <w:pPr>
        <w:rPr>
          <w:b/>
          <w:bCs/>
          <w:lang w:val="es-ES"/>
        </w:rPr>
      </w:pPr>
      <w:r w:rsidRPr="006C6D0E">
        <w:rPr>
          <w:rFonts w:ascii="Times New Roman" w:hAnsi="Times New Roman"/>
          <w:b/>
          <w:bCs/>
          <w:lang w:val="es-ES"/>
        </w:rPr>
        <w:t>Pregunta 1</w:t>
      </w:r>
      <w:r>
        <w:rPr>
          <w:rFonts w:ascii="Times New Roman" w:hAnsi="Times New Roman"/>
          <w:b/>
          <w:bCs/>
          <w:lang w:val="es-ES"/>
        </w:rPr>
        <w:t xml:space="preserve"> (20 p.)</w:t>
      </w:r>
      <w:r w:rsidRPr="006C6D0E">
        <w:rPr>
          <w:rFonts w:ascii="Times New Roman" w:hAnsi="Times New Roman"/>
          <w:b/>
          <w:bCs/>
          <w:lang w:val="es-ES"/>
        </w:rPr>
        <w:t>.</w:t>
      </w:r>
    </w:p>
    <w:p w14:paraId="5804935E" w14:textId="77777777" w:rsidR="00B42D87" w:rsidRDefault="00B42D87">
      <w:pPr>
        <w:rPr>
          <w:b/>
          <w:bCs/>
          <w:lang w:val="es-ES"/>
        </w:rPr>
      </w:pPr>
    </w:p>
    <w:p w14:paraId="51EA7725" w14:textId="17B37FFF" w:rsidR="002C0B66" w:rsidRPr="005B2C76" w:rsidRDefault="002C0B66" w:rsidP="002C0B66">
      <w:pPr>
        <w:rPr>
          <w:b/>
          <w:bCs/>
          <w:sz w:val="22"/>
          <w:szCs w:val="22"/>
          <w:lang w:val="es-ES"/>
        </w:rPr>
      </w:pPr>
      <w:r w:rsidRPr="005B2C76">
        <w:rPr>
          <w:b/>
          <w:bCs/>
          <w:sz w:val="22"/>
          <w:szCs w:val="22"/>
          <w:lang w:val="es-ES"/>
        </w:rPr>
        <w:t>Caso TV Series Explorer</w:t>
      </w:r>
    </w:p>
    <w:p w14:paraId="2AE9BA0F" w14:textId="506DDFC5" w:rsidR="002C0B66" w:rsidRPr="005B2C76" w:rsidRDefault="002C0B66" w:rsidP="002C0B66">
      <w:pPr>
        <w:rPr>
          <w:b/>
          <w:bCs/>
          <w:sz w:val="22"/>
          <w:szCs w:val="22"/>
          <w:lang w:val="es-ES"/>
        </w:rPr>
      </w:pPr>
    </w:p>
    <w:p w14:paraId="774B083B" w14:textId="05AA5186" w:rsidR="002C0B66" w:rsidRDefault="002C0B66" w:rsidP="002C0B66">
      <w:pPr>
        <w:rPr>
          <w:sz w:val="21"/>
          <w:szCs w:val="21"/>
        </w:rPr>
      </w:pPr>
      <w:r w:rsidRPr="00C054AA">
        <w:rPr>
          <w:sz w:val="21"/>
          <w:szCs w:val="21"/>
        </w:rPr>
        <w:t>Su cliente, TVmaze, desea implementar una plataforma interactiva denominada TV Series Explorer para consultar series de televisión disponibles en su API pública. En particular, requiere visualizar series obtenidas mediante búsquedas asociadas a dos términos principales: star y love.</w:t>
      </w:r>
    </w:p>
    <w:p w14:paraId="690FADFB" w14:textId="77777777" w:rsidR="00203170" w:rsidRPr="00C054AA" w:rsidRDefault="00203170" w:rsidP="002C0B66">
      <w:pPr>
        <w:rPr>
          <w:sz w:val="21"/>
          <w:szCs w:val="21"/>
        </w:rPr>
      </w:pPr>
    </w:p>
    <w:p w14:paraId="1487B573" w14:textId="1F839E32" w:rsidR="002C0B66" w:rsidRPr="00C054AA" w:rsidRDefault="00646EDA" w:rsidP="00646EDA">
      <w:pPr>
        <w:rPr>
          <w:sz w:val="21"/>
          <w:szCs w:val="21"/>
          <w:lang w:val="es-ES"/>
        </w:rPr>
      </w:pPr>
      <w:r w:rsidRPr="00C054AA">
        <w:rPr>
          <w:sz w:val="21"/>
          <w:szCs w:val="21"/>
        </w:rPr>
        <w:t>Para ello, le solicita elaborar una aplicación web que obtenga la información de las series accediendo al endpoint de búsqueda y utilizando el query parameter q para determinar el término seleccionado. El API retorna los resultados ordenados por relevancia. La aplicación debe considerar como máximo los primeros 12 resultados retornados para cada búsqueda:</w:t>
      </w:r>
    </w:p>
    <w:p w14:paraId="3548B38D" w14:textId="77777777" w:rsidR="002C0B66" w:rsidRDefault="002C0B66" w:rsidP="002C0B66">
      <w:pPr>
        <w:rPr>
          <w:sz w:val="21"/>
          <w:szCs w:val="21"/>
          <w:lang w:val="es-ES"/>
        </w:rPr>
      </w:pPr>
    </w:p>
    <w:p w14:paraId="29C280F7" w14:textId="77777777" w:rsidR="00203170" w:rsidRPr="009D3945" w:rsidRDefault="00203170" w:rsidP="00203170">
      <w:pPr>
        <w:rPr>
          <w:sz w:val="21"/>
          <w:szCs w:val="21"/>
          <w:lang w:val="en-US"/>
        </w:rPr>
      </w:pPr>
      <w:r w:rsidRPr="009D3945">
        <w:rPr>
          <w:sz w:val="21"/>
          <w:szCs w:val="21"/>
          <w:lang w:val="en-US"/>
        </w:rPr>
        <w:t>URLs:</w:t>
      </w:r>
    </w:p>
    <w:p w14:paraId="25DA3B7B" w14:textId="77777777" w:rsidR="00203170" w:rsidRPr="009D3945" w:rsidRDefault="00203170" w:rsidP="00203170">
      <w:pPr>
        <w:rPr>
          <w:sz w:val="21"/>
          <w:szCs w:val="21"/>
          <w:lang w:val="en-US"/>
        </w:rPr>
      </w:pPr>
    </w:p>
    <w:p w14:paraId="7B4898CF" w14:textId="7D0C89CB" w:rsidR="00203170" w:rsidRPr="009D3945" w:rsidRDefault="00203170" w:rsidP="00203170">
      <w:pPr>
        <w:rPr>
          <w:i/>
          <w:iCs/>
          <w:sz w:val="20"/>
          <w:szCs w:val="20"/>
          <w:lang w:val="en-US"/>
        </w:rPr>
      </w:pPr>
      <w:r w:rsidRPr="009D3945">
        <w:rPr>
          <w:i/>
          <w:iCs/>
          <w:sz w:val="20"/>
          <w:szCs w:val="20"/>
          <w:lang w:val="en-US"/>
        </w:rPr>
        <w:t>Star Series</w:t>
      </w:r>
    </w:p>
    <w:p w14:paraId="4028968E" w14:textId="5A3340C5" w:rsidR="00203170" w:rsidRPr="009D3945" w:rsidRDefault="00203170" w:rsidP="00203170">
      <w:pPr>
        <w:rPr>
          <w:sz w:val="16"/>
          <w:szCs w:val="16"/>
          <w:lang w:val="en-US"/>
        </w:rPr>
      </w:pPr>
      <w:r w:rsidRPr="009D3945">
        <w:rPr>
          <w:sz w:val="16"/>
          <w:szCs w:val="16"/>
          <w:lang w:val="en-US"/>
        </w:rPr>
        <w:t>https://api.tvmaze.com/search/shows?q=star</w:t>
      </w:r>
    </w:p>
    <w:p w14:paraId="70249A41" w14:textId="77777777" w:rsidR="00203170" w:rsidRPr="009D3945" w:rsidRDefault="00203170" w:rsidP="00203170">
      <w:pPr>
        <w:rPr>
          <w:sz w:val="21"/>
          <w:szCs w:val="21"/>
          <w:lang w:val="en-US"/>
        </w:rPr>
      </w:pPr>
    </w:p>
    <w:p w14:paraId="145F7A3C" w14:textId="204319A1" w:rsidR="00203170" w:rsidRPr="009D3945" w:rsidRDefault="00203170" w:rsidP="00203170">
      <w:pPr>
        <w:rPr>
          <w:i/>
          <w:iCs/>
          <w:sz w:val="21"/>
          <w:szCs w:val="21"/>
          <w:lang w:val="en-US"/>
        </w:rPr>
      </w:pPr>
      <w:r w:rsidRPr="009D3945">
        <w:rPr>
          <w:i/>
          <w:iCs/>
          <w:sz w:val="21"/>
          <w:szCs w:val="21"/>
          <w:lang w:val="en-US"/>
        </w:rPr>
        <w:t>Love Series</w:t>
      </w:r>
    </w:p>
    <w:p w14:paraId="473E9331" w14:textId="33A2E285" w:rsidR="00203170" w:rsidRPr="009D3945" w:rsidRDefault="00203170" w:rsidP="00203170">
      <w:pPr>
        <w:rPr>
          <w:sz w:val="16"/>
          <w:szCs w:val="16"/>
          <w:lang w:val="en-US"/>
        </w:rPr>
      </w:pPr>
      <w:r w:rsidRPr="009D3945">
        <w:rPr>
          <w:sz w:val="16"/>
          <w:szCs w:val="16"/>
          <w:lang w:val="en-US"/>
        </w:rPr>
        <w:t>https://api.tvmaze.com/search/shows?q=love</w:t>
      </w:r>
    </w:p>
    <w:p w14:paraId="46A1A813" w14:textId="77777777" w:rsidR="00203170" w:rsidRPr="009D3945" w:rsidRDefault="00203170" w:rsidP="00203170">
      <w:pPr>
        <w:rPr>
          <w:sz w:val="21"/>
          <w:szCs w:val="21"/>
          <w:lang w:val="en-US"/>
        </w:rPr>
      </w:pPr>
    </w:p>
    <w:p w14:paraId="3E6EE764" w14:textId="3FAFC42A" w:rsidR="00203170" w:rsidRPr="00203170" w:rsidRDefault="00203170" w:rsidP="00203170">
      <w:pPr>
        <w:rPr>
          <w:i/>
          <w:iCs/>
          <w:sz w:val="21"/>
          <w:szCs w:val="21"/>
          <w:lang w:val="es-ES"/>
        </w:rPr>
      </w:pPr>
      <w:r w:rsidRPr="00203170">
        <w:rPr>
          <w:i/>
          <w:iCs/>
          <w:sz w:val="21"/>
          <w:szCs w:val="21"/>
          <w:lang w:val="es-ES"/>
        </w:rPr>
        <w:t>Formato de Respuesta</w:t>
      </w:r>
    </w:p>
    <w:p w14:paraId="42B9C29C" w14:textId="64FC1AD3" w:rsidR="00203170" w:rsidRPr="00987737" w:rsidRDefault="00203170" w:rsidP="00203170">
      <w:pPr>
        <w:rPr>
          <w:sz w:val="16"/>
          <w:szCs w:val="16"/>
          <w:lang w:val="es-ES"/>
        </w:rPr>
      </w:pPr>
      <w:r w:rsidRPr="00987737">
        <w:rPr>
          <w:sz w:val="16"/>
          <w:szCs w:val="16"/>
          <w:lang w:val="es-ES"/>
        </w:rPr>
        <w:t>Los resultados de la búsqueda se retornan como un arreglo JSON. Cada elemento contiene las propiedades score y show; la información de la serie se encuentra dentro de la propiedad show.</w:t>
      </w:r>
    </w:p>
    <w:p w14:paraId="6B6BAF1D" w14:textId="77777777" w:rsidR="00203170" w:rsidRPr="00203170" w:rsidRDefault="00203170" w:rsidP="00203170">
      <w:pPr>
        <w:rPr>
          <w:sz w:val="21"/>
          <w:szCs w:val="21"/>
          <w:lang w:val="es-ES"/>
        </w:rPr>
      </w:pPr>
    </w:p>
    <w:p w14:paraId="1DAA4121" w14:textId="1D29E093" w:rsidR="00203170" w:rsidRPr="00C054AA" w:rsidRDefault="00203170" w:rsidP="00203170">
      <w:pPr>
        <w:rPr>
          <w:sz w:val="21"/>
          <w:szCs w:val="21"/>
          <w:lang w:val="es-ES"/>
        </w:rPr>
      </w:pPr>
      <w:r w:rsidRPr="00203170">
        <w:rPr>
          <w:sz w:val="21"/>
          <w:szCs w:val="21"/>
          <w:lang w:val="es-ES"/>
        </w:rPr>
        <w:t>Documentación API: https://www.tvmaze.com/api</w:t>
      </w:r>
    </w:p>
    <w:p w14:paraId="18BECB18" w14:textId="77777777" w:rsidR="00083AB1" w:rsidRPr="00C054AA" w:rsidRDefault="00083AB1" w:rsidP="00D6749B">
      <w:pPr>
        <w:rPr>
          <w:sz w:val="21"/>
          <w:szCs w:val="21"/>
          <w:lang w:val="es-ES"/>
        </w:rPr>
      </w:pPr>
    </w:p>
    <w:p w14:paraId="564C554E" w14:textId="439DD345" w:rsidR="00D6749B" w:rsidRPr="00C054AA" w:rsidRDefault="00D6749B" w:rsidP="00D6749B">
      <w:pPr>
        <w:rPr>
          <w:sz w:val="21"/>
          <w:szCs w:val="21"/>
          <w:lang w:val="es-ES"/>
        </w:rPr>
      </w:pPr>
      <w:r w:rsidRPr="00C054AA">
        <w:rPr>
          <w:sz w:val="21"/>
          <w:szCs w:val="21"/>
          <w:lang w:val="es-ES"/>
        </w:rPr>
        <w:t xml:space="preserve">Para el desarrollo web de lado </w:t>
      </w:r>
      <w:r w:rsidR="00CF0DE8" w:rsidRPr="00C054AA">
        <w:rPr>
          <w:sz w:val="21"/>
          <w:szCs w:val="21"/>
          <w:lang w:val="es-ES"/>
        </w:rPr>
        <w:t xml:space="preserve">web </w:t>
      </w:r>
      <w:r w:rsidRPr="00C054AA">
        <w:rPr>
          <w:sz w:val="21"/>
          <w:szCs w:val="21"/>
          <w:lang w:val="es-ES"/>
        </w:rPr>
        <w:t>frontend, se ha seleccionado TypeScript como lenguaje de programación y Angular como Frontend Framework.</w:t>
      </w:r>
    </w:p>
    <w:p w14:paraId="46C5C605" w14:textId="2C4A85EF" w:rsidR="00D04A0F" w:rsidRPr="00C054AA" w:rsidRDefault="00D04A0F">
      <w:pPr>
        <w:rPr>
          <w:sz w:val="21"/>
          <w:szCs w:val="21"/>
          <w:lang w:val="es-ES"/>
        </w:rPr>
      </w:pPr>
    </w:p>
    <w:p w14:paraId="01FA7335" w14:textId="58231C91" w:rsidR="00D6749B" w:rsidRDefault="00477DBF" w:rsidP="00D6749B">
      <w:pPr>
        <w:rPr>
          <w:sz w:val="21"/>
          <w:szCs w:val="21"/>
          <w:lang w:val="es-ES"/>
        </w:rPr>
      </w:pPr>
      <w:r w:rsidRPr="00C054AA">
        <w:rPr>
          <w:sz w:val="21"/>
          <w:szCs w:val="21"/>
          <w:lang w:val="es-ES"/>
        </w:rPr>
        <w:t xml:space="preserve">Se le encarga el desarrollo de una aplicación web que </w:t>
      </w:r>
      <w:r w:rsidR="00D6749B" w:rsidRPr="00C054AA">
        <w:rPr>
          <w:sz w:val="21"/>
          <w:szCs w:val="21"/>
          <w:lang w:val="es-ES"/>
        </w:rPr>
        <w:t>implemente las siguientes características:</w:t>
      </w:r>
    </w:p>
    <w:p w14:paraId="56CD2F78" w14:textId="51CA9AE1" w:rsidR="00154DF6" w:rsidRPr="00154DF6" w:rsidRDefault="00154DF6" w:rsidP="00154DF6">
      <w:pPr>
        <w:rPr>
          <w:sz w:val="21"/>
          <w:szCs w:val="21"/>
        </w:rPr>
      </w:pPr>
    </w:p>
    <w:p w14:paraId="18A30296" w14:textId="77777777" w:rsidR="00154DF6" w:rsidRPr="005F5CE6" w:rsidRDefault="00154DF6" w:rsidP="00154DF6">
      <w:pPr>
        <w:numPr>
          <w:ilvl w:val="0"/>
          <w:numId w:val="7"/>
        </w:numPr>
        <w:rPr>
          <w:sz w:val="21"/>
          <w:szCs w:val="21"/>
        </w:rPr>
      </w:pPr>
      <w:r w:rsidRPr="00154DF6">
        <w:rPr>
          <w:b/>
          <w:bCs/>
          <w:sz w:val="21"/>
          <w:szCs w:val="21"/>
        </w:rPr>
        <w:t xml:space="preserve">Toolbar: </w:t>
      </w:r>
      <w:r w:rsidRPr="005F5CE6">
        <w:rPr>
          <w:sz w:val="21"/>
          <w:szCs w:val="21"/>
        </w:rPr>
        <w:t>La aplicación debe presentar en la parte superior un Toolbar, con el logo de TVmaze (utilizando el servicio de Logo.dev Logo API con el dominio tvmaze.com) y el título “TV Series Explorer” en la parte izquierda, mientras que en la parte derecha presente toggle buttons EN | ES para la selección de idioma de la interfaz de usuario.</w:t>
      </w:r>
    </w:p>
    <w:p w14:paraId="40A6EEDD" w14:textId="77777777" w:rsidR="00154DF6" w:rsidRPr="005F5CE6" w:rsidRDefault="00154DF6" w:rsidP="00154DF6">
      <w:pPr>
        <w:numPr>
          <w:ilvl w:val="0"/>
          <w:numId w:val="7"/>
        </w:numPr>
        <w:rPr>
          <w:sz w:val="21"/>
          <w:szCs w:val="21"/>
        </w:rPr>
      </w:pPr>
      <w:r w:rsidRPr="00154DF6">
        <w:rPr>
          <w:b/>
          <w:bCs/>
          <w:sz w:val="21"/>
          <w:szCs w:val="21"/>
        </w:rPr>
        <w:t xml:space="preserve">Vista Principal (Series Catalogue): </w:t>
      </w:r>
      <w:r w:rsidRPr="005F5CE6">
        <w:rPr>
          <w:sz w:val="21"/>
          <w:szCs w:val="21"/>
        </w:rPr>
        <w:t>La aplicación debe presentar dentro de la vista principal, una vista con título “Series Catalogue”, conteniendo en la parte superior izquierda debajo del título, dos toggle buttons: uno para Star y otro para Love. A continuación, debe mostrar un conjunto de cards que presenten la información según el término de búsqueda seleccionado.</w:t>
      </w:r>
    </w:p>
    <w:p w14:paraId="5F265ADE" w14:textId="0A103490" w:rsidR="00154DF6" w:rsidRPr="005F5CE6" w:rsidRDefault="00154DF6" w:rsidP="00154DF6">
      <w:pPr>
        <w:numPr>
          <w:ilvl w:val="0"/>
          <w:numId w:val="7"/>
        </w:numPr>
        <w:rPr>
          <w:sz w:val="21"/>
          <w:szCs w:val="21"/>
        </w:rPr>
      </w:pPr>
      <w:r w:rsidRPr="00154DF6">
        <w:rPr>
          <w:b/>
          <w:bCs/>
          <w:sz w:val="21"/>
          <w:szCs w:val="21"/>
        </w:rPr>
        <w:t xml:space="preserve">Cards &amp; Best Practices: </w:t>
      </w:r>
      <w:r w:rsidRPr="005F5CE6">
        <w:rPr>
          <w:sz w:val="21"/>
          <w:szCs w:val="21"/>
        </w:rPr>
        <w:t>La imagen disponible en show.image.medium debe aparecer en la parte superior del card, el valor de show.name como título principal del card, y otra información de la serie (como language, genres, status y rating.average, descritos con human-friendly labels cuando sea conveniente) debe aparecer en el contenido. En la parte del footer del card debe aparecer, a la izquierda, el botón u opción ‘Series Details’ (lo cual debe permitir visualizar información adicional de la serie; puede utilizar el endpoint https://api.tvmaze.com/shows/{id} a partir del id de la serie).</w:t>
      </w:r>
    </w:p>
    <w:p w14:paraId="5D78D488" w14:textId="77777777" w:rsidR="00154DF6" w:rsidRPr="00154DF6" w:rsidRDefault="00154DF6" w:rsidP="00154DF6">
      <w:pPr>
        <w:numPr>
          <w:ilvl w:val="0"/>
          <w:numId w:val="7"/>
        </w:numPr>
        <w:rPr>
          <w:sz w:val="21"/>
          <w:szCs w:val="21"/>
        </w:rPr>
      </w:pPr>
      <w:r w:rsidRPr="00154DF6">
        <w:rPr>
          <w:b/>
          <w:bCs/>
          <w:sz w:val="21"/>
          <w:szCs w:val="21"/>
        </w:rPr>
        <w:t>Layout:</w:t>
      </w:r>
      <w:r w:rsidRPr="00154DF6">
        <w:rPr>
          <w:sz w:val="21"/>
          <w:szCs w:val="21"/>
        </w:rPr>
        <w:t xml:space="preserve"> Debe mostrar tres cards por fila. </w:t>
      </w:r>
    </w:p>
    <w:p w14:paraId="7F7E5618" w14:textId="77777777" w:rsidR="00154DF6" w:rsidRPr="00154DF6" w:rsidRDefault="00154DF6" w:rsidP="00154DF6">
      <w:pPr>
        <w:numPr>
          <w:ilvl w:val="0"/>
          <w:numId w:val="7"/>
        </w:numPr>
        <w:rPr>
          <w:sz w:val="21"/>
          <w:szCs w:val="21"/>
        </w:rPr>
      </w:pPr>
      <w:r w:rsidRPr="00154DF6">
        <w:rPr>
          <w:b/>
          <w:bCs/>
          <w:sz w:val="21"/>
          <w:szCs w:val="21"/>
        </w:rPr>
        <w:t>i18n:</w:t>
      </w:r>
      <w:r w:rsidRPr="00154DF6">
        <w:rPr>
          <w:sz w:val="21"/>
          <w:szCs w:val="21"/>
        </w:rPr>
        <w:t xml:space="preserve"> Al cambiar el idioma (EN | ES), esto debe reflejarse en todos los títulos, frases, etiquetas u otros elementos de texto fijo de la interfaz de usuario. </w:t>
      </w:r>
    </w:p>
    <w:p w14:paraId="7FEC85CC" w14:textId="77777777" w:rsidR="00031065" w:rsidRDefault="00154DF6" w:rsidP="000615E0">
      <w:pPr>
        <w:numPr>
          <w:ilvl w:val="0"/>
          <w:numId w:val="7"/>
        </w:numPr>
        <w:rPr>
          <w:sz w:val="21"/>
          <w:szCs w:val="21"/>
        </w:rPr>
      </w:pPr>
      <w:r w:rsidRPr="00154DF6">
        <w:rPr>
          <w:b/>
          <w:bCs/>
          <w:sz w:val="21"/>
          <w:szCs w:val="21"/>
        </w:rPr>
        <w:t xml:space="preserve">Footer: </w:t>
      </w:r>
      <w:r w:rsidRPr="005F5CE6">
        <w:rPr>
          <w:sz w:val="21"/>
          <w:szCs w:val="21"/>
        </w:rPr>
        <w:t>La aplicación debe presentar en la parte inferior, una sección de footer con la información “Copyright © 2026 TV Series Explorer. All rights reserved.” en la primera línea. Además, debe incluir en la segunda línea del footer la información “Developed by” y los datos del Developer (considérese a usted como autor, indicando código, nombre y apellido).</w:t>
      </w:r>
    </w:p>
    <w:p w14:paraId="41966980" w14:textId="3ABAACC8" w:rsidR="000615E0" w:rsidRPr="00031065" w:rsidRDefault="00031065" w:rsidP="00031065">
      <w:pPr>
        <w:pStyle w:val="Prrafodelista"/>
        <w:numPr>
          <w:ilvl w:val="0"/>
          <w:numId w:val="7"/>
        </w:numPr>
        <w:rPr>
          <w:sz w:val="21"/>
          <w:szCs w:val="21"/>
        </w:rPr>
      </w:pPr>
      <w:r w:rsidRPr="00031065">
        <w:rPr>
          <w:sz w:val="21"/>
          <w:szCs w:val="21"/>
        </w:rPr>
        <w:t>El equipo requiere que rutas y claves no est</w:t>
      </w:r>
      <w:r w:rsidR="00452985">
        <w:rPr>
          <w:sz w:val="21"/>
          <w:szCs w:val="21"/>
        </w:rPr>
        <w:t>é</w:t>
      </w:r>
      <w:r w:rsidRPr="00031065">
        <w:rPr>
          <w:sz w:val="21"/>
          <w:szCs w:val="21"/>
        </w:rPr>
        <w:t>n en hardcode en la aplicaci</w:t>
      </w:r>
      <w:r w:rsidR="00452985">
        <w:rPr>
          <w:sz w:val="21"/>
          <w:szCs w:val="21"/>
        </w:rPr>
        <w:t>ó</w:t>
      </w:r>
      <w:r w:rsidRPr="00031065">
        <w:rPr>
          <w:sz w:val="21"/>
          <w:szCs w:val="21"/>
        </w:rPr>
        <w:t xml:space="preserve">n, sino en variables de entorno, distinguiendo entornos de </w:t>
      </w:r>
      <w:r w:rsidRPr="00731B5F">
        <w:rPr>
          <w:i/>
          <w:iCs/>
          <w:sz w:val="21"/>
          <w:szCs w:val="21"/>
        </w:rPr>
        <w:t>development</w:t>
      </w:r>
      <w:r w:rsidRPr="00031065">
        <w:rPr>
          <w:sz w:val="21"/>
          <w:szCs w:val="21"/>
        </w:rPr>
        <w:t xml:space="preserve"> y </w:t>
      </w:r>
      <w:r w:rsidRPr="00731B5F">
        <w:rPr>
          <w:i/>
          <w:iCs/>
          <w:sz w:val="21"/>
          <w:szCs w:val="21"/>
        </w:rPr>
        <w:t>production</w:t>
      </w:r>
      <w:r w:rsidRPr="00031065">
        <w:rPr>
          <w:sz w:val="21"/>
          <w:szCs w:val="21"/>
        </w:rPr>
        <w:t>.</w:t>
      </w:r>
      <w:r w:rsidR="00154DF6" w:rsidRPr="00031065">
        <w:rPr>
          <w:sz w:val="21"/>
          <w:szCs w:val="21"/>
        </w:rPr>
        <w:t xml:space="preserve"> </w:t>
      </w:r>
    </w:p>
    <w:p w14:paraId="07FA5B1E" w14:textId="25E79D9D" w:rsidR="00D60045" w:rsidRPr="000615E0" w:rsidRDefault="00064F24" w:rsidP="000615E0">
      <w:pPr>
        <w:numPr>
          <w:ilvl w:val="0"/>
          <w:numId w:val="7"/>
        </w:numPr>
        <w:rPr>
          <w:sz w:val="21"/>
          <w:szCs w:val="21"/>
        </w:rPr>
      </w:pPr>
      <w:r w:rsidRPr="000615E0">
        <w:rPr>
          <w:sz w:val="21"/>
          <w:szCs w:val="21"/>
          <w:lang w:val="es-ES"/>
        </w:rPr>
        <w:t>El equipo de IT de su cliente</w:t>
      </w:r>
      <w:r w:rsidR="00D60045" w:rsidRPr="000615E0">
        <w:rPr>
          <w:sz w:val="21"/>
          <w:szCs w:val="21"/>
          <w:lang w:val="es-ES"/>
        </w:rPr>
        <w:t xml:space="preserve"> tomará en cuenta no s</w:t>
      </w:r>
      <w:r w:rsidR="000F32C9" w:rsidRPr="000615E0">
        <w:rPr>
          <w:sz w:val="21"/>
          <w:szCs w:val="21"/>
          <w:lang w:val="es-ES"/>
        </w:rPr>
        <w:t>ó</w:t>
      </w:r>
      <w:r w:rsidR="00D60045" w:rsidRPr="000615E0">
        <w:rPr>
          <w:sz w:val="21"/>
          <w:szCs w:val="21"/>
          <w:lang w:val="es-ES"/>
        </w:rPr>
        <w:t>lo el cumplimiento de las características funcionales, sino el diseño de interfaz de usuario, así como la estructura del proyecto, aplicación de convenciones de nomenclatura de objetos de programación en inglés, convenciones de nomenclatura de Angular, organización y eficiencia del código. Igualmente se tomará en cuenta la aplicación de patrones de diseño.</w:t>
      </w:r>
      <w:r w:rsidR="004776F8" w:rsidRPr="000615E0">
        <w:rPr>
          <w:sz w:val="21"/>
          <w:szCs w:val="21"/>
          <w:lang w:val="es-ES"/>
        </w:rPr>
        <w:t xml:space="preserve"> Se toma en cuenta accessibility </w:t>
      </w:r>
      <w:r w:rsidR="0056316C" w:rsidRPr="000615E0">
        <w:rPr>
          <w:sz w:val="21"/>
          <w:szCs w:val="21"/>
          <w:lang w:val="es-ES"/>
        </w:rPr>
        <w:t>(</w:t>
      </w:r>
      <w:r w:rsidR="00535025" w:rsidRPr="000615E0">
        <w:rPr>
          <w:sz w:val="21"/>
          <w:szCs w:val="21"/>
          <w:lang w:val="es-ES"/>
        </w:rPr>
        <w:t xml:space="preserve">imágenes con texto alternativo, </w:t>
      </w:r>
      <w:r w:rsidR="00B12D03" w:rsidRPr="000615E0">
        <w:rPr>
          <w:sz w:val="21"/>
          <w:szCs w:val="21"/>
          <w:lang w:val="es-ES"/>
        </w:rPr>
        <w:t xml:space="preserve">uso de </w:t>
      </w:r>
      <w:r w:rsidR="0056316C" w:rsidRPr="000615E0">
        <w:rPr>
          <w:sz w:val="21"/>
          <w:szCs w:val="21"/>
          <w:lang w:val="es-ES"/>
        </w:rPr>
        <w:t xml:space="preserve">ARIA attributes) </w:t>
      </w:r>
      <w:r w:rsidR="004776F8" w:rsidRPr="000615E0">
        <w:rPr>
          <w:sz w:val="21"/>
          <w:szCs w:val="21"/>
          <w:lang w:val="es-ES"/>
        </w:rPr>
        <w:t>y usability.</w:t>
      </w:r>
    </w:p>
    <w:p w14:paraId="012765BA" w14:textId="00FEC922" w:rsidR="00BB488F" w:rsidRPr="00C054AA" w:rsidRDefault="00BB488F">
      <w:pPr>
        <w:rPr>
          <w:b/>
          <w:bCs/>
          <w:sz w:val="21"/>
          <w:szCs w:val="21"/>
          <w:lang w:val="es-ES"/>
        </w:rPr>
      </w:pPr>
    </w:p>
    <w:p w14:paraId="30740E48" w14:textId="77777777" w:rsidR="00997B78" w:rsidRPr="00C054AA" w:rsidRDefault="00997B78">
      <w:pPr>
        <w:rPr>
          <w:b/>
          <w:bCs/>
          <w:sz w:val="21"/>
          <w:szCs w:val="21"/>
          <w:lang w:val="es-ES"/>
        </w:rPr>
      </w:pPr>
    </w:p>
    <w:p w14:paraId="1705319B" w14:textId="6D45F926" w:rsidR="001A09FC" w:rsidRPr="00C054AA" w:rsidRDefault="00064F24">
      <w:pPr>
        <w:rPr>
          <w:b/>
          <w:bCs/>
          <w:sz w:val="21"/>
          <w:szCs w:val="21"/>
          <w:lang w:val="es-ES"/>
        </w:rPr>
      </w:pPr>
      <w:r w:rsidRPr="00C054AA">
        <w:rPr>
          <w:b/>
          <w:bCs/>
          <w:sz w:val="21"/>
          <w:szCs w:val="21"/>
          <w:lang w:val="es-ES"/>
        </w:rPr>
        <w:t xml:space="preserve">Restricciones técnicas: </w:t>
      </w:r>
    </w:p>
    <w:p w14:paraId="3798C065" w14:textId="77777777" w:rsidR="001A09FC" w:rsidRDefault="001A09FC">
      <w:pPr>
        <w:rPr>
          <w:rFonts w:ascii="Calibri" w:hAnsi="Calibri" w:cs="Calibri"/>
          <w:color w:val="201F1E"/>
          <w:sz w:val="22"/>
          <w:szCs w:val="22"/>
          <w:bdr w:val="none" w:sz="0" w:space="0" w:color="auto" w:frame="1"/>
        </w:rPr>
      </w:pPr>
    </w:p>
    <w:p w14:paraId="43D4809F" w14:textId="715BA276" w:rsidR="001A09FC" w:rsidRPr="00C054AA" w:rsidRDefault="001A09FC">
      <w:pPr>
        <w:rPr>
          <w:b/>
          <w:bCs/>
          <w:sz w:val="21"/>
          <w:szCs w:val="21"/>
          <w:lang w:val="es-ES"/>
        </w:rPr>
      </w:pPr>
      <w:r w:rsidRPr="00C054AA">
        <w:rPr>
          <w:rFonts w:ascii="Calibri" w:hAnsi="Calibri" w:cs="Calibri"/>
          <w:color w:val="201F1E"/>
          <w:sz w:val="21"/>
          <w:szCs w:val="21"/>
          <w:bdr w:val="none" w:sz="0" w:space="0" w:color="auto" w:frame="1"/>
        </w:rPr>
        <w:t xml:space="preserve">Nombre su proyecto como </w:t>
      </w:r>
      <w:r w:rsidR="00D85950" w:rsidRPr="00C054AA">
        <w:rPr>
          <w:rFonts w:ascii="Calibri" w:hAnsi="Calibri" w:cs="Calibri"/>
          <w:i/>
          <w:iCs/>
          <w:color w:val="201F1E"/>
          <w:sz w:val="21"/>
          <w:szCs w:val="21"/>
          <w:bdr w:val="none" w:sz="0" w:space="0" w:color="auto" w:frame="1"/>
        </w:rPr>
        <w:t>pc1</w:t>
      </w:r>
      <w:r w:rsidR="00CB71E0" w:rsidRPr="00C054AA">
        <w:rPr>
          <w:rFonts w:ascii="Calibri" w:hAnsi="Calibri" w:cs="Calibri"/>
          <w:b/>
          <w:bCs/>
          <w:i/>
          <w:iCs/>
          <w:color w:val="201F1E"/>
          <w:sz w:val="21"/>
          <w:szCs w:val="21"/>
          <w:bdr w:val="none" w:sz="0" w:space="0" w:color="auto" w:frame="1"/>
        </w:rPr>
        <w:t>nrc</w:t>
      </w:r>
      <w:r w:rsidRPr="00C054AA">
        <w:rPr>
          <w:rFonts w:ascii="Calibri" w:hAnsi="Calibri" w:cs="Calibri"/>
          <w:i/>
          <w:iCs/>
          <w:color w:val="201F1E"/>
          <w:sz w:val="21"/>
          <w:szCs w:val="21"/>
          <w:bdr w:val="none" w:sz="0" w:space="0" w:color="auto" w:frame="1"/>
        </w:rPr>
        <w:t>u</w:t>
      </w:r>
      <w:r w:rsidRPr="00C054AA">
        <w:rPr>
          <w:rFonts w:ascii="Calibri" w:hAnsi="Calibri" w:cs="Calibri"/>
          <w:b/>
          <w:bCs/>
          <w:i/>
          <w:iCs/>
          <w:color w:val="201F1E"/>
          <w:sz w:val="21"/>
          <w:szCs w:val="21"/>
          <w:bdr w:val="none" w:sz="0" w:space="0" w:color="auto" w:frame="1"/>
        </w:rPr>
        <w:t>code</w:t>
      </w:r>
      <w:r w:rsidRPr="00C054AA">
        <w:rPr>
          <w:rFonts w:ascii="Calibri" w:hAnsi="Calibri" w:cs="Calibri"/>
          <w:color w:val="201F1E"/>
          <w:sz w:val="21"/>
          <w:szCs w:val="21"/>
          <w:bdr w:val="none" w:sz="0" w:space="0" w:color="auto" w:frame="1"/>
        </w:rPr>
        <w:t xml:space="preserve"> donde</w:t>
      </w:r>
      <w:r w:rsidR="00CB71E0" w:rsidRPr="00C054AA">
        <w:rPr>
          <w:rFonts w:ascii="Calibri" w:hAnsi="Calibri" w:cs="Calibri"/>
          <w:color w:val="201F1E"/>
          <w:sz w:val="21"/>
          <w:szCs w:val="21"/>
          <w:bdr w:val="none" w:sz="0" w:space="0" w:color="auto" w:frame="1"/>
        </w:rPr>
        <w:t xml:space="preserve"> </w:t>
      </w:r>
      <w:r w:rsidR="00CB71E0" w:rsidRPr="00C054AA">
        <w:rPr>
          <w:rFonts w:ascii="Calibri" w:hAnsi="Calibri" w:cs="Calibri"/>
          <w:b/>
          <w:bCs/>
          <w:i/>
          <w:iCs/>
          <w:color w:val="201F1E"/>
          <w:sz w:val="21"/>
          <w:szCs w:val="21"/>
          <w:bdr w:val="none" w:sz="0" w:space="0" w:color="auto" w:frame="1"/>
        </w:rPr>
        <w:t>nrc</w:t>
      </w:r>
      <w:r w:rsidR="00CB71E0" w:rsidRPr="00C054AA">
        <w:rPr>
          <w:rFonts w:ascii="Calibri" w:hAnsi="Calibri" w:cs="Calibri"/>
          <w:color w:val="201F1E"/>
          <w:sz w:val="21"/>
          <w:szCs w:val="21"/>
          <w:bdr w:val="none" w:sz="0" w:space="0" w:color="auto" w:frame="1"/>
        </w:rPr>
        <w:t xml:space="preserve"> es su número de NRC y</w:t>
      </w:r>
      <w:r w:rsidRPr="00C054AA">
        <w:rPr>
          <w:rFonts w:ascii="Calibri" w:hAnsi="Calibri" w:cs="Calibri"/>
          <w:color w:val="201F1E"/>
          <w:sz w:val="21"/>
          <w:szCs w:val="21"/>
          <w:bdr w:val="none" w:sz="0" w:space="0" w:color="auto" w:frame="1"/>
        </w:rPr>
        <w:t xml:space="preserve"> </w:t>
      </w:r>
      <w:r w:rsidRPr="00C054AA">
        <w:rPr>
          <w:rFonts w:ascii="Calibri" w:hAnsi="Calibri" w:cs="Calibri"/>
          <w:b/>
          <w:bCs/>
          <w:i/>
          <w:iCs/>
          <w:color w:val="201F1E"/>
          <w:sz w:val="21"/>
          <w:szCs w:val="21"/>
          <w:bdr w:val="none" w:sz="0" w:space="0" w:color="auto" w:frame="1"/>
        </w:rPr>
        <w:t>code</w:t>
      </w:r>
      <w:r w:rsidRPr="00C054AA">
        <w:rPr>
          <w:rFonts w:ascii="Calibri" w:hAnsi="Calibri" w:cs="Calibri"/>
          <w:color w:val="201F1E"/>
          <w:sz w:val="21"/>
          <w:szCs w:val="21"/>
          <w:bdr w:val="none" w:sz="0" w:space="0" w:color="auto" w:frame="1"/>
        </w:rPr>
        <w:t xml:space="preserve"> es su código de estudiante en minúsculas</w:t>
      </w:r>
      <w:r w:rsidR="00F076F9">
        <w:rPr>
          <w:rFonts w:ascii="Calibri" w:hAnsi="Calibri" w:cs="Calibri"/>
          <w:color w:val="201F1E"/>
          <w:sz w:val="21"/>
          <w:szCs w:val="21"/>
          <w:bdr w:val="none" w:sz="0" w:space="0" w:color="auto" w:frame="1"/>
        </w:rPr>
        <w:t xml:space="preserve"> (por ejemplo </w:t>
      </w:r>
      <w:r w:rsidR="00F076F9" w:rsidRPr="00F076F9">
        <w:rPr>
          <w:rFonts w:ascii="Calibri" w:hAnsi="Calibri" w:cs="Calibri"/>
          <w:i/>
          <w:iCs/>
          <w:color w:val="201F1E"/>
          <w:sz w:val="21"/>
          <w:szCs w:val="21"/>
          <w:bdr w:val="none" w:sz="0" w:space="0" w:color="auto" w:frame="1"/>
        </w:rPr>
        <w:t>pc1</w:t>
      </w:r>
      <w:r w:rsidR="00B0434D">
        <w:rPr>
          <w:rFonts w:ascii="Calibri" w:hAnsi="Calibri" w:cs="Calibri"/>
          <w:i/>
          <w:iCs/>
          <w:color w:val="201F1E"/>
          <w:sz w:val="21"/>
          <w:szCs w:val="21"/>
          <w:bdr w:val="none" w:sz="0" w:space="0" w:color="auto" w:frame="1"/>
        </w:rPr>
        <w:t>8084</w:t>
      </w:r>
      <w:r w:rsidR="00F076F9" w:rsidRPr="00F076F9">
        <w:rPr>
          <w:rFonts w:ascii="Calibri" w:hAnsi="Calibri" w:cs="Calibri"/>
          <w:i/>
          <w:iCs/>
          <w:color w:val="201F1E"/>
          <w:sz w:val="21"/>
          <w:szCs w:val="21"/>
          <w:bdr w:val="none" w:sz="0" w:space="0" w:color="auto" w:frame="1"/>
        </w:rPr>
        <w:t>u202312188</w:t>
      </w:r>
      <w:r w:rsidR="00F076F9">
        <w:rPr>
          <w:rFonts w:ascii="Calibri" w:hAnsi="Calibri" w:cs="Calibri"/>
          <w:color w:val="201F1E"/>
          <w:sz w:val="21"/>
          <w:szCs w:val="21"/>
          <w:bdr w:val="none" w:sz="0" w:space="0" w:color="auto" w:frame="1"/>
        </w:rPr>
        <w:t>)</w:t>
      </w:r>
      <w:r w:rsidRPr="00C054AA">
        <w:rPr>
          <w:rFonts w:ascii="Calibri" w:hAnsi="Calibri" w:cs="Calibri"/>
          <w:color w:val="201F1E"/>
          <w:sz w:val="21"/>
          <w:szCs w:val="21"/>
          <w:bdr w:val="none" w:sz="0" w:space="0" w:color="auto" w:frame="1"/>
        </w:rPr>
        <w:t>.</w:t>
      </w:r>
    </w:p>
    <w:p w14:paraId="7DC3FDE4" w14:textId="0CE5484C" w:rsidR="006B1C3C" w:rsidRPr="00C054AA" w:rsidRDefault="00D60045">
      <w:pPr>
        <w:rPr>
          <w:sz w:val="21"/>
          <w:szCs w:val="21"/>
          <w:lang w:val="es-ES"/>
        </w:rPr>
      </w:pPr>
      <w:r w:rsidRPr="00C054AA">
        <w:rPr>
          <w:sz w:val="21"/>
          <w:szCs w:val="21"/>
          <w:lang w:val="es-ES"/>
        </w:rPr>
        <w:t xml:space="preserve">El equipo requiere que </w:t>
      </w:r>
      <w:r w:rsidR="00F93D4B">
        <w:rPr>
          <w:sz w:val="21"/>
          <w:szCs w:val="21"/>
          <w:lang w:val="es-ES"/>
        </w:rPr>
        <w:t xml:space="preserve">el desarrollo se realice con </w:t>
      </w:r>
      <w:r w:rsidR="00F93D4B" w:rsidRPr="00F93D4B">
        <w:rPr>
          <w:b/>
          <w:bCs/>
          <w:sz w:val="21"/>
          <w:szCs w:val="21"/>
          <w:lang w:val="es-ES"/>
        </w:rPr>
        <w:t>Angular Framework</w:t>
      </w:r>
      <w:r w:rsidR="00F93D4B">
        <w:rPr>
          <w:sz w:val="21"/>
          <w:szCs w:val="21"/>
          <w:lang w:val="es-ES"/>
        </w:rPr>
        <w:t xml:space="preserve"> v2</w:t>
      </w:r>
      <w:r w:rsidR="00B0434D">
        <w:rPr>
          <w:sz w:val="21"/>
          <w:szCs w:val="21"/>
          <w:lang w:val="es-ES"/>
        </w:rPr>
        <w:t>2</w:t>
      </w:r>
      <w:r w:rsidR="00F93D4B">
        <w:rPr>
          <w:sz w:val="21"/>
          <w:szCs w:val="21"/>
          <w:lang w:val="es-ES"/>
        </w:rPr>
        <w:t xml:space="preserve"> o superior, </w:t>
      </w:r>
      <w:r w:rsidRPr="00C054AA">
        <w:rPr>
          <w:sz w:val="21"/>
          <w:szCs w:val="21"/>
          <w:lang w:val="es-ES"/>
        </w:rPr>
        <w:t xml:space="preserve">la interfaz de usuario esté basada en </w:t>
      </w:r>
      <w:r w:rsidRPr="00C054AA">
        <w:rPr>
          <w:b/>
          <w:bCs/>
          <w:sz w:val="21"/>
          <w:szCs w:val="21"/>
          <w:lang w:val="es-ES"/>
        </w:rPr>
        <w:t>Angular Material</w:t>
      </w:r>
      <w:r w:rsidRPr="00C054AA">
        <w:rPr>
          <w:sz w:val="21"/>
          <w:szCs w:val="21"/>
          <w:lang w:val="es-ES"/>
        </w:rPr>
        <w:t xml:space="preserve">, mientras que para la comunicación con el backend debe apoyarse en </w:t>
      </w:r>
      <w:r w:rsidRPr="00C054AA">
        <w:rPr>
          <w:b/>
          <w:bCs/>
          <w:sz w:val="21"/>
          <w:szCs w:val="21"/>
          <w:lang w:val="es-ES"/>
        </w:rPr>
        <w:t>HttpClient</w:t>
      </w:r>
      <w:r w:rsidRPr="00C054AA">
        <w:rPr>
          <w:sz w:val="21"/>
          <w:szCs w:val="21"/>
          <w:lang w:val="es-ES"/>
        </w:rPr>
        <w:t xml:space="preserve"> (incluido en </w:t>
      </w:r>
      <w:r w:rsidRPr="00C054AA">
        <w:rPr>
          <w:sz w:val="21"/>
          <w:szCs w:val="21"/>
        </w:rPr>
        <w:t>@angular/common/http</w:t>
      </w:r>
      <w:r w:rsidR="006B4C86" w:rsidRPr="00C054AA">
        <w:rPr>
          <w:sz w:val="21"/>
          <w:szCs w:val="21"/>
          <w:lang w:val="es-ES"/>
        </w:rPr>
        <w:t>).</w:t>
      </w:r>
      <w:r w:rsidR="00064F24" w:rsidRPr="00C054AA">
        <w:rPr>
          <w:sz w:val="21"/>
          <w:szCs w:val="21"/>
          <w:lang w:val="es-ES"/>
        </w:rPr>
        <w:t xml:space="preserve"> </w:t>
      </w:r>
      <w:r w:rsidR="00B333C5" w:rsidRPr="00C054AA">
        <w:rPr>
          <w:sz w:val="21"/>
          <w:szCs w:val="21"/>
          <w:lang w:val="es-ES"/>
        </w:rPr>
        <w:t xml:space="preserve">Debe incluir ARIA atributes en las vistas. La interfaz de usuario debe mostrar los textos en </w:t>
      </w:r>
      <w:r w:rsidR="00B333C5" w:rsidRPr="00C054AA">
        <w:rPr>
          <w:b/>
          <w:bCs/>
          <w:sz w:val="21"/>
          <w:szCs w:val="21"/>
          <w:lang w:val="es-ES"/>
        </w:rPr>
        <w:t>inglés</w:t>
      </w:r>
      <w:r w:rsidR="00B333C5" w:rsidRPr="00C054AA">
        <w:rPr>
          <w:sz w:val="21"/>
          <w:szCs w:val="21"/>
          <w:lang w:val="es-ES"/>
        </w:rPr>
        <w:t xml:space="preserve"> por defecto. Debe utilizar </w:t>
      </w:r>
      <w:r w:rsidR="00B333C5" w:rsidRPr="00C054AA">
        <w:rPr>
          <w:b/>
          <w:bCs/>
          <w:sz w:val="21"/>
          <w:szCs w:val="21"/>
          <w:lang w:val="es-ES"/>
        </w:rPr>
        <w:t>@ngx-translate/core</w:t>
      </w:r>
      <w:r w:rsidR="00B333C5" w:rsidRPr="00C054AA">
        <w:rPr>
          <w:sz w:val="21"/>
          <w:szCs w:val="21"/>
          <w:lang w:val="es-ES"/>
        </w:rPr>
        <w:t xml:space="preserve"> </w:t>
      </w:r>
      <w:r w:rsidR="007E527F" w:rsidRPr="00C054AA">
        <w:rPr>
          <w:sz w:val="21"/>
          <w:szCs w:val="21"/>
          <w:lang w:val="es-ES"/>
        </w:rPr>
        <w:t xml:space="preserve">y </w:t>
      </w:r>
      <w:r w:rsidR="007E527F" w:rsidRPr="00C054AA">
        <w:rPr>
          <w:b/>
          <w:bCs/>
          <w:sz w:val="21"/>
          <w:szCs w:val="21"/>
          <w:lang w:val="es-ES"/>
        </w:rPr>
        <w:t>@ngx-translate/http-loader</w:t>
      </w:r>
      <w:r w:rsidR="007E527F" w:rsidRPr="00C054AA">
        <w:rPr>
          <w:sz w:val="21"/>
          <w:szCs w:val="21"/>
          <w:lang w:val="es-ES"/>
        </w:rPr>
        <w:t xml:space="preserve"> </w:t>
      </w:r>
      <w:r w:rsidR="00B333C5" w:rsidRPr="00C054AA">
        <w:rPr>
          <w:sz w:val="21"/>
          <w:szCs w:val="21"/>
          <w:lang w:val="es-ES"/>
        </w:rPr>
        <w:t>para la implementación de i18n.</w:t>
      </w:r>
      <w:r w:rsidR="00D85950" w:rsidRPr="00C054AA">
        <w:rPr>
          <w:sz w:val="21"/>
          <w:szCs w:val="21"/>
          <w:lang w:val="es-ES"/>
        </w:rPr>
        <w:t xml:space="preserve"> </w:t>
      </w:r>
      <w:r w:rsidR="005F0C61">
        <w:rPr>
          <w:sz w:val="21"/>
          <w:szCs w:val="21"/>
          <w:lang w:val="es-ES"/>
        </w:rPr>
        <w:t xml:space="preserve">Debe utilizar </w:t>
      </w:r>
      <w:r w:rsidR="005F0C61" w:rsidRPr="005F0C61">
        <w:rPr>
          <w:b/>
          <w:bCs/>
          <w:sz w:val="21"/>
          <w:szCs w:val="21"/>
          <w:lang w:val="es-ES"/>
        </w:rPr>
        <w:t>Angular Signals</w:t>
      </w:r>
      <w:r w:rsidR="005F0C61">
        <w:rPr>
          <w:sz w:val="21"/>
          <w:szCs w:val="21"/>
          <w:lang w:val="es-ES"/>
        </w:rPr>
        <w:t xml:space="preserve"> para state management. </w:t>
      </w:r>
      <w:r w:rsidR="00F777D1" w:rsidRPr="00C054AA">
        <w:rPr>
          <w:sz w:val="21"/>
          <w:szCs w:val="21"/>
          <w:lang w:val="es-ES"/>
        </w:rPr>
        <w:t>El proyecto de aplicación debe poder aperturarse sin problemas en JetBrains WebStorm.</w:t>
      </w:r>
      <w:r w:rsidR="00244D24" w:rsidRPr="00C054AA">
        <w:rPr>
          <w:sz w:val="21"/>
          <w:szCs w:val="21"/>
          <w:lang w:val="es-ES"/>
        </w:rPr>
        <w:t xml:space="preserve"> </w:t>
      </w:r>
    </w:p>
    <w:p w14:paraId="681FDD7F" w14:textId="2B1025EE" w:rsidR="00C77D17" w:rsidRDefault="00E1503A" w:rsidP="00C77D17">
      <w:pPr>
        <w:rPr>
          <w:rFonts w:ascii="Calibri" w:hAnsi="Calibri" w:cs="Calibri"/>
          <w:color w:val="201F1E"/>
          <w:sz w:val="21"/>
          <w:szCs w:val="21"/>
          <w:bdr w:val="none" w:sz="0" w:space="0" w:color="auto" w:frame="1"/>
        </w:rPr>
      </w:pPr>
      <w:r w:rsidRPr="00C054AA">
        <w:rPr>
          <w:sz w:val="21"/>
          <w:szCs w:val="21"/>
          <w:lang w:val="es-ES"/>
        </w:rPr>
        <w:t xml:space="preserve">La organización del proyecto debe ser domain-driven aplicando layered y component-based architecture, object-oriented programming y design patterns, considerando los sub-dominios shared para elementos genéricos y series-assets para componentes o elementos relacionados con las series, como Series Catalogue. Distribuya adecuadamente los elementos dentro de cada carpeta de sub-dominio, considerando carpetas como domain, application, infrastructure, presentation, así como subniveles adecuados en cada caso. Aplique buenas prácticas para nomenclatura lógica y física de clases y componentes. Aplique patrones de diseño, incluyendo Entity, State Management, Request/Response, Resource y Assembler. En caso de que la información de los JSON objects que proporciona el API provider, incluidos en los response no cumplan con las convenciones de nomenclatura de objetos de </w:t>
      </w:r>
      <w:r w:rsidRPr="00C054AA">
        <w:rPr>
          <w:sz w:val="21"/>
          <w:szCs w:val="21"/>
          <w:lang w:val="es-ES"/>
        </w:rPr>
        <w:lastRenderedPageBreak/>
        <w:t>TypeScript, ello no debe afectar la nomenclatura de los domain entities. Es responsabilidad de los Assembler objects la asignación de información a los atributos que correspondan entre resource objects y domain objects. Utilice environment variables para evitar hard coding de URLs o PATHs. Comente los archivos de código fuente elaborados por usted aplicando TSDoc, incluyendo a nivel de clases e interfaces un párrafo de resumen, @remarks con el propósito y @author con su nombre y apellido, así como documentación de métodos. Incluya en el archivo README.md, la información en inglés de la aplicación, aplicando secciones según buenas prácticas, incluyendo descripción y su información como autor. Empaquete su solución para el envío como un archivo .zip (único formato válido), con nombre pc1nrcucode.zip donde nrc es su número de NRC y code es su código de estudiante en minúsculas (por ejemplo pc18084u202312188).</w:t>
      </w:r>
    </w:p>
    <w:p w14:paraId="0F30EFC9" w14:textId="77777777" w:rsidR="00C67159" w:rsidRDefault="00C67159" w:rsidP="00C77D17">
      <w:pPr>
        <w:rPr>
          <w:rFonts w:ascii="Calibri" w:hAnsi="Calibri" w:cs="Calibri"/>
          <w:color w:val="201F1E"/>
          <w:sz w:val="21"/>
          <w:szCs w:val="21"/>
          <w:bdr w:val="none" w:sz="0" w:space="0" w:color="auto" w:frame="1"/>
        </w:rPr>
      </w:pPr>
    </w:p>
    <w:p w14:paraId="3417A68B" w14:textId="175B3427" w:rsidR="00C67159" w:rsidRPr="0036383A" w:rsidRDefault="00C67159" w:rsidP="00C77D17">
      <w:pPr>
        <w:rPr>
          <w:sz w:val="21"/>
          <w:szCs w:val="21"/>
          <w:lang w:val="es-ES"/>
        </w:rPr>
      </w:pPr>
      <w:r w:rsidRPr="00670D03">
        <w:rPr>
          <w:rFonts w:ascii="Calibri" w:hAnsi="Calibri" w:cs="Calibri"/>
          <w:b/>
          <w:bCs/>
          <w:i/>
          <w:iCs/>
          <w:color w:val="201F1E"/>
          <w:sz w:val="21"/>
          <w:szCs w:val="21"/>
          <w:bdr w:val="none" w:sz="0" w:space="0" w:color="auto" w:frame="1"/>
        </w:rPr>
        <w:t>Nota</w:t>
      </w:r>
      <w:r>
        <w:rPr>
          <w:rFonts w:ascii="Calibri" w:hAnsi="Calibri" w:cs="Calibri"/>
          <w:color w:val="201F1E"/>
          <w:sz w:val="21"/>
          <w:szCs w:val="21"/>
          <w:bdr w:val="none" w:sz="0" w:space="0" w:color="auto" w:frame="1"/>
        </w:rPr>
        <w:t xml:space="preserve">: Cree su proyecto. </w:t>
      </w:r>
      <w:r w:rsidR="00013485">
        <w:rPr>
          <w:rFonts w:ascii="Calibri" w:hAnsi="Calibri" w:cs="Calibri"/>
          <w:color w:val="201F1E"/>
          <w:sz w:val="21"/>
          <w:szCs w:val="21"/>
          <w:bdr w:val="none" w:sz="0" w:space="0" w:color="auto" w:frame="1"/>
        </w:rPr>
        <w:t xml:space="preserve">No se permite refactoring de proyectos previos. </w:t>
      </w:r>
      <w:r>
        <w:rPr>
          <w:rFonts w:ascii="Calibri" w:hAnsi="Calibri" w:cs="Calibri"/>
          <w:color w:val="201F1E"/>
          <w:sz w:val="21"/>
          <w:szCs w:val="21"/>
          <w:bdr w:val="none" w:sz="0" w:space="0" w:color="auto" w:frame="1"/>
        </w:rPr>
        <w:t xml:space="preserve">Solo se considerará aptas para </w:t>
      </w:r>
      <w:r w:rsidR="00013485">
        <w:rPr>
          <w:rFonts w:ascii="Calibri" w:hAnsi="Calibri" w:cs="Calibri"/>
          <w:color w:val="201F1E"/>
          <w:sz w:val="21"/>
          <w:szCs w:val="21"/>
          <w:bdr w:val="none" w:sz="0" w:space="0" w:color="auto" w:frame="1"/>
        </w:rPr>
        <w:t xml:space="preserve">revisión y </w:t>
      </w:r>
      <w:r>
        <w:rPr>
          <w:rFonts w:ascii="Calibri" w:hAnsi="Calibri" w:cs="Calibri"/>
          <w:color w:val="201F1E"/>
          <w:sz w:val="21"/>
          <w:szCs w:val="21"/>
          <w:bdr w:val="none" w:sz="0" w:space="0" w:color="auto" w:frame="1"/>
        </w:rPr>
        <w:t>calificación soluciones con archivos creados integramente durante el horario de la evaluación. Solo se permite el uso del asistente del IDE de JetBrains para completar instrucciones durante la edición. No se permite AI Agentic Development</w:t>
      </w:r>
      <w:r w:rsidR="00013485">
        <w:rPr>
          <w:rFonts w:ascii="Calibri" w:hAnsi="Calibri" w:cs="Calibri"/>
          <w:color w:val="201F1E"/>
          <w:sz w:val="21"/>
          <w:szCs w:val="21"/>
          <w:bdr w:val="none" w:sz="0" w:space="0" w:color="auto" w:frame="1"/>
        </w:rPr>
        <w:t xml:space="preserve"> de ningún tipo</w:t>
      </w:r>
      <w:r>
        <w:rPr>
          <w:rFonts w:ascii="Calibri" w:hAnsi="Calibri" w:cs="Calibri"/>
          <w:color w:val="201F1E"/>
          <w:sz w:val="21"/>
          <w:szCs w:val="21"/>
          <w:bdr w:val="none" w:sz="0" w:space="0" w:color="auto" w:frame="1"/>
        </w:rPr>
        <w:t>.</w:t>
      </w:r>
    </w:p>
    <w:p w14:paraId="12643E25" w14:textId="77777777" w:rsidR="00C67159" w:rsidRDefault="00C67159">
      <w:pPr>
        <w:rPr>
          <w:b/>
          <w:bCs/>
          <w:sz w:val="21"/>
          <w:szCs w:val="21"/>
          <w:lang w:val="es-ES"/>
        </w:rPr>
      </w:pPr>
    </w:p>
    <w:p w14:paraId="67C9B529" w14:textId="26F5B23F" w:rsidR="00420642" w:rsidRPr="00C054AA" w:rsidRDefault="00420642">
      <w:pPr>
        <w:rPr>
          <w:b/>
          <w:bCs/>
          <w:sz w:val="21"/>
          <w:szCs w:val="21"/>
          <w:lang w:val="es-ES"/>
        </w:rPr>
      </w:pPr>
      <w:r w:rsidRPr="00C054AA">
        <w:rPr>
          <w:b/>
          <w:bCs/>
          <w:sz w:val="21"/>
          <w:szCs w:val="21"/>
          <w:lang w:val="es-ES"/>
        </w:rPr>
        <w:t>Fuera del alcance:</w:t>
      </w:r>
      <w:r w:rsidR="00445DDA" w:rsidRPr="00C054AA">
        <w:rPr>
          <w:b/>
          <w:bCs/>
          <w:sz w:val="21"/>
          <w:szCs w:val="21"/>
          <w:lang w:val="es-ES"/>
        </w:rPr>
        <w:t xml:space="preserve"> </w:t>
      </w:r>
      <w:r w:rsidRPr="00C054AA">
        <w:rPr>
          <w:sz w:val="21"/>
          <w:szCs w:val="21"/>
          <w:lang w:val="es-ES"/>
        </w:rPr>
        <w:t>Sidebar</w:t>
      </w:r>
      <w:r w:rsidR="00445DDA" w:rsidRPr="00C054AA">
        <w:rPr>
          <w:b/>
          <w:bCs/>
          <w:sz w:val="21"/>
          <w:szCs w:val="21"/>
          <w:lang w:val="es-ES"/>
        </w:rPr>
        <w:t xml:space="preserve">, </w:t>
      </w:r>
      <w:r w:rsidRPr="00C054AA">
        <w:rPr>
          <w:sz w:val="21"/>
          <w:szCs w:val="21"/>
          <w:lang w:val="es-ES"/>
        </w:rPr>
        <w:t>Routing</w:t>
      </w:r>
    </w:p>
    <w:p w14:paraId="331C4BE8" w14:textId="77777777" w:rsidR="00420642" w:rsidRDefault="00420642">
      <w:pPr>
        <w:rPr>
          <w:sz w:val="22"/>
          <w:szCs w:val="22"/>
          <w:lang w:val="es-ES"/>
        </w:rPr>
      </w:pPr>
    </w:p>
    <w:p w14:paraId="552AF516" w14:textId="221149C3" w:rsidR="00244D24" w:rsidRPr="00760FA9" w:rsidRDefault="00244D24">
      <w:pPr>
        <w:rPr>
          <w:b/>
          <w:bCs/>
          <w:sz w:val="22"/>
          <w:szCs w:val="22"/>
          <w:lang w:val="es-ES"/>
        </w:rPr>
      </w:pPr>
      <w:r w:rsidRPr="00760FA9">
        <w:rPr>
          <w:b/>
          <w:bCs/>
          <w:sz w:val="22"/>
          <w:szCs w:val="22"/>
          <w:lang w:val="es-ES"/>
        </w:rPr>
        <w:t>Referencias:</w:t>
      </w:r>
    </w:p>
    <w:p w14:paraId="407F38C2" w14:textId="11A87D06" w:rsidR="00F40B13" w:rsidRPr="00D92EAE" w:rsidRDefault="00375EB4">
      <w:pPr>
        <w:rPr>
          <w:sz w:val="18"/>
          <w:szCs w:val="18"/>
          <w:lang w:val="es-ES"/>
        </w:rPr>
      </w:pPr>
      <w:r w:rsidRPr="00375EB4">
        <w:rPr>
          <w:sz w:val="18"/>
          <w:szCs w:val="18"/>
          <w:lang w:val="es-ES"/>
        </w:rPr>
        <w:t>https://www.tvmaze.com/api</w:t>
      </w:r>
    </w:p>
    <w:p w14:paraId="7DC90B74" w14:textId="26B98DF8" w:rsidR="00BE0E46" w:rsidRPr="00D92EAE" w:rsidRDefault="00BE0E46">
      <w:pPr>
        <w:rPr>
          <w:sz w:val="18"/>
          <w:szCs w:val="18"/>
          <w:lang w:val="es-ES"/>
        </w:rPr>
      </w:pPr>
      <w:r w:rsidRPr="00D92EAE">
        <w:rPr>
          <w:sz w:val="18"/>
          <w:szCs w:val="18"/>
          <w:lang w:val="es-ES"/>
        </w:rPr>
        <w:t>https://angular.</w:t>
      </w:r>
      <w:r w:rsidR="00700800" w:rsidRPr="00D92EAE">
        <w:rPr>
          <w:sz w:val="18"/>
          <w:szCs w:val="18"/>
          <w:lang w:val="es-ES"/>
        </w:rPr>
        <w:t>dev</w:t>
      </w:r>
      <w:r w:rsidRPr="00D92EAE">
        <w:rPr>
          <w:sz w:val="18"/>
          <w:szCs w:val="18"/>
          <w:lang w:val="es-ES"/>
        </w:rPr>
        <w:t>/guide/http</w:t>
      </w:r>
    </w:p>
    <w:p w14:paraId="115FE2E9" w14:textId="340632CB" w:rsidR="005F0C61" w:rsidRDefault="005F0C61">
      <w:pPr>
        <w:rPr>
          <w:sz w:val="18"/>
          <w:szCs w:val="18"/>
          <w:lang w:val="es-ES"/>
        </w:rPr>
      </w:pPr>
      <w:r w:rsidRPr="005F0C61">
        <w:rPr>
          <w:sz w:val="18"/>
          <w:szCs w:val="18"/>
          <w:lang w:val="es-ES"/>
        </w:rPr>
        <w:t>https://angular.dev/guide/signals</w:t>
      </w:r>
    </w:p>
    <w:p w14:paraId="4F4841CE" w14:textId="483AC337" w:rsidR="00760FA9" w:rsidRPr="00D92EAE" w:rsidRDefault="006B2AEB">
      <w:pPr>
        <w:rPr>
          <w:sz w:val="18"/>
          <w:szCs w:val="18"/>
          <w:lang w:val="es-ES"/>
        </w:rPr>
      </w:pPr>
      <w:r w:rsidRPr="00D92EAE">
        <w:rPr>
          <w:sz w:val="18"/>
          <w:szCs w:val="18"/>
          <w:lang w:val="es-ES"/>
        </w:rPr>
        <w:t>https://material.angular.io/components/toolbar/overview</w:t>
      </w:r>
      <w:r w:rsidR="00760FA9" w:rsidRPr="00D92EAE">
        <w:rPr>
          <w:sz w:val="18"/>
          <w:szCs w:val="18"/>
          <w:lang w:val="es-ES"/>
        </w:rPr>
        <w:t xml:space="preserve"> </w:t>
      </w:r>
    </w:p>
    <w:p w14:paraId="6F5F4220" w14:textId="54182A01" w:rsidR="006B2AEB" w:rsidRPr="00D92EAE" w:rsidRDefault="004A060B">
      <w:pPr>
        <w:rPr>
          <w:sz w:val="18"/>
          <w:szCs w:val="18"/>
          <w:lang w:val="es-ES"/>
        </w:rPr>
      </w:pPr>
      <w:r w:rsidRPr="00D92EAE">
        <w:rPr>
          <w:sz w:val="18"/>
          <w:szCs w:val="18"/>
          <w:lang w:val="es-ES"/>
        </w:rPr>
        <w:t>https://material.angular.io/components/toolbar/overview#accessibility</w:t>
      </w:r>
    </w:p>
    <w:p w14:paraId="2FEF7749" w14:textId="29311F75" w:rsidR="00083C97" w:rsidRPr="00D92EAE" w:rsidRDefault="00083C97">
      <w:pPr>
        <w:rPr>
          <w:sz w:val="18"/>
          <w:szCs w:val="18"/>
          <w:lang w:val="es-ES"/>
        </w:rPr>
      </w:pPr>
      <w:r w:rsidRPr="00D92EAE">
        <w:rPr>
          <w:sz w:val="18"/>
          <w:szCs w:val="18"/>
          <w:lang w:val="es-ES"/>
        </w:rPr>
        <w:t>https://material.angular.io/components/grid-list/overview</w:t>
      </w:r>
    </w:p>
    <w:p w14:paraId="30893C28" w14:textId="7C0D72D9" w:rsidR="00083C97" w:rsidRPr="00D92EAE" w:rsidRDefault="00083C97">
      <w:pPr>
        <w:rPr>
          <w:sz w:val="18"/>
          <w:szCs w:val="18"/>
          <w:lang w:val="es-ES"/>
        </w:rPr>
      </w:pPr>
      <w:r w:rsidRPr="00D92EAE">
        <w:rPr>
          <w:sz w:val="18"/>
          <w:szCs w:val="18"/>
          <w:lang w:val="es-ES"/>
        </w:rPr>
        <w:t>https://material.angular.io/components/grid-list/overview#accessibility</w:t>
      </w:r>
    </w:p>
    <w:p w14:paraId="499AB024" w14:textId="5C908D4A" w:rsidR="00794423" w:rsidRPr="00D92EAE" w:rsidRDefault="00420642">
      <w:pPr>
        <w:rPr>
          <w:sz w:val="18"/>
          <w:szCs w:val="18"/>
          <w:lang w:val="es-ES"/>
        </w:rPr>
      </w:pPr>
      <w:r w:rsidRPr="00D92EAE">
        <w:rPr>
          <w:sz w:val="18"/>
          <w:szCs w:val="18"/>
          <w:lang w:val="es-ES"/>
        </w:rPr>
        <w:t>https://material.angular.io/components/card/overview</w:t>
      </w:r>
    </w:p>
    <w:p w14:paraId="7C0E2FE0" w14:textId="4C4AF3F6" w:rsidR="00F5082F" w:rsidRPr="00D92EAE" w:rsidRDefault="00420642">
      <w:pPr>
        <w:rPr>
          <w:sz w:val="18"/>
          <w:szCs w:val="18"/>
          <w:lang w:val="es-ES"/>
        </w:rPr>
      </w:pPr>
      <w:r w:rsidRPr="00D92EAE">
        <w:rPr>
          <w:sz w:val="18"/>
          <w:szCs w:val="18"/>
          <w:lang w:val="es-ES"/>
        </w:rPr>
        <w:t>https://material.angular.io/components/card/overview#accessibility</w:t>
      </w:r>
      <w:r w:rsidR="00F5082F" w:rsidRPr="00D92EAE">
        <w:rPr>
          <w:sz w:val="18"/>
          <w:szCs w:val="18"/>
          <w:lang w:val="es-ES"/>
        </w:rPr>
        <w:t xml:space="preserve"> </w:t>
      </w:r>
    </w:p>
    <w:p w14:paraId="004EEF44" w14:textId="77777777" w:rsidR="004204D2" w:rsidRPr="00D92EAE" w:rsidRDefault="00A9415D">
      <w:pPr>
        <w:rPr>
          <w:sz w:val="18"/>
          <w:szCs w:val="18"/>
          <w:lang w:val="es-ES"/>
        </w:rPr>
      </w:pPr>
      <w:r w:rsidRPr="00D92EAE">
        <w:rPr>
          <w:sz w:val="18"/>
          <w:szCs w:val="18"/>
          <w:lang w:val="es-ES"/>
        </w:rPr>
        <w:t xml:space="preserve">https://www.w3.org/TR/wai-aria/#usage </w:t>
      </w:r>
    </w:p>
    <w:p w14:paraId="4BF116EF" w14:textId="078FBB1D" w:rsidR="00BE789C" w:rsidRPr="00D92EAE" w:rsidRDefault="00BE789C">
      <w:pPr>
        <w:rPr>
          <w:sz w:val="18"/>
          <w:szCs w:val="18"/>
          <w:lang w:val="es-ES"/>
        </w:rPr>
      </w:pPr>
      <w:r w:rsidRPr="00D92EAE">
        <w:rPr>
          <w:sz w:val="18"/>
          <w:szCs w:val="18"/>
          <w:lang w:val="es-ES"/>
        </w:rPr>
        <w:t>https://jsdoc.app/</w:t>
      </w:r>
    </w:p>
    <w:p w14:paraId="526F7FB0" w14:textId="0D59DC64" w:rsidR="00595A47" w:rsidRDefault="00BE789C">
      <w:pPr>
        <w:rPr>
          <w:sz w:val="22"/>
          <w:szCs w:val="22"/>
          <w:lang w:val="es-ES"/>
        </w:rPr>
      </w:pPr>
      <w:r w:rsidRPr="00D92EAE">
        <w:rPr>
          <w:sz w:val="18"/>
          <w:szCs w:val="18"/>
          <w:lang w:val="es-ES"/>
        </w:rPr>
        <w:t>https://tsdoc.org/</w:t>
      </w:r>
      <w:r w:rsidR="00595A47">
        <w:rPr>
          <w:sz w:val="22"/>
          <w:szCs w:val="22"/>
          <w:lang w:val="es-ES"/>
        </w:rPr>
        <w:br w:type="page"/>
      </w:r>
    </w:p>
    <w:p w14:paraId="4824566A" w14:textId="77777777" w:rsidR="00244D24" w:rsidRDefault="00244D24">
      <w:pPr>
        <w:rPr>
          <w:sz w:val="22"/>
          <w:szCs w:val="22"/>
          <w:lang w:val="es-ES"/>
        </w:rPr>
      </w:pPr>
    </w:p>
    <w:p w14:paraId="594DB7F4" w14:textId="77777777" w:rsidR="000A2DF8" w:rsidRPr="000A2DF8" w:rsidRDefault="000A2DF8">
      <w:pPr>
        <w:rPr>
          <w:sz w:val="22"/>
          <w:szCs w:val="22"/>
          <w:lang w:val="es-ES"/>
        </w:rPr>
      </w:pPr>
    </w:p>
    <w:tbl>
      <w:tblPr>
        <w:tblStyle w:val="Tablaconcuadrcula"/>
        <w:tblW w:w="0" w:type="auto"/>
        <w:tblLook w:val="04A0" w:firstRow="1" w:lastRow="0" w:firstColumn="1" w:lastColumn="0" w:noHBand="0" w:noVBand="1"/>
      </w:tblPr>
      <w:tblGrid>
        <w:gridCol w:w="1073"/>
        <w:gridCol w:w="1757"/>
        <w:gridCol w:w="1985"/>
        <w:gridCol w:w="1984"/>
        <w:gridCol w:w="1252"/>
        <w:gridCol w:w="959"/>
      </w:tblGrid>
      <w:tr w:rsidR="00703FD2" w:rsidRPr="002A7DE5" w14:paraId="26172B1D" w14:textId="77777777" w:rsidTr="00703FD2">
        <w:tc>
          <w:tcPr>
            <w:tcW w:w="1073" w:type="dxa"/>
          </w:tcPr>
          <w:p w14:paraId="2A772CCF" w14:textId="46D34096" w:rsidR="00703FD2" w:rsidRPr="002A7DE5" w:rsidRDefault="00703FD2" w:rsidP="00703FD2">
            <w:pPr>
              <w:rPr>
                <w:rFonts w:ascii="Arial" w:hAnsi="Arial" w:cs="Arial"/>
                <w:b/>
                <w:sz w:val="11"/>
                <w:szCs w:val="13"/>
              </w:rPr>
            </w:pPr>
            <w:r w:rsidRPr="002A7DE5">
              <w:rPr>
                <w:rFonts w:ascii="Arial" w:hAnsi="Arial" w:cs="Arial"/>
                <w:b/>
                <w:sz w:val="11"/>
                <w:szCs w:val="13"/>
              </w:rPr>
              <w:t>Criterio de Calificación</w:t>
            </w:r>
          </w:p>
        </w:tc>
        <w:tc>
          <w:tcPr>
            <w:tcW w:w="1757" w:type="dxa"/>
          </w:tcPr>
          <w:p w14:paraId="38FECB74" w14:textId="119C601C" w:rsidR="00703FD2" w:rsidRPr="002A7DE5" w:rsidRDefault="00703FD2" w:rsidP="00703FD2">
            <w:pPr>
              <w:rPr>
                <w:rFonts w:ascii="Arial" w:hAnsi="Arial" w:cs="Arial"/>
                <w:b/>
                <w:sz w:val="11"/>
                <w:szCs w:val="13"/>
              </w:rPr>
            </w:pPr>
            <w:r w:rsidRPr="002A7DE5">
              <w:rPr>
                <w:rFonts w:ascii="Arial" w:hAnsi="Arial" w:cs="Arial"/>
                <w:b/>
                <w:sz w:val="11"/>
                <w:szCs w:val="13"/>
              </w:rPr>
              <w:t>Sobresaliente (S)</w:t>
            </w:r>
          </w:p>
        </w:tc>
        <w:tc>
          <w:tcPr>
            <w:tcW w:w="1985" w:type="dxa"/>
          </w:tcPr>
          <w:p w14:paraId="21CFFB35" w14:textId="5CB9D743" w:rsidR="00703FD2" w:rsidRPr="002A7DE5" w:rsidRDefault="00703FD2" w:rsidP="00703FD2">
            <w:pPr>
              <w:rPr>
                <w:rFonts w:ascii="Arial" w:hAnsi="Arial" w:cs="Arial"/>
                <w:b/>
                <w:sz w:val="11"/>
                <w:szCs w:val="13"/>
              </w:rPr>
            </w:pPr>
            <w:r w:rsidRPr="002A7DE5">
              <w:rPr>
                <w:rFonts w:ascii="Arial" w:hAnsi="Arial" w:cs="Arial"/>
                <w:b/>
                <w:sz w:val="11"/>
                <w:szCs w:val="13"/>
              </w:rPr>
              <w:t>Esperado (E)</w:t>
            </w:r>
          </w:p>
        </w:tc>
        <w:tc>
          <w:tcPr>
            <w:tcW w:w="1984" w:type="dxa"/>
          </w:tcPr>
          <w:p w14:paraId="42E4E078" w14:textId="46C9AC61" w:rsidR="00703FD2" w:rsidRPr="002A7DE5" w:rsidRDefault="00703FD2" w:rsidP="00703FD2">
            <w:pPr>
              <w:rPr>
                <w:rFonts w:ascii="Arial" w:hAnsi="Arial" w:cs="Arial"/>
                <w:b/>
                <w:sz w:val="11"/>
                <w:szCs w:val="13"/>
              </w:rPr>
            </w:pPr>
            <w:r w:rsidRPr="002A7DE5">
              <w:rPr>
                <w:rFonts w:ascii="Arial" w:hAnsi="Arial" w:cs="Arial"/>
                <w:b/>
                <w:sz w:val="11"/>
                <w:szCs w:val="13"/>
              </w:rPr>
              <w:t>Necesita Mejorar (M)</w:t>
            </w:r>
          </w:p>
        </w:tc>
        <w:tc>
          <w:tcPr>
            <w:tcW w:w="1252" w:type="dxa"/>
          </w:tcPr>
          <w:p w14:paraId="4059CFAA" w14:textId="1364E83F" w:rsidR="00703FD2" w:rsidRPr="002A7DE5" w:rsidRDefault="00703FD2" w:rsidP="00703FD2">
            <w:pPr>
              <w:rPr>
                <w:rFonts w:ascii="Arial" w:hAnsi="Arial" w:cs="Arial"/>
                <w:b/>
                <w:sz w:val="11"/>
                <w:szCs w:val="13"/>
              </w:rPr>
            </w:pPr>
            <w:r w:rsidRPr="002A7DE5">
              <w:rPr>
                <w:rFonts w:ascii="Arial" w:hAnsi="Arial" w:cs="Arial"/>
                <w:b/>
                <w:sz w:val="11"/>
                <w:szCs w:val="13"/>
              </w:rPr>
              <w:t>Insuficiente (I)</w:t>
            </w:r>
          </w:p>
        </w:tc>
        <w:tc>
          <w:tcPr>
            <w:tcW w:w="959" w:type="dxa"/>
          </w:tcPr>
          <w:p w14:paraId="6184289E" w14:textId="7DEE770B" w:rsidR="00703FD2" w:rsidRPr="002A7DE5" w:rsidRDefault="00703FD2" w:rsidP="00703FD2">
            <w:pPr>
              <w:rPr>
                <w:rFonts w:ascii="Arial" w:hAnsi="Arial" w:cs="Arial"/>
                <w:b/>
                <w:sz w:val="11"/>
                <w:szCs w:val="13"/>
              </w:rPr>
            </w:pPr>
            <w:r w:rsidRPr="002A7DE5">
              <w:rPr>
                <w:rFonts w:ascii="Arial" w:hAnsi="Arial" w:cs="Arial"/>
                <w:b/>
                <w:sz w:val="11"/>
                <w:szCs w:val="13"/>
              </w:rPr>
              <w:t>Calificación</w:t>
            </w:r>
          </w:p>
        </w:tc>
      </w:tr>
      <w:tr w:rsidR="00703FD2" w:rsidRPr="002A7DE5" w14:paraId="014D4EAA" w14:textId="77777777" w:rsidTr="00703FD2">
        <w:tc>
          <w:tcPr>
            <w:tcW w:w="1073" w:type="dxa"/>
          </w:tcPr>
          <w:p w14:paraId="61DDB8B9" w14:textId="77777777" w:rsidR="00703FD2" w:rsidRPr="002A7DE5" w:rsidRDefault="00703FD2" w:rsidP="00703FD2">
            <w:pPr>
              <w:rPr>
                <w:rFonts w:ascii="Arial" w:hAnsi="Arial" w:cs="Arial"/>
                <w:b/>
                <w:sz w:val="11"/>
                <w:szCs w:val="13"/>
              </w:rPr>
            </w:pPr>
            <w:r w:rsidRPr="002A7DE5">
              <w:rPr>
                <w:rFonts w:ascii="Arial" w:hAnsi="Arial" w:cs="Arial"/>
                <w:b/>
                <w:sz w:val="11"/>
                <w:szCs w:val="13"/>
              </w:rPr>
              <w:t xml:space="preserve">C01. Building y ejecución </w:t>
            </w:r>
          </w:p>
        </w:tc>
        <w:tc>
          <w:tcPr>
            <w:tcW w:w="1757" w:type="dxa"/>
          </w:tcPr>
          <w:p w14:paraId="12046C19" w14:textId="19854030" w:rsidR="00703FD2" w:rsidRPr="002A7DE5" w:rsidRDefault="00703FD2" w:rsidP="00703FD2">
            <w:pPr>
              <w:rPr>
                <w:rFonts w:ascii="Arial" w:hAnsi="Arial" w:cs="Arial"/>
                <w:sz w:val="11"/>
                <w:szCs w:val="13"/>
              </w:rPr>
            </w:pPr>
            <w:r w:rsidRPr="002A7DE5">
              <w:rPr>
                <w:rFonts w:ascii="Arial" w:hAnsi="Arial" w:cs="Arial"/>
                <w:sz w:val="11"/>
                <w:szCs w:val="13"/>
              </w:rPr>
              <w:t>Al abrir el proyecto y ordenar la ejecución, ésta se inicia sin problemas. La aplicación es accesible en la ruta indicada.</w:t>
            </w:r>
          </w:p>
        </w:tc>
        <w:tc>
          <w:tcPr>
            <w:tcW w:w="1985" w:type="dxa"/>
          </w:tcPr>
          <w:p w14:paraId="4EB3BB38" w14:textId="74C940ED" w:rsidR="00703FD2" w:rsidRPr="002A7DE5" w:rsidRDefault="00703FD2" w:rsidP="00703FD2">
            <w:pPr>
              <w:rPr>
                <w:rFonts w:ascii="Arial" w:hAnsi="Arial" w:cs="Arial"/>
                <w:sz w:val="11"/>
                <w:szCs w:val="13"/>
              </w:rPr>
            </w:pPr>
            <w:r w:rsidRPr="002A7DE5">
              <w:rPr>
                <w:rFonts w:ascii="Arial" w:hAnsi="Arial" w:cs="Arial"/>
                <w:sz w:val="11"/>
                <w:szCs w:val="13"/>
              </w:rPr>
              <w:t>La aplicación no llega a iniciar y ejecutarse, sin embargo el proceso de building llega a concluir.</w:t>
            </w:r>
          </w:p>
        </w:tc>
        <w:tc>
          <w:tcPr>
            <w:tcW w:w="1984" w:type="dxa"/>
          </w:tcPr>
          <w:p w14:paraId="60223FC3" w14:textId="6C00334C" w:rsidR="00703FD2" w:rsidRPr="002A7DE5" w:rsidRDefault="00703FD2" w:rsidP="00703FD2">
            <w:pPr>
              <w:rPr>
                <w:rFonts w:ascii="Arial" w:hAnsi="Arial" w:cs="Arial"/>
                <w:sz w:val="11"/>
                <w:szCs w:val="13"/>
              </w:rPr>
            </w:pPr>
            <w:r w:rsidRPr="002A7DE5">
              <w:rPr>
                <w:rFonts w:ascii="Arial" w:hAnsi="Arial" w:cs="Arial"/>
                <w:sz w:val="11"/>
                <w:szCs w:val="13"/>
              </w:rPr>
              <w:t>Al cargar el proyecto el proceso de building presenta errores y no llega a concluir.</w:t>
            </w:r>
          </w:p>
        </w:tc>
        <w:tc>
          <w:tcPr>
            <w:tcW w:w="1252" w:type="dxa"/>
          </w:tcPr>
          <w:p w14:paraId="6F5C1A5F" w14:textId="5EBCDB13" w:rsidR="00703FD2" w:rsidRPr="002A7DE5" w:rsidRDefault="00703FD2" w:rsidP="00703FD2">
            <w:pPr>
              <w:rPr>
                <w:rFonts w:ascii="Arial" w:hAnsi="Arial" w:cs="Arial"/>
                <w:sz w:val="11"/>
                <w:szCs w:val="13"/>
              </w:rPr>
            </w:pPr>
            <w:r w:rsidRPr="002A7DE5">
              <w:rPr>
                <w:rFonts w:ascii="Arial" w:hAnsi="Arial" w:cs="Arial"/>
                <w:sz w:val="11"/>
                <w:szCs w:val="13"/>
              </w:rPr>
              <w:t>No elabora solución</w:t>
            </w:r>
          </w:p>
        </w:tc>
        <w:tc>
          <w:tcPr>
            <w:tcW w:w="959" w:type="dxa"/>
          </w:tcPr>
          <w:p w14:paraId="1CF515AD" w14:textId="50809189" w:rsidR="00703FD2" w:rsidRPr="002A7DE5" w:rsidRDefault="00703FD2" w:rsidP="00703FD2">
            <w:pPr>
              <w:rPr>
                <w:rFonts w:ascii="Arial" w:hAnsi="Arial" w:cs="Arial"/>
                <w:sz w:val="11"/>
                <w:szCs w:val="13"/>
              </w:rPr>
            </w:pPr>
          </w:p>
        </w:tc>
      </w:tr>
      <w:tr w:rsidR="00703FD2" w:rsidRPr="002A7DE5" w14:paraId="2B63C0EA" w14:textId="77777777" w:rsidTr="00703FD2">
        <w:trPr>
          <w:trHeight w:val="199"/>
        </w:trPr>
        <w:tc>
          <w:tcPr>
            <w:tcW w:w="1073" w:type="dxa"/>
          </w:tcPr>
          <w:p w14:paraId="0DCF87CF" w14:textId="77777777" w:rsidR="00703FD2" w:rsidRPr="002A7DE5" w:rsidRDefault="00703FD2" w:rsidP="00611579">
            <w:pPr>
              <w:rPr>
                <w:rFonts w:ascii="Arial" w:hAnsi="Arial" w:cs="Arial"/>
                <w:b/>
                <w:sz w:val="11"/>
                <w:szCs w:val="13"/>
              </w:rPr>
            </w:pPr>
          </w:p>
        </w:tc>
        <w:tc>
          <w:tcPr>
            <w:tcW w:w="1757" w:type="dxa"/>
          </w:tcPr>
          <w:p w14:paraId="6D99BE94" w14:textId="507D2264" w:rsidR="00703FD2" w:rsidRPr="002A7DE5" w:rsidRDefault="00703FD2" w:rsidP="00611579">
            <w:pPr>
              <w:rPr>
                <w:rFonts w:ascii="Arial" w:hAnsi="Arial" w:cs="Arial"/>
                <w:b/>
                <w:sz w:val="11"/>
                <w:szCs w:val="13"/>
              </w:rPr>
            </w:pPr>
            <w:r w:rsidRPr="002A7DE5">
              <w:rPr>
                <w:rFonts w:ascii="Arial" w:hAnsi="Arial" w:cs="Arial"/>
                <w:b/>
                <w:sz w:val="11"/>
                <w:szCs w:val="13"/>
              </w:rPr>
              <w:t>2.0 puntos</w:t>
            </w:r>
          </w:p>
        </w:tc>
        <w:tc>
          <w:tcPr>
            <w:tcW w:w="1985" w:type="dxa"/>
          </w:tcPr>
          <w:p w14:paraId="3E3129D1" w14:textId="77777777" w:rsidR="00703FD2" w:rsidRPr="002A7DE5" w:rsidRDefault="00703FD2" w:rsidP="00611579">
            <w:pPr>
              <w:rPr>
                <w:rFonts w:ascii="Arial" w:hAnsi="Arial" w:cs="Arial"/>
                <w:b/>
                <w:sz w:val="11"/>
                <w:szCs w:val="13"/>
              </w:rPr>
            </w:pPr>
            <w:r w:rsidRPr="002A7DE5">
              <w:rPr>
                <w:rFonts w:ascii="Arial" w:hAnsi="Arial" w:cs="Arial"/>
                <w:b/>
                <w:sz w:val="11"/>
                <w:szCs w:val="13"/>
              </w:rPr>
              <w:t>1.0 punto</w:t>
            </w:r>
          </w:p>
        </w:tc>
        <w:tc>
          <w:tcPr>
            <w:tcW w:w="1984" w:type="dxa"/>
          </w:tcPr>
          <w:p w14:paraId="7F1E0453" w14:textId="7CF47D04" w:rsidR="00703FD2" w:rsidRPr="002A7DE5" w:rsidRDefault="00703FD2" w:rsidP="00611579">
            <w:pPr>
              <w:rPr>
                <w:rFonts w:ascii="Arial" w:hAnsi="Arial" w:cs="Arial"/>
                <w:b/>
                <w:sz w:val="11"/>
                <w:szCs w:val="13"/>
              </w:rPr>
            </w:pPr>
            <w:r w:rsidRPr="002A7DE5">
              <w:rPr>
                <w:rFonts w:ascii="Arial" w:hAnsi="Arial" w:cs="Arial"/>
                <w:b/>
                <w:sz w:val="11"/>
                <w:szCs w:val="13"/>
              </w:rPr>
              <w:t>0.5 puntos</w:t>
            </w:r>
          </w:p>
        </w:tc>
        <w:tc>
          <w:tcPr>
            <w:tcW w:w="1252" w:type="dxa"/>
          </w:tcPr>
          <w:p w14:paraId="4F782244" w14:textId="1D54937E" w:rsidR="00703FD2" w:rsidRPr="002A7DE5" w:rsidRDefault="00703FD2" w:rsidP="00611579">
            <w:pPr>
              <w:rPr>
                <w:rFonts w:ascii="Arial" w:hAnsi="Arial" w:cs="Arial"/>
                <w:b/>
                <w:bCs/>
                <w:sz w:val="11"/>
                <w:szCs w:val="13"/>
              </w:rPr>
            </w:pPr>
            <w:r w:rsidRPr="002A7DE5">
              <w:rPr>
                <w:rFonts w:ascii="Arial" w:hAnsi="Arial" w:cs="Arial"/>
                <w:b/>
                <w:bCs/>
                <w:sz w:val="11"/>
                <w:szCs w:val="13"/>
              </w:rPr>
              <w:t>0 puntos</w:t>
            </w:r>
          </w:p>
        </w:tc>
        <w:tc>
          <w:tcPr>
            <w:tcW w:w="959" w:type="dxa"/>
          </w:tcPr>
          <w:p w14:paraId="3D98D658" w14:textId="3B6C940A" w:rsidR="00703FD2" w:rsidRPr="002A7DE5" w:rsidRDefault="00703FD2" w:rsidP="00611579">
            <w:pPr>
              <w:rPr>
                <w:rFonts w:ascii="Arial" w:hAnsi="Arial" w:cs="Arial"/>
                <w:sz w:val="11"/>
                <w:szCs w:val="13"/>
              </w:rPr>
            </w:pPr>
          </w:p>
        </w:tc>
      </w:tr>
      <w:tr w:rsidR="00703FD2" w:rsidRPr="002A7DE5" w14:paraId="10B8FFFC" w14:textId="77777777" w:rsidTr="00703FD2">
        <w:tc>
          <w:tcPr>
            <w:tcW w:w="1073" w:type="dxa"/>
          </w:tcPr>
          <w:p w14:paraId="09BB7C61" w14:textId="76104521" w:rsidR="00703FD2" w:rsidRPr="002A7DE5" w:rsidRDefault="00703FD2" w:rsidP="00D97786">
            <w:pPr>
              <w:rPr>
                <w:rFonts w:ascii="Arial" w:hAnsi="Arial" w:cs="Arial"/>
                <w:b/>
                <w:sz w:val="11"/>
                <w:szCs w:val="13"/>
                <w:lang w:val="en-US"/>
              </w:rPr>
            </w:pPr>
            <w:r w:rsidRPr="002A7DE5">
              <w:rPr>
                <w:rFonts w:ascii="Arial" w:hAnsi="Arial" w:cs="Arial"/>
                <w:b/>
                <w:sz w:val="11"/>
                <w:szCs w:val="13"/>
                <w:lang w:val="en-US"/>
              </w:rPr>
              <w:t>C02. User Interface</w:t>
            </w:r>
          </w:p>
        </w:tc>
        <w:tc>
          <w:tcPr>
            <w:tcW w:w="1757" w:type="dxa"/>
          </w:tcPr>
          <w:p w14:paraId="789F4138" w14:textId="2F75D0F8" w:rsidR="00703FD2" w:rsidRPr="002A7DE5" w:rsidRDefault="00703FD2" w:rsidP="00D97786">
            <w:pPr>
              <w:rPr>
                <w:rFonts w:ascii="Arial" w:hAnsi="Arial" w:cs="Arial"/>
                <w:sz w:val="11"/>
                <w:szCs w:val="13"/>
                <w:lang w:val="es-ES"/>
              </w:rPr>
            </w:pPr>
            <w:r w:rsidRPr="002A7DE5">
              <w:rPr>
                <w:rFonts w:ascii="Arial" w:hAnsi="Arial" w:cs="Arial"/>
                <w:sz w:val="11"/>
                <w:szCs w:val="13"/>
                <w:lang w:val="es-ES"/>
              </w:rPr>
              <w:t xml:space="preserve">Se evidencia que la interfaz de usuario aplica Responsive Web Design. La interfaz cumple con las características solicitadas para la estructura, elementos de la interfaz de usuario. </w:t>
            </w:r>
          </w:p>
        </w:tc>
        <w:tc>
          <w:tcPr>
            <w:tcW w:w="1985" w:type="dxa"/>
          </w:tcPr>
          <w:p w14:paraId="1095F317" w14:textId="69C78B53" w:rsidR="00703FD2" w:rsidRPr="002A7DE5" w:rsidRDefault="00703FD2" w:rsidP="00D97786">
            <w:pPr>
              <w:rPr>
                <w:rFonts w:ascii="Arial" w:hAnsi="Arial" w:cs="Arial"/>
                <w:sz w:val="11"/>
                <w:szCs w:val="13"/>
              </w:rPr>
            </w:pPr>
            <w:r w:rsidRPr="002A7DE5">
              <w:rPr>
                <w:rFonts w:ascii="Arial" w:hAnsi="Arial" w:cs="Arial"/>
                <w:sz w:val="11"/>
                <w:szCs w:val="13"/>
                <w:lang w:val="es-ES"/>
              </w:rPr>
              <w:t>La interfaz de usuario no evidencia con claridad que aplica Responsive Web Design, o no cumple con todas las características solicitadas</w:t>
            </w:r>
            <w:r w:rsidR="00F8562D">
              <w:rPr>
                <w:rFonts w:ascii="Arial" w:hAnsi="Arial" w:cs="Arial"/>
                <w:sz w:val="11"/>
                <w:szCs w:val="13"/>
                <w:lang w:val="es-ES"/>
              </w:rPr>
              <w:t>.</w:t>
            </w:r>
          </w:p>
        </w:tc>
        <w:tc>
          <w:tcPr>
            <w:tcW w:w="1984" w:type="dxa"/>
          </w:tcPr>
          <w:p w14:paraId="639B62A4" w14:textId="75953E3B" w:rsidR="00703FD2" w:rsidRPr="002A7DE5" w:rsidRDefault="00703FD2" w:rsidP="00D97786">
            <w:pPr>
              <w:rPr>
                <w:rFonts w:ascii="Arial" w:hAnsi="Arial" w:cs="Arial"/>
                <w:sz w:val="11"/>
                <w:szCs w:val="13"/>
              </w:rPr>
            </w:pPr>
            <w:r w:rsidRPr="002A7DE5">
              <w:rPr>
                <w:rFonts w:ascii="Arial" w:hAnsi="Arial" w:cs="Arial"/>
                <w:sz w:val="11"/>
                <w:szCs w:val="13"/>
              </w:rPr>
              <w:t>La aplicación no implementa una interfaz de usuario con las características</w:t>
            </w:r>
            <w:r w:rsidR="00F8562D">
              <w:rPr>
                <w:rFonts w:ascii="Arial" w:hAnsi="Arial" w:cs="Arial"/>
                <w:sz w:val="11"/>
                <w:szCs w:val="13"/>
              </w:rPr>
              <w:t xml:space="preserve"> solicitadas</w:t>
            </w:r>
            <w:r w:rsidR="00D371EB" w:rsidRPr="002A7DE5">
              <w:rPr>
                <w:rFonts w:ascii="Arial" w:hAnsi="Arial" w:cs="Arial"/>
                <w:sz w:val="11"/>
                <w:szCs w:val="13"/>
              </w:rPr>
              <w:t>.</w:t>
            </w:r>
          </w:p>
        </w:tc>
        <w:tc>
          <w:tcPr>
            <w:tcW w:w="1252" w:type="dxa"/>
          </w:tcPr>
          <w:p w14:paraId="54C77EE1" w14:textId="43902762" w:rsidR="00703FD2" w:rsidRPr="002A7DE5" w:rsidRDefault="00C035A5" w:rsidP="00D97786">
            <w:pPr>
              <w:rPr>
                <w:rFonts w:ascii="Arial" w:hAnsi="Arial" w:cs="Arial"/>
                <w:sz w:val="11"/>
                <w:szCs w:val="13"/>
              </w:rPr>
            </w:pPr>
            <w:r w:rsidRPr="002A7DE5">
              <w:rPr>
                <w:rFonts w:ascii="Arial" w:hAnsi="Arial" w:cs="Arial"/>
                <w:sz w:val="11"/>
                <w:szCs w:val="13"/>
              </w:rPr>
              <w:t xml:space="preserve">La aplicación no </w:t>
            </w:r>
            <w:r w:rsidR="00F97048">
              <w:rPr>
                <w:rFonts w:ascii="Arial" w:hAnsi="Arial" w:cs="Arial"/>
                <w:sz w:val="11"/>
                <w:szCs w:val="13"/>
              </w:rPr>
              <w:t>se visualiza o no implementa niguna de las características para interfaz de usuario</w:t>
            </w:r>
            <w:r w:rsidRPr="002A7DE5">
              <w:rPr>
                <w:rFonts w:ascii="Arial" w:hAnsi="Arial" w:cs="Arial"/>
                <w:sz w:val="11"/>
                <w:szCs w:val="13"/>
              </w:rPr>
              <w:t>.</w:t>
            </w:r>
          </w:p>
        </w:tc>
        <w:tc>
          <w:tcPr>
            <w:tcW w:w="959" w:type="dxa"/>
          </w:tcPr>
          <w:p w14:paraId="5B240AA3" w14:textId="4EC7745A" w:rsidR="00703FD2" w:rsidRPr="002A7DE5" w:rsidRDefault="00703FD2" w:rsidP="00D97786">
            <w:pPr>
              <w:rPr>
                <w:rFonts w:ascii="Arial" w:hAnsi="Arial" w:cs="Arial"/>
                <w:sz w:val="11"/>
                <w:szCs w:val="13"/>
              </w:rPr>
            </w:pPr>
          </w:p>
        </w:tc>
      </w:tr>
      <w:tr w:rsidR="00703FD2" w:rsidRPr="002A7DE5" w14:paraId="42DDADA8" w14:textId="77777777" w:rsidTr="00703FD2">
        <w:tc>
          <w:tcPr>
            <w:tcW w:w="1073" w:type="dxa"/>
          </w:tcPr>
          <w:p w14:paraId="24412830" w14:textId="77777777" w:rsidR="00703FD2" w:rsidRPr="002A7DE5" w:rsidRDefault="00703FD2" w:rsidP="00D97786">
            <w:pPr>
              <w:rPr>
                <w:rFonts w:ascii="Arial" w:hAnsi="Arial" w:cs="Arial"/>
                <w:b/>
                <w:sz w:val="11"/>
                <w:szCs w:val="13"/>
              </w:rPr>
            </w:pPr>
          </w:p>
        </w:tc>
        <w:tc>
          <w:tcPr>
            <w:tcW w:w="1757" w:type="dxa"/>
          </w:tcPr>
          <w:p w14:paraId="72AF7168" w14:textId="439EBC27" w:rsidR="00703FD2" w:rsidRPr="002A7DE5" w:rsidRDefault="00164C14" w:rsidP="00D97786">
            <w:pPr>
              <w:rPr>
                <w:rFonts w:ascii="Arial" w:hAnsi="Arial" w:cs="Arial"/>
                <w:sz w:val="11"/>
                <w:szCs w:val="13"/>
                <w:lang w:val="es-ES"/>
              </w:rPr>
            </w:pPr>
            <w:r>
              <w:rPr>
                <w:rFonts w:ascii="Arial" w:hAnsi="Arial" w:cs="Arial"/>
                <w:b/>
                <w:sz w:val="11"/>
                <w:szCs w:val="13"/>
              </w:rPr>
              <w:t>3</w:t>
            </w:r>
            <w:r w:rsidR="00703FD2" w:rsidRPr="002A7DE5">
              <w:rPr>
                <w:rFonts w:ascii="Arial" w:hAnsi="Arial" w:cs="Arial"/>
                <w:b/>
                <w:sz w:val="11"/>
                <w:szCs w:val="13"/>
              </w:rPr>
              <w:t>.0 puntos</w:t>
            </w:r>
          </w:p>
        </w:tc>
        <w:tc>
          <w:tcPr>
            <w:tcW w:w="1985" w:type="dxa"/>
          </w:tcPr>
          <w:p w14:paraId="4F9E96EB" w14:textId="3732D777" w:rsidR="00703FD2" w:rsidRPr="002A7DE5" w:rsidRDefault="0017417C" w:rsidP="00D97786">
            <w:pPr>
              <w:rPr>
                <w:rFonts w:ascii="Arial" w:hAnsi="Arial" w:cs="Arial"/>
                <w:sz w:val="11"/>
                <w:szCs w:val="13"/>
              </w:rPr>
            </w:pPr>
            <w:r>
              <w:rPr>
                <w:rFonts w:ascii="Arial" w:hAnsi="Arial" w:cs="Arial"/>
                <w:b/>
                <w:sz w:val="11"/>
                <w:szCs w:val="13"/>
              </w:rPr>
              <w:t>2</w:t>
            </w:r>
            <w:r w:rsidR="00703FD2" w:rsidRPr="002A7DE5">
              <w:rPr>
                <w:rFonts w:ascii="Arial" w:hAnsi="Arial" w:cs="Arial"/>
                <w:b/>
                <w:sz w:val="11"/>
                <w:szCs w:val="13"/>
              </w:rPr>
              <w:t>.</w:t>
            </w:r>
            <w:r>
              <w:rPr>
                <w:rFonts w:ascii="Arial" w:hAnsi="Arial" w:cs="Arial"/>
                <w:b/>
                <w:sz w:val="11"/>
                <w:szCs w:val="13"/>
              </w:rPr>
              <w:t>0</w:t>
            </w:r>
            <w:r w:rsidR="00703FD2" w:rsidRPr="002A7DE5">
              <w:rPr>
                <w:rFonts w:ascii="Arial" w:hAnsi="Arial" w:cs="Arial"/>
                <w:b/>
                <w:sz w:val="11"/>
                <w:szCs w:val="13"/>
              </w:rPr>
              <w:t xml:space="preserve"> puntos</w:t>
            </w:r>
          </w:p>
        </w:tc>
        <w:tc>
          <w:tcPr>
            <w:tcW w:w="1984" w:type="dxa"/>
          </w:tcPr>
          <w:p w14:paraId="1210A431" w14:textId="49EF1C11" w:rsidR="00703FD2" w:rsidRPr="002A7DE5" w:rsidRDefault="00D371EB" w:rsidP="00D97786">
            <w:pPr>
              <w:rPr>
                <w:rFonts w:ascii="Arial" w:hAnsi="Arial" w:cs="Arial"/>
                <w:sz w:val="11"/>
                <w:szCs w:val="13"/>
              </w:rPr>
            </w:pPr>
            <w:r w:rsidRPr="002A7DE5">
              <w:rPr>
                <w:rFonts w:ascii="Arial" w:hAnsi="Arial" w:cs="Arial"/>
                <w:b/>
                <w:sz w:val="11"/>
                <w:szCs w:val="13"/>
              </w:rPr>
              <w:t>1.</w:t>
            </w:r>
            <w:r w:rsidR="0017417C">
              <w:rPr>
                <w:rFonts w:ascii="Arial" w:hAnsi="Arial" w:cs="Arial"/>
                <w:b/>
                <w:sz w:val="11"/>
                <w:szCs w:val="13"/>
              </w:rPr>
              <w:t>0</w:t>
            </w:r>
            <w:r w:rsidR="00703FD2" w:rsidRPr="002A7DE5">
              <w:rPr>
                <w:rFonts w:ascii="Arial" w:hAnsi="Arial" w:cs="Arial"/>
                <w:b/>
                <w:sz w:val="11"/>
                <w:szCs w:val="13"/>
              </w:rPr>
              <w:t xml:space="preserve"> puntos</w:t>
            </w:r>
          </w:p>
        </w:tc>
        <w:tc>
          <w:tcPr>
            <w:tcW w:w="1252" w:type="dxa"/>
          </w:tcPr>
          <w:p w14:paraId="4115E519" w14:textId="39DDA670" w:rsidR="00703FD2" w:rsidRPr="002A7DE5" w:rsidRDefault="00D371EB" w:rsidP="00D97786">
            <w:pPr>
              <w:rPr>
                <w:rFonts w:ascii="Arial" w:hAnsi="Arial" w:cs="Arial"/>
                <w:b/>
                <w:bCs/>
                <w:sz w:val="11"/>
                <w:szCs w:val="13"/>
              </w:rPr>
            </w:pPr>
            <w:r w:rsidRPr="002A7DE5">
              <w:rPr>
                <w:rFonts w:ascii="Arial" w:hAnsi="Arial" w:cs="Arial"/>
                <w:b/>
                <w:bCs/>
                <w:sz w:val="11"/>
                <w:szCs w:val="13"/>
              </w:rPr>
              <w:t>0 puntos</w:t>
            </w:r>
          </w:p>
        </w:tc>
        <w:tc>
          <w:tcPr>
            <w:tcW w:w="959" w:type="dxa"/>
          </w:tcPr>
          <w:p w14:paraId="2377B814" w14:textId="045B63F2" w:rsidR="00703FD2" w:rsidRPr="002A7DE5" w:rsidRDefault="00703FD2" w:rsidP="00D97786">
            <w:pPr>
              <w:rPr>
                <w:rFonts w:ascii="Arial" w:hAnsi="Arial" w:cs="Arial"/>
                <w:sz w:val="11"/>
                <w:szCs w:val="13"/>
              </w:rPr>
            </w:pPr>
          </w:p>
        </w:tc>
      </w:tr>
      <w:tr w:rsidR="00703FD2" w:rsidRPr="002A7DE5" w14:paraId="1923C215" w14:textId="77777777" w:rsidTr="00703FD2">
        <w:tc>
          <w:tcPr>
            <w:tcW w:w="1073" w:type="dxa"/>
          </w:tcPr>
          <w:p w14:paraId="153C437E" w14:textId="01673335" w:rsidR="00703FD2" w:rsidRPr="002A7DE5" w:rsidRDefault="00703FD2" w:rsidP="00611579">
            <w:pPr>
              <w:rPr>
                <w:rFonts w:ascii="Arial" w:hAnsi="Arial" w:cs="Arial"/>
                <w:b/>
                <w:sz w:val="11"/>
                <w:szCs w:val="13"/>
                <w:lang w:val="en-US"/>
              </w:rPr>
            </w:pPr>
            <w:r w:rsidRPr="002A7DE5">
              <w:rPr>
                <w:rFonts w:ascii="Arial" w:hAnsi="Arial" w:cs="Arial"/>
                <w:b/>
                <w:sz w:val="11"/>
                <w:szCs w:val="13"/>
                <w:lang w:val="en-US"/>
              </w:rPr>
              <w:t xml:space="preserve">C03. </w:t>
            </w:r>
            <w:r w:rsidR="00E50E5D">
              <w:rPr>
                <w:rFonts w:ascii="Arial" w:hAnsi="Arial" w:cs="Arial"/>
                <w:b/>
                <w:sz w:val="11"/>
                <w:szCs w:val="13"/>
                <w:lang w:val="en-US"/>
              </w:rPr>
              <w:t>Features</w:t>
            </w:r>
          </w:p>
        </w:tc>
        <w:tc>
          <w:tcPr>
            <w:tcW w:w="1757" w:type="dxa"/>
          </w:tcPr>
          <w:p w14:paraId="43F5E907" w14:textId="12976B69" w:rsidR="00703FD2" w:rsidRPr="002A7DE5" w:rsidRDefault="00703FD2" w:rsidP="00611579">
            <w:pPr>
              <w:rPr>
                <w:rFonts w:ascii="Arial" w:hAnsi="Arial" w:cs="Arial"/>
                <w:bCs/>
                <w:sz w:val="11"/>
                <w:szCs w:val="13"/>
                <w:lang w:val="es-ES"/>
              </w:rPr>
            </w:pPr>
            <w:r w:rsidRPr="002A7DE5">
              <w:rPr>
                <w:rFonts w:ascii="Arial" w:hAnsi="Arial" w:cs="Arial"/>
                <w:bCs/>
                <w:sz w:val="11"/>
                <w:szCs w:val="13"/>
                <w:lang w:val="es-ES"/>
              </w:rPr>
              <w:t xml:space="preserve">La vista cumple </w:t>
            </w:r>
            <w:r w:rsidR="00D33F8F">
              <w:rPr>
                <w:rFonts w:ascii="Arial" w:hAnsi="Arial" w:cs="Arial"/>
                <w:bCs/>
                <w:sz w:val="11"/>
                <w:szCs w:val="13"/>
                <w:lang w:val="es-ES"/>
              </w:rPr>
              <w:t xml:space="preserve">de forma completa </w:t>
            </w:r>
            <w:r w:rsidRPr="002A7DE5">
              <w:rPr>
                <w:rFonts w:ascii="Arial" w:hAnsi="Arial" w:cs="Arial"/>
                <w:bCs/>
                <w:sz w:val="11"/>
                <w:szCs w:val="13"/>
                <w:lang w:val="es-ES"/>
              </w:rPr>
              <w:t>con los requisitos de interfaz de usuario</w:t>
            </w:r>
            <w:r w:rsidR="00981B65" w:rsidRPr="002A7DE5">
              <w:rPr>
                <w:rFonts w:ascii="Arial" w:hAnsi="Arial" w:cs="Arial"/>
                <w:bCs/>
                <w:sz w:val="11"/>
                <w:szCs w:val="13"/>
                <w:lang w:val="es-ES"/>
              </w:rPr>
              <w:t>,</w:t>
            </w:r>
            <w:r w:rsidRPr="002A7DE5">
              <w:rPr>
                <w:rFonts w:ascii="Arial" w:hAnsi="Arial" w:cs="Arial"/>
                <w:bCs/>
                <w:sz w:val="11"/>
                <w:szCs w:val="13"/>
                <w:lang w:val="es-ES"/>
              </w:rPr>
              <w:t xml:space="preserve"> </w:t>
            </w:r>
            <w:r w:rsidR="00981B65" w:rsidRPr="002A7DE5">
              <w:rPr>
                <w:rFonts w:ascii="Arial" w:hAnsi="Arial" w:cs="Arial"/>
                <w:bCs/>
                <w:sz w:val="11"/>
                <w:szCs w:val="13"/>
                <w:lang w:val="es-ES"/>
              </w:rPr>
              <w:t>con todas las características y restricciones indicadas</w:t>
            </w:r>
            <w:r w:rsidR="00D33F8F">
              <w:rPr>
                <w:rFonts w:ascii="Arial" w:hAnsi="Arial" w:cs="Arial"/>
                <w:bCs/>
                <w:sz w:val="11"/>
                <w:szCs w:val="13"/>
                <w:lang w:val="es-ES"/>
              </w:rPr>
              <w:t xml:space="preserve"> en el enunciado</w:t>
            </w:r>
            <w:r w:rsidRPr="002A7DE5">
              <w:rPr>
                <w:rFonts w:ascii="Arial" w:hAnsi="Arial" w:cs="Arial"/>
                <w:bCs/>
                <w:sz w:val="11"/>
                <w:szCs w:val="13"/>
                <w:lang w:val="es-ES"/>
              </w:rPr>
              <w:t>.</w:t>
            </w:r>
            <w:r w:rsidR="00D33F8F">
              <w:rPr>
                <w:rFonts w:ascii="Arial" w:hAnsi="Arial" w:cs="Arial"/>
                <w:bCs/>
                <w:sz w:val="11"/>
                <w:szCs w:val="13"/>
                <w:lang w:val="es-ES"/>
              </w:rPr>
              <w:t xml:space="preserve"> Se cumple que la información es recuperada desde el endpoint solicitado.</w:t>
            </w:r>
          </w:p>
        </w:tc>
        <w:tc>
          <w:tcPr>
            <w:tcW w:w="1985" w:type="dxa"/>
          </w:tcPr>
          <w:p w14:paraId="4BF98A7C" w14:textId="5F17CD4B" w:rsidR="00703FD2" w:rsidRPr="002A7DE5" w:rsidRDefault="00D33F8F" w:rsidP="00611579">
            <w:pPr>
              <w:rPr>
                <w:rFonts w:ascii="Arial" w:hAnsi="Arial" w:cs="Arial"/>
                <w:b/>
                <w:sz w:val="11"/>
                <w:szCs w:val="13"/>
              </w:rPr>
            </w:pPr>
            <w:r w:rsidRPr="002A7DE5">
              <w:rPr>
                <w:rFonts w:ascii="Arial" w:hAnsi="Arial" w:cs="Arial"/>
                <w:bCs/>
                <w:sz w:val="11"/>
                <w:szCs w:val="13"/>
                <w:lang w:val="es-ES"/>
              </w:rPr>
              <w:t xml:space="preserve">La vista cumple </w:t>
            </w:r>
            <w:r>
              <w:rPr>
                <w:rFonts w:ascii="Arial" w:hAnsi="Arial" w:cs="Arial"/>
                <w:bCs/>
                <w:sz w:val="11"/>
                <w:szCs w:val="13"/>
                <w:lang w:val="es-ES"/>
              </w:rPr>
              <w:t xml:space="preserve">de forma parcial </w:t>
            </w:r>
            <w:r w:rsidRPr="002A7DE5">
              <w:rPr>
                <w:rFonts w:ascii="Arial" w:hAnsi="Arial" w:cs="Arial"/>
                <w:bCs/>
                <w:sz w:val="11"/>
                <w:szCs w:val="13"/>
                <w:lang w:val="es-ES"/>
              </w:rPr>
              <w:t xml:space="preserve">con los requisitos de interfaz de usuario, </w:t>
            </w:r>
            <w:r>
              <w:rPr>
                <w:rFonts w:ascii="Arial" w:hAnsi="Arial" w:cs="Arial"/>
                <w:bCs/>
                <w:sz w:val="11"/>
                <w:szCs w:val="13"/>
                <w:lang w:val="es-ES"/>
              </w:rPr>
              <w:t xml:space="preserve">o </w:t>
            </w:r>
            <w:r w:rsidRPr="002A7DE5">
              <w:rPr>
                <w:rFonts w:ascii="Arial" w:hAnsi="Arial" w:cs="Arial"/>
                <w:bCs/>
                <w:sz w:val="11"/>
                <w:szCs w:val="13"/>
                <w:lang w:val="es-ES"/>
              </w:rPr>
              <w:t xml:space="preserve">con </w:t>
            </w:r>
            <w:r>
              <w:rPr>
                <w:rFonts w:ascii="Arial" w:hAnsi="Arial" w:cs="Arial"/>
                <w:bCs/>
                <w:sz w:val="11"/>
                <w:szCs w:val="13"/>
                <w:lang w:val="es-ES"/>
              </w:rPr>
              <w:t>la mayoría de</w:t>
            </w:r>
            <w:r w:rsidRPr="002A7DE5">
              <w:rPr>
                <w:rFonts w:ascii="Arial" w:hAnsi="Arial" w:cs="Arial"/>
                <w:bCs/>
                <w:sz w:val="11"/>
                <w:szCs w:val="13"/>
                <w:lang w:val="es-ES"/>
              </w:rPr>
              <w:t xml:space="preserve"> </w:t>
            </w:r>
            <w:r w:rsidR="00F8562D" w:rsidRPr="002A7DE5">
              <w:rPr>
                <w:rFonts w:ascii="Arial" w:hAnsi="Arial" w:cs="Arial"/>
                <w:bCs/>
                <w:sz w:val="11"/>
                <w:szCs w:val="13"/>
                <w:lang w:val="es-ES"/>
              </w:rPr>
              <w:t>las características</w:t>
            </w:r>
            <w:r w:rsidRPr="002A7DE5">
              <w:rPr>
                <w:rFonts w:ascii="Arial" w:hAnsi="Arial" w:cs="Arial"/>
                <w:bCs/>
                <w:sz w:val="11"/>
                <w:szCs w:val="13"/>
                <w:lang w:val="es-ES"/>
              </w:rPr>
              <w:t xml:space="preserve"> y restricciones indicadas</w:t>
            </w:r>
            <w:r>
              <w:rPr>
                <w:rFonts w:ascii="Arial" w:hAnsi="Arial" w:cs="Arial"/>
                <w:bCs/>
                <w:sz w:val="11"/>
                <w:szCs w:val="13"/>
                <w:lang w:val="es-ES"/>
              </w:rPr>
              <w:t xml:space="preserve"> en el enunciado</w:t>
            </w:r>
            <w:r w:rsidRPr="002A7DE5">
              <w:rPr>
                <w:rFonts w:ascii="Arial" w:hAnsi="Arial" w:cs="Arial"/>
                <w:bCs/>
                <w:sz w:val="11"/>
                <w:szCs w:val="13"/>
                <w:lang w:val="es-ES"/>
              </w:rPr>
              <w:t>.</w:t>
            </w:r>
            <w:r>
              <w:rPr>
                <w:rFonts w:ascii="Arial" w:hAnsi="Arial" w:cs="Arial"/>
                <w:bCs/>
                <w:sz w:val="11"/>
                <w:szCs w:val="13"/>
                <w:lang w:val="es-ES"/>
              </w:rPr>
              <w:t xml:space="preserve"> Se cumple que la información es recuperada desde el endpoint solicitado.</w:t>
            </w:r>
          </w:p>
        </w:tc>
        <w:tc>
          <w:tcPr>
            <w:tcW w:w="1984" w:type="dxa"/>
          </w:tcPr>
          <w:p w14:paraId="3F4281D3" w14:textId="3118C922" w:rsidR="00703FD2" w:rsidRPr="002A7DE5" w:rsidRDefault="00D33F8F" w:rsidP="00611579">
            <w:pPr>
              <w:rPr>
                <w:rFonts w:ascii="Arial" w:hAnsi="Arial" w:cs="Arial"/>
                <w:b/>
                <w:sz w:val="11"/>
                <w:szCs w:val="13"/>
              </w:rPr>
            </w:pPr>
            <w:r w:rsidRPr="002A7DE5">
              <w:rPr>
                <w:rFonts w:ascii="Arial" w:hAnsi="Arial" w:cs="Arial"/>
                <w:bCs/>
                <w:sz w:val="11"/>
                <w:szCs w:val="13"/>
                <w:lang w:val="es-ES"/>
              </w:rPr>
              <w:t xml:space="preserve">La vista cumple </w:t>
            </w:r>
            <w:r>
              <w:rPr>
                <w:rFonts w:ascii="Arial" w:hAnsi="Arial" w:cs="Arial"/>
                <w:bCs/>
                <w:sz w:val="11"/>
                <w:szCs w:val="13"/>
                <w:lang w:val="es-ES"/>
              </w:rPr>
              <w:t xml:space="preserve">de forma parcial </w:t>
            </w:r>
            <w:r w:rsidRPr="002A7DE5">
              <w:rPr>
                <w:rFonts w:ascii="Arial" w:hAnsi="Arial" w:cs="Arial"/>
                <w:bCs/>
                <w:sz w:val="11"/>
                <w:szCs w:val="13"/>
                <w:lang w:val="es-ES"/>
              </w:rPr>
              <w:t xml:space="preserve">con los requisitos de interfaz de usuario, con </w:t>
            </w:r>
            <w:r>
              <w:rPr>
                <w:rFonts w:ascii="Arial" w:hAnsi="Arial" w:cs="Arial"/>
                <w:bCs/>
                <w:sz w:val="11"/>
                <w:szCs w:val="13"/>
                <w:lang w:val="es-ES"/>
              </w:rPr>
              <w:t>solo algunas de</w:t>
            </w:r>
            <w:r w:rsidRPr="002A7DE5">
              <w:rPr>
                <w:rFonts w:ascii="Arial" w:hAnsi="Arial" w:cs="Arial"/>
                <w:bCs/>
                <w:sz w:val="11"/>
                <w:szCs w:val="13"/>
                <w:lang w:val="es-ES"/>
              </w:rPr>
              <w:t xml:space="preserve"> características y restricciones indicadas</w:t>
            </w:r>
            <w:r>
              <w:rPr>
                <w:rFonts w:ascii="Arial" w:hAnsi="Arial" w:cs="Arial"/>
                <w:bCs/>
                <w:sz w:val="11"/>
                <w:szCs w:val="13"/>
                <w:lang w:val="es-ES"/>
              </w:rPr>
              <w:t xml:space="preserve"> en el enunciado, o se cumple que la información es recuperada desde el endpoint solicitado, sin </w:t>
            </w:r>
            <w:r w:rsidR="00F8562D">
              <w:rPr>
                <w:rFonts w:ascii="Arial" w:hAnsi="Arial" w:cs="Arial"/>
                <w:bCs/>
                <w:sz w:val="11"/>
                <w:szCs w:val="13"/>
                <w:lang w:val="es-ES"/>
              </w:rPr>
              <w:t>embargo,</w:t>
            </w:r>
            <w:r>
              <w:rPr>
                <w:rFonts w:ascii="Arial" w:hAnsi="Arial" w:cs="Arial"/>
                <w:bCs/>
                <w:sz w:val="11"/>
                <w:szCs w:val="13"/>
                <w:lang w:val="es-ES"/>
              </w:rPr>
              <w:t xml:space="preserve"> esta no se visualiza.</w:t>
            </w:r>
          </w:p>
        </w:tc>
        <w:tc>
          <w:tcPr>
            <w:tcW w:w="1252" w:type="dxa"/>
          </w:tcPr>
          <w:p w14:paraId="078D42F3" w14:textId="37744EFD" w:rsidR="00703FD2" w:rsidRPr="002A7DE5" w:rsidRDefault="002E5B80" w:rsidP="00611579">
            <w:pPr>
              <w:rPr>
                <w:rFonts w:ascii="Arial" w:hAnsi="Arial" w:cs="Arial"/>
                <w:sz w:val="11"/>
                <w:szCs w:val="13"/>
              </w:rPr>
            </w:pPr>
            <w:r w:rsidRPr="002A7DE5">
              <w:rPr>
                <w:rFonts w:ascii="Arial" w:hAnsi="Arial" w:cs="Arial"/>
                <w:sz w:val="11"/>
                <w:szCs w:val="13"/>
              </w:rPr>
              <w:t xml:space="preserve">No se implementa </w:t>
            </w:r>
            <w:r w:rsidR="00F7045D">
              <w:rPr>
                <w:rFonts w:ascii="Arial" w:hAnsi="Arial" w:cs="Arial"/>
                <w:sz w:val="11"/>
                <w:szCs w:val="13"/>
              </w:rPr>
              <w:t>el feature</w:t>
            </w:r>
            <w:r w:rsidR="008B3805" w:rsidRPr="002A7DE5">
              <w:rPr>
                <w:rFonts w:ascii="Arial" w:hAnsi="Arial" w:cs="Arial"/>
                <w:sz w:val="11"/>
                <w:szCs w:val="13"/>
              </w:rPr>
              <w:t>.</w:t>
            </w:r>
          </w:p>
        </w:tc>
        <w:tc>
          <w:tcPr>
            <w:tcW w:w="959" w:type="dxa"/>
          </w:tcPr>
          <w:p w14:paraId="757B6021" w14:textId="0002D40A" w:rsidR="00703FD2" w:rsidRPr="002A7DE5" w:rsidRDefault="00703FD2" w:rsidP="00611579">
            <w:pPr>
              <w:rPr>
                <w:rFonts w:ascii="Arial" w:hAnsi="Arial" w:cs="Arial"/>
                <w:sz w:val="11"/>
                <w:szCs w:val="13"/>
              </w:rPr>
            </w:pPr>
          </w:p>
        </w:tc>
      </w:tr>
      <w:tr w:rsidR="00703FD2" w:rsidRPr="002A7DE5" w14:paraId="1C21FDE6" w14:textId="77777777" w:rsidTr="00703FD2">
        <w:tc>
          <w:tcPr>
            <w:tcW w:w="1073" w:type="dxa"/>
          </w:tcPr>
          <w:p w14:paraId="0BD96F48" w14:textId="77777777" w:rsidR="00703FD2" w:rsidRPr="002A7DE5" w:rsidRDefault="00703FD2" w:rsidP="00611579">
            <w:pPr>
              <w:rPr>
                <w:rFonts w:ascii="Arial" w:hAnsi="Arial" w:cs="Arial"/>
                <w:b/>
                <w:sz w:val="11"/>
                <w:szCs w:val="13"/>
              </w:rPr>
            </w:pPr>
          </w:p>
        </w:tc>
        <w:tc>
          <w:tcPr>
            <w:tcW w:w="1757" w:type="dxa"/>
          </w:tcPr>
          <w:p w14:paraId="2F8ED3DB" w14:textId="515ABFF3" w:rsidR="00703FD2" w:rsidRPr="002A7DE5" w:rsidRDefault="00703FD2" w:rsidP="00611579">
            <w:pPr>
              <w:rPr>
                <w:rFonts w:ascii="Arial" w:hAnsi="Arial" w:cs="Arial"/>
                <w:b/>
                <w:sz w:val="11"/>
                <w:szCs w:val="13"/>
              </w:rPr>
            </w:pPr>
            <w:r w:rsidRPr="002A7DE5">
              <w:rPr>
                <w:rFonts w:ascii="Arial" w:hAnsi="Arial" w:cs="Arial"/>
                <w:b/>
                <w:sz w:val="11"/>
                <w:szCs w:val="13"/>
              </w:rPr>
              <w:t>7.0 puntos</w:t>
            </w:r>
          </w:p>
        </w:tc>
        <w:tc>
          <w:tcPr>
            <w:tcW w:w="1985" w:type="dxa"/>
          </w:tcPr>
          <w:p w14:paraId="156242F7" w14:textId="6336E5CC" w:rsidR="00703FD2" w:rsidRPr="002A7DE5" w:rsidRDefault="00703FD2" w:rsidP="00611579">
            <w:pPr>
              <w:rPr>
                <w:rFonts w:ascii="Arial" w:hAnsi="Arial" w:cs="Arial"/>
                <w:b/>
                <w:sz w:val="11"/>
                <w:szCs w:val="13"/>
              </w:rPr>
            </w:pPr>
            <w:r w:rsidRPr="002A7DE5">
              <w:rPr>
                <w:rFonts w:ascii="Arial" w:hAnsi="Arial" w:cs="Arial"/>
                <w:b/>
                <w:sz w:val="11"/>
                <w:szCs w:val="13"/>
              </w:rPr>
              <w:t>4.</w:t>
            </w:r>
            <w:r w:rsidR="006A70A4" w:rsidRPr="002A7DE5">
              <w:rPr>
                <w:rFonts w:ascii="Arial" w:hAnsi="Arial" w:cs="Arial"/>
                <w:b/>
                <w:sz w:val="11"/>
                <w:szCs w:val="13"/>
              </w:rPr>
              <w:t>5</w:t>
            </w:r>
            <w:r w:rsidRPr="002A7DE5">
              <w:rPr>
                <w:rFonts w:ascii="Arial" w:hAnsi="Arial" w:cs="Arial"/>
                <w:b/>
                <w:sz w:val="11"/>
                <w:szCs w:val="13"/>
              </w:rPr>
              <w:t xml:space="preserve"> puntos</w:t>
            </w:r>
          </w:p>
        </w:tc>
        <w:tc>
          <w:tcPr>
            <w:tcW w:w="1984" w:type="dxa"/>
          </w:tcPr>
          <w:p w14:paraId="75AFBF5D" w14:textId="371A6463" w:rsidR="00703FD2" w:rsidRPr="002A7DE5" w:rsidRDefault="006A70A4" w:rsidP="00611579">
            <w:pPr>
              <w:rPr>
                <w:rFonts w:ascii="Arial" w:hAnsi="Arial" w:cs="Arial"/>
                <w:b/>
                <w:sz w:val="11"/>
                <w:szCs w:val="13"/>
              </w:rPr>
            </w:pPr>
            <w:r w:rsidRPr="002A7DE5">
              <w:rPr>
                <w:rFonts w:ascii="Arial" w:hAnsi="Arial" w:cs="Arial"/>
                <w:b/>
                <w:sz w:val="11"/>
                <w:szCs w:val="13"/>
              </w:rPr>
              <w:t>2</w:t>
            </w:r>
            <w:r w:rsidR="00703FD2" w:rsidRPr="002A7DE5">
              <w:rPr>
                <w:rFonts w:ascii="Arial" w:hAnsi="Arial" w:cs="Arial"/>
                <w:b/>
                <w:sz w:val="11"/>
                <w:szCs w:val="13"/>
              </w:rPr>
              <w:t xml:space="preserve"> puntos</w:t>
            </w:r>
          </w:p>
        </w:tc>
        <w:tc>
          <w:tcPr>
            <w:tcW w:w="1252" w:type="dxa"/>
          </w:tcPr>
          <w:p w14:paraId="3EBDE66B" w14:textId="3FD9AE91" w:rsidR="00703FD2" w:rsidRPr="002A7DE5" w:rsidRDefault="006A70A4" w:rsidP="00611579">
            <w:pPr>
              <w:rPr>
                <w:rFonts w:ascii="Arial" w:hAnsi="Arial" w:cs="Arial"/>
                <w:b/>
                <w:bCs/>
                <w:sz w:val="11"/>
                <w:szCs w:val="13"/>
              </w:rPr>
            </w:pPr>
            <w:r w:rsidRPr="002A7DE5">
              <w:rPr>
                <w:rFonts w:ascii="Arial" w:hAnsi="Arial" w:cs="Arial"/>
                <w:b/>
                <w:bCs/>
                <w:sz w:val="11"/>
                <w:szCs w:val="13"/>
              </w:rPr>
              <w:t>0 puntos</w:t>
            </w:r>
          </w:p>
        </w:tc>
        <w:tc>
          <w:tcPr>
            <w:tcW w:w="959" w:type="dxa"/>
          </w:tcPr>
          <w:p w14:paraId="724D577B" w14:textId="514E2A69" w:rsidR="00703FD2" w:rsidRPr="002A7DE5" w:rsidRDefault="00703FD2" w:rsidP="00611579">
            <w:pPr>
              <w:rPr>
                <w:rFonts w:ascii="Arial" w:hAnsi="Arial" w:cs="Arial"/>
                <w:sz w:val="11"/>
                <w:szCs w:val="13"/>
              </w:rPr>
            </w:pPr>
          </w:p>
        </w:tc>
      </w:tr>
      <w:tr w:rsidR="00703FD2" w:rsidRPr="002A7DE5" w14:paraId="63D2037F" w14:textId="77777777" w:rsidTr="00703FD2">
        <w:tc>
          <w:tcPr>
            <w:tcW w:w="1073" w:type="dxa"/>
          </w:tcPr>
          <w:p w14:paraId="5F162FE7" w14:textId="0D2E3672" w:rsidR="00703FD2" w:rsidRPr="002A7DE5" w:rsidRDefault="00703FD2" w:rsidP="00611579">
            <w:pPr>
              <w:rPr>
                <w:rFonts w:ascii="Arial" w:hAnsi="Arial" w:cs="Arial"/>
                <w:b/>
                <w:sz w:val="11"/>
                <w:szCs w:val="13"/>
              </w:rPr>
            </w:pPr>
            <w:r w:rsidRPr="002A7DE5">
              <w:rPr>
                <w:rFonts w:ascii="Arial" w:hAnsi="Arial" w:cs="Arial"/>
                <w:b/>
                <w:sz w:val="11"/>
                <w:szCs w:val="13"/>
              </w:rPr>
              <w:t xml:space="preserve">C04. Code Organization </w:t>
            </w:r>
          </w:p>
        </w:tc>
        <w:tc>
          <w:tcPr>
            <w:tcW w:w="1757" w:type="dxa"/>
          </w:tcPr>
          <w:p w14:paraId="71389877" w14:textId="47558E34" w:rsidR="00703FD2" w:rsidRPr="002A7DE5" w:rsidRDefault="00703FD2" w:rsidP="00611579">
            <w:pPr>
              <w:rPr>
                <w:rFonts w:ascii="Arial" w:hAnsi="Arial" w:cs="Arial"/>
                <w:sz w:val="11"/>
                <w:szCs w:val="13"/>
              </w:rPr>
            </w:pPr>
            <w:r w:rsidRPr="002A7DE5">
              <w:rPr>
                <w:rFonts w:ascii="Arial" w:hAnsi="Arial" w:cs="Arial"/>
                <w:sz w:val="11"/>
                <w:szCs w:val="13"/>
              </w:rPr>
              <w:t>El desarrollador organiza el código y los elementos de frontend de la solución, aplicando buenas prácticas de TypeScript y Angular, agrupando los elementos de la solución según convenciones, manteniendo organización de paquetes y carpetas recomendadas por el fabricante y buenas prácticas de la industria de software, bajo un enfoque domain-driven</w:t>
            </w:r>
            <w:r w:rsidR="006A70A4" w:rsidRPr="002A7DE5">
              <w:rPr>
                <w:rFonts w:ascii="Arial" w:hAnsi="Arial" w:cs="Arial"/>
                <w:sz w:val="11"/>
                <w:szCs w:val="13"/>
              </w:rPr>
              <w:t>, cumpliendo con las restricciones técnicas sobre organización.</w:t>
            </w:r>
            <w:r w:rsidRPr="002A7DE5">
              <w:rPr>
                <w:rFonts w:ascii="Arial" w:hAnsi="Arial" w:cs="Arial"/>
                <w:sz w:val="11"/>
                <w:szCs w:val="13"/>
              </w:rPr>
              <w:t xml:space="preserve"> </w:t>
            </w:r>
          </w:p>
        </w:tc>
        <w:tc>
          <w:tcPr>
            <w:tcW w:w="1985" w:type="dxa"/>
          </w:tcPr>
          <w:p w14:paraId="233E0E7C" w14:textId="4B383DCF" w:rsidR="00703FD2" w:rsidRPr="002A7DE5" w:rsidRDefault="00703FD2" w:rsidP="00611579">
            <w:pPr>
              <w:rPr>
                <w:rFonts w:ascii="Arial" w:hAnsi="Arial" w:cs="Arial"/>
                <w:sz w:val="11"/>
                <w:szCs w:val="13"/>
              </w:rPr>
            </w:pPr>
            <w:r w:rsidRPr="002A7DE5">
              <w:rPr>
                <w:rFonts w:ascii="Arial" w:hAnsi="Arial" w:cs="Arial"/>
                <w:sz w:val="11"/>
                <w:szCs w:val="13"/>
              </w:rPr>
              <w:t>El desarrollador aplica parcialmente en frontend convenciones, recomendaciones y buenas prácticas de TypeScript o Angular</w:t>
            </w:r>
            <w:r w:rsidR="002F2F3D" w:rsidRPr="002A7DE5">
              <w:rPr>
                <w:rFonts w:ascii="Arial" w:hAnsi="Arial" w:cs="Arial"/>
                <w:sz w:val="11"/>
                <w:szCs w:val="13"/>
              </w:rPr>
              <w:t>,</w:t>
            </w:r>
            <w:r w:rsidR="002F2F3D" w:rsidRPr="002A7DE5">
              <w:rPr>
                <w:sz w:val="11"/>
                <w:szCs w:val="13"/>
              </w:rPr>
              <w:t xml:space="preserve"> </w:t>
            </w:r>
            <w:r w:rsidR="002F2F3D" w:rsidRPr="002A7DE5">
              <w:rPr>
                <w:rFonts w:ascii="Arial" w:hAnsi="Arial" w:cs="Arial"/>
                <w:sz w:val="11"/>
                <w:szCs w:val="13"/>
              </w:rPr>
              <w:t>o no cumple con todas las restricciones técnicas sobre organización.</w:t>
            </w:r>
          </w:p>
        </w:tc>
        <w:tc>
          <w:tcPr>
            <w:tcW w:w="1984" w:type="dxa"/>
          </w:tcPr>
          <w:p w14:paraId="1EBE6B43" w14:textId="1BCFD44F" w:rsidR="00703FD2" w:rsidRPr="002A7DE5" w:rsidRDefault="00D51806" w:rsidP="00611579">
            <w:pPr>
              <w:rPr>
                <w:rFonts w:ascii="Arial" w:hAnsi="Arial" w:cs="Arial"/>
                <w:sz w:val="11"/>
                <w:szCs w:val="13"/>
              </w:rPr>
            </w:pPr>
            <w:r w:rsidRPr="002A7DE5">
              <w:rPr>
                <w:rFonts w:ascii="Arial" w:hAnsi="Arial" w:cs="Arial"/>
                <w:sz w:val="11"/>
                <w:szCs w:val="13"/>
              </w:rPr>
              <w:t>El desarrollador aplica en frontend solo algunas de las convenciones, recomendaciones y buenas prácticas de TypeScript o Angular, o no cumple con las restricciones técnicas sobre organización</w:t>
            </w:r>
            <w:r w:rsidR="003A20CA" w:rsidRPr="002A7DE5">
              <w:rPr>
                <w:rFonts w:ascii="Arial" w:hAnsi="Arial" w:cs="Arial"/>
                <w:sz w:val="11"/>
                <w:szCs w:val="13"/>
              </w:rPr>
              <w:t>.</w:t>
            </w:r>
          </w:p>
        </w:tc>
        <w:tc>
          <w:tcPr>
            <w:tcW w:w="1252" w:type="dxa"/>
          </w:tcPr>
          <w:p w14:paraId="4C173EF0" w14:textId="11AFE94C" w:rsidR="00703FD2" w:rsidRPr="002A7DE5" w:rsidRDefault="0062668D" w:rsidP="00611579">
            <w:pPr>
              <w:rPr>
                <w:rFonts w:ascii="Arial" w:hAnsi="Arial" w:cs="Arial"/>
                <w:sz w:val="11"/>
                <w:szCs w:val="13"/>
              </w:rPr>
            </w:pPr>
            <w:r w:rsidRPr="002A7DE5">
              <w:rPr>
                <w:rFonts w:ascii="Arial" w:hAnsi="Arial" w:cs="Arial"/>
                <w:sz w:val="11"/>
                <w:szCs w:val="13"/>
              </w:rPr>
              <w:t>No se evidencia un criterio de organización para los elementos de la solución, limitándose a la estructura por defecto.</w:t>
            </w:r>
          </w:p>
        </w:tc>
        <w:tc>
          <w:tcPr>
            <w:tcW w:w="959" w:type="dxa"/>
          </w:tcPr>
          <w:p w14:paraId="0A25B65F" w14:textId="163D634D" w:rsidR="00703FD2" w:rsidRPr="002A7DE5" w:rsidRDefault="00703FD2" w:rsidP="00611579">
            <w:pPr>
              <w:rPr>
                <w:rFonts w:ascii="Arial" w:hAnsi="Arial" w:cs="Arial"/>
                <w:sz w:val="11"/>
                <w:szCs w:val="13"/>
              </w:rPr>
            </w:pPr>
          </w:p>
        </w:tc>
      </w:tr>
      <w:tr w:rsidR="0062668D" w:rsidRPr="002A7DE5" w14:paraId="27CEC047" w14:textId="77777777" w:rsidTr="00703FD2">
        <w:tc>
          <w:tcPr>
            <w:tcW w:w="1073" w:type="dxa"/>
          </w:tcPr>
          <w:p w14:paraId="0ADD06B1" w14:textId="77777777" w:rsidR="0062668D" w:rsidRPr="002A7DE5" w:rsidRDefault="0062668D" w:rsidP="0062668D">
            <w:pPr>
              <w:rPr>
                <w:rFonts w:ascii="Arial" w:hAnsi="Arial" w:cs="Arial"/>
                <w:b/>
                <w:sz w:val="11"/>
                <w:szCs w:val="13"/>
              </w:rPr>
            </w:pPr>
          </w:p>
        </w:tc>
        <w:tc>
          <w:tcPr>
            <w:tcW w:w="1757" w:type="dxa"/>
          </w:tcPr>
          <w:p w14:paraId="5C5668D3" w14:textId="416CBE86" w:rsidR="0062668D" w:rsidRPr="002A7DE5" w:rsidRDefault="00164C14" w:rsidP="0062668D">
            <w:pPr>
              <w:rPr>
                <w:rFonts w:ascii="Arial" w:hAnsi="Arial" w:cs="Arial"/>
                <w:b/>
                <w:sz w:val="11"/>
                <w:szCs w:val="13"/>
              </w:rPr>
            </w:pPr>
            <w:r>
              <w:rPr>
                <w:rFonts w:ascii="Arial" w:hAnsi="Arial" w:cs="Arial"/>
                <w:b/>
                <w:sz w:val="11"/>
                <w:szCs w:val="13"/>
              </w:rPr>
              <w:t>3</w:t>
            </w:r>
            <w:r w:rsidR="0062668D" w:rsidRPr="002A7DE5">
              <w:rPr>
                <w:rFonts w:ascii="Arial" w:hAnsi="Arial" w:cs="Arial"/>
                <w:b/>
                <w:sz w:val="11"/>
                <w:szCs w:val="13"/>
              </w:rPr>
              <w:t>.0 punto</w:t>
            </w:r>
          </w:p>
        </w:tc>
        <w:tc>
          <w:tcPr>
            <w:tcW w:w="1985" w:type="dxa"/>
          </w:tcPr>
          <w:p w14:paraId="7A004D27" w14:textId="32044BAF" w:rsidR="0062668D" w:rsidRPr="002A7DE5" w:rsidRDefault="0017417C" w:rsidP="0062668D">
            <w:pPr>
              <w:rPr>
                <w:rFonts w:ascii="Arial" w:hAnsi="Arial" w:cs="Arial"/>
                <w:b/>
                <w:sz w:val="11"/>
                <w:szCs w:val="13"/>
              </w:rPr>
            </w:pPr>
            <w:r>
              <w:rPr>
                <w:rFonts w:ascii="Arial" w:hAnsi="Arial" w:cs="Arial"/>
                <w:b/>
                <w:sz w:val="11"/>
                <w:szCs w:val="13"/>
              </w:rPr>
              <w:t>2</w:t>
            </w:r>
            <w:r w:rsidR="0062668D" w:rsidRPr="002A7DE5">
              <w:rPr>
                <w:rFonts w:ascii="Arial" w:hAnsi="Arial" w:cs="Arial"/>
                <w:b/>
                <w:sz w:val="11"/>
                <w:szCs w:val="13"/>
              </w:rPr>
              <w:t>.0 puntos</w:t>
            </w:r>
          </w:p>
        </w:tc>
        <w:tc>
          <w:tcPr>
            <w:tcW w:w="1984" w:type="dxa"/>
          </w:tcPr>
          <w:p w14:paraId="789CBD96" w14:textId="47CF7715" w:rsidR="0062668D" w:rsidRPr="002A7DE5" w:rsidRDefault="0017417C" w:rsidP="0062668D">
            <w:pPr>
              <w:rPr>
                <w:rFonts w:ascii="Arial" w:hAnsi="Arial" w:cs="Arial"/>
                <w:b/>
                <w:sz w:val="11"/>
                <w:szCs w:val="13"/>
              </w:rPr>
            </w:pPr>
            <w:r>
              <w:rPr>
                <w:rFonts w:ascii="Arial" w:hAnsi="Arial" w:cs="Arial"/>
                <w:b/>
                <w:sz w:val="11"/>
                <w:szCs w:val="13"/>
              </w:rPr>
              <w:t>1</w:t>
            </w:r>
            <w:r w:rsidR="0062668D" w:rsidRPr="002A7DE5">
              <w:rPr>
                <w:rFonts w:ascii="Arial" w:hAnsi="Arial" w:cs="Arial"/>
                <w:b/>
                <w:sz w:val="11"/>
                <w:szCs w:val="13"/>
              </w:rPr>
              <w:t>.</w:t>
            </w:r>
            <w:r>
              <w:rPr>
                <w:rFonts w:ascii="Arial" w:hAnsi="Arial" w:cs="Arial"/>
                <w:b/>
                <w:sz w:val="11"/>
                <w:szCs w:val="13"/>
              </w:rPr>
              <w:t>0</w:t>
            </w:r>
            <w:r w:rsidR="0062668D" w:rsidRPr="002A7DE5">
              <w:rPr>
                <w:rFonts w:ascii="Arial" w:hAnsi="Arial" w:cs="Arial"/>
                <w:b/>
                <w:sz w:val="11"/>
                <w:szCs w:val="13"/>
              </w:rPr>
              <w:t xml:space="preserve"> puntos</w:t>
            </w:r>
          </w:p>
        </w:tc>
        <w:tc>
          <w:tcPr>
            <w:tcW w:w="1252" w:type="dxa"/>
          </w:tcPr>
          <w:p w14:paraId="65148ADC" w14:textId="0C45BA0C" w:rsidR="0062668D" w:rsidRPr="002A7DE5" w:rsidRDefault="0062668D" w:rsidP="0062668D">
            <w:pPr>
              <w:rPr>
                <w:rFonts w:ascii="Arial" w:hAnsi="Arial" w:cs="Arial"/>
                <w:sz w:val="11"/>
                <w:szCs w:val="13"/>
              </w:rPr>
            </w:pPr>
            <w:r w:rsidRPr="002A7DE5">
              <w:rPr>
                <w:rFonts w:ascii="Arial" w:hAnsi="Arial" w:cs="Arial"/>
                <w:b/>
                <w:sz w:val="11"/>
                <w:szCs w:val="13"/>
              </w:rPr>
              <w:t>0 puntos</w:t>
            </w:r>
          </w:p>
        </w:tc>
        <w:tc>
          <w:tcPr>
            <w:tcW w:w="959" w:type="dxa"/>
          </w:tcPr>
          <w:p w14:paraId="30221D67" w14:textId="32D65F58" w:rsidR="0062668D" w:rsidRPr="002A7DE5" w:rsidRDefault="0062668D" w:rsidP="0062668D">
            <w:pPr>
              <w:rPr>
                <w:rFonts w:ascii="Arial" w:hAnsi="Arial" w:cs="Arial"/>
                <w:sz w:val="11"/>
                <w:szCs w:val="13"/>
              </w:rPr>
            </w:pPr>
          </w:p>
        </w:tc>
      </w:tr>
      <w:tr w:rsidR="00703FD2" w:rsidRPr="002A7DE5" w14:paraId="0AB3EB7F" w14:textId="77777777" w:rsidTr="00703FD2">
        <w:trPr>
          <w:trHeight w:val="1318"/>
        </w:trPr>
        <w:tc>
          <w:tcPr>
            <w:tcW w:w="1073" w:type="dxa"/>
          </w:tcPr>
          <w:p w14:paraId="41B31EB0" w14:textId="232D1B1D" w:rsidR="00703FD2" w:rsidRPr="002A7DE5" w:rsidRDefault="00703FD2" w:rsidP="00611579">
            <w:pPr>
              <w:rPr>
                <w:rFonts w:ascii="Arial" w:hAnsi="Arial" w:cs="Arial"/>
                <w:b/>
                <w:sz w:val="11"/>
                <w:szCs w:val="13"/>
              </w:rPr>
            </w:pPr>
            <w:r w:rsidRPr="002A7DE5">
              <w:rPr>
                <w:rFonts w:ascii="Arial" w:hAnsi="Arial" w:cs="Arial"/>
                <w:b/>
                <w:sz w:val="11"/>
                <w:szCs w:val="13"/>
              </w:rPr>
              <w:t>C05. Code Quality</w:t>
            </w:r>
          </w:p>
        </w:tc>
        <w:tc>
          <w:tcPr>
            <w:tcW w:w="1757" w:type="dxa"/>
          </w:tcPr>
          <w:p w14:paraId="0FAD16F0" w14:textId="3F41656B" w:rsidR="00703FD2" w:rsidRPr="002A7DE5" w:rsidRDefault="00703FD2" w:rsidP="00611579">
            <w:pPr>
              <w:rPr>
                <w:rFonts w:ascii="Arial" w:hAnsi="Arial" w:cs="Arial"/>
                <w:sz w:val="11"/>
                <w:szCs w:val="13"/>
              </w:rPr>
            </w:pPr>
            <w:r w:rsidRPr="002A7DE5">
              <w:rPr>
                <w:rFonts w:ascii="Arial" w:hAnsi="Arial" w:cs="Arial"/>
                <w:sz w:val="11"/>
                <w:szCs w:val="13"/>
              </w:rPr>
              <w:t>Utiliza para el frontend el lenguaje de programación TypeScript, el framework Angular y cumple con las restricciones técnicas indicadas. La codificación tiene un estilo claro, indentando los bloques de código según los estándares de programación correspondientes al lenguaje, aplicando una lógica consistente en los métodos, condicionales sin escenarios no contemplados, uso adecuado de reutilización de código para evitar redundancia. Aplica patrones de arquitectura y patrones de diseño. Distribuye el código en los niveles correspondientes, asignando lógica de persistencia, lógica de negocio, lógica de control, y transferencia a las interfaces y clases que corresponden.</w:t>
            </w:r>
          </w:p>
        </w:tc>
        <w:tc>
          <w:tcPr>
            <w:tcW w:w="1985" w:type="dxa"/>
          </w:tcPr>
          <w:p w14:paraId="7E55B639" w14:textId="63E06F76" w:rsidR="00703FD2" w:rsidRPr="002A7DE5" w:rsidRDefault="00703FD2" w:rsidP="00611579">
            <w:pPr>
              <w:rPr>
                <w:rFonts w:ascii="Arial" w:hAnsi="Arial" w:cs="Arial"/>
                <w:sz w:val="11"/>
                <w:szCs w:val="13"/>
              </w:rPr>
            </w:pPr>
            <w:r w:rsidRPr="002A7DE5">
              <w:rPr>
                <w:rFonts w:ascii="Arial" w:hAnsi="Arial" w:cs="Arial"/>
                <w:sz w:val="11"/>
                <w:szCs w:val="13"/>
              </w:rPr>
              <w:t>Utiliza para el frontend el lenguaje de programación TypeScript y el framework Angular. La codificación es funcional, pero cumple de forma parcial con las restricciones técnicas, o sólo aplica parcialmente los estándares de indentación de bloques de código, ó existen ineficiencias en la codificación: redundancia ó inconsistencias en la lógica de programación. Aplica parcialmente patrones de arquitectura y patrones de diseño, o existe en algunas partes una distribución de la lógica en los niveles incorrectos.</w:t>
            </w:r>
          </w:p>
        </w:tc>
        <w:tc>
          <w:tcPr>
            <w:tcW w:w="1984" w:type="dxa"/>
          </w:tcPr>
          <w:p w14:paraId="393C9C06" w14:textId="78326FF0" w:rsidR="00703FD2" w:rsidRPr="002A7DE5" w:rsidRDefault="00FB1F44" w:rsidP="00611579">
            <w:pPr>
              <w:rPr>
                <w:rFonts w:ascii="Arial" w:hAnsi="Arial" w:cs="Arial"/>
                <w:sz w:val="11"/>
                <w:szCs w:val="13"/>
              </w:rPr>
            </w:pPr>
            <w:r>
              <w:rPr>
                <w:rFonts w:ascii="Arial" w:hAnsi="Arial" w:cs="Arial"/>
                <w:sz w:val="11"/>
                <w:szCs w:val="13"/>
              </w:rPr>
              <w:t>C</w:t>
            </w:r>
            <w:r w:rsidR="002A7DE5" w:rsidRPr="002A7DE5">
              <w:rPr>
                <w:rFonts w:ascii="Arial" w:hAnsi="Arial" w:cs="Arial"/>
                <w:sz w:val="11"/>
                <w:szCs w:val="13"/>
              </w:rPr>
              <w:t>umple con solo algunas restricciones técnicas, o no se evidencia aplicación de estándares ó criterios de eficiencia en la codificación, con ausencia de comentarios, ó no aplica patrones de arquitectura ni patrones de diseño, aunque la codificación es funcional.</w:t>
            </w:r>
          </w:p>
        </w:tc>
        <w:tc>
          <w:tcPr>
            <w:tcW w:w="1252" w:type="dxa"/>
          </w:tcPr>
          <w:p w14:paraId="45362D3E" w14:textId="47840F60" w:rsidR="00703FD2" w:rsidRPr="002A7DE5" w:rsidRDefault="00FB1F44" w:rsidP="00611579">
            <w:pPr>
              <w:rPr>
                <w:rFonts w:ascii="Arial" w:hAnsi="Arial" w:cs="Arial"/>
                <w:sz w:val="11"/>
                <w:szCs w:val="13"/>
              </w:rPr>
            </w:pPr>
            <w:r w:rsidRPr="002A7DE5">
              <w:rPr>
                <w:rFonts w:ascii="Arial" w:hAnsi="Arial" w:cs="Arial"/>
                <w:sz w:val="11"/>
                <w:szCs w:val="13"/>
              </w:rPr>
              <w:t xml:space="preserve">No utiliza el lenguaje de programación </w:t>
            </w:r>
            <w:r>
              <w:rPr>
                <w:rFonts w:ascii="Arial" w:hAnsi="Arial" w:cs="Arial"/>
                <w:sz w:val="11"/>
                <w:szCs w:val="13"/>
              </w:rPr>
              <w:t>Type</w:t>
            </w:r>
            <w:r w:rsidRPr="002A7DE5">
              <w:rPr>
                <w:rFonts w:ascii="Arial" w:hAnsi="Arial" w:cs="Arial"/>
                <w:sz w:val="11"/>
                <w:szCs w:val="13"/>
              </w:rPr>
              <w:t xml:space="preserve">Script o no utiliza </w:t>
            </w:r>
            <w:r>
              <w:rPr>
                <w:rFonts w:ascii="Arial" w:hAnsi="Arial" w:cs="Arial"/>
                <w:sz w:val="11"/>
                <w:szCs w:val="13"/>
              </w:rPr>
              <w:t>Angular</w:t>
            </w:r>
            <w:r w:rsidRPr="002A7DE5">
              <w:rPr>
                <w:rFonts w:ascii="Arial" w:hAnsi="Arial" w:cs="Arial"/>
                <w:sz w:val="11"/>
                <w:szCs w:val="13"/>
              </w:rPr>
              <w:t xml:space="preserve">, ó </w:t>
            </w:r>
            <w:r>
              <w:rPr>
                <w:rFonts w:ascii="Arial" w:hAnsi="Arial" w:cs="Arial"/>
                <w:sz w:val="11"/>
                <w:szCs w:val="13"/>
              </w:rPr>
              <w:t xml:space="preserve">no </w:t>
            </w:r>
            <w:r w:rsidR="002A7DE5" w:rsidRPr="00827B43">
              <w:rPr>
                <w:rFonts w:ascii="Arial" w:hAnsi="Arial" w:cs="Arial"/>
                <w:sz w:val="11"/>
                <w:szCs w:val="13"/>
              </w:rPr>
              <w:t>cumple con la mayoría de restricciones técnicas o el código no es funcional.</w:t>
            </w:r>
          </w:p>
        </w:tc>
        <w:tc>
          <w:tcPr>
            <w:tcW w:w="959" w:type="dxa"/>
          </w:tcPr>
          <w:p w14:paraId="653A5AA2" w14:textId="601FF63B" w:rsidR="00703FD2" w:rsidRPr="002A7DE5" w:rsidRDefault="00703FD2" w:rsidP="00611579">
            <w:pPr>
              <w:rPr>
                <w:rFonts w:ascii="Arial" w:hAnsi="Arial" w:cs="Arial"/>
                <w:sz w:val="11"/>
                <w:szCs w:val="13"/>
              </w:rPr>
            </w:pPr>
          </w:p>
        </w:tc>
      </w:tr>
      <w:tr w:rsidR="001B5F34" w:rsidRPr="002A7DE5" w14:paraId="785BDEA7" w14:textId="77777777" w:rsidTr="00703FD2">
        <w:tc>
          <w:tcPr>
            <w:tcW w:w="1073" w:type="dxa"/>
          </w:tcPr>
          <w:p w14:paraId="335E172B" w14:textId="77777777" w:rsidR="001B5F34" w:rsidRPr="002A7DE5" w:rsidRDefault="001B5F34" w:rsidP="001B5F34">
            <w:pPr>
              <w:rPr>
                <w:rFonts w:ascii="Arial" w:hAnsi="Arial" w:cs="Arial"/>
                <w:b/>
                <w:sz w:val="11"/>
                <w:szCs w:val="13"/>
              </w:rPr>
            </w:pPr>
          </w:p>
        </w:tc>
        <w:tc>
          <w:tcPr>
            <w:tcW w:w="1757" w:type="dxa"/>
          </w:tcPr>
          <w:p w14:paraId="3BAB90A8" w14:textId="4B3AB5AE" w:rsidR="001B5F34" w:rsidRPr="002A7DE5" w:rsidRDefault="001B5F34" w:rsidP="001B5F34">
            <w:pPr>
              <w:rPr>
                <w:rFonts w:ascii="Arial" w:hAnsi="Arial" w:cs="Arial"/>
                <w:b/>
                <w:sz w:val="11"/>
                <w:szCs w:val="13"/>
              </w:rPr>
            </w:pPr>
            <w:r w:rsidRPr="002A7DE5">
              <w:rPr>
                <w:rFonts w:ascii="Arial" w:hAnsi="Arial" w:cs="Arial"/>
                <w:b/>
                <w:sz w:val="11"/>
                <w:szCs w:val="13"/>
              </w:rPr>
              <w:t>3.0 puntos</w:t>
            </w:r>
          </w:p>
        </w:tc>
        <w:tc>
          <w:tcPr>
            <w:tcW w:w="1985" w:type="dxa"/>
          </w:tcPr>
          <w:p w14:paraId="3FD9542C" w14:textId="7E4C65C4" w:rsidR="001B5F34" w:rsidRPr="002A7DE5" w:rsidRDefault="001B5F34" w:rsidP="001B5F34">
            <w:pPr>
              <w:rPr>
                <w:rFonts w:ascii="Arial" w:hAnsi="Arial" w:cs="Arial"/>
                <w:b/>
                <w:sz w:val="11"/>
                <w:szCs w:val="13"/>
              </w:rPr>
            </w:pPr>
            <w:r>
              <w:rPr>
                <w:rFonts w:ascii="Arial" w:hAnsi="Arial" w:cs="Arial"/>
                <w:b/>
                <w:sz w:val="11"/>
                <w:szCs w:val="13"/>
              </w:rPr>
              <w:t>2.0</w:t>
            </w:r>
            <w:r w:rsidRPr="002A7DE5">
              <w:rPr>
                <w:rFonts w:ascii="Arial" w:hAnsi="Arial" w:cs="Arial"/>
                <w:b/>
                <w:sz w:val="11"/>
                <w:szCs w:val="13"/>
              </w:rPr>
              <w:t xml:space="preserve"> punto</w:t>
            </w:r>
          </w:p>
        </w:tc>
        <w:tc>
          <w:tcPr>
            <w:tcW w:w="1984" w:type="dxa"/>
          </w:tcPr>
          <w:p w14:paraId="0F7EFF58" w14:textId="2C195AB5" w:rsidR="001B5F34" w:rsidRPr="002A7DE5" w:rsidRDefault="001B5F34" w:rsidP="001B5F34">
            <w:pPr>
              <w:rPr>
                <w:rFonts w:ascii="Arial" w:hAnsi="Arial" w:cs="Arial"/>
                <w:b/>
                <w:sz w:val="11"/>
                <w:szCs w:val="13"/>
              </w:rPr>
            </w:pPr>
            <w:r>
              <w:rPr>
                <w:rFonts w:ascii="Arial" w:hAnsi="Arial" w:cs="Arial"/>
                <w:b/>
                <w:sz w:val="11"/>
                <w:szCs w:val="13"/>
              </w:rPr>
              <w:t>1.</w:t>
            </w:r>
            <w:r w:rsidRPr="002A7DE5">
              <w:rPr>
                <w:rFonts w:ascii="Arial" w:hAnsi="Arial" w:cs="Arial"/>
                <w:b/>
                <w:sz w:val="11"/>
                <w:szCs w:val="13"/>
              </w:rPr>
              <w:t>0 puntos</w:t>
            </w:r>
          </w:p>
        </w:tc>
        <w:tc>
          <w:tcPr>
            <w:tcW w:w="1252" w:type="dxa"/>
          </w:tcPr>
          <w:p w14:paraId="27CCAD1A" w14:textId="14DAF84D" w:rsidR="001B5F34" w:rsidRPr="002A7DE5" w:rsidRDefault="001B5F34" w:rsidP="001B5F34">
            <w:pPr>
              <w:rPr>
                <w:rFonts w:ascii="Arial" w:hAnsi="Arial" w:cs="Arial"/>
                <w:sz w:val="11"/>
                <w:szCs w:val="13"/>
              </w:rPr>
            </w:pPr>
            <w:r w:rsidRPr="002A7DE5">
              <w:rPr>
                <w:rFonts w:ascii="Arial" w:hAnsi="Arial" w:cs="Arial"/>
                <w:b/>
                <w:sz w:val="11"/>
                <w:szCs w:val="13"/>
              </w:rPr>
              <w:t>0 puntos</w:t>
            </w:r>
          </w:p>
        </w:tc>
        <w:tc>
          <w:tcPr>
            <w:tcW w:w="959" w:type="dxa"/>
          </w:tcPr>
          <w:p w14:paraId="161680E7" w14:textId="4A728E5F" w:rsidR="001B5F34" w:rsidRPr="002A7DE5" w:rsidRDefault="001B5F34" w:rsidP="001B5F34">
            <w:pPr>
              <w:rPr>
                <w:rFonts w:ascii="Arial" w:hAnsi="Arial" w:cs="Arial"/>
                <w:sz w:val="11"/>
                <w:szCs w:val="13"/>
              </w:rPr>
            </w:pPr>
          </w:p>
        </w:tc>
      </w:tr>
      <w:tr w:rsidR="001B5F34" w:rsidRPr="002A7DE5" w14:paraId="6FAB8E04" w14:textId="77777777" w:rsidTr="00703FD2">
        <w:tc>
          <w:tcPr>
            <w:tcW w:w="1073" w:type="dxa"/>
          </w:tcPr>
          <w:p w14:paraId="7779AA78" w14:textId="098DA630" w:rsidR="001B5F34" w:rsidRPr="002A7DE5" w:rsidRDefault="001B5F34" w:rsidP="001B5F34">
            <w:pPr>
              <w:rPr>
                <w:rFonts w:ascii="Arial" w:hAnsi="Arial" w:cs="Arial"/>
                <w:b/>
                <w:sz w:val="11"/>
                <w:szCs w:val="13"/>
              </w:rPr>
            </w:pPr>
            <w:r w:rsidRPr="002A7DE5">
              <w:rPr>
                <w:rFonts w:ascii="Arial" w:hAnsi="Arial" w:cs="Arial"/>
                <w:b/>
                <w:sz w:val="11"/>
                <w:szCs w:val="13"/>
              </w:rPr>
              <w:t>C06. Naming Standards</w:t>
            </w:r>
          </w:p>
        </w:tc>
        <w:tc>
          <w:tcPr>
            <w:tcW w:w="1757" w:type="dxa"/>
          </w:tcPr>
          <w:p w14:paraId="118DBCE6" w14:textId="39926554" w:rsidR="001B5F34" w:rsidRPr="002A7DE5" w:rsidRDefault="001B5F34" w:rsidP="001B5F34">
            <w:pPr>
              <w:rPr>
                <w:rFonts w:ascii="Arial" w:hAnsi="Arial" w:cs="Arial"/>
                <w:sz w:val="11"/>
                <w:szCs w:val="13"/>
              </w:rPr>
            </w:pPr>
            <w:r w:rsidRPr="002A7DE5">
              <w:rPr>
                <w:rFonts w:ascii="Arial" w:hAnsi="Arial" w:cs="Arial"/>
                <w:sz w:val="11"/>
                <w:szCs w:val="13"/>
              </w:rPr>
              <w:t xml:space="preserve">El desarrollador aplica en todos los nombres de objetos de programación como paquetes, componentes, interfaces, clases, objetos, variables, constantes y métodos la nomenclatura en inglés y la nomenclatura estándar para identificadores de clases, objetos, miembros de programación, así como los recursos. </w:t>
            </w:r>
          </w:p>
        </w:tc>
        <w:tc>
          <w:tcPr>
            <w:tcW w:w="1985" w:type="dxa"/>
          </w:tcPr>
          <w:p w14:paraId="05948E69" w14:textId="2BD8C960" w:rsidR="001B5F34" w:rsidRPr="002A7DE5" w:rsidRDefault="001B5F34" w:rsidP="001B5F34">
            <w:pPr>
              <w:rPr>
                <w:rFonts w:ascii="Arial" w:hAnsi="Arial" w:cs="Arial"/>
                <w:sz w:val="11"/>
                <w:szCs w:val="13"/>
              </w:rPr>
            </w:pPr>
            <w:r w:rsidRPr="002A7DE5">
              <w:rPr>
                <w:rFonts w:ascii="Arial" w:hAnsi="Arial" w:cs="Arial"/>
                <w:sz w:val="11"/>
                <w:szCs w:val="13"/>
              </w:rPr>
              <w:t xml:space="preserve">El desarrollador aplica en </w:t>
            </w:r>
            <w:r w:rsidR="00C54B5E">
              <w:rPr>
                <w:rFonts w:ascii="Arial" w:hAnsi="Arial" w:cs="Arial"/>
                <w:sz w:val="11"/>
                <w:szCs w:val="13"/>
              </w:rPr>
              <w:t>la mayoría de casos</w:t>
            </w:r>
            <w:r w:rsidRPr="002A7DE5">
              <w:rPr>
                <w:rFonts w:ascii="Arial" w:hAnsi="Arial" w:cs="Arial"/>
                <w:sz w:val="11"/>
                <w:szCs w:val="13"/>
              </w:rPr>
              <w:t xml:space="preserve"> la nomenclatura en inglés y la nomenclatura estándar para identificadores de clases, objetos, miembros de programación, así como los recursos.</w:t>
            </w:r>
          </w:p>
        </w:tc>
        <w:tc>
          <w:tcPr>
            <w:tcW w:w="1984" w:type="dxa"/>
          </w:tcPr>
          <w:p w14:paraId="2F28173B" w14:textId="69F1D44F" w:rsidR="001B5F34" w:rsidRPr="002A7DE5" w:rsidRDefault="00456877" w:rsidP="001B5F34">
            <w:pPr>
              <w:rPr>
                <w:rFonts w:ascii="Arial" w:hAnsi="Arial" w:cs="Arial"/>
                <w:sz w:val="11"/>
                <w:szCs w:val="13"/>
              </w:rPr>
            </w:pPr>
            <w:r w:rsidRPr="002A7DE5">
              <w:rPr>
                <w:rFonts w:ascii="Arial" w:hAnsi="Arial" w:cs="Arial"/>
                <w:sz w:val="11"/>
                <w:szCs w:val="13"/>
              </w:rPr>
              <w:t xml:space="preserve">El desarrollador aplica sólo en </w:t>
            </w:r>
            <w:r w:rsidR="00C54B5E">
              <w:rPr>
                <w:rFonts w:ascii="Arial" w:hAnsi="Arial" w:cs="Arial"/>
                <w:sz w:val="11"/>
                <w:szCs w:val="13"/>
              </w:rPr>
              <w:t>algunos casos</w:t>
            </w:r>
            <w:r w:rsidRPr="002A7DE5">
              <w:rPr>
                <w:rFonts w:ascii="Arial" w:hAnsi="Arial" w:cs="Arial"/>
                <w:sz w:val="11"/>
                <w:szCs w:val="13"/>
              </w:rPr>
              <w:t xml:space="preserve"> la nomenclatura en inglés y la nomenclatura estándar para identificadores de clases, objetos, miembros de programación, así como los recursos.</w:t>
            </w:r>
          </w:p>
        </w:tc>
        <w:tc>
          <w:tcPr>
            <w:tcW w:w="1252" w:type="dxa"/>
          </w:tcPr>
          <w:p w14:paraId="58AC7471" w14:textId="07D4DC19" w:rsidR="001B5F34" w:rsidRPr="002A7DE5" w:rsidRDefault="00456877" w:rsidP="001B5F34">
            <w:pPr>
              <w:rPr>
                <w:rFonts w:ascii="Arial" w:hAnsi="Arial" w:cs="Arial"/>
                <w:sz w:val="11"/>
                <w:szCs w:val="13"/>
              </w:rPr>
            </w:pPr>
            <w:r w:rsidRPr="002A7DE5">
              <w:rPr>
                <w:rFonts w:ascii="Arial" w:hAnsi="Arial" w:cs="Arial"/>
                <w:sz w:val="11"/>
                <w:szCs w:val="13"/>
              </w:rPr>
              <w:t>El desarrollador no aplica nomenclatura en inglés para los objetos de programación ó recursos.</w:t>
            </w:r>
          </w:p>
        </w:tc>
        <w:tc>
          <w:tcPr>
            <w:tcW w:w="959" w:type="dxa"/>
          </w:tcPr>
          <w:p w14:paraId="300FF80B" w14:textId="72198912" w:rsidR="001B5F34" w:rsidRPr="002A7DE5" w:rsidRDefault="001B5F34" w:rsidP="001B5F34">
            <w:pPr>
              <w:rPr>
                <w:rFonts w:ascii="Arial" w:hAnsi="Arial" w:cs="Arial"/>
                <w:sz w:val="11"/>
                <w:szCs w:val="13"/>
              </w:rPr>
            </w:pPr>
          </w:p>
        </w:tc>
      </w:tr>
      <w:tr w:rsidR="00456877" w:rsidRPr="002A7DE5" w14:paraId="74233F47" w14:textId="77777777" w:rsidTr="00703FD2">
        <w:trPr>
          <w:trHeight w:val="200"/>
        </w:trPr>
        <w:tc>
          <w:tcPr>
            <w:tcW w:w="1073" w:type="dxa"/>
          </w:tcPr>
          <w:p w14:paraId="23742F5C" w14:textId="77777777" w:rsidR="00456877" w:rsidRPr="002A7DE5" w:rsidRDefault="00456877" w:rsidP="00456877">
            <w:pPr>
              <w:rPr>
                <w:rFonts w:ascii="Arial" w:hAnsi="Arial" w:cs="Arial"/>
                <w:b/>
                <w:sz w:val="11"/>
                <w:szCs w:val="13"/>
              </w:rPr>
            </w:pPr>
          </w:p>
        </w:tc>
        <w:tc>
          <w:tcPr>
            <w:tcW w:w="1757" w:type="dxa"/>
          </w:tcPr>
          <w:p w14:paraId="3B49924C" w14:textId="685F1CBB" w:rsidR="00456877" w:rsidRPr="002A7DE5" w:rsidRDefault="00236166" w:rsidP="00456877">
            <w:pPr>
              <w:rPr>
                <w:rFonts w:ascii="Arial" w:hAnsi="Arial" w:cs="Arial"/>
                <w:b/>
                <w:sz w:val="11"/>
                <w:szCs w:val="13"/>
              </w:rPr>
            </w:pPr>
            <w:r>
              <w:rPr>
                <w:rFonts w:ascii="Arial" w:hAnsi="Arial" w:cs="Arial"/>
                <w:b/>
                <w:sz w:val="11"/>
                <w:szCs w:val="13"/>
              </w:rPr>
              <w:t>2</w:t>
            </w:r>
            <w:r w:rsidR="00456877" w:rsidRPr="002A7DE5">
              <w:rPr>
                <w:rFonts w:ascii="Arial" w:hAnsi="Arial" w:cs="Arial"/>
                <w:b/>
                <w:sz w:val="11"/>
                <w:szCs w:val="13"/>
              </w:rPr>
              <w:t>.0 puntos</w:t>
            </w:r>
          </w:p>
        </w:tc>
        <w:tc>
          <w:tcPr>
            <w:tcW w:w="1985" w:type="dxa"/>
          </w:tcPr>
          <w:p w14:paraId="107E3817" w14:textId="2E54F920" w:rsidR="00456877" w:rsidRPr="002A7DE5" w:rsidRDefault="00236166" w:rsidP="00456877">
            <w:pPr>
              <w:rPr>
                <w:rFonts w:ascii="Arial" w:hAnsi="Arial" w:cs="Arial"/>
                <w:b/>
                <w:sz w:val="11"/>
                <w:szCs w:val="13"/>
              </w:rPr>
            </w:pPr>
            <w:r>
              <w:rPr>
                <w:rFonts w:ascii="Arial" w:hAnsi="Arial" w:cs="Arial"/>
                <w:b/>
                <w:sz w:val="11"/>
                <w:szCs w:val="13"/>
              </w:rPr>
              <w:t>1</w:t>
            </w:r>
            <w:r w:rsidR="00456877" w:rsidRPr="002A7DE5">
              <w:rPr>
                <w:rFonts w:ascii="Arial" w:hAnsi="Arial" w:cs="Arial"/>
                <w:b/>
                <w:sz w:val="11"/>
                <w:szCs w:val="13"/>
              </w:rPr>
              <w:t>.</w:t>
            </w:r>
            <w:r>
              <w:rPr>
                <w:rFonts w:ascii="Arial" w:hAnsi="Arial" w:cs="Arial"/>
                <w:b/>
                <w:sz w:val="11"/>
                <w:szCs w:val="13"/>
              </w:rPr>
              <w:t>0</w:t>
            </w:r>
            <w:r w:rsidR="00456877" w:rsidRPr="002A7DE5">
              <w:rPr>
                <w:rFonts w:ascii="Arial" w:hAnsi="Arial" w:cs="Arial"/>
                <w:b/>
                <w:sz w:val="11"/>
                <w:szCs w:val="13"/>
              </w:rPr>
              <w:t xml:space="preserve"> punto</w:t>
            </w:r>
          </w:p>
        </w:tc>
        <w:tc>
          <w:tcPr>
            <w:tcW w:w="1984" w:type="dxa"/>
          </w:tcPr>
          <w:p w14:paraId="553A92F6" w14:textId="6DE64EB3" w:rsidR="00456877" w:rsidRPr="002A7DE5" w:rsidRDefault="00456877" w:rsidP="00456877">
            <w:pPr>
              <w:rPr>
                <w:rFonts w:ascii="Arial" w:hAnsi="Arial" w:cs="Arial"/>
                <w:b/>
                <w:sz w:val="11"/>
                <w:szCs w:val="13"/>
              </w:rPr>
            </w:pPr>
            <w:r w:rsidRPr="002A7DE5">
              <w:rPr>
                <w:rFonts w:ascii="Arial" w:hAnsi="Arial" w:cs="Arial"/>
                <w:b/>
                <w:sz w:val="11"/>
                <w:szCs w:val="13"/>
              </w:rPr>
              <w:t>0</w:t>
            </w:r>
            <w:r w:rsidR="00114B05">
              <w:rPr>
                <w:rFonts w:ascii="Arial" w:hAnsi="Arial" w:cs="Arial"/>
                <w:b/>
                <w:sz w:val="11"/>
                <w:szCs w:val="13"/>
              </w:rPr>
              <w:t>.</w:t>
            </w:r>
            <w:r w:rsidR="00236166">
              <w:rPr>
                <w:rFonts w:ascii="Arial" w:hAnsi="Arial" w:cs="Arial"/>
                <w:b/>
                <w:sz w:val="11"/>
                <w:szCs w:val="13"/>
              </w:rPr>
              <w:t>5</w:t>
            </w:r>
            <w:r w:rsidRPr="002A7DE5">
              <w:rPr>
                <w:rFonts w:ascii="Arial" w:hAnsi="Arial" w:cs="Arial"/>
                <w:b/>
                <w:sz w:val="11"/>
                <w:szCs w:val="13"/>
              </w:rPr>
              <w:t xml:space="preserve"> puntos</w:t>
            </w:r>
          </w:p>
        </w:tc>
        <w:tc>
          <w:tcPr>
            <w:tcW w:w="1252" w:type="dxa"/>
          </w:tcPr>
          <w:p w14:paraId="625083BC" w14:textId="21B4E4BC" w:rsidR="00456877" w:rsidRPr="002A7DE5" w:rsidRDefault="00456877" w:rsidP="00456877">
            <w:pPr>
              <w:rPr>
                <w:rFonts w:ascii="Arial" w:hAnsi="Arial" w:cs="Arial"/>
                <w:sz w:val="11"/>
                <w:szCs w:val="13"/>
              </w:rPr>
            </w:pPr>
            <w:r w:rsidRPr="002A7DE5">
              <w:rPr>
                <w:rFonts w:ascii="Arial" w:hAnsi="Arial" w:cs="Arial"/>
                <w:b/>
                <w:sz w:val="11"/>
                <w:szCs w:val="13"/>
              </w:rPr>
              <w:t>0 puntos</w:t>
            </w:r>
          </w:p>
        </w:tc>
        <w:tc>
          <w:tcPr>
            <w:tcW w:w="959" w:type="dxa"/>
          </w:tcPr>
          <w:p w14:paraId="4324C195" w14:textId="6AFC0B75" w:rsidR="00456877" w:rsidRPr="002A7DE5" w:rsidRDefault="00456877" w:rsidP="00456877">
            <w:pPr>
              <w:rPr>
                <w:rFonts w:ascii="Arial" w:hAnsi="Arial" w:cs="Arial"/>
                <w:sz w:val="11"/>
                <w:szCs w:val="13"/>
              </w:rPr>
            </w:pPr>
          </w:p>
        </w:tc>
      </w:tr>
      <w:tr w:rsidR="007D52BA" w:rsidRPr="002A7DE5" w14:paraId="4FA3711B" w14:textId="77777777" w:rsidTr="00703FD2">
        <w:tc>
          <w:tcPr>
            <w:tcW w:w="1073" w:type="dxa"/>
          </w:tcPr>
          <w:p w14:paraId="073F71F2" w14:textId="77777777" w:rsidR="007D52BA" w:rsidRPr="002A7DE5" w:rsidRDefault="007D52BA" w:rsidP="007D52BA">
            <w:pPr>
              <w:rPr>
                <w:rFonts w:ascii="Arial" w:hAnsi="Arial" w:cs="Arial"/>
                <w:b/>
                <w:sz w:val="11"/>
                <w:szCs w:val="13"/>
              </w:rPr>
            </w:pPr>
            <w:r w:rsidRPr="002A7DE5">
              <w:rPr>
                <w:rFonts w:ascii="Arial" w:hAnsi="Arial" w:cs="Arial"/>
                <w:b/>
                <w:sz w:val="11"/>
                <w:szCs w:val="13"/>
              </w:rPr>
              <w:t>Total</w:t>
            </w:r>
          </w:p>
        </w:tc>
        <w:tc>
          <w:tcPr>
            <w:tcW w:w="1757" w:type="dxa"/>
          </w:tcPr>
          <w:p w14:paraId="2802FACD" w14:textId="77777777" w:rsidR="007D52BA" w:rsidRPr="002A7DE5" w:rsidRDefault="007D52BA" w:rsidP="007D52BA">
            <w:pPr>
              <w:rPr>
                <w:rFonts w:ascii="Arial" w:hAnsi="Arial" w:cs="Arial"/>
                <w:b/>
                <w:sz w:val="11"/>
                <w:szCs w:val="13"/>
              </w:rPr>
            </w:pPr>
            <w:r w:rsidRPr="002A7DE5">
              <w:rPr>
                <w:rFonts w:ascii="Arial" w:hAnsi="Arial" w:cs="Arial"/>
                <w:b/>
                <w:sz w:val="11"/>
                <w:szCs w:val="13"/>
              </w:rPr>
              <w:t>20 puntos</w:t>
            </w:r>
          </w:p>
        </w:tc>
        <w:tc>
          <w:tcPr>
            <w:tcW w:w="1985" w:type="dxa"/>
          </w:tcPr>
          <w:p w14:paraId="155C528E" w14:textId="7529D950" w:rsidR="007D52BA" w:rsidRPr="002A7DE5" w:rsidRDefault="007D52BA" w:rsidP="007D52BA">
            <w:pPr>
              <w:rPr>
                <w:rFonts w:ascii="Arial" w:hAnsi="Arial" w:cs="Arial"/>
                <w:b/>
                <w:sz w:val="11"/>
                <w:szCs w:val="13"/>
              </w:rPr>
            </w:pPr>
            <w:r w:rsidRPr="002A7DE5">
              <w:rPr>
                <w:rFonts w:ascii="Arial" w:hAnsi="Arial" w:cs="Arial"/>
                <w:b/>
                <w:sz w:val="11"/>
                <w:szCs w:val="13"/>
              </w:rPr>
              <w:t>1</w:t>
            </w:r>
            <w:r>
              <w:rPr>
                <w:rFonts w:ascii="Arial" w:hAnsi="Arial" w:cs="Arial"/>
                <w:b/>
                <w:sz w:val="11"/>
                <w:szCs w:val="13"/>
              </w:rPr>
              <w:t>2</w:t>
            </w:r>
            <w:r w:rsidRPr="002A7DE5">
              <w:rPr>
                <w:rFonts w:ascii="Arial" w:hAnsi="Arial" w:cs="Arial"/>
                <w:b/>
                <w:sz w:val="11"/>
                <w:szCs w:val="13"/>
              </w:rPr>
              <w:t>.5 puntos</w:t>
            </w:r>
          </w:p>
        </w:tc>
        <w:tc>
          <w:tcPr>
            <w:tcW w:w="1984" w:type="dxa"/>
          </w:tcPr>
          <w:p w14:paraId="11D7E163" w14:textId="70A70975" w:rsidR="007D52BA" w:rsidRPr="002A7DE5" w:rsidRDefault="007D52BA" w:rsidP="007D52BA">
            <w:pPr>
              <w:rPr>
                <w:rFonts w:ascii="Arial" w:hAnsi="Arial" w:cs="Arial"/>
                <w:b/>
                <w:sz w:val="11"/>
                <w:szCs w:val="13"/>
              </w:rPr>
            </w:pPr>
            <w:r>
              <w:rPr>
                <w:rFonts w:ascii="Arial" w:hAnsi="Arial" w:cs="Arial"/>
                <w:b/>
                <w:sz w:val="11"/>
                <w:szCs w:val="13"/>
              </w:rPr>
              <w:t>5.75</w:t>
            </w:r>
            <w:r w:rsidRPr="002A7DE5">
              <w:rPr>
                <w:rFonts w:ascii="Arial" w:hAnsi="Arial" w:cs="Arial"/>
                <w:b/>
                <w:sz w:val="11"/>
                <w:szCs w:val="13"/>
              </w:rPr>
              <w:t xml:space="preserve"> puntos</w:t>
            </w:r>
          </w:p>
        </w:tc>
        <w:tc>
          <w:tcPr>
            <w:tcW w:w="1252" w:type="dxa"/>
          </w:tcPr>
          <w:p w14:paraId="6FBC8E85" w14:textId="46E41EAB" w:rsidR="007D52BA" w:rsidRPr="002A7DE5" w:rsidRDefault="007D52BA" w:rsidP="007D52BA">
            <w:pPr>
              <w:rPr>
                <w:rFonts w:ascii="Arial" w:hAnsi="Arial" w:cs="Arial"/>
                <w:sz w:val="11"/>
                <w:szCs w:val="13"/>
              </w:rPr>
            </w:pPr>
            <w:r w:rsidRPr="002A7DE5">
              <w:rPr>
                <w:rFonts w:ascii="Arial" w:hAnsi="Arial" w:cs="Arial"/>
                <w:b/>
                <w:sz w:val="11"/>
                <w:szCs w:val="13"/>
              </w:rPr>
              <w:t>0 puntos</w:t>
            </w:r>
          </w:p>
        </w:tc>
        <w:tc>
          <w:tcPr>
            <w:tcW w:w="959" w:type="dxa"/>
          </w:tcPr>
          <w:p w14:paraId="21EE579A" w14:textId="45DAA36E" w:rsidR="007D52BA" w:rsidRPr="002A7DE5" w:rsidRDefault="007D52BA" w:rsidP="007D52BA">
            <w:pPr>
              <w:rPr>
                <w:rFonts w:ascii="Arial" w:hAnsi="Arial" w:cs="Arial"/>
                <w:sz w:val="11"/>
                <w:szCs w:val="13"/>
              </w:rPr>
            </w:pPr>
          </w:p>
        </w:tc>
      </w:tr>
    </w:tbl>
    <w:p w14:paraId="067C2617" w14:textId="6E833312" w:rsidR="006B2CEB" w:rsidRDefault="006B2CEB">
      <w:pPr>
        <w:rPr>
          <w:lang w:val="es-ES"/>
        </w:rPr>
      </w:pPr>
    </w:p>
    <w:p w14:paraId="703B5F10" w14:textId="74617A2C" w:rsidR="00FB3306" w:rsidRPr="00382B88" w:rsidRDefault="00FB3306" w:rsidP="00FB3306">
      <w:pPr>
        <w:jc w:val="right"/>
        <w:rPr>
          <w:rFonts w:ascii="Times New Roman" w:hAnsi="Times New Roman"/>
        </w:rPr>
      </w:pPr>
      <w:r w:rsidRPr="00382B88">
        <w:rPr>
          <w:rFonts w:ascii="Times New Roman" w:hAnsi="Times New Roman"/>
        </w:rPr>
        <w:t>Lima, 25 de septiembre del 2026</w:t>
      </w:r>
    </w:p>
    <w:p w14:paraId="3A4B279C" w14:textId="77777777" w:rsidR="00FB3306" w:rsidRPr="00FB3306" w:rsidRDefault="00FB3306"/>
    <w:sectPr w:rsidR="00FB3306" w:rsidRPr="00FB3306" w:rsidSect="00657CD0">
      <w:footerReference w:type="default" r:id="rId11"/>
      <w:pgSz w:w="11900" w:h="1682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B2A2F" w14:textId="77777777" w:rsidR="00735CC6" w:rsidRDefault="00735CC6" w:rsidP="00B42D87">
      <w:r>
        <w:separator/>
      </w:r>
    </w:p>
  </w:endnote>
  <w:endnote w:type="continuationSeparator" w:id="0">
    <w:p w14:paraId="73EC7182" w14:textId="77777777" w:rsidR="00735CC6" w:rsidRDefault="00735CC6" w:rsidP="00B42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BFA1F" w14:textId="77777777" w:rsidR="00FB3306" w:rsidRPr="006C6BF9" w:rsidRDefault="00FB3306" w:rsidP="00FB3306">
    <w:pPr>
      <w:pStyle w:val="Piedepgina"/>
      <w:jc w:val="right"/>
      <w:rPr>
        <w:sz w:val="20"/>
      </w:rPr>
    </w:pPr>
    <w:r w:rsidRPr="006C6BF9">
      <w:rPr>
        <w:sz w:val="20"/>
        <w:lang w:val="es-ES"/>
      </w:rPr>
      <w:t xml:space="preserve">Página </w:t>
    </w:r>
    <w:r w:rsidRPr="006C6BF9">
      <w:rPr>
        <w:b/>
        <w:bCs/>
      </w:rPr>
      <w:fldChar w:fldCharType="begin"/>
    </w:r>
    <w:r w:rsidRPr="006C6BF9">
      <w:rPr>
        <w:b/>
        <w:bCs/>
        <w:sz w:val="20"/>
      </w:rPr>
      <w:instrText>PAGE</w:instrText>
    </w:r>
    <w:r w:rsidRPr="006C6BF9">
      <w:rPr>
        <w:b/>
        <w:bCs/>
      </w:rPr>
      <w:fldChar w:fldCharType="separate"/>
    </w:r>
    <w:r w:rsidR="00007D64">
      <w:rPr>
        <w:b/>
        <w:bCs/>
        <w:noProof/>
        <w:sz w:val="20"/>
      </w:rPr>
      <w:t>2</w:t>
    </w:r>
    <w:r w:rsidRPr="006C6BF9">
      <w:rPr>
        <w:b/>
        <w:bCs/>
      </w:rPr>
      <w:fldChar w:fldCharType="end"/>
    </w:r>
    <w:r w:rsidRPr="006C6BF9">
      <w:rPr>
        <w:sz w:val="20"/>
        <w:lang w:val="es-ES"/>
      </w:rPr>
      <w:t xml:space="preserve"> de </w:t>
    </w:r>
    <w:r w:rsidRPr="006C6BF9">
      <w:rPr>
        <w:b/>
        <w:bCs/>
      </w:rPr>
      <w:fldChar w:fldCharType="begin"/>
    </w:r>
    <w:r w:rsidRPr="006C6BF9">
      <w:rPr>
        <w:b/>
        <w:bCs/>
        <w:sz w:val="20"/>
      </w:rPr>
      <w:instrText>NUMPAGES</w:instrText>
    </w:r>
    <w:r w:rsidRPr="006C6BF9">
      <w:rPr>
        <w:b/>
        <w:bCs/>
      </w:rPr>
      <w:fldChar w:fldCharType="separate"/>
    </w:r>
    <w:r w:rsidR="00007D64">
      <w:rPr>
        <w:b/>
        <w:bCs/>
        <w:noProof/>
        <w:sz w:val="20"/>
      </w:rPr>
      <w:t>3</w:t>
    </w:r>
    <w:r w:rsidRPr="006C6BF9">
      <w:rPr>
        <w:b/>
        <w:bCs/>
      </w:rPr>
      <w:fldChar w:fldCharType="end"/>
    </w:r>
  </w:p>
  <w:p w14:paraId="6FC3FB7A" w14:textId="77777777" w:rsidR="00FB3306" w:rsidRDefault="00FB33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E0149" w14:textId="77777777" w:rsidR="00735CC6" w:rsidRDefault="00735CC6" w:rsidP="00B42D87">
      <w:r>
        <w:separator/>
      </w:r>
    </w:p>
  </w:footnote>
  <w:footnote w:type="continuationSeparator" w:id="0">
    <w:p w14:paraId="620A013C" w14:textId="77777777" w:rsidR="00735CC6" w:rsidRDefault="00735CC6" w:rsidP="00B42D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1AE"/>
    <w:multiLevelType w:val="hybridMultilevel"/>
    <w:tmpl w:val="9FAABC3E"/>
    <w:lvl w:ilvl="0" w:tplc="B260A38C">
      <w:start w:val="20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015CC"/>
    <w:multiLevelType w:val="multilevel"/>
    <w:tmpl w:val="D268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76724"/>
    <w:multiLevelType w:val="hybridMultilevel"/>
    <w:tmpl w:val="58063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40B3A"/>
    <w:multiLevelType w:val="hybridMultilevel"/>
    <w:tmpl w:val="AD808CF4"/>
    <w:lvl w:ilvl="0" w:tplc="3AA40FDC">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742E3"/>
    <w:multiLevelType w:val="hybridMultilevel"/>
    <w:tmpl w:val="E9E81CE2"/>
    <w:lvl w:ilvl="0" w:tplc="91C2552C">
      <w:start w:val="202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40F7035"/>
    <w:multiLevelType w:val="multilevel"/>
    <w:tmpl w:val="F4C4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36729"/>
    <w:multiLevelType w:val="multilevel"/>
    <w:tmpl w:val="B27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6"/>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C71"/>
    <w:rsid w:val="000026E0"/>
    <w:rsid w:val="00004C6C"/>
    <w:rsid w:val="00007D64"/>
    <w:rsid w:val="00010606"/>
    <w:rsid w:val="00013485"/>
    <w:rsid w:val="00013E53"/>
    <w:rsid w:val="0001716F"/>
    <w:rsid w:val="0002143D"/>
    <w:rsid w:val="00031065"/>
    <w:rsid w:val="000402CA"/>
    <w:rsid w:val="000441DE"/>
    <w:rsid w:val="000555A3"/>
    <w:rsid w:val="000615E0"/>
    <w:rsid w:val="000642EC"/>
    <w:rsid w:val="00064F24"/>
    <w:rsid w:val="00065633"/>
    <w:rsid w:val="000659AC"/>
    <w:rsid w:val="00076B42"/>
    <w:rsid w:val="00083AB1"/>
    <w:rsid w:val="00083C97"/>
    <w:rsid w:val="00090386"/>
    <w:rsid w:val="00096C01"/>
    <w:rsid w:val="000A2DF8"/>
    <w:rsid w:val="000A3F2A"/>
    <w:rsid w:val="000B0E03"/>
    <w:rsid w:val="000B12E9"/>
    <w:rsid w:val="000C3AD4"/>
    <w:rsid w:val="000C5814"/>
    <w:rsid w:val="000D1E11"/>
    <w:rsid w:val="000E03D8"/>
    <w:rsid w:val="000E3483"/>
    <w:rsid w:val="000E5B72"/>
    <w:rsid w:val="000F32C9"/>
    <w:rsid w:val="001030CB"/>
    <w:rsid w:val="001111F9"/>
    <w:rsid w:val="00112902"/>
    <w:rsid w:val="00113EAC"/>
    <w:rsid w:val="00114B05"/>
    <w:rsid w:val="00116F04"/>
    <w:rsid w:val="001213D8"/>
    <w:rsid w:val="00127CA6"/>
    <w:rsid w:val="001320D7"/>
    <w:rsid w:val="001322C7"/>
    <w:rsid w:val="001322E1"/>
    <w:rsid w:val="001428F1"/>
    <w:rsid w:val="00153E38"/>
    <w:rsid w:val="00154DF6"/>
    <w:rsid w:val="00156A68"/>
    <w:rsid w:val="00164C14"/>
    <w:rsid w:val="00165754"/>
    <w:rsid w:val="00171870"/>
    <w:rsid w:val="00174072"/>
    <w:rsid w:val="0017417C"/>
    <w:rsid w:val="001804AA"/>
    <w:rsid w:val="0018557D"/>
    <w:rsid w:val="00186956"/>
    <w:rsid w:val="00187185"/>
    <w:rsid w:val="001A0113"/>
    <w:rsid w:val="001A0310"/>
    <w:rsid w:val="001A0863"/>
    <w:rsid w:val="001A09FC"/>
    <w:rsid w:val="001A696F"/>
    <w:rsid w:val="001B1E53"/>
    <w:rsid w:val="001B3B4E"/>
    <w:rsid w:val="001B53EA"/>
    <w:rsid w:val="001B5F34"/>
    <w:rsid w:val="001C0D7A"/>
    <w:rsid w:val="001C4480"/>
    <w:rsid w:val="001C504A"/>
    <w:rsid w:val="001D02EE"/>
    <w:rsid w:val="001D0D32"/>
    <w:rsid w:val="001D7A6C"/>
    <w:rsid w:val="001E78E5"/>
    <w:rsid w:val="001F59C1"/>
    <w:rsid w:val="001F7D13"/>
    <w:rsid w:val="00203170"/>
    <w:rsid w:val="00205458"/>
    <w:rsid w:val="00205956"/>
    <w:rsid w:val="00215C71"/>
    <w:rsid w:val="002208D9"/>
    <w:rsid w:val="00223429"/>
    <w:rsid w:val="00223E45"/>
    <w:rsid w:val="00231412"/>
    <w:rsid w:val="00236166"/>
    <w:rsid w:val="002404F2"/>
    <w:rsid w:val="002446F5"/>
    <w:rsid w:val="00244D24"/>
    <w:rsid w:val="00257E40"/>
    <w:rsid w:val="00260170"/>
    <w:rsid w:val="00270C94"/>
    <w:rsid w:val="00276F3A"/>
    <w:rsid w:val="0029424C"/>
    <w:rsid w:val="00295705"/>
    <w:rsid w:val="002A43A0"/>
    <w:rsid w:val="002A7DE5"/>
    <w:rsid w:val="002A7F2E"/>
    <w:rsid w:val="002B12CB"/>
    <w:rsid w:val="002C0B66"/>
    <w:rsid w:val="002D1BEB"/>
    <w:rsid w:val="002E5B80"/>
    <w:rsid w:val="002E7626"/>
    <w:rsid w:val="002F19C6"/>
    <w:rsid w:val="002F2565"/>
    <w:rsid w:val="002F2F3D"/>
    <w:rsid w:val="002F3B29"/>
    <w:rsid w:val="002F4749"/>
    <w:rsid w:val="00305B82"/>
    <w:rsid w:val="00313EFD"/>
    <w:rsid w:val="003146FA"/>
    <w:rsid w:val="0032158E"/>
    <w:rsid w:val="00324B32"/>
    <w:rsid w:val="003270CE"/>
    <w:rsid w:val="00334800"/>
    <w:rsid w:val="003375BF"/>
    <w:rsid w:val="00354F7F"/>
    <w:rsid w:val="0036383A"/>
    <w:rsid w:val="00363BAA"/>
    <w:rsid w:val="003643B4"/>
    <w:rsid w:val="00365575"/>
    <w:rsid w:val="003736C0"/>
    <w:rsid w:val="0037478B"/>
    <w:rsid w:val="00375EB4"/>
    <w:rsid w:val="00380235"/>
    <w:rsid w:val="00380BD4"/>
    <w:rsid w:val="00390AD1"/>
    <w:rsid w:val="00392D82"/>
    <w:rsid w:val="0039324D"/>
    <w:rsid w:val="00394B1D"/>
    <w:rsid w:val="00395162"/>
    <w:rsid w:val="00396514"/>
    <w:rsid w:val="003978BD"/>
    <w:rsid w:val="003A0B70"/>
    <w:rsid w:val="003A0E26"/>
    <w:rsid w:val="003A1874"/>
    <w:rsid w:val="003A20CA"/>
    <w:rsid w:val="003C33AF"/>
    <w:rsid w:val="003C355F"/>
    <w:rsid w:val="003C4EE5"/>
    <w:rsid w:val="003C5673"/>
    <w:rsid w:val="003E45E8"/>
    <w:rsid w:val="003E4CFC"/>
    <w:rsid w:val="003E5EA8"/>
    <w:rsid w:val="003F7DB7"/>
    <w:rsid w:val="00414F81"/>
    <w:rsid w:val="004204D2"/>
    <w:rsid w:val="00420642"/>
    <w:rsid w:val="00425478"/>
    <w:rsid w:val="004274F3"/>
    <w:rsid w:val="00431679"/>
    <w:rsid w:val="00445DDA"/>
    <w:rsid w:val="00446B24"/>
    <w:rsid w:val="00450209"/>
    <w:rsid w:val="00450B11"/>
    <w:rsid w:val="00452985"/>
    <w:rsid w:val="00456877"/>
    <w:rsid w:val="00463FCF"/>
    <w:rsid w:val="004705A2"/>
    <w:rsid w:val="00471E0F"/>
    <w:rsid w:val="0047210E"/>
    <w:rsid w:val="0047730E"/>
    <w:rsid w:val="004776F8"/>
    <w:rsid w:val="00477DBF"/>
    <w:rsid w:val="004848AD"/>
    <w:rsid w:val="00484F70"/>
    <w:rsid w:val="004925F4"/>
    <w:rsid w:val="004932DA"/>
    <w:rsid w:val="00493586"/>
    <w:rsid w:val="00494019"/>
    <w:rsid w:val="004A060B"/>
    <w:rsid w:val="004A3DAB"/>
    <w:rsid w:val="004B640A"/>
    <w:rsid w:val="004C29AE"/>
    <w:rsid w:val="004C4636"/>
    <w:rsid w:val="004C4818"/>
    <w:rsid w:val="004D3344"/>
    <w:rsid w:val="004D430A"/>
    <w:rsid w:val="004D58B7"/>
    <w:rsid w:val="004D5EF2"/>
    <w:rsid w:val="004D705B"/>
    <w:rsid w:val="004D7FDF"/>
    <w:rsid w:val="004E126C"/>
    <w:rsid w:val="004E2D54"/>
    <w:rsid w:val="004E592D"/>
    <w:rsid w:val="0051482E"/>
    <w:rsid w:val="00516080"/>
    <w:rsid w:val="00521D5E"/>
    <w:rsid w:val="00521F26"/>
    <w:rsid w:val="00535025"/>
    <w:rsid w:val="0055288C"/>
    <w:rsid w:val="0056316C"/>
    <w:rsid w:val="00572141"/>
    <w:rsid w:val="005739A9"/>
    <w:rsid w:val="00581A4A"/>
    <w:rsid w:val="00582D73"/>
    <w:rsid w:val="00595A47"/>
    <w:rsid w:val="005A6152"/>
    <w:rsid w:val="005B2C76"/>
    <w:rsid w:val="005B62AA"/>
    <w:rsid w:val="005C65D7"/>
    <w:rsid w:val="005E2877"/>
    <w:rsid w:val="005E6482"/>
    <w:rsid w:val="005E6811"/>
    <w:rsid w:val="005F0C61"/>
    <w:rsid w:val="005F0CAC"/>
    <w:rsid w:val="005F5CE6"/>
    <w:rsid w:val="006076E6"/>
    <w:rsid w:val="006108C6"/>
    <w:rsid w:val="0061319F"/>
    <w:rsid w:val="0061346F"/>
    <w:rsid w:val="006178FA"/>
    <w:rsid w:val="00625371"/>
    <w:rsid w:val="0062668D"/>
    <w:rsid w:val="0064215E"/>
    <w:rsid w:val="00646C2C"/>
    <w:rsid w:val="00646EDA"/>
    <w:rsid w:val="00657CD0"/>
    <w:rsid w:val="00657EC8"/>
    <w:rsid w:val="00666D94"/>
    <w:rsid w:val="006707F9"/>
    <w:rsid w:val="00670D03"/>
    <w:rsid w:val="006828F1"/>
    <w:rsid w:val="0068538B"/>
    <w:rsid w:val="006A2E91"/>
    <w:rsid w:val="006A54D4"/>
    <w:rsid w:val="006A70A4"/>
    <w:rsid w:val="006A7E36"/>
    <w:rsid w:val="006B1C3C"/>
    <w:rsid w:val="006B2AEB"/>
    <w:rsid w:val="006B2CEB"/>
    <w:rsid w:val="006B4C86"/>
    <w:rsid w:val="006B63C0"/>
    <w:rsid w:val="006C0EF7"/>
    <w:rsid w:val="006C3ADF"/>
    <w:rsid w:val="006C6D0E"/>
    <w:rsid w:val="006C6E20"/>
    <w:rsid w:val="006D0240"/>
    <w:rsid w:val="006D4649"/>
    <w:rsid w:val="006D4AD4"/>
    <w:rsid w:val="006D6521"/>
    <w:rsid w:val="006E0755"/>
    <w:rsid w:val="006E1A4A"/>
    <w:rsid w:val="006E20D9"/>
    <w:rsid w:val="006E7AFD"/>
    <w:rsid w:val="006F357F"/>
    <w:rsid w:val="006F4D4A"/>
    <w:rsid w:val="0070012D"/>
    <w:rsid w:val="007006C1"/>
    <w:rsid w:val="00700800"/>
    <w:rsid w:val="00703FD2"/>
    <w:rsid w:val="007054EF"/>
    <w:rsid w:val="00706869"/>
    <w:rsid w:val="0071525D"/>
    <w:rsid w:val="00715CF3"/>
    <w:rsid w:val="007254E3"/>
    <w:rsid w:val="0072606A"/>
    <w:rsid w:val="00730BD1"/>
    <w:rsid w:val="00731B5F"/>
    <w:rsid w:val="00732A65"/>
    <w:rsid w:val="00735CC6"/>
    <w:rsid w:val="00736332"/>
    <w:rsid w:val="007438C0"/>
    <w:rsid w:val="00753629"/>
    <w:rsid w:val="00756770"/>
    <w:rsid w:val="00760FA9"/>
    <w:rsid w:val="007629D8"/>
    <w:rsid w:val="00763ECA"/>
    <w:rsid w:val="00765F78"/>
    <w:rsid w:val="007664F6"/>
    <w:rsid w:val="00777C27"/>
    <w:rsid w:val="00783BA7"/>
    <w:rsid w:val="007847ED"/>
    <w:rsid w:val="00785269"/>
    <w:rsid w:val="00794423"/>
    <w:rsid w:val="00796264"/>
    <w:rsid w:val="007B2DE6"/>
    <w:rsid w:val="007B4309"/>
    <w:rsid w:val="007C0A8A"/>
    <w:rsid w:val="007C2D8D"/>
    <w:rsid w:val="007C3A9E"/>
    <w:rsid w:val="007D52BA"/>
    <w:rsid w:val="007E0079"/>
    <w:rsid w:val="007E527F"/>
    <w:rsid w:val="007F0B4B"/>
    <w:rsid w:val="007F50BB"/>
    <w:rsid w:val="007F7143"/>
    <w:rsid w:val="008068F6"/>
    <w:rsid w:val="00811D69"/>
    <w:rsid w:val="00812121"/>
    <w:rsid w:val="00813759"/>
    <w:rsid w:val="008150C3"/>
    <w:rsid w:val="008162A3"/>
    <w:rsid w:val="0081700F"/>
    <w:rsid w:val="00822251"/>
    <w:rsid w:val="00826112"/>
    <w:rsid w:val="0082720F"/>
    <w:rsid w:val="00834628"/>
    <w:rsid w:val="008357E2"/>
    <w:rsid w:val="0084144A"/>
    <w:rsid w:val="00843830"/>
    <w:rsid w:val="008444CE"/>
    <w:rsid w:val="008504B8"/>
    <w:rsid w:val="00852449"/>
    <w:rsid w:val="008541DD"/>
    <w:rsid w:val="008639EF"/>
    <w:rsid w:val="00865D92"/>
    <w:rsid w:val="008700C1"/>
    <w:rsid w:val="00870CD5"/>
    <w:rsid w:val="00873F84"/>
    <w:rsid w:val="008829FC"/>
    <w:rsid w:val="00885E6C"/>
    <w:rsid w:val="00886275"/>
    <w:rsid w:val="008A1347"/>
    <w:rsid w:val="008A5F5D"/>
    <w:rsid w:val="008B3805"/>
    <w:rsid w:val="008B4D4F"/>
    <w:rsid w:val="008E418F"/>
    <w:rsid w:val="008E4BFB"/>
    <w:rsid w:val="008E5CAA"/>
    <w:rsid w:val="008F2451"/>
    <w:rsid w:val="009005DC"/>
    <w:rsid w:val="009124BA"/>
    <w:rsid w:val="0091367A"/>
    <w:rsid w:val="00931310"/>
    <w:rsid w:val="0096213D"/>
    <w:rsid w:val="009676AD"/>
    <w:rsid w:val="00981B65"/>
    <w:rsid w:val="00987737"/>
    <w:rsid w:val="00997B78"/>
    <w:rsid w:val="009A1D03"/>
    <w:rsid w:val="009A2760"/>
    <w:rsid w:val="009A386C"/>
    <w:rsid w:val="009A49FF"/>
    <w:rsid w:val="009A4F0F"/>
    <w:rsid w:val="009A7854"/>
    <w:rsid w:val="009B116B"/>
    <w:rsid w:val="009B3D8C"/>
    <w:rsid w:val="009B647E"/>
    <w:rsid w:val="009C6DD3"/>
    <w:rsid w:val="009C73E1"/>
    <w:rsid w:val="009D3945"/>
    <w:rsid w:val="009E055C"/>
    <w:rsid w:val="009E17D9"/>
    <w:rsid w:val="009E17DC"/>
    <w:rsid w:val="009E4FBF"/>
    <w:rsid w:val="009F6070"/>
    <w:rsid w:val="009F7735"/>
    <w:rsid w:val="00A107B5"/>
    <w:rsid w:val="00A1136C"/>
    <w:rsid w:val="00A141D2"/>
    <w:rsid w:val="00A17A51"/>
    <w:rsid w:val="00A40D9B"/>
    <w:rsid w:val="00A4532A"/>
    <w:rsid w:val="00A54ED7"/>
    <w:rsid w:val="00A55429"/>
    <w:rsid w:val="00A77FA7"/>
    <w:rsid w:val="00A9415D"/>
    <w:rsid w:val="00A94F8D"/>
    <w:rsid w:val="00AA0B2F"/>
    <w:rsid w:val="00AB6DE0"/>
    <w:rsid w:val="00AC2C4B"/>
    <w:rsid w:val="00AD3355"/>
    <w:rsid w:val="00AF7C7E"/>
    <w:rsid w:val="00B00BB7"/>
    <w:rsid w:val="00B03314"/>
    <w:rsid w:val="00B0434D"/>
    <w:rsid w:val="00B07E75"/>
    <w:rsid w:val="00B12D03"/>
    <w:rsid w:val="00B13305"/>
    <w:rsid w:val="00B158D4"/>
    <w:rsid w:val="00B226CA"/>
    <w:rsid w:val="00B24CE4"/>
    <w:rsid w:val="00B259AB"/>
    <w:rsid w:val="00B276C9"/>
    <w:rsid w:val="00B333C5"/>
    <w:rsid w:val="00B33AD0"/>
    <w:rsid w:val="00B34349"/>
    <w:rsid w:val="00B42D87"/>
    <w:rsid w:val="00B42EB9"/>
    <w:rsid w:val="00B42FD2"/>
    <w:rsid w:val="00B45E0F"/>
    <w:rsid w:val="00B46746"/>
    <w:rsid w:val="00B4759F"/>
    <w:rsid w:val="00B57FD6"/>
    <w:rsid w:val="00B667FB"/>
    <w:rsid w:val="00B7540B"/>
    <w:rsid w:val="00B864FE"/>
    <w:rsid w:val="00B92146"/>
    <w:rsid w:val="00B962BE"/>
    <w:rsid w:val="00BA02A2"/>
    <w:rsid w:val="00BB2974"/>
    <w:rsid w:val="00BB488F"/>
    <w:rsid w:val="00BB5AB8"/>
    <w:rsid w:val="00BC1B39"/>
    <w:rsid w:val="00BC5196"/>
    <w:rsid w:val="00BC5443"/>
    <w:rsid w:val="00BC5511"/>
    <w:rsid w:val="00BC67D1"/>
    <w:rsid w:val="00BD04E8"/>
    <w:rsid w:val="00BD4F62"/>
    <w:rsid w:val="00BE0E46"/>
    <w:rsid w:val="00BE4842"/>
    <w:rsid w:val="00BE4A47"/>
    <w:rsid w:val="00BE542D"/>
    <w:rsid w:val="00BE789C"/>
    <w:rsid w:val="00BF24F5"/>
    <w:rsid w:val="00BF40F2"/>
    <w:rsid w:val="00BF5664"/>
    <w:rsid w:val="00BF72D5"/>
    <w:rsid w:val="00C00F49"/>
    <w:rsid w:val="00C01855"/>
    <w:rsid w:val="00C01FC9"/>
    <w:rsid w:val="00C035A5"/>
    <w:rsid w:val="00C054AA"/>
    <w:rsid w:val="00C12C06"/>
    <w:rsid w:val="00C24272"/>
    <w:rsid w:val="00C244F2"/>
    <w:rsid w:val="00C26096"/>
    <w:rsid w:val="00C27452"/>
    <w:rsid w:val="00C30254"/>
    <w:rsid w:val="00C30BB1"/>
    <w:rsid w:val="00C34FC6"/>
    <w:rsid w:val="00C53952"/>
    <w:rsid w:val="00C54B5E"/>
    <w:rsid w:val="00C5759E"/>
    <w:rsid w:val="00C67159"/>
    <w:rsid w:val="00C679E1"/>
    <w:rsid w:val="00C7153C"/>
    <w:rsid w:val="00C77D17"/>
    <w:rsid w:val="00C9352E"/>
    <w:rsid w:val="00C9419F"/>
    <w:rsid w:val="00CB6D16"/>
    <w:rsid w:val="00CB71E0"/>
    <w:rsid w:val="00CB747B"/>
    <w:rsid w:val="00CC0E1D"/>
    <w:rsid w:val="00CD20C6"/>
    <w:rsid w:val="00CE5898"/>
    <w:rsid w:val="00CF0DE8"/>
    <w:rsid w:val="00CF3812"/>
    <w:rsid w:val="00CF44A8"/>
    <w:rsid w:val="00CF4574"/>
    <w:rsid w:val="00CF56F5"/>
    <w:rsid w:val="00D00E7A"/>
    <w:rsid w:val="00D01378"/>
    <w:rsid w:val="00D03099"/>
    <w:rsid w:val="00D04512"/>
    <w:rsid w:val="00D04A0F"/>
    <w:rsid w:val="00D06022"/>
    <w:rsid w:val="00D06F77"/>
    <w:rsid w:val="00D16BB8"/>
    <w:rsid w:val="00D17D1B"/>
    <w:rsid w:val="00D267DF"/>
    <w:rsid w:val="00D33F8F"/>
    <w:rsid w:val="00D371EB"/>
    <w:rsid w:val="00D37F4F"/>
    <w:rsid w:val="00D51806"/>
    <w:rsid w:val="00D55D49"/>
    <w:rsid w:val="00D60045"/>
    <w:rsid w:val="00D60738"/>
    <w:rsid w:val="00D66055"/>
    <w:rsid w:val="00D663F3"/>
    <w:rsid w:val="00D666BB"/>
    <w:rsid w:val="00D6749B"/>
    <w:rsid w:val="00D73B9F"/>
    <w:rsid w:val="00D85950"/>
    <w:rsid w:val="00D87278"/>
    <w:rsid w:val="00D92EAE"/>
    <w:rsid w:val="00D97786"/>
    <w:rsid w:val="00DB60A2"/>
    <w:rsid w:val="00DB6140"/>
    <w:rsid w:val="00DC3612"/>
    <w:rsid w:val="00DC3C2A"/>
    <w:rsid w:val="00DD671B"/>
    <w:rsid w:val="00DD7052"/>
    <w:rsid w:val="00DE5BF4"/>
    <w:rsid w:val="00DE6512"/>
    <w:rsid w:val="00DE7DDC"/>
    <w:rsid w:val="00DF0A7C"/>
    <w:rsid w:val="00DF0BF1"/>
    <w:rsid w:val="00DF5219"/>
    <w:rsid w:val="00E04FE9"/>
    <w:rsid w:val="00E069B3"/>
    <w:rsid w:val="00E1187E"/>
    <w:rsid w:val="00E1503A"/>
    <w:rsid w:val="00E1561D"/>
    <w:rsid w:val="00E16C34"/>
    <w:rsid w:val="00E32AFC"/>
    <w:rsid w:val="00E35208"/>
    <w:rsid w:val="00E37B93"/>
    <w:rsid w:val="00E473B8"/>
    <w:rsid w:val="00E50E5D"/>
    <w:rsid w:val="00E55765"/>
    <w:rsid w:val="00E57623"/>
    <w:rsid w:val="00E718F9"/>
    <w:rsid w:val="00E73011"/>
    <w:rsid w:val="00E82451"/>
    <w:rsid w:val="00E856EB"/>
    <w:rsid w:val="00E92C0F"/>
    <w:rsid w:val="00E9302E"/>
    <w:rsid w:val="00E95A66"/>
    <w:rsid w:val="00EA3B4E"/>
    <w:rsid w:val="00EB4AEA"/>
    <w:rsid w:val="00EC21D7"/>
    <w:rsid w:val="00EC6757"/>
    <w:rsid w:val="00EE17A2"/>
    <w:rsid w:val="00EE6356"/>
    <w:rsid w:val="00EF08D2"/>
    <w:rsid w:val="00EF5461"/>
    <w:rsid w:val="00EF7710"/>
    <w:rsid w:val="00F076F9"/>
    <w:rsid w:val="00F179DD"/>
    <w:rsid w:val="00F256E2"/>
    <w:rsid w:val="00F264B9"/>
    <w:rsid w:val="00F34B23"/>
    <w:rsid w:val="00F40B13"/>
    <w:rsid w:val="00F5082F"/>
    <w:rsid w:val="00F51F76"/>
    <w:rsid w:val="00F5627E"/>
    <w:rsid w:val="00F64520"/>
    <w:rsid w:val="00F7045D"/>
    <w:rsid w:val="00F726C3"/>
    <w:rsid w:val="00F777D1"/>
    <w:rsid w:val="00F80286"/>
    <w:rsid w:val="00F8562D"/>
    <w:rsid w:val="00F93D4B"/>
    <w:rsid w:val="00F97048"/>
    <w:rsid w:val="00FA03B8"/>
    <w:rsid w:val="00FA70F9"/>
    <w:rsid w:val="00FB1F44"/>
    <w:rsid w:val="00FB3306"/>
    <w:rsid w:val="00FC2E19"/>
    <w:rsid w:val="00FC3108"/>
    <w:rsid w:val="00FC7FDA"/>
    <w:rsid w:val="00FD1702"/>
    <w:rsid w:val="00FF1F34"/>
    <w:rsid w:val="00FF3A2F"/>
    <w:rsid w:val="0D04A307"/>
    <w:rsid w:val="293348D5"/>
    <w:rsid w:val="2BEDD456"/>
    <w:rsid w:val="2F806447"/>
    <w:rsid w:val="5E61FD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07B9"/>
  <w15:chartTrackingRefBased/>
  <w15:docId w15:val="{85669822-C5CA-D544-A07F-19677403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1">
    <w:name w:val="heading 1"/>
    <w:basedOn w:val="Normal"/>
    <w:next w:val="Normal"/>
    <w:link w:val="Ttulo1Car"/>
    <w:uiPriority w:val="99"/>
    <w:qFormat/>
    <w:rsid w:val="00B42D87"/>
    <w:pPr>
      <w:keepNext/>
      <w:jc w:val="both"/>
      <w:outlineLvl w:val="0"/>
    </w:pPr>
    <w:rPr>
      <w:rFonts w:ascii="Times New Roman" w:eastAsia="Times New Roman" w:hAnsi="Times New Roman" w:cs="Times New Roman"/>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42D87"/>
    <w:rPr>
      <w:rFonts w:ascii="Times New Roman" w:eastAsia="Times New Roman" w:hAnsi="Times New Roman" w:cs="Times New Roman"/>
      <w:b/>
      <w:bCs/>
      <w:lang w:val="es-ES" w:eastAsia="es-ES"/>
    </w:rPr>
  </w:style>
  <w:style w:type="paragraph" w:styleId="Ttulo">
    <w:name w:val="Title"/>
    <w:basedOn w:val="Normal"/>
    <w:link w:val="TtuloCar"/>
    <w:qFormat/>
    <w:rsid w:val="00B42D87"/>
    <w:pPr>
      <w:jc w:val="center"/>
    </w:pPr>
    <w:rPr>
      <w:rFonts w:ascii="Times New Roman" w:eastAsia="Times New Roman" w:hAnsi="Times New Roman" w:cs="Times New Roman"/>
      <w:b/>
      <w:szCs w:val="20"/>
      <w:lang w:val="es-ES" w:eastAsia="es-ES"/>
    </w:rPr>
  </w:style>
  <w:style w:type="character" w:customStyle="1" w:styleId="TtuloCar">
    <w:name w:val="Título Car"/>
    <w:basedOn w:val="Fuentedeprrafopredeter"/>
    <w:link w:val="Ttulo"/>
    <w:rsid w:val="00B42D87"/>
    <w:rPr>
      <w:rFonts w:ascii="Times New Roman" w:eastAsia="Times New Roman" w:hAnsi="Times New Roman" w:cs="Times New Roman"/>
      <w:b/>
      <w:szCs w:val="20"/>
      <w:lang w:val="es-ES" w:eastAsia="es-ES"/>
    </w:rPr>
  </w:style>
  <w:style w:type="paragraph" w:styleId="NormalWeb">
    <w:name w:val="Normal (Web)"/>
    <w:basedOn w:val="Normal"/>
    <w:uiPriority w:val="99"/>
    <w:unhideWhenUsed/>
    <w:rsid w:val="00B42D87"/>
    <w:pPr>
      <w:spacing w:before="100" w:beforeAutospacing="1" w:after="100" w:afterAutospacing="1"/>
    </w:pPr>
    <w:rPr>
      <w:rFonts w:ascii="Times New Roman" w:eastAsia="Times New Roman" w:hAnsi="Times New Roman" w:cs="Times New Roman"/>
      <w:lang w:eastAsia="es-PE"/>
    </w:rPr>
  </w:style>
  <w:style w:type="character" w:styleId="Hipervnculo">
    <w:name w:val="Hyperlink"/>
    <w:basedOn w:val="Fuentedeprrafopredeter"/>
    <w:uiPriority w:val="99"/>
    <w:unhideWhenUsed/>
    <w:rsid w:val="00B42D87"/>
    <w:rPr>
      <w:color w:val="0000FF"/>
      <w:u w:val="single"/>
    </w:rPr>
  </w:style>
  <w:style w:type="paragraph" w:styleId="Encabezado">
    <w:name w:val="header"/>
    <w:basedOn w:val="Normal"/>
    <w:link w:val="EncabezadoCar"/>
    <w:uiPriority w:val="99"/>
    <w:unhideWhenUsed/>
    <w:rsid w:val="00B42D87"/>
    <w:pPr>
      <w:tabs>
        <w:tab w:val="center" w:pos="4680"/>
        <w:tab w:val="right" w:pos="9360"/>
      </w:tabs>
    </w:pPr>
  </w:style>
  <w:style w:type="character" w:customStyle="1" w:styleId="EncabezadoCar">
    <w:name w:val="Encabezado Car"/>
    <w:basedOn w:val="Fuentedeprrafopredeter"/>
    <w:link w:val="Encabezado"/>
    <w:uiPriority w:val="99"/>
    <w:rsid w:val="00B42D87"/>
    <w:rPr>
      <w:rFonts w:eastAsiaTheme="minorEastAsia"/>
    </w:rPr>
  </w:style>
  <w:style w:type="paragraph" w:styleId="Piedepgina">
    <w:name w:val="footer"/>
    <w:basedOn w:val="Normal"/>
    <w:link w:val="PiedepginaCar"/>
    <w:uiPriority w:val="99"/>
    <w:unhideWhenUsed/>
    <w:rsid w:val="00B42D87"/>
    <w:pPr>
      <w:tabs>
        <w:tab w:val="center" w:pos="4680"/>
        <w:tab w:val="right" w:pos="9360"/>
      </w:tabs>
    </w:pPr>
  </w:style>
  <w:style w:type="character" w:customStyle="1" w:styleId="PiedepginaCar">
    <w:name w:val="Pie de página Car"/>
    <w:basedOn w:val="Fuentedeprrafopredeter"/>
    <w:link w:val="Piedepgina"/>
    <w:uiPriority w:val="99"/>
    <w:rsid w:val="00B42D87"/>
    <w:rPr>
      <w:rFonts w:eastAsiaTheme="minorEastAsia"/>
    </w:rPr>
  </w:style>
  <w:style w:type="character" w:customStyle="1" w:styleId="UnresolvedMention1">
    <w:name w:val="Unresolved Mention1"/>
    <w:basedOn w:val="Fuentedeprrafopredeter"/>
    <w:uiPriority w:val="99"/>
    <w:semiHidden/>
    <w:unhideWhenUsed/>
    <w:rsid w:val="00354F7F"/>
    <w:rPr>
      <w:color w:val="605E5C"/>
      <w:shd w:val="clear" w:color="auto" w:fill="E1DFDD"/>
    </w:rPr>
  </w:style>
  <w:style w:type="character" w:styleId="Hipervnculovisitado">
    <w:name w:val="FollowedHyperlink"/>
    <w:basedOn w:val="Fuentedeprrafopredeter"/>
    <w:uiPriority w:val="99"/>
    <w:semiHidden/>
    <w:unhideWhenUsed/>
    <w:rsid w:val="006B1C3C"/>
    <w:rPr>
      <w:color w:val="954F72" w:themeColor="followedHyperlink"/>
      <w:u w:val="single"/>
    </w:rPr>
  </w:style>
  <w:style w:type="table" w:styleId="Tablaconcuadrcula">
    <w:name w:val="Table Grid"/>
    <w:basedOn w:val="Tablanormal"/>
    <w:rsid w:val="00F64520"/>
    <w:rPr>
      <w:rFonts w:ascii="Calibri" w:eastAsia="Calibri" w:hAnsi="Calibri"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63BAA"/>
    <w:rPr>
      <w:sz w:val="16"/>
      <w:szCs w:val="16"/>
    </w:rPr>
  </w:style>
  <w:style w:type="paragraph" w:styleId="Textocomentario">
    <w:name w:val="annotation text"/>
    <w:basedOn w:val="Normal"/>
    <w:link w:val="TextocomentarioCar"/>
    <w:uiPriority w:val="99"/>
    <w:semiHidden/>
    <w:unhideWhenUsed/>
    <w:rsid w:val="00363BAA"/>
    <w:rPr>
      <w:sz w:val="20"/>
      <w:szCs w:val="20"/>
    </w:rPr>
  </w:style>
  <w:style w:type="character" w:customStyle="1" w:styleId="TextocomentarioCar">
    <w:name w:val="Texto comentario Car"/>
    <w:basedOn w:val="Fuentedeprrafopredeter"/>
    <w:link w:val="Textocomentario"/>
    <w:uiPriority w:val="99"/>
    <w:semiHidden/>
    <w:rsid w:val="00363BAA"/>
    <w:rPr>
      <w:rFonts w:eastAsiaTheme="minorEastAsia"/>
      <w:sz w:val="20"/>
      <w:szCs w:val="20"/>
    </w:rPr>
  </w:style>
  <w:style w:type="paragraph" w:styleId="Asuntodelcomentario">
    <w:name w:val="annotation subject"/>
    <w:basedOn w:val="Textocomentario"/>
    <w:next w:val="Textocomentario"/>
    <w:link w:val="AsuntodelcomentarioCar"/>
    <w:uiPriority w:val="99"/>
    <w:semiHidden/>
    <w:unhideWhenUsed/>
    <w:rsid w:val="00363BAA"/>
    <w:rPr>
      <w:b/>
      <w:bCs/>
    </w:rPr>
  </w:style>
  <w:style w:type="character" w:customStyle="1" w:styleId="AsuntodelcomentarioCar">
    <w:name w:val="Asunto del comentario Car"/>
    <w:basedOn w:val="TextocomentarioCar"/>
    <w:link w:val="Asuntodelcomentario"/>
    <w:uiPriority w:val="99"/>
    <w:semiHidden/>
    <w:rsid w:val="00363BAA"/>
    <w:rPr>
      <w:rFonts w:eastAsiaTheme="minorEastAsia"/>
      <w:b/>
      <w:bCs/>
      <w:sz w:val="20"/>
      <w:szCs w:val="20"/>
    </w:rPr>
  </w:style>
  <w:style w:type="paragraph" w:styleId="Textodeglobo">
    <w:name w:val="Balloon Text"/>
    <w:basedOn w:val="Normal"/>
    <w:link w:val="TextodegloboCar"/>
    <w:uiPriority w:val="99"/>
    <w:semiHidden/>
    <w:unhideWhenUsed/>
    <w:rsid w:val="00363BA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3BAA"/>
    <w:rPr>
      <w:rFonts w:ascii="Segoe UI" w:eastAsiaTheme="minorEastAsia" w:hAnsi="Segoe UI" w:cs="Segoe UI"/>
      <w:sz w:val="18"/>
      <w:szCs w:val="18"/>
    </w:rPr>
  </w:style>
  <w:style w:type="character" w:styleId="Mencinsinresolver">
    <w:name w:val="Unresolved Mention"/>
    <w:basedOn w:val="Fuentedeprrafopredeter"/>
    <w:uiPriority w:val="99"/>
    <w:semiHidden/>
    <w:unhideWhenUsed/>
    <w:rsid w:val="00D04A0F"/>
    <w:rPr>
      <w:color w:val="605E5C"/>
      <w:shd w:val="clear" w:color="auto" w:fill="E1DFDD"/>
    </w:rPr>
  </w:style>
  <w:style w:type="paragraph" w:styleId="Prrafodelista">
    <w:name w:val="List Paragraph"/>
    <w:basedOn w:val="Normal"/>
    <w:uiPriority w:val="34"/>
    <w:qFormat/>
    <w:rsid w:val="00CF0DE8"/>
    <w:pPr>
      <w:ind w:left="720"/>
      <w:contextualSpacing/>
    </w:pPr>
  </w:style>
  <w:style w:type="paragraph" w:styleId="Textonotapie">
    <w:name w:val="footnote text"/>
    <w:basedOn w:val="Normal"/>
    <w:link w:val="TextonotapieCar"/>
    <w:uiPriority w:val="99"/>
    <w:semiHidden/>
    <w:unhideWhenUsed/>
    <w:rsid w:val="003E45E8"/>
    <w:rPr>
      <w:sz w:val="20"/>
      <w:szCs w:val="20"/>
    </w:rPr>
  </w:style>
  <w:style w:type="character" w:customStyle="1" w:styleId="TextonotapieCar">
    <w:name w:val="Texto nota pie Car"/>
    <w:basedOn w:val="Fuentedeprrafopredeter"/>
    <w:link w:val="Textonotapie"/>
    <w:uiPriority w:val="99"/>
    <w:semiHidden/>
    <w:rsid w:val="003E45E8"/>
    <w:rPr>
      <w:rFonts w:eastAsiaTheme="minorEastAsia"/>
      <w:sz w:val="20"/>
      <w:szCs w:val="20"/>
    </w:rPr>
  </w:style>
  <w:style w:type="character" w:styleId="Refdenotaalpie">
    <w:name w:val="footnote reference"/>
    <w:basedOn w:val="Fuentedeprrafopredeter"/>
    <w:uiPriority w:val="99"/>
    <w:semiHidden/>
    <w:unhideWhenUsed/>
    <w:rsid w:val="003E45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64062">
      <w:bodyDiv w:val="1"/>
      <w:marLeft w:val="0"/>
      <w:marRight w:val="0"/>
      <w:marTop w:val="0"/>
      <w:marBottom w:val="0"/>
      <w:divBdr>
        <w:top w:val="none" w:sz="0" w:space="0" w:color="auto"/>
        <w:left w:val="none" w:sz="0" w:space="0" w:color="auto"/>
        <w:bottom w:val="none" w:sz="0" w:space="0" w:color="auto"/>
        <w:right w:val="none" w:sz="0" w:space="0" w:color="auto"/>
      </w:divBdr>
    </w:div>
    <w:div w:id="241374565">
      <w:bodyDiv w:val="1"/>
      <w:marLeft w:val="0"/>
      <w:marRight w:val="0"/>
      <w:marTop w:val="0"/>
      <w:marBottom w:val="0"/>
      <w:divBdr>
        <w:top w:val="none" w:sz="0" w:space="0" w:color="auto"/>
        <w:left w:val="none" w:sz="0" w:space="0" w:color="auto"/>
        <w:bottom w:val="none" w:sz="0" w:space="0" w:color="auto"/>
        <w:right w:val="none" w:sz="0" w:space="0" w:color="auto"/>
      </w:divBdr>
    </w:div>
    <w:div w:id="619530788">
      <w:bodyDiv w:val="1"/>
      <w:marLeft w:val="0"/>
      <w:marRight w:val="0"/>
      <w:marTop w:val="0"/>
      <w:marBottom w:val="0"/>
      <w:divBdr>
        <w:top w:val="none" w:sz="0" w:space="0" w:color="auto"/>
        <w:left w:val="none" w:sz="0" w:space="0" w:color="auto"/>
        <w:bottom w:val="none" w:sz="0" w:space="0" w:color="auto"/>
        <w:right w:val="none" w:sz="0" w:space="0" w:color="auto"/>
      </w:divBdr>
      <w:divsChild>
        <w:div w:id="1533306855">
          <w:marLeft w:val="0"/>
          <w:marRight w:val="0"/>
          <w:marTop w:val="0"/>
          <w:marBottom w:val="0"/>
          <w:divBdr>
            <w:top w:val="none" w:sz="0" w:space="0" w:color="auto"/>
            <w:left w:val="none" w:sz="0" w:space="0" w:color="auto"/>
            <w:bottom w:val="none" w:sz="0" w:space="0" w:color="auto"/>
            <w:right w:val="none" w:sz="0" w:space="0" w:color="auto"/>
          </w:divBdr>
          <w:divsChild>
            <w:div w:id="1713574165">
              <w:marLeft w:val="0"/>
              <w:marRight w:val="0"/>
              <w:marTop w:val="0"/>
              <w:marBottom w:val="0"/>
              <w:divBdr>
                <w:top w:val="none" w:sz="0" w:space="0" w:color="auto"/>
                <w:left w:val="none" w:sz="0" w:space="0" w:color="auto"/>
                <w:bottom w:val="none" w:sz="0" w:space="0" w:color="auto"/>
                <w:right w:val="none" w:sz="0" w:space="0" w:color="auto"/>
              </w:divBdr>
              <w:divsChild>
                <w:div w:id="16213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82298">
      <w:bodyDiv w:val="1"/>
      <w:marLeft w:val="0"/>
      <w:marRight w:val="0"/>
      <w:marTop w:val="0"/>
      <w:marBottom w:val="0"/>
      <w:divBdr>
        <w:top w:val="none" w:sz="0" w:space="0" w:color="auto"/>
        <w:left w:val="none" w:sz="0" w:space="0" w:color="auto"/>
        <w:bottom w:val="none" w:sz="0" w:space="0" w:color="auto"/>
        <w:right w:val="none" w:sz="0" w:space="0" w:color="auto"/>
      </w:divBdr>
      <w:divsChild>
        <w:div w:id="1346783372">
          <w:marLeft w:val="0"/>
          <w:marRight w:val="0"/>
          <w:marTop w:val="0"/>
          <w:marBottom w:val="0"/>
          <w:divBdr>
            <w:top w:val="none" w:sz="0" w:space="0" w:color="auto"/>
            <w:left w:val="none" w:sz="0" w:space="0" w:color="auto"/>
            <w:bottom w:val="none" w:sz="0" w:space="0" w:color="auto"/>
            <w:right w:val="none" w:sz="0" w:space="0" w:color="auto"/>
          </w:divBdr>
          <w:divsChild>
            <w:div w:id="2035183572">
              <w:marLeft w:val="0"/>
              <w:marRight w:val="0"/>
              <w:marTop w:val="0"/>
              <w:marBottom w:val="0"/>
              <w:divBdr>
                <w:top w:val="none" w:sz="0" w:space="0" w:color="auto"/>
                <w:left w:val="none" w:sz="0" w:space="0" w:color="auto"/>
                <w:bottom w:val="none" w:sz="0" w:space="0" w:color="auto"/>
                <w:right w:val="none" w:sz="0" w:space="0" w:color="auto"/>
              </w:divBdr>
              <w:divsChild>
                <w:div w:id="8320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146812">
      <w:bodyDiv w:val="1"/>
      <w:marLeft w:val="0"/>
      <w:marRight w:val="0"/>
      <w:marTop w:val="0"/>
      <w:marBottom w:val="0"/>
      <w:divBdr>
        <w:top w:val="none" w:sz="0" w:space="0" w:color="auto"/>
        <w:left w:val="none" w:sz="0" w:space="0" w:color="auto"/>
        <w:bottom w:val="none" w:sz="0" w:space="0" w:color="auto"/>
        <w:right w:val="none" w:sz="0" w:space="0" w:color="auto"/>
      </w:divBdr>
      <w:divsChild>
        <w:div w:id="576328497">
          <w:marLeft w:val="0"/>
          <w:marRight w:val="0"/>
          <w:marTop w:val="0"/>
          <w:marBottom w:val="0"/>
          <w:divBdr>
            <w:top w:val="none" w:sz="0" w:space="0" w:color="auto"/>
            <w:left w:val="none" w:sz="0" w:space="0" w:color="auto"/>
            <w:bottom w:val="none" w:sz="0" w:space="0" w:color="auto"/>
            <w:right w:val="none" w:sz="0" w:space="0" w:color="auto"/>
          </w:divBdr>
          <w:divsChild>
            <w:div w:id="1049643948">
              <w:marLeft w:val="0"/>
              <w:marRight w:val="0"/>
              <w:marTop w:val="0"/>
              <w:marBottom w:val="0"/>
              <w:divBdr>
                <w:top w:val="none" w:sz="0" w:space="0" w:color="auto"/>
                <w:left w:val="none" w:sz="0" w:space="0" w:color="auto"/>
                <w:bottom w:val="none" w:sz="0" w:space="0" w:color="auto"/>
                <w:right w:val="none" w:sz="0" w:space="0" w:color="auto"/>
              </w:divBdr>
              <w:divsChild>
                <w:div w:id="14517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92438">
      <w:bodyDiv w:val="1"/>
      <w:marLeft w:val="0"/>
      <w:marRight w:val="0"/>
      <w:marTop w:val="0"/>
      <w:marBottom w:val="0"/>
      <w:divBdr>
        <w:top w:val="none" w:sz="0" w:space="0" w:color="auto"/>
        <w:left w:val="none" w:sz="0" w:space="0" w:color="auto"/>
        <w:bottom w:val="none" w:sz="0" w:space="0" w:color="auto"/>
        <w:right w:val="none" w:sz="0" w:space="0" w:color="auto"/>
      </w:divBdr>
      <w:divsChild>
        <w:div w:id="1058748436">
          <w:marLeft w:val="0"/>
          <w:marRight w:val="0"/>
          <w:marTop w:val="0"/>
          <w:marBottom w:val="0"/>
          <w:divBdr>
            <w:top w:val="none" w:sz="0" w:space="0" w:color="auto"/>
            <w:left w:val="none" w:sz="0" w:space="0" w:color="auto"/>
            <w:bottom w:val="none" w:sz="0" w:space="0" w:color="auto"/>
            <w:right w:val="none" w:sz="0" w:space="0" w:color="auto"/>
          </w:divBdr>
        </w:div>
        <w:div w:id="385028106">
          <w:marLeft w:val="0"/>
          <w:marRight w:val="0"/>
          <w:marTop w:val="360"/>
          <w:marBottom w:val="0"/>
          <w:divBdr>
            <w:top w:val="none" w:sz="0" w:space="0" w:color="auto"/>
            <w:left w:val="none" w:sz="0" w:space="0" w:color="auto"/>
            <w:bottom w:val="none" w:sz="0" w:space="0" w:color="auto"/>
            <w:right w:val="none" w:sz="0" w:space="0" w:color="auto"/>
          </w:divBdr>
          <w:divsChild>
            <w:div w:id="416102348">
              <w:marLeft w:val="0"/>
              <w:marRight w:val="0"/>
              <w:marTop w:val="0"/>
              <w:marBottom w:val="0"/>
              <w:divBdr>
                <w:top w:val="none" w:sz="0" w:space="0" w:color="auto"/>
                <w:left w:val="none" w:sz="0" w:space="0" w:color="auto"/>
                <w:bottom w:val="none" w:sz="0" w:space="0" w:color="auto"/>
                <w:right w:val="none" w:sz="0" w:space="0" w:color="auto"/>
              </w:divBdr>
              <w:divsChild>
                <w:div w:id="1397818262">
                  <w:marLeft w:val="0"/>
                  <w:marRight w:val="0"/>
                  <w:marTop w:val="60"/>
                  <w:marBottom w:val="60"/>
                  <w:divBdr>
                    <w:top w:val="none" w:sz="0" w:space="0" w:color="auto"/>
                    <w:left w:val="none" w:sz="0" w:space="0" w:color="auto"/>
                    <w:bottom w:val="none" w:sz="0" w:space="0" w:color="auto"/>
                    <w:right w:val="none" w:sz="0" w:space="0" w:color="auto"/>
                  </w:divBdr>
                  <w:divsChild>
                    <w:div w:id="969360794">
                      <w:marLeft w:val="0"/>
                      <w:marRight w:val="0"/>
                      <w:marTop w:val="0"/>
                      <w:marBottom w:val="0"/>
                      <w:divBdr>
                        <w:top w:val="none" w:sz="0" w:space="0" w:color="auto"/>
                        <w:left w:val="none" w:sz="0" w:space="0" w:color="auto"/>
                        <w:bottom w:val="none" w:sz="0" w:space="0" w:color="auto"/>
                        <w:right w:val="none" w:sz="0" w:space="0" w:color="auto"/>
                      </w:divBdr>
                      <w:divsChild>
                        <w:div w:id="190586820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238946">
      <w:bodyDiv w:val="1"/>
      <w:marLeft w:val="0"/>
      <w:marRight w:val="0"/>
      <w:marTop w:val="0"/>
      <w:marBottom w:val="0"/>
      <w:divBdr>
        <w:top w:val="none" w:sz="0" w:space="0" w:color="auto"/>
        <w:left w:val="none" w:sz="0" w:space="0" w:color="auto"/>
        <w:bottom w:val="none" w:sz="0" w:space="0" w:color="auto"/>
        <w:right w:val="none" w:sz="0" w:space="0" w:color="auto"/>
      </w:divBdr>
      <w:divsChild>
        <w:div w:id="666447717">
          <w:marLeft w:val="0"/>
          <w:marRight w:val="0"/>
          <w:marTop w:val="0"/>
          <w:marBottom w:val="0"/>
          <w:divBdr>
            <w:top w:val="none" w:sz="0" w:space="0" w:color="auto"/>
            <w:left w:val="none" w:sz="0" w:space="0" w:color="auto"/>
            <w:bottom w:val="none" w:sz="0" w:space="0" w:color="auto"/>
            <w:right w:val="none" w:sz="0" w:space="0" w:color="auto"/>
          </w:divBdr>
          <w:divsChild>
            <w:div w:id="1873835951">
              <w:marLeft w:val="0"/>
              <w:marRight w:val="0"/>
              <w:marTop w:val="0"/>
              <w:marBottom w:val="0"/>
              <w:divBdr>
                <w:top w:val="none" w:sz="0" w:space="0" w:color="auto"/>
                <w:left w:val="none" w:sz="0" w:space="0" w:color="auto"/>
                <w:bottom w:val="none" w:sz="0" w:space="0" w:color="auto"/>
                <w:right w:val="none" w:sz="0" w:space="0" w:color="auto"/>
              </w:divBdr>
              <w:divsChild>
                <w:div w:id="1632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39541">
      <w:bodyDiv w:val="1"/>
      <w:marLeft w:val="0"/>
      <w:marRight w:val="0"/>
      <w:marTop w:val="0"/>
      <w:marBottom w:val="0"/>
      <w:divBdr>
        <w:top w:val="none" w:sz="0" w:space="0" w:color="auto"/>
        <w:left w:val="none" w:sz="0" w:space="0" w:color="auto"/>
        <w:bottom w:val="none" w:sz="0" w:space="0" w:color="auto"/>
        <w:right w:val="none" w:sz="0" w:space="0" w:color="auto"/>
      </w:divBdr>
      <w:divsChild>
        <w:div w:id="2042432488">
          <w:marLeft w:val="0"/>
          <w:marRight w:val="0"/>
          <w:marTop w:val="0"/>
          <w:marBottom w:val="0"/>
          <w:divBdr>
            <w:top w:val="none" w:sz="0" w:space="0" w:color="auto"/>
            <w:left w:val="none" w:sz="0" w:space="0" w:color="auto"/>
            <w:bottom w:val="none" w:sz="0" w:space="0" w:color="auto"/>
            <w:right w:val="none" w:sz="0" w:space="0" w:color="auto"/>
          </w:divBdr>
          <w:divsChild>
            <w:div w:id="1643660549">
              <w:marLeft w:val="0"/>
              <w:marRight w:val="0"/>
              <w:marTop w:val="0"/>
              <w:marBottom w:val="0"/>
              <w:divBdr>
                <w:top w:val="none" w:sz="0" w:space="0" w:color="auto"/>
                <w:left w:val="none" w:sz="0" w:space="0" w:color="auto"/>
                <w:bottom w:val="none" w:sz="0" w:space="0" w:color="auto"/>
                <w:right w:val="none" w:sz="0" w:space="0" w:color="auto"/>
              </w:divBdr>
              <w:divsChild>
                <w:div w:id="20119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4062">
      <w:bodyDiv w:val="1"/>
      <w:marLeft w:val="0"/>
      <w:marRight w:val="0"/>
      <w:marTop w:val="0"/>
      <w:marBottom w:val="0"/>
      <w:divBdr>
        <w:top w:val="none" w:sz="0" w:space="0" w:color="auto"/>
        <w:left w:val="none" w:sz="0" w:space="0" w:color="auto"/>
        <w:bottom w:val="none" w:sz="0" w:space="0" w:color="auto"/>
        <w:right w:val="none" w:sz="0" w:space="0" w:color="auto"/>
      </w:divBdr>
      <w:divsChild>
        <w:div w:id="1666857393">
          <w:marLeft w:val="0"/>
          <w:marRight w:val="0"/>
          <w:marTop w:val="0"/>
          <w:marBottom w:val="0"/>
          <w:divBdr>
            <w:top w:val="none" w:sz="0" w:space="0" w:color="auto"/>
            <w:left w:val="none" w:sz="0" w:space="0" w:color="auto"/>
            <w:bottom w:val="none" w:sz="0" w:space="0" w:color="auto"/>
            <w:right w:val="none" w:sz="0" w:space="0" w:color="auto"/>
          </w:divBdr>
          <w:divsChild>
            <w:div w:id="1148593404">
              <w:marLeft w:val="0"/>
              <w:marRight w:val="0"/>
              <w:marTop w:val="0"/>
              <w:marBottom w:val="0"/>
              <w:divBdr>
                <w:top w:val="none" w:sz="0" w:space="0" w:color="auto"/>
                <w:left w:val="none" w:sz="0" w:space="0" w:color="auto"/>
                <w:bottom w:val="none" w:sz="0" w:space="0" w:color="auto"/>
                <w:right w:val="none" w:sz="0" w:space="0" w:color="auto"/>
              </w:divBdr>
              <w:divsChild>
                <w:div w:id="13949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13289">
      <w:bodyDiv w:val="1"/>
      <w:marLeft w:val="0"/>
      <w:marRight w:val="0"/>
      <w:marTop w:val="0"/>
      <w:marBottom w:val="0"/>
      <w:divBdr>
        <w:top w:val="none" w:sz="0" w:space="0" w:color="auto"/>
        <w:left w:val="none" w:sz="0" w:space="0" w:color="auto"/>
        <w:bottom w:val="none" w:sz="0" w:space="0" w:color="auto"/>
        <w:right w:val="none" w:sz="0" w:space="0" w:color="auto"/>
      </w:divBdr>
      <w:divsChild>
        <w:div w:id="719325447">
          <w:marLeft w:val="0"/>
          <w:marRight w:val="0"/>
          <w:marTop w:val="0"/>
          <w:marBottom w:val="0"/>
          <w:divBdr>
            <w:top w:val="none" w:sz="0" w:space="0" w:color="auto"/>
            <w:left w:val="none" w:sz="0" w:space="0" w:color="auto"/>
            <w:bottom w:val="none" w:sz="0" w:space="0" w:color="auto"/>
            <w:right w:val="none" w:sz="0" w:space="0" w:color="auto"/>
          </w:divBdr>
          <w:divsChild>
            <w:div w:id="1697271404">
              <w:marLeft w:val="0"/>
              <w:marRight w:val="0"/>
              <w:marTop w:val="0"/>
              <w:marBottom w:val="0"/>
              <w:divBdr>
                <w:top w:val="none" w:sz="0" w:space="0" w:color="auto"/>
                <w:left w:val="none" w:sz="0" w:space="0" w:color="auto"/>
                <w:bottom w:val="none" w:sz="0" w:space="0" w:color="auto"/>
                <w:right w:val="none" w:sz="0" w:space="0" w:color="auto"/>
              </w:divBdr>
              <w:divsChild>
                <w:div w:id="895161591">
                  <w:marLeft w:val="0"/>
                  <w:marRight w:val="0"/>
                  <w:marTop w:val="0"/>
                  <w:marBottom w:val="0"/>
                  <w:divBdr>
                    <w:top w:val="none" w:sz="0" w:space="0" w:color="auto"/>
                    <w:left w:val="none" w:sz="0" w:space="0" w:color="auto"/>
                    <w:bottom w:val="none" w:sz="0" w:space="0" w:color="auto"/>
                    <w:right w:val="none" w:sz="0" w:space="0" w:color="auto"/>
                  </w:divBdr>
                  <w:divsChild>
                    <w:div w:id="16463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DC59E2A33F249A0E6A6BB6F6A3BA2" ma:contentTypeVersion="8" ma:contentTypeDescription="Create a new document." ma:contentTypeScope="" ma:versionID="cd4fc75ef8458bd98f18dc4c7a5c1356">
  <xsd:schema xmlns:xsd="http://www.w3.org/2001/XMLSchema" xmlns:xs="http://www.w3.org/2001/XMLSchema" xmlns:p="http://schemas.microsoft.com/office/2006/metadata/properties" xmlns:ns2="190a5e49-f2d8-4717-bbfa-3935582e98d6" targetNamespace="http://schemas.microsoft.com/office/2006/metadata/properties" ma:root="true" ma:fieldsID="d91b49d4a9f23deb98df16628743cc2f" ns2:_="">
    <xsd:import namespace="190a5e49-f2d8-4717-bbfa-3935582e9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0a5e49-f2d8-4717-bbfa-3935582e9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CB857A-391F-453A-A6FC-82C34DA03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0a5e49-f2d8-4717-bbfa-3935582e9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F796E4-2596-4F88-A0DB-9987B90BE2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364713-83C9-40DB-A0D9-240735588C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4</Pages>
  <Words>2063</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pcisavel (Velasquez Nuñez, Angel Augusto)</dc:creator>
  <cp:keywords/>
  <dc:description/>
  <cp:lastModifiedBy>DOCENTE - IVAN ROBLES FERNANDEZ</cp:lastModifiedBy>
  <cp:revision>149</cp:revision>
  <cp:lastPrinted>2024-09-11T15:41:00Z</cp:lastPrinted>
  <dcterms:created xsi:type="dcterms:W3CDTF">2023-04-17T15:18:00Z</dcterms:created>
  <dcterms:modified xsi:type="dcterms:W3CDTF">2026-09-25T05:31:00Z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0x010100644DC59E2A33F249A0E6A6BB6F6A3BA2</vt:lpwstr>
  </property>
</Properties>
</file>