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C836D0" w:rsidP="00B05443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C836D0" w:rsidP="00B05443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9B0A49" w:rsidP="00B05443">
      <w:pPr>
        <w:spacing w:line="240" w:lineRule="auto"/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C836D0" w:rsidP="00B05443">
      <w:pPr>
        <w:spacing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9B0A49" w:rsidP="00B05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949134" w14:textId="4961EB5A" w:rsidR="00EF6F38" w:rsidRDefault="00C836D0" w:rsidP="00B054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1</w:t>
      </w:r>
    </w:p>
    <w:p w14:paraId="4C8EC592" w14:textId="355529DC" w:rsidR="00B44248" w:rsidRDefault="00C836D0" w:rsidP="00B054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Программная модель процессора</w:t>
      </w:r>
    </w:p>
    <w:p w14:paraId="377A423D" w14:textId="3BD93FEF" w:rsidR="00F461D2" w:rsidRPr="00CE106C" w:rsidRDefault="00C836D0" w:rsidP="00B0544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Pr="00CE106C">
        <w:rPr>
          <w:rFonts w:ascii="Times New Roman" w:hAnsi="Times New Roman"/>
          <w:sz w:val="28"/>
          <w:szCs w:val="28"/>
        </w:rPr>
        <w:t xml:space="preserve"> 8</w:t>
      </w:r>
    </w:p>
    <w:p w14:paraId="4320E258" w14:textId="1F33AFF2" w:rsidR="00EF6F38" w:rsidRDefault="009B0A49" w:rsidP="00B05443">
      <w:pPr>
        <w:spacing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1CF19FC9" w14:textId="77777777" w:rsidR="00B44248" w:rsidRPr="006530E8" w:rsidRDefault="009B0A49" w:rsidP="00B05443">
      <w:pPr>
        <w:spacing w:line="240" w:lineRule="auto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C836D0" w:rsidP="00B0544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C836D0" w:rsidP="00B05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C836D0" w:rsidP="00B054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C836D0" w:rsidP="00B05443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9B0A49" w:rsidP="00B054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9B0A49" w:rsidP="00B0544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C836D0" w:rsidP="00B05443">
      <w:pPr>
        <w:spacing w:line="240" w:lineRule="auto"/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C836D0" w:rsidP="006600E2">
      <w:pPr>
        <w:spacing w:after="0" w:line="240" w:lineRule="auto"/>
        <w:ind w:left="4678" w:right="70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Викулова Е.Н.</w:t>
      </w:r>
    </w:p>
    <w:p w14:paraId="4B611EF5" w14:textId="77777777" w:rsidR="00EF6F38" w:rsidRDefault="00C836D0" w:rsidP="00B0544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9B0A49" w:rsidP="00B05443">
      <w:pPr>
        <w:spacing w:line="240" w:lineRule="auto"/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C836D0" w:rsidP="00B05443">
      <w:pPr>
        <w:spacing w:line="240" w:lineRule="auto"/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357E0FB8" w:rsidR="00EF6F38" w:rsidRPr="00AF7F05" w:rsidRDefault="00C836D0" w:rsidP="006600E2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Игнаков К. М.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9B0A49" w:rsidP="00B0544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60A0B770" w:rsidR="00EF6F38" w:rsidRPr="006438C5" w:rsidRDefault="00C836D0" w:rsidP="006600E2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19-В-2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C836D0" w:rsidP="00B05443">
      <w:pPr>
        <w:spacing w:line="240" w:lineRule="auto"/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C836D0" w:rsidP="00B05443">
      <w:pPr>
        <w:spacing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9B0A49" w:rsidP="00B05443">
      <w:pPr>
        <w:spacing w:line="240" w:lineRule="auto"/>
        <w:jc w:val="center"/>
        <w:rPr>
          <w:rFonts w:ascii="Times New Roman" w:hAnsi="Times New Roman"/>
          <w:sz w:val="16"/>
          <w:szCs w:val="16"/>
        </w:rPr>
      </w:pPr>
    </w:p>
    <w:p w14:paraId="3F14DCE4" w14:textId="4D55D291" w:rsidR="00EF6F38" w:rsidRDefault="009B0A49" w:rsidP="00B0544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6A5D0A" w14:textId="77777777" w:rsidR="006600E2" w:rsidRDefault="009B0A49" w:rsidP="00B0544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E16DE1" w14:textId="51413331" w:rsidR="006600E2" w:rsidRPr="006600E2" w:rsidRDefault="00C836D0" w:rsidP="006600E2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96B1C5" w14:textId="15BB20AE" w:rsidR="00B44248" w:rsidRDefault="00C836D0" w:rsidP="00B05443">
      <w:pPr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D9ED25" w14:textId="77777777" w:rsidR="00E16D02" w:rsidRPr="00E16D02" w:rsidRDefault="009B0A49" w:rsidP="00B05443">
      <w:pPr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3579A" w14:textId="786F3060" w:rsidR="00B44248" w:rsidRPr="00E16D02" w:rsidRDefault="00C836D0" w:rsidP="00B05443">
      <w:pPr>
        <w:pStyle w:val="a9"/>
        <w:numPr>
          <w:ilvl w:val="0"/>
          <w:numId w:val="3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6D02">
        <w:rPr>
          <w:rFonts w:ascii="Times New Roman" w:hAnsi="Times New Roman" w:cs="Times New Roman"/>
          <w:sz w:val="28"/>
          <w:szCs w:val="28"/>
        </w:rPr>
        <w:t xml:space="preserve">Освоить систему меню отладчика 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E16D02">
        <w:rPr>
          <w:rFonts w:ascii="Times New Roman" w:hAnsi="Times New Roman" w:cs="Times New Roman"/>
          <w:sz w:val="28"/>
          <w:szCs w:val="28"/>
        </w:rPr>
        <w:t xml:space="preserve"> 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Debugger</w:t>
      </w:r>
      <w:r w:rsidRPr="00E16D02">
        <w:rPr>
          <w:rFonts w:ascii="Times New Roman" w:hAnsi="Times New Roman" w:cs="Times New Roman"/>
          <w:sz w:val="28"/>
          <w:szCs w:val="28"/>
        </w:rPr>
        <w:t xml:space="preserve"> (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E16D02">
        <w:rPr>
          <w:rFonts w:ascii="Times New Roman" w:hAnsi="Times New Roman" w:cs="Times New Roman"/>
          <w:sz w:val="28"/>
          <w:szCs w:val="28"/>
        </w:rPr>
        <w:t>.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16D02">
        <w:rPr>
          <w:rFonts w:ascii="Times New Roman" w:hAnsi="Times New Roman" w:cs="Times New Roman"/>
          <w:sz w:val="28"/>
          <w:szCs w:val="28"/>
        </w:rPr>
        <w:t>)</w:t>
      </w:r>
    </w:p>
    <w:p w14:paraId="5C9FC2BE" w14:textId="3F1D0994" w:rsidR="00B44248" w:rsidRPr="00E16D02" w:rsidRDefault="00C836D0" w:rsidP="00B05443">
      <w:pPr>
        <w:pStyle w:val="a9"/>
        <w:numPr>
          <w:ilvl w:val="0"/>
          <w:numId w:val="3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6D02">
        <w:rPr>
          <w:rFonts w:ascii="Times New Roman" w:hAnsi="Times New Roman" w:cs="Times New Roman"/>
          <w:sz w:val="28"/>
          <w:szCs w:val="28"/>
        </w:rPr>
        <w:t xml:space="preserve">Изучить рамки окна 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E16D02">
        <w:rPr>
          <w:rFonts w:ascii="Times New Roman" w:hAnsi="Times New Roman" w:cs="Times New Roman"/>
          <w:sz w:val="28"/>
          <w:szCs w:val="28"/>
        </w:rPr>
        <w:t xml:space="preserve"> и локальные меню.</w:t>
      </w:r>
    </w:p>
    <w:p w14:paraId="5805403E" w14:textId="4B36E3B2" w:rsidR="00B44248" w:rsidRPr="00E16D02" w:rsidRDefault="00C836D0" w:rsidP="00B05443">
      <w:pPr>
        <w:pStyle w:val="a9"/>
        <w:numPr>
          <w:ilvl w:val="0"/>
          <w:numId w:val="3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6D02">
        <w:rPr>
          <w:rFonts w:ascii="Times New Roman" w:hAnsi="Times New Roman" w:cs="Times New Roman"/>
          <w:sz w:val="28"/>
          <w:szCs w:val="28"/>
        </w:rPr>
        <w:t xml:space="preserve">Научиться управлять отображением и редактированием информации в рамках окна 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14:paraId="13CA04C6" w14:textId="5A66B865" w:rsidR="00B44248" w:rsidRPr="00E16D02" w:rsidRDefault="00C836D0" w:rsidP="00B05443">
      <w:pPr>
        <w:pStyle w:val="a9"/>
        <w:numPr>
          <w:ilvl w:val="0"/>
          <w:numId w:val="3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6D02">
        <w:rPr>
          <w:rFonts w:ascii="Times New Roman" w:hAnsi="Times New Roman" w:cs="Times New Roman"/>
          <w:sz w:val="28"/>
          <w:szCs w:val="28"/>
        </w:rPr>
        <w:t xml:space="preserve">Научится сохранять информацию, отображаемую в окне </w:t>
      </w:r>
      <w:proofErr w:type="spellStart"/>
      <w:r w:rsidRPr="00E16D02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E16D02">
        <w:rPr>
          <w:rFonts w:ascii="Times New Roman" w:hAnsi="Times New Roman" w:cs="Times New Roman"/>
          <w:sz w:val="28"/>
          <w:szCs w:val="28"/>
        </w:rPr>
        <w:t xml:space="preserve"> в виде текстовых (в журнале отладчика </w:t>
      </w:r>
      <w:r w:rsidRPr="00E16D0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16D02">
        <w:rPr>
          <w:rFonts w:ascii="Times New Roman" w:hAnsi="Times New Roman" w:cs="Times New Roman"/>
          <w:sz w:val="28"/>
          <w:szCs w:val="28"/>
        </w:rPr>
        <w:t>) и бинарных файлов.</w:t>
      </w:r>
    </w:p>
    <w:p w14:paraId="41414617" w14:textId="7BE1A5BD" w:rsidR="00B44248" w:rsidRPr="00E16D02" w:rsidRDefault="00C836D0" w:rsidP="00B05443">
      <w:pPr>
        <w:pStyle w:val="a9"/>
        <w:numPr>
          <w:ilvl w:val="0"/>
          <w:numId w:val="3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6D02">
        <w:rPr>
          <w:rFonts w:ascii="Times New Roman" w:hAnsi="Times New Roman" w:cs="Times New Roman"/>
          <w:sz w:val="28"/>
          <w:szCs w:val="28"/>
        </w:rPr>
        <w:t xml:space="preserve">Составить в кодах, ввести и выполнить в отладчике несколько команд </w:t>
      </w:r>
      <w:proofErr w:type="spellStart"/>
      <w:r w:rsidRPr="00E16D02">
        <w:rPr>
          <w:rFonts w:ascii="Times New Roman" w:hAnsi="Times New Roman" w:cs="Times New Roman"/>
          <w:sz w:val="28"/>
          <w:szCs w:val="28"/>
        </w:rPr>
        <w:t>перессылки</w:t>
      </w:r>
      <w:proofErr w:type="spellEnd"/>
      <w:r w:rsidRPr="00E16D02">
        <w:rPr>
          <w:rFonts w:ascii="Times New Roman" w:hAnsi="Times New Roman" w:cs="Times New Roman"/>
          <w:sz w:val="28"/>
          <w:szCs w:val="28"/>
        </w:rPr>
        <w:t xml:space="preserve"> с различными метолами </w:t>
      </w:r>
      <w:proofErr w:type="spellStart"/>
      <w:r w:rsidRPr="00E16D02">
        <w:rPr>
          <w:rFonts w:ascii="Times New Roman" w:hAnsi="Times New Roman" w:cs="Times New Roman"/>
          <w:sz w:val="28"/>
          <w:szCs w:val="28"/>
        </w:rPr>
        <w:t>адрессации</w:t>
      </w:r>
      <w:proofErr w:type="spellEnd"/>
      <w:r w:rsidRPr="00E16D02">
        <w:rPr>
          <w:rFonts w:ascii="Times New Roman" w:hAnsi="Times New Roman" w:cs="Times New Roman"/>
          <w:sz w:val="28"/>
          <w:szCs w:val="28"/>
        </w:rPr>
        <w:t>, команды условного перехода и цикла.</w:t>
      </w:r>
    </w:p>
    <w:p w14:paraId="1AA0454A" w14:textId="2B4B2006" w:rsidR="00B44248" w:rsidRPr="00E16D02" w:rsidRDefault="00C836D0" w:rsidP="00B05443">
      <w:pPr>
        <w:pStyle w:val="a9"/>
        <w:numPr>
          <w:ilvl w:val="0"/>
          <w:numId w:val="34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6D02">
        <w:rPr>
          <w:rFonts w:ascii="Times New Roman" w:hAnsi="Times New Roman" w:cs="Times New Roman"/>
          <w:sz w:val="28"/>
          <w:szCs w:val="28"/>
        </w:rPr>
        <w:t>Написать программу. Ввести программу в отладчике, записать в память необходимые данные, выполнить программу в отладчике. Получить распечатки программы, дампов до и после выполнения программы.</w:t>
      </w:r>
    </w:p>
    <w:p w14:paraId="7C1844D1" w14:textId="37B3CE58" w:rsidR="00B44248" w:rsidRDefault="009B0A49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C9BEE9" w14:textId="3E187495" w:rsidR="00B44248" w:rsidRPr="00E16D02" w:rsidRDefault="00C836D0" w:rsidP="00B05443">
      <w:pPr>
        <w:spacing w:after="0" w:line="240" w:lineRule="auto"/>
        <w:ind w:left="106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D0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056BDF5" w14:textId="7C7FFE21" w:rsidR="00B44248" w:rsidRDefault="00C836D0" w:rsidP="00B0544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44248">
        <w:rPr>
          <w:rFonts w:ascii="Times New Roman" w:hAnsi="Times New Roman" w:cs="Times New Roman"/>
          <w:sz w:val="28"/>
          <w:szCs w:val="28"/>
        </w:rPr>
        <w:t>Подготовить средствами отладчика в памяти данные для задачи: исходный массив кодов {a(1</w:t>
      </w:r>
      <w:proofErr w:type="gramStart"/>
      <w:r w:rsidRPr="00B44248">
        <w:rPr>
          <w:rFonts w:ascii="Times New Roman" w:hAnsi="Times New Roman" w:cs="Times New Roman"/>
          <w:sz w:val="28"/>
          <w:szCs w:val="28"/>
        </w:rPr>
        <w:t>),a</w:t>
      </w:r>
      <w:proofErr w:type="gramEnd"/>
      <w:r w:rsidRPr="00B44248">
        <w:rPr>
          <w:rFonts w:ascii="Times New Roman" w:hAnsi="Times New Roman" w:cs="Times New Roman"/>
          <w:sz w:val="28"/>
          <w:szCs w:val="28"/>
        </w:rPr>
        <w:t>(2),...,a(n)}.  Адрес массива и число элементов выбрать самостоятельно. Написать программу, выполняющую пересылку элементов исходного массива (или преобразование и пересылку), удовлетворяющих некоторому условию в другую область памяти.</w:t>
      </w:r>
    </w:p>
    <w:p w14:paraId="55452C5A" w14:textId="77777777" w:rsidR="006600E2" w:rsidRPr="00B44248" w:rsidRDefault="009B0A49" w:rsidP="00B0544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B3D551D" w14:textId="14A5B753" w:rsidR="00B44248" w:rsidRPr="00E16D02" w:rsidRDefault="00C836D0" w:rsidP="00B05443">
      <w:pPr>
        <w:pStyle w:val="a9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16D02">
        <w:rPr>
          <w:rFonts w:ascii="Times New Roman" w:hAnsi="Times New Roman" w:cs="Times New Roman"/>
          <w:b/>
          <w:sz w:val="28"/>
          <w:szCs w:val="28"/>
        </w:rPr>
        <w:t>вариант:</w:t>
      </w:r>
      <w:r w:rsidRPr="00E16D02">
        <w:rPr>
          <w:rFonts w:ascii="Times New Roman" w:hAnsi="Times New Roman" w:cs="Times New Roman"/>
          <w:sz w:val="28"/>
          <w:szCs w:val="28"/>
        </w:rPr>
        <w:t xml:space="preserve"> </w:t>
      </w:r>
      <w:r w:rsidRPr="00E16D02">
        <w:rPr>
          <w:rFonts w:ascii="Times New Roman" w:hAnsi="Times New Roman"/>
          <w:sz w:val="28"/>
          <w:szCs w:val="28"/>
        </w:rPr>
        <w:t xml:space="preserve">Коды, не равные значениям </w:t>
      </w:r>
      <w:r w:rsidRPr="00E16D02">
        <w:rPr>
          <w:rFonts w:ascii="Times New Roman" w:hAnsi="Times New Roman"/>
          <w:i/>
          <w:sz w:val="28"/>
          <w:szCs w:val="28"/>
        </w:rPr>
        <w:t>c</w:t>
      </w:r>
      <w:r w:rsidRPr="00E16D02">
        <w:rPr>
          <w:rFonts w:ascii="Times New Roman" w:hAnsi="Times New Roman"/>
          <w:sz w:val="28"/>
          <w:szCs w:val="28"/>
        </w:rPr>
        <w:t xml:space="preserve">1, </w:t>
      </w:r>
      <w:r w:rsidRPr="00E16D02">
        <w:rPr>
          <w:rFonts w:ascii="Times New Roman" w:hAnsi="Times New Roman"/>
          <w:i/>
          <w:sz w:val="28"/>
          <w:szCs w:val="28"/>
        </w:rPr>
        <w:t>c</w:t>
      </w:r>
      <w:r w:rsidRPr="00E16D02">
        <w:rPr>
          <w:rFonts w:ascii="Times New Roman" w:hAnsi="Times New Roman"/>
          <w:sz w:val="28"/>
          <w:szCs w:val="28"/>
        </w:rPr>
        <w:t xml:space="preserve">2, </w:t>
      </w:r>
      <w:r w:rsidRPr="00E16D02">
        <w:rPr>
          <w:rFonts w:ascii="Times New Roman" w:hAnsi="Times New Roman"/>
          <w:i/>
          <w:sz w:val="28"/>
          <w:szCs w:val="28"/>
        </w:rPr>
        <w:t>c</w:t>
      </w:r>
      <w:r w:rsidRPr="00E16D02">
        <w:rPr>
          <w:rFonts w:ascii="Times New Roman" w:hAnsi="Times New Roman"/>
          <w:sz w:val="28"/>
          <w:szCs w:val="28"/>
        </w:rPr>
        <w:t>3.</w:t>
      </w:r>
    </w:p>
    <w:p w14:paraId="09233C9B" w14:textId="77777777" w:rsidR="00E16D02" w:rsidRDefault="009B0A49" w:rsidP="00B05443">
      <w:pPr>
        <w:pStyle w:val="a9"/>
        <w:spacing w:after="0" w:line="240" w:lineRule="auto"/>
        <w:ind w:left="1636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A1CC6" w14:textId="27D8CD58" w:rsidR="00E21210" w:rsidRPr="00CE106C" w:rsidRDefault="00C836D0" w:rsidP="00B05443">
      <w:pPr>
        <w:pStyle w:val="a9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E106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4A63F0" w14:textId="77777777" w:rsidR="00E16D02" w:rsidRPr="00E21210" w:rsidRDefault="009B0A49" w:rsidP="00B05443">
      <w:pPr>
        <w:pStyle w:val="a9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A8DFF" w14:textId="2D3FF65A" w:rsidR="00E21210" w:rsidRPr="00E21210" w:rsidRDefault="00C836D0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НАЧАЛО</w:t>
      </w:r>
    </w:p>
    <w:p w14:paraId="691345C3" w14:textId="26A6CF78" w:rsidR="00E21210" w:rsidRPr="00B05443" w:rsidRDefault="00C836D0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443">
        <w:rPr>
          <w:rFonts w:ascii="Times New Roman" w:hAnsi="Times New Roman" w:cs="Times New Roman"/>
          <w:sz w:val="28"/>
          <w:szCs w:val="28"/>
        </w:rPr>
        <w:t>Ввести данные (массив)</w:t>
      </w:r>
    </w:p>
    <w:p w14:paraId="5806A972" w14:textId="4BC724EF" w:rsidR="00E16D02" w:rsidRDefault="00C836D0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</w:rPr>
        <w:tab/>
      </w:r>
      <w:r w:rsidRPr="00B05443">
        <w:rPr>
          <w:rFonts w:ascii="Times New Roman" w:hAnsi="Times New Roman" w:cs="Times New Roman"/>
          <w:sz w:val="28"/>
          <w:szCs w:val="28"/>
          <w:u w:val="single"/>
        </w:rPr>
        <w:t>Цикл ДЛЯ</w:t>
      </w:r>
      <w:r w:rsidRPr="00B05443"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31E0C2EF" w14:textId="77777777" w:rsidR="00B05443" w:rsidRPr="00B05443" w:rsidRDefault="009B0A49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B6276" w14:textId="3352668E" w:rsidR="00E21210" w:rsidRPr="00B05443" w:rsidRDefault="00C836D0" w:rsidP="00B05443">
      <w:pPr>
        <w:spacing w:after="0" w:line="240" w:lineRule="auto"/>
        <w:ind w:left="709" w:firstLine="709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B05443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B0544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==</w:t>
      </w:r>
      <w:r w:rsidRPr="00B05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С1:</w:t>
      </w:r>
    </w:p>
    <w:p w14:paraId="499FFB7F" w14:textId="1B709719" w:rsidR="00E21210" w:rsidRPr="00B05443" w:rsidRDefault="00C836D0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B05443">
        <w:rPr>
          <w:rFonts w:ascii="Times New Roman" w:hAnsi="Times New Roman" w:cs="Times New Roman"/>
          <w:sz w:val="28"/>
          <w:szCs w:val="28"/>
        </w:rPr>
        <w:t xml:space="preserve"> пропустить данный элемент</w:t>
      </w:r>
    </w:p>
    <w:p w14:paraId="01BD7668" w14:textId="7B351220" w:rsidR="00E21210" w:rsidRDefault="00C836D0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ИНАЧЕ</w:t>
      </w:r>
      <w:r w:rsidRPr="00B05443">
        <w:rPr>
          <w:rFonts w:ascii="Times New Roman" w:hAnsi="Times New Roman" w:cs="Times New Roman"/>
          <w:sz w:val="28"/>
          <w:szCs w:val="28"/>
        </w:rPr>
        <w:t xml:space="preserve"> переслать данный элемент</w:t>
      </w:r>
    </w:p>
    <w:p w14:paraId="3E054CD6" w14:textId="6C618747" w:rsidR="00B05443" w:rsidRDefault="009B0A49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</w:p>
    <w:p w14:paraId="09742605" w14:textId="525F65BD" w:rsidR="00B05443" w:rsidRPr="00B05443" w:rsidRDefault="00C836D0" w:rsidP="00B05443">
      <w:pPr>
        <w:spacing w:after="0" w:line="240" w:lineRule="auto"/>
        <w:ind w:left="709" w:firstLine="709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B05443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B0544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==</w:t>
      </w:r>
      <w:r w:rsidRPr="00B05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</w:t>
      </w:r>
      <w:r w:rsidRPr="00B05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47E354C6" w14:textId="77777777" w:rsidR="00B05443" w:rsidRPr="00B05443" w:rsidRDefault="00C836D0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B05443">
        <w:rPr>
          <w:rFonts w:ascii="Times New Roman" w:hAnsi="Times New Roman" w:cs="Times New Roman"/>
          <w:sz w:val="28"/>
          <w:szCs w:val="28"/>
        </w:rPr>
        <w:t xml:space="preserve"> пропустить данный элемент</w:t>
      </w:r>
    </w:p>
    <w:p w14:paraId="77380A4A" w14:textId="77777777" w:rsidR="00B05443" w:rsidRDefault="00C836D0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ИНАЧЕ</w:t>
      </w:r>
      <w:r w:rsidRPr="00B05443">
        <w:rPr>
          <w:rFonts w:ascii="Times New Roman" w:hAnsi="Times New Roman" w:cs="Times New Roman"/>
          <w:sz w:val="28"/>
          <w:szCs w:val="28"/>
        </w:rPr>
        <w:t xml:space="preserve"> переслать данный элемент</w:t>
      </w:r>
    </w:p>
    <w:p w14:paraId="748FB151" w14:textId="07F5012A" w:rsidR="00B05443" w:rsidRDefault="009B0A49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8D3992" w14:textId="0A67D0EF" w:rsidR="00B05443" w:rsidRPr="00B05443" w:rsidRDefault="00C836D0" w:rsidP="00B05443">
      <w:pPr>
        <w:spacing w:after="0" w:line="240" w:lineRule="auto"/>
        <w:ind w:left="709" w:firstLine="709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ЕСЛИ</w:t>
      </w:r>
      <w:r w:rsidRPr="00B05443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B0544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==</w:t>
      </w:r>
      <w:r w:rsidRPr="00B05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</w:t>
      </w:r>
      <w:r w:rsidRPr="00B0544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</w:p>
    <w:p w14:paraId="58E66B15" w14:textId="77777777" w:rsidR="00B05443" w:rsidRPr="00B05443" w:rsidRDefault="00C836D0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ТО</w:t>
      </w:r>
      <w:r w:rsidRPr="00B05443">
        <w:rPr>
          <w:rFonts w:ascii="Times New Roman" w:hAnsi="Times New Roman" w:cs="Times New Roman"/>
          <w:sz w:val="28"/>
          <w:szCs w:val="28"/>
        </w:rPr>
        <w:t xml:space="preserve"> пропустить данный элемент</w:t>
      </w:r>
    </w:p>
    <w:p w14:paraId="1AA6E4B1" w14:textId="77777777" w:rsidR="00B05443" w:rsidRDefault="00C836D0" w:rsidP="00B05443">
      <w:pPr>
        <w:spacing w:after="0" w:line="240" w:lineRule="auto"/>
        <w:ind w:left="1418" w:firstLine="709"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ИНАЧЕ</w:t>
      </w:r>
      <w:r w:rsidRPr="00B05443">
        <w:rPr>
          <w:rFonts w:ascii="Times New Roman" w:hAnsi="Times New Roman" w:cs="Times New Roman"/>
          <w:sz w:val="28"/>
          <w:szCs w:val="28"/>
        </w:rPr>
        <w:t xml:space="preserve"> переслать данный элемент</w:t>
      </w:r>
    </w:p>
    <w:p w14:paraId="6C571730" w14:textId="2ED0C51D" w:rsidR="00E16D02" w:rsidRPr="00E16D02" w:rsidRDefault="009B0A49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E93B85" w14:textId="0A12571A" w:rsidR="00E21210" w:rsidRPr="00B05443" w:rsidRDefault="00C836D0" w:rsidP="00B054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u w:val="single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Всё – цикл</w:t>
      </w:r>
    </w:p>
    <w:p w14:paraId="2CCE0A2A" w14:textId="6E41192E" w:rsidR="00E21210" w:rsidRPr="00B05443" w:rsidRDefault="00C836D0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05443">
        <w:rPr>
          <w:rFonts w:ascii="Times New Roman" w:hAnsi="Times New Roman" w:cs="Times New Roman"/>
          <w:sz w:val="28"/>
          <w:szCs w:val="28"/>
          <w:u w:val="single"/>
        </w:rPr>
        <w:t>КОНЕЦ</w:t>
      </w:r>
    </w:p>
    <w:p w14:paraId="628DCD01" w14:textId="16A32A10" w:rsidR="0013746A" w:rsidRPr="00A60428" w:rsidRDefault="00C836D0" w:rsidP="00B0544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60428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Особенности: </w:t>
      </w:r>
    </w:p>
    <w:p w14:paraId="59965185" w14:textId="2E3EA0F9" w:rsidR="00B05443" w:rsidRPr="001622F8" w:rsidRDefault="00C836D0" w:rsidP="001622F8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как, согласно заданию, мы работаем со словами (2 байта = 16 бит) необходимо это учитывать при увеличении счетчиков регистров источника и приемника данных.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8F1244" w14:textId="3EA1A07B" w:rsidR="00E21210" w:rsidRDefault="00C836D0" w:rsidP="00B05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4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 отладчике</w:t>
      </w:r>
    </w:p>
    <w:p w14:paraId="350819EC" w14:textId="76C2360D" w:rsidR="008701C0" w:rsidRDefault="009B0A49" w:rsidP="00B054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0F714" w14:textId="0E509F34" w:rsidR="00F2566B" w:rsidRPr="00B05443" w:rsidRDefault="00C836D0" w:rsidP="00B05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44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B0544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"https://cdn.discordapp.com/attachments/773235948342738996/900742234327105546/unknown.png" \* MERGEFORMATINET </w:instrText>
      </w:r>
      <w:r w:rsidRPr="00B0544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noProof/>
        </w:rPr>
        <w:drawing>
          <wp:inline distT="0" distB="0" distL="0" distR="0" wp14:anchorId="4DA6F8C2" wp14:editId="2EA0CABB">
            <wp:extent cx="5940425" cy="6124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44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9D13F14" w14:textId="11B3C81F" w:rsidR="00F2566B" w:rsidRPr="00F2566B" w:rsidRDefault="009B0A49" w:rsidP="00B054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743CA" w14:textId="7270697A" w:rsidR="008701C0" w:rsidRDefault="009B0A49" w:rsidP="00B054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F76CA" w14:textId="77777777" w:rsidR="008701C0" w:rsidRPr="00A8575A" w:rsidRDefault="00C836D0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575A">
        <w:rPr>
          <w:rFonts w:ascii="Times New Roman" w:hAnsi="Times New Roman" w:cs="Times New Roman"/>
          <w:sz w:val="28"/>
          <w:szCs w:val="28"/>
          <w:u w:val="single"/>
        </w:rPr>
        <w:t xml:space="preserve">Входные данные: </w:t>
      </w:r>
    </w:p>
    <w:p w14:paraId="03B6725F" w14:textId="6F7AF102" w:rsidR="00673C02" w:rsidRPr="00CE106C" w:rsidRDefault="00C836D0" w:rsidP="00B05443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CE1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00 22</w:t>
      </w:r>
      <w:r w:rsidRPr="00CE1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55 00</w:t>
      </w:r>
      <w:r w:rsidRPr="00CE1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34 55</w:t>
      </w:r>
      <w:r w:rsidRPr="00CE10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208E11AD" w14:textId="64488EFE" w:rsidR="00673C02" w:rsidRPr="00A8575A" w:rsidRDefault="00C836D0" w:rsidP="00B0544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8575A">
        <w:rPr>
          <w:rFonts w:ascii="Times New Roman" w:hAnsi="Times New Roman" w:cs="Times New Roman"/>
          <w:sz w:val="28"/>
          <w:szCs w:val="28"/>
          <w:u w:val="single"/>
        </w:rPr>
        <w:t>Выходные данные:</w:t>
      </w:r>
    </w:p>
    <w:p w14:paraId="7EC5F2A7" w14:textId="6687AF54" w:rsidR="00E16D02" w:rsidRPr="00CE106C" w:rsidRDefault="00C836D0" w:rsidP="00B05443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CE106C">
        <w:rPr>
          <w:rFonts w:ascii="Times New Roman" w:hAnsi="Times New Roman" w:cs="Times New Roman"/>
          <w:sz w:val="28"/>
          <w:szCs w:val="28"/>
        </w:rPr>
        <w:t>22 55 00 34 55 44 00 00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B9F1FD" w14:textId="0AFAEEB3" w:rsidR="00F2566B" w:rsidRDefault="00C836D0" w:rsidP="00B054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Способы адресации</w:t>
      </w:r>
    </w:p>
    <w:p w14:paraId="00CED1E9" w14:textId="77777777" w:rsidR="00E16D02" w:rsidRPr="00367930" w:rsidRDefault="009B0A49" w:rsidP="00CE106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E84C921" w14:textId="4C1D0FE0" w:rsidR="00175D5D" w:rsidRDefault="00C836D0" w:rsidP="00B0544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39CFB" wp14:editId="5F5D8CF4">
            <wp:extent cx="4848225" cy="24028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E5DC" w14:textId="77777777" w:rsidR="00E16D02" w:rsidRPr="00175D5D" w:rsidRDefault="009B0A49" w:rsidP="00B0544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43212" w14:textId="7FF3DC75" w:rsidR="00DE5565" w:rsidRPr="00CE106C" w:rsidRDefault="009B0A49" w:rsidP="00B054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22498" w14:textId="69C00D26" w:rsidR="00CE106C" w:rsidRDefault="00CE106C" w:rsidP="00CE106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E106C">
        <w:rPr>
          <w:rFonts w:ascii="Times New Roman" w:hAnsi="Times New Roman" w:cs="Times New Roman"/>
          <w:b/>
          <w:bCs/>
          <w:sz w:val="28"/>
          <w:szCs w:val="28"/>
          <w:u w:val="single"/>
        </w:rPr>
        <w:t>Непосредственная адресация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930">
        <w:rPr>
          <w:rFonts w:ascii="Times New Roman" w:hAnsi="Times New Roman" w:cs="Times New Roman"/>
          <w:sz w:val="28"/>
          <w:szCs w:val="28"/>
        </w:rPr>
        <w:t>– операнд располагается в последних байтах команды.</w:t>
      </w:r>
    </w:p>
    <w:p w14:paraId="219AF232" w14:textId="07C55582" w:rsid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hAnsi="Times New Roman" w:cs="Times New Roman"/>
          <w:b/>
          <w:sz w:val="28"/>
          <w:szCs w:val="28"/>
        </w:rPr>
        <w:br/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mov</w:t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ax</w:t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,100</w:t>
      </w:r>
      <w:r w:rsidRPr="00CE106C">
        <w:rPr>
          <w:rFonts w:ascii="Times New Roman" w:hAnsi="Times New Roman" w:cs="Times New Roman"/>
          <w:b/>
          <w:sz w:val="28"/>
          <w:szCs w:val="28"/>
        </w:rPr>
        <w:br/>
      </w:r>
      <w:r w:rsidRPr="00CE106C">
        <w:rPr>
          <w:rFonts w:ascii="Times New Roman" w:hAnsi="Times New Roman" w:cs="Times New Roman"/>
          <w:bCs/>
          <w:color w:val="0070C0"/>
          <w:sz w:val="40"/>
          <w:szCs w:val="28"/>
          <w:bdr w:val="none" w:sz="0" w:space="0" w:color="auto" w:frame="1"/>
          <w:shd w:val="clear" w:color="auto" w:fill="FFFFFF"/>
        </w:rPr>
        <w:t>10111</w:t>
      </w:r>
      <w:r w:rsidRPr="00CE106C">
        <w:rPr>
          <w:rFonts w:ascii="Times New Roman" w:hAnsi="Times New Roman" w:cs="Times New Roman"/>
          <w:bCs/>
          <w:color w:val="FF0000"/>
          <w:sz w:val="40"/>
          <w:szCs w:val="28"/>
          <w:bdr w:val="none" w:sz="0" w:space="0" w:color="auto" w:frame="1"/>
          <w:shd w:val="clear" w:color="auto" w:fill="FFFFFF"/>
        </w:rPr>
        <w:t>000</w:t>
      </w:r>
      <w:r w:rsidRPr="00CE106C">
        <w:rPr>
          <w:rFonts w:ascii="Times New Roman" w:hAnsi="Times New Roman" w:cs="Times New Roman"/>
          <w:color w:val="FF0000"/>
          <w:sz w:val="40"/>
          <w:szCs w:val="28"/>
        </w:rPr>
        <w:t xml:space="preserve"> </w:t>
      </w:r>
      <w:r w:rsidRPr="00CE106C">
        <w:rPr>
          <w:rFonts w:ascii="Times New Roman" w:hAnsi="Times New Roman" w:cs="Times New Roman"/>
          <w:color w:val="92D050"/>
          <w:sz w:val="40"/>
          <w:szCs w:val="28"/>
        </w:rPr>
        <w:t>00</w:t>
      </w:r>
      <w:r w:rsidRPr="00CE106C">
        <w:rPr>
          <w:rFonts w:ascii="Times New Roman" w:hAnsi="Times New Roman" w:cs="Times New Roman"/>
          <w:sz w:val="40"/>
          <w:szCs w:val="28"/>
        </w:rPr>
        <w:t xml:space="preserve"> </w:t>
      </w:r>
      <w:r w:rsidRPr="00CE106C">
        <w:rPr>
          <w:rFonts w:ascii="Times New Roman" w:hAnsi="Times New Roman" w:cs="Times New Roman"/>
          <w:color w:val="FFC000"/>
          <w:sz w:val="40"/>
          <w:szCs w:val="28"/>
        </w:rPr>
        <w:t>01</w:t>
      </w:r>
      <w:r w:rsidRPr="00CE106C">
        <w:rPr>
          <w:rFonts w:ascii="Times New Roman" w:hAnsi="Times New Roman" w:cs="Times New Roman"/>
          <w:color w:val="FFC000"/>
          <w:sz w:val="28"/>
          <w:szCs w:val="28"/>
        </w:rPr>
        <w:br/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КОП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CE106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ax</w:t>
      </w:r>
      <w:r w:rsidRPr="00CE106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14:paraId="386E0284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1EF3E" w14:textId="77777777" w:rsidR="00CE106C" w:rsidRPr="00E16D02" w:rsidRDefault="00CE106C" w:rsidP="00CE106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05443">
        <w:rPr>
          <w:rFonts w:ascii="Times New Roman" w:hAnsi="Times New Roman" w:cs="Times New Roman"/>
          <w:b/>
          <w:sz w:val="28"/>
          <w:szCs w:val="28"/>
          <w:u w:val="single"/>
        </w:rPr>
        <w:t>Регистровая адресация</w:t>
      </w:r>
      <w:r w:rsidRPr="00E16D02">
        <w:rPr>
          <w:rFonts w:ascii="Times New Roman" w:hAnsi="Times New Roman" w:cs="Times New Roman"/>
          <w:sz w:val="28"/>
          <w:szCs w:val="28"/>
        </w:rPr>
        <w:t xml:space="preserve"> – операнд находится в одном из общих (сегментных) регистрах.</w:t>
      </w:r>
    </w:p>
    <w:p w14:paraId="504A2741" w14:textId="616FD241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Cs w:val="28"/>
          <w:lang w:eastAsia="ru-RU"/>
        </w:rPr>
      </w:pPr>
      <w:r w:rsidRPr="00CE106C">
        <w:rPr>
          <w:rFonts w:ascii="Times New Roman" w:hAnsi="Times New Roman" w:cs="Times New Roman"/>
          <w:sz w:val="28"/>
          <w:szCs w:val="28"/>
        </w:rPr>
        <w:br/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mov</w:t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si</w:t>
      </w:r>
      <w:proofErr w:type="spellEnd"/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Pr="00CE10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di</w:t>
      </w:r>
      <w:proofErr w:type="gramEnd"/>
      <w:r w:rsidRPr="00CE106C">
        <w:rPr>
          <w:rFonts w:ascii="Times New Roman" w:hAnsi="Times New Roman" w:cs="Times New Roman"/>
          <w:b/>
          <w:sz w:val="28"/>
          <w:szCs w:val="28"/>
        </w:rPr>
        <w:br/>
      </w:r>
      <w:r w:rsidRPr="00CE106C">
        <w:rPr>
          <w:rFonts w:ascii="Times New Roman" w:hAnsi="Times New Roman" w:cs="Times New Roman"/>
          <w:bCs/>
          <w:color w:val="0070C0"/>
          <w:sz w:val="40"/>
          <w:szCs w:val="48"/>
          <w:bdr w:val="none" w:sz="0" w:space="0" w:color="auto" w:frame="1"/>
          <w:shd w:val="clear" w:color="auto" w:fill="FFFFFF"/>
        </w:rPr>
        <w:t>100010</w:t>
      </w:r>
      <w:r w:rsidRPr="00CE106C">
        <w:rPr>
          <w:rFonts w:ascii="Times New Roman" w:hAnsi="Times New Roman" w:cs="Times New Roman"/>
          <w:bCs/>
          <w:color w:val="00B050"/>
          <w:sz w:val="40"/>
          <w:szCs w:val="48"/>
          <w:bdr w:val="none" w:sz="0" w:space="0" w:color="auto" w:frame="1"/>
          <w:shd w:val="clear" w:color="auto" w:fill="FFFFFF"/>
        </w:rPr>
        <w:t>1</w:t>
      </w:r>
      <w:r w:rsidRPr="00CE106C">
        <w:rPr>
          <w:rFonts w:ascii="Times New Roman" w:hAnsi="Times New Roman" w:cs="Times New Roman"/>
          <w:bCs/>
          <w:color w:val="FFFF00"/>
          <w:sz w:val="40"/>
          <w:szCs w:val="48"/>
          <w:bdr w:val="none" w:sz="0" w:space="0" w:color="auto" w:frame="1"/>
          <w:shd w:val="clear" w:color="auto" w:fill="FFFFFF"/>
        </w:rPr>
        <w:t>1</w:t>
      </w:r>
      <w:r w:rsidRPr="00CE106C">
        <w:rPr>
          <w:rFonts w:ascii="Times New Roman" w:hAnsi="Times New Roman" w:cs="Times New Roman"/>
          <w:bCs/>
          <w:color w:val="FF0000"/>
          <w:sz w:val="40"/>
          <w:szCs w:val="48"/>
          <w:bdr w:val="none" w:sz="0" w:space="0" w:color="auto" w:frame="1"/>
          <w:shd w:val="clear" w:color="auto" w:fill="FFFFFF"/>
        </w:rPr>
        <w:t xml:space="preserve"> </w:t>
      </w:r>
      <w:r w:rsidRPr="00CE106C">
        <w:rPr>
          <w:rFonts w:ascii="Times New Roman" w:hAnsi="Times New Roman" w:cs="Times New Roman"/>
          <w:bCs/>
          <w:color w:val="00FFFF"/>
          <w:sz w:val="40"/>
          <w:szCs w:val="48"/>
          <w:bdr w:val="none" w:sz="0" w:space="0" w:color="auto" w:frame="1"/>
          <w:shd w:val="clear" w:color="auto" w:fill="FFFFFF"/>
        </w:rPr>
        <w:t>11</w:t>
      </w:r>
      <w:r w:rsidRPr="00CE106C">
        <w:rPr>
          <w:rFonts w:ascii="Times New Roman" w:hAnsi="Times New Roman" w:cs="Times New Roman"/>
          <w:bCs/>
          <w:color w:val="767171" w:themeColor="background2" w:themeShade="80"/>
          <w:sz w:val="40"/>
          <w:szCs w:val="48"/>
          <w:bdr w:val="none" w:sz="0" w:space="0" w:color="auto" w:frame="1"/>
          <w:shd w:val="clear" w:color="auto" w:fill="FFFFFF"/>
        </w:rPr>
        <w:t>110</w:t>
      </w:r>
      <w:r w:rsidRPr="00CE106C">
        <w:rPr>
          <w:rFonts w:ascii="Times New Roman" w:hAnsi="Times New Roman" w:cs="Times New Roman"/>
          <w:bCs/>
          <w:color w:val="FF33CC"/>
          <w:sz w:val="40"/>
          <w:szCs w:val="48"/>
          <w:bdr w:val="none" w:sz="0" w:space="0" w:color="auto" w:frame="1"/>
          <w:shd w:val="clear" w:color="auto" w:fill="FFFFFF"/>
        </w:rPr>
        <w:t>111</w:t>
      </w:r>
    </w:p>
    <w:p w14:paraId="47D0C034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color w:val="FF33CC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КОП   </w:t>
      </w: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 </w:t>
      </w: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>d</w:t>
      </w: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 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val="en-US" w:eastAsia="ru-RU"/>
        </w:rPr>
        <w:t>w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eastAsia="ru-RU"/>
        </w:rPr>
        <w:t xml:space="preserve"> </w:t>
      </w: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val="en-US" w:eastAsia="ru-RU"/>
        </w:rPr>
        <w:t>mod</w:t>
      </w: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eastAsia="ru-RU"/>
        </w:rPr>
        <w:t xml:space="preserve"> </w:t>
      </w:r>
      <w:r w:rsidRPr="00CE106C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val="en-US" w:eastAsia="ru-RU"/>
        </w:rPr>
        <w:t>reg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eastAsia="ru-RU"/>
        </w:rPr>
        <w:t xml:space="preserve">   </w:t>
      </w: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val="en-US" w:eastAsia="ru-RU"/>
        </w:rPr>
        <w:t>r</w:t>
      </w: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eastAsia="ru-RU"/>
        </w:rPr>
        <w:t>/</w:t>
      </w: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val="en-US" w:eastAsia="ru-RU"/>
        </w:rPr>
        <w:t>m</w:t>
      </w: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eastAsia="ru-RU"/>
        </w:rPr>
        <w:br/>
      </w: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запись в регистр, код которого находится в 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</w:t>
      </w:r>
    </w:p>
    <w:p w14:paraId="2E6A71B2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eastAsia="ru-RU"/>
        </w:rPr>
        <w:t xml:space="preserve">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операнд является байтом</w:t>
      </w:r>
    </w:p>
    <w:p w14:paraId="4498753B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eastAsia="ru-RU"/>
        </w:rPr>
        <w:t xml:space="preserve">11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операнд в регистре</w:t>
      </w:r>
    </w:p>
    <w:p w14:paraId="27D641C9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eastAsia="ru-RU"/>
        </w:rPr>
        <w:t xml:space="preserve">110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адрес регистра </w:t>
      </w:r>
      <w:proofErr w:type="spellStart"/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proofErr w:type="spellEnd"/>
    </w:p>
    <w:p w14:paraId="61A67E54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eastAsia="ru-RU"/>
        </w:rPr>
        <w:t xml:space="preserve">111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адрес регистра 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</w:t>
      </w:r>
    </w:p>
    <w:p w14:paraId="4B495334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EE82C" w14:textId="77777777" w:rsidR="00CE106C" w:rsidRPr="00E16D02" w:rsidRDefault="00CE106C" w:rsidP="00CE106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B05443">
        <w:rPr>
          <w:rFonts w:ascii="Times New Roman" w:hAnsi="Times New Roman" w:cs="Times New Roman"/>
          <w:b/>
          <w:sz w:val="28"/>
          <w:szCs w:val="28"/>
          <w:u w:val="single"/>
        </w:rPr>
        <w:t>Прямая (абсолютная) адресация</w:t>
      </w:r>
      <w:r w:rsidRPr="00E16D02">
        <w:rPr>
          <w:rFonts w:ascii="Times New Roman" w:hAnsi="Times New Roman" w:cs="Times New Roman"/>
          <w:sz w:val="28"/>
          <w:szCs w:val="28"/>
        </w:rPr>
        <w:t xml:space="preserve"> – </w:t>
      </w:r>
      <w:r w:rsidRPr="00E16D02">
        <w:rPr>
          <w:rFonts w:ascii="Times New Roman" w:hAnsi="Times New Roman" w:cs="Times New Roman"/>
          <w:sz w:val="28"/>
          <w:szCs w:val="24"/>
        </w:rPr>
        <w:t xml:space="preserve">эффективный адрес является частью команды (байты смещения в команде). Прямая адресация может быть дальней с указанием дальнего адреса </w:t>
      </w:r>
      <w:proofErr w:type="spellStart"/>
      <w:proofErr w:type="gramStart"/>
      <w:r w:rsidRPr="00E16D02">
        <w:rPr>
          <w:rFonts w:ascii="Times New Roman" w:hAnsi="Times New Roman" w:cs="Times New Roman"/>
          <w:sz w:val="28"/>
          <w:szCs w:val="24"/>
        </w:rPr>
        <w:t>сегмент:смещение</w:t>
      </w:r>
      <w:proofErr w:type="spellEnd"/>
      <w:proofErr w:type="gramEnd"/>
      <w:r w:rsidRPr="00E16D02">
        <w:rPr>
          <w:rFonts w:ascii="Times New Roman" w:hAnsi="Times New Roman" w:cs="Times New Roman"/>
          <w:sz w:val="28"/>
          <w:szCs w:val="24"/>
        </w:rPr>
        <w:t>, такая адресация используется только в командах межсегментных переходов и вызовов подпрограмм.</w:t>
      </w:r>
    </w:p>
    <w:p w14:paraId="5709C0F0" w14:textId="27C950D6" w:rsidR="00CE106C" w:rsidRPr="005C4499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C4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br/>
      </w: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mov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bx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t>,[128]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C4499">
        <w:rPr>
          <w:rFonts w:ascii="Times New Roman" w:hAnsi="Times New Roman" w:cs="Times New Roman"/>
          <w:bCs/>
          <w:color w:val="0070C0"/>
          <w:sz w:val="40"/>
          <w:szCs w:val="40"/>
          <w:bdr w:val="none" w:sz="0" w:space="0" w:color="auto" w:frame="1"/>
          <w:shd w:val="clear" w:color="auto" w:fill="FFFFFF"/>
          <w:lang w:val="en-US"/>
        </w:rPr>
        <w:t>100010</w:t>
      </w:r>
      <w:r w:rsidRPr="005C4499">
        <w:rPr>
          <w:rFonts w:ascii="Times New Roman" w:hAnsi="Times New Roman" w:cs="Times New Roman"/>
          <w:bCs/>
          <w:color w:val="00B050"/>
          <w:sz w:val="40"/>
          <w:szCs w:val="40"/>
          <w:bdr w:val="none" w:sz="0" w:space="0" w:color="auto" w:frame="1"/>
          <w:shd w:val="clear" w:color="auto" w:fill="FFFFFF"/>
          <w:lang w:val="en-US"/>
        </w:rPr>
        <w:t>1</w:t>
      </w:r>
      <w:r w:rsidRPr="005C4499">
        <w:rPr>
          <w:rFonts w:ascii="Times New Roman" w:hAnsi="Times New Roman" w:cs="Times New Roman"/>
          <w:bCs/>
          <w:color w:val="FFFF00"/>
          <w:sz w:val="40"/>
          <w:szCs w:val="40"/>
          <w:bdr w:val="none" w:sz="0" w:space="0" w:color="auto" w:frame="1"/>
          <w:shd w:val="clear" w:color="auto" w:fill="FFFFFF"/>
          <w:lang w:val="en-US"/>
        </w:rPr>
        <w:t>1</w:t>
      </w:r>
      <w:r w:rsidRPr="00CE106C">
        <w:rPr>
          <w:rFonts w:ascii="Times New Roman" w:hAnsi="Times New Roman" w:cs="Times New Roman"/>
          <w:bCs/>
          <w:color w:val="FF0000"/>
          <w:sz w:val="40"/>
          <w:szCs w:val="40"/>
          <w:bdr w:val="none" w:sz="0" w:space="0" w:color="auto" w:frame="1"/>
          <w:shd w:val="clear" w:color="auto" w:fill="FFFFFF"/>
          <w:lang w:val="en-US"/>
        </w:rPr>
        <w:t xml:space="preserve"> </w:t>
      </w:r>
      <w:r w:rsidRPr="005C4499">
        <w:rPr>
          <w:rFonts w:ascii="Times New Roman" w:hAnsi="Times New Roman" w:cs="Times New Roman"/>
          <w:bCs/>
          <w:color w:val="00FFFF"/>
          <w:sz w:val="40"/>
          <w:szCs w:val="40"/>
          <w:bdr w:val="none" w:sz="0" w:space="0" w:color="auto" w:frame="1"/>
          <w:shd w:val="clear" w:color="auto" w:fill="FFFFFF"/>
          <w:lang w:val="en-US"/>
        </w:rPr>
        <w:t>00</w:t>
      </w:r>
      <w:r w:rsidRPr="005C4499">
        <w:rPr>
          <w:rFonts w:ascii="Times New Roman" w:hAnsi="Times New Roman" w:cs="Times New Roman"/>
          <w:bCs/>
          <w:color w:val="767171" w:themeColor="background2" w:themeShade="80"/>
          <w:sz w:val="40"/>
          <w:szCs w:val="40"/>
          <w:bdr w:val="none" w:sz="0" w:space="0" w:color="auto" w:frame="1"/>
          <w:shd w:val="clear" w:color="auto" w:fill="FFFFFF"/>
          <w:lang w:val="en-US"/>
        </w:rPr>
        <w:t>011</w:t>
      </w:r>
      <w:r w:rsidRPr="005C4499">
        <w:rPr>
          <w:rFonts w:ascii="Times New Roman" w:hAnsi="Times New Roman" w:cs="Times New Roman"/>
          <w:bCs/>
          <w:color w:val="FF33CC"/>
          <w:sz w:val="40"/>
          <w:szCs w:val="40"/>
          <w:bdr w:val="none" w:sz="0" w:space="0" w:color="auto" w:frame="1"/>
          <w:shd w:val="clear" w:color="auto" w:fill="FFFFFF"/>
          <w:lang w:val="en-US"/>
        </w:rPr>
        <w:t>110</w:t>
      </w:r>
      <w:r w:rsidRPr="00CE106C">
        <w:rPr>
          <w:rFonts w:ascii="Times New Roman" w:hAnsi="Times New Roman" w:cs="Times New Roman"/>
          <w:bCs/>
          <w:color w:val="FF0000"/>
          <w:sz w:val="40"/>
          <w:szCs w:val="40"/>
          <w:bdr w:val="none" w:sz="0" w:space="0" w:color="auto" w:frame="1"/>
          <w:shd w:val="clear" w:color="auto" w:fill="FFFFFF"/>
          <w:lang w:val="en-US"/>
        </w:rPr>
        <w:t xml:space="preserve"> </w:t>
      </w:r>
      <w:r w:rsidRPr="005C4499">
        <w:rPr>
          <w:rFonts w:ascii="Times New Roman" w:hAnsi="Times New Roman" w:cs="Times New Roman"/>
          <w:color w:val="92D050"/>
          <w:sz w:val="40"/>
          <w:szCs w:val="40"/>
          <w:lang w:val="en-US"/>
        </w:rPr>
        <w:t>28</w:t>
      </w:r>
      <w:r w:rsidRPr="005C449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C4499">
        <w:rPr>
          <w:rFonts w:ascii="Times New Roman" w:hAnsi="Times New Roman" w:cs="Times New Roman"/>
          <w:color w:val="FFC000"/>
          <w:sz w:val="40"/>
          <w:szCs w:val="40"/>
          <w:lang w:val="en-US"/>
        </w:rPr>
        <w:t>01</w:t>
      </w:r>
    </w:p>
    <w:p w14:paraId="2C3BA93B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color w:val="FF33CC"/>
          <w:sz w:val="28"/>
          <w:szCs w:val="28"/>
          <w:lang w:val="en-US" w:eastAsia="ru-RU"/>
        </w:rPr>
      </w:pP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КОП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 </w:t>
      </w: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 xml:space="preserve">  d 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val="en-US" w:eastAsia="ru-RU"/>
        </w:rPr>
        <w:t xml:space="preserve">w </w:t>
      </w: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val="en-US" w:eastAsia="ru-RU"/>
        </w:rPr>
        <w:t xml:space="preserve">mod </w:t>
      </w:r>
      <w:r w:rsidRPr="00CE106C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val="en-US" w:eastAsia="ru-RU"/>
        </w:rPr>
        <w:t>reg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val="en-US" w:eastAsia="ru-RU"/>
        </w:rPr>
        <w:t xml:space="preserve">   </w:t>
      </w: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val="en-US" w:eastAsia="ru-RU"/>
        </w:rPr>
        <w:t>r/m</w:t>
      </w:r>
    </w:p>
    <w:p w14:paraId="07D80172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запись в регистр, код которого находится в 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</w:t>
      </w:r>
    </w:p>
    <w:p w14:paraId="04BC310F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eastAsia="ru-RU"/>
        </w:rPr>
        <w:t xml:space="preserve">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операнд является байтом</w:t>
      </w:r>
    </w:p>
    <w:p w14:paraId="42B2BA3B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eastAsia="ru-RU"/>
        </w:rPr>
        <w:t xml:space="preserve">00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операнд в памяти, без смещения</w:t>
      </w:r>
    </w:p>
    <w:p w14:paraId="5D9F4299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eastAsia="ru-RU"/>
        </w:rPr>
        <w:t xml:space="preserve">011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адрес регистра 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</w:p>
    <w:p w14:paraId="41CAC744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eastAsia="ru-RU"/>
        </w:rPr>
        <w:t xml:space="preserve">110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метод адресации </w:t>
      </w:r>
      <w:proofErr w:type="gramStart"/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</w:t>
      </w:r>
      <w:proofErr w:type="spellEnd"/>
      <w:proofErr w:type="gramEnd"/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14:paraId="1B4B53D2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4148DD" w14:textId="5D952BD0" w:rsidR="00CE106C" w:rsidRDefault="00CE106C" w:rsidP="00CE10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05443">
        <w:rPr>
          <w:rFonts w:ascii="Times New Roman" w:hAnsi="Times New Roman" w:cs="Times New Roman"/>
          <w:b/>
          <w:sz w:val="28"/>
          <w:szCs w:val="28"/>
          <w:u w:val="single"/>
        </w:rPr>
        <w:t>Косвенная адресация</w:t>
      </w:r>
      <w:r w:rsidRPr="00E16D0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16D02">
        <w:rPr>
          <w:rFonts w:ascii="Times New Roman" w:hAnsi="Times New Roman" w:cs="Times New Roman"/>
          <w:sz w:val="28"/>
          <w:szCs w:val="24"/>
        </w:rPr>
        <w:t>операнд находится в памяти, для вычисления эффективного адреса используются значения базовых, индексных регистров и, возможно, смещение.</w:t>
      </w:r>
    </w:p>
    <w:p w14:paraId="3EBEA91F" w14:textId="77777777" w:rsidR="00CE106C" w:rsidRPr="00E16D02" w:rsidRDefault="00CE106C" w:rsidP="00CE10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33DB6A25" w14:textId="6F62F441" w:rsidR="00CE106C" w:rsidRPr="005C4499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mov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ax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t>, [</w:t>
      </w: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bx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t>+100]</w:t>
      </w:r>
      <w:r w:rsidRPr="005C449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5C4499">
        <w:rPr>
          <w:rFonts w:ascii="Times New Roman" w:hAnsi="Times New Roman" w:cs="Times New Roman"/>
          <w:bCs/>
          <w:color w:val="0070C0"/>
          <w:sz w:val="40"/>
          <w:szCs w:val="40"/>
          <w:bdr w:val="none" w:sz="0" w:space="0" w:color="auto" w:frame="1"/>
          <w:shd w:val="clear" w:color="auto" w:fill="FFFFFF"/>
          <w:lang w:val="en-US"/>
        </w:rPr>
        <w:t>100010</w:t>
      </w:r>
      <w:r w:rsidRPr="005C4499">
        <w:rPr>
          <w:rFonts w:ascii="Times New Roman" w:hAnsi="Times New Roman" w:cs="Times New Roman"/>
          <w:bCs/>
          <w:color w:val="00B050"/>
          <w:sz w:val="40"/>
          <w:szCs w:val="40"/>
          <w:bdr w:val="none" w:sz="0" w:space="0" w:color="auto" w:frame="1"/>
          <w:shd w:val="clear" w:color="auto" w:fill="FFFFFF"/>
          <w:lang w:val="en-US"/>
        </w:rPr>
        <w:t>1</w:t>
      </w:r>
      <w:r w:rsidRPr="005C4499">
        <w:rPr>
          <w:rFonts w:ascii="Times New Roman" w:hAnsi="Times New Roman" w:cs="Times New Roman"/>
          <w:bCs/>
          <w:color w:val="FFFF00"/>
          <w:sz w:val="40"/>
          <w:szCs w:val="40"/>
          <w:bdr w:val="none" w:sz="0" w:space="0" w:color="auto" w:frame="1"/>
          <w:shd w:val="clear" w:color="auto" w:fill="FFFFFF"/>
          <w:lang w:val="en-US"/>
        </w:rPr>
        <w:t>1</w:t>
      </w:r>
      <w:r w:rsidRPr="005C4499">
        <w:rPr>
          <w:rFonts w:ascii="Times New Roman" w:hAnsi="Times New Roman" w:cs="Times New Roman"/>
          <w:bCs/>
          <w:color w:val="FF0000"/>
          <w:sz w:val="40"/>
          <w:szCs w:val="40"/>
          <w:bdr w:val="none" w:sz="0" w:space="0" w:color="auto" w:frame="1"/>
          <w:shd w:val="clear" w:color="auto" w:fill="FFFFFF"/>
          <w:lang w:val="en-US"/>
        </w:rPr>
        <w:t xml:space="preserve"> </w:t>
      </w:r>
      <w:r w:rsidRPr="005C4499">
        <w:rPr>
          <w:rFonts w:ascii="Times New Roman" w:hAnsi="Times New Roman" w:cs="Times New Roman"/>
          <w:bCs/>
          <w:color w:val="00FFFF"/>
          <w:sz w:val="40"/>
          <w:szCs w:val="40"/>
          <w:bdr w:val="none" w:sz="0" w:space="0" w:color="auto" w:frame="1"/>
          <w:shd w:val="clear" w:color="auto" w:fill="FFFFFF"/>
          <w:lang w:val="en-US"/>
        </w:rPr>
        <w:t>10</w:t>
      </w:r>
      <w:r w:rsidRPr="005C4499">
        <w:rPr>
          <w:rFonts w:ascii="Times New Roman" w:hAnsi="Times New Roman" w:cs="Times New Roman"/>
          <w:bCs/>
          <w:color w:val="767171" w:themeColor="background2" w:themeShade="80"/>
          <w:sz w:val="40"/>
          <w:szCs w:val="40"/>
          <w:bdr w:val="none" w:sz="0" w:space="0" w:color="auto" w:frame="1"/>
          <w:shd w:val="clear" w:color="auto" w:fill="FFFFFF"/>
          <w:lang w:val="en-US"/>
        </w:rPr>
        <w:t>000</w:t>
      </w:r>
      <w:r w:rsidRPr="005C4499">
        <w:rPr>
          <w:rFonts w:ascii="Times New Roman" w:hAnsi="Times New Roman" w:cs="Times New Roman"/>
          <w:bCs/>
          <w:color w:val="FF33CC"/>
          <w:sz w:val="40"/>
          <w:szCs w:val="40"/>
          <w:bdr w:val="none" w:sz="0" w:space="0" w:color="auto" w:frame="1"/>
          <w:shd w:val="clear" w:color="auto" w:fill="FFFFFF"/>
          <w:lang w:val="en-US"/>
        </w:rPr>
        <w:t>000</w:t>
      </w:r>
      <w:r w:rsidRPr="005C4499">
        <w:rPr>
          <w:rFonts w:ascii="Times New Roman" w:hAnsi="Times New Roman" w:cs="Times New Roman"/>
          <w:color w:val="92D050"/>
          <w:sz w:val="40"/>
          <w:szCs w:val="40"/>
          <w:lang w:val="en-US"/>
        </w:rPr>
        <w:t xml:space="preserve"> 00</w:t>
      </w:r>
      <w:r w:rsidRPr="005C449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C4499">
        <w:rPr>
          <w:rFonts w:ascii="Times New Roman" w:hAnsi="Times New Roman" w:cs="Times New Roman"/>
          <w:color w:val="FFC000"/>
          <w:sz w:val="40"/>
          <w:szCs w:val="40"/>
          <w:lang w:val="en-US"/>
        </w:rPr>
        <w:t>01</w:t>
      </w:r>
    </w:p>
    <w:p w14:paraId="0383D288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color w:val="FF33CC"/>
          <w:sz w:val="28"/>
          <w:szCs w:val="28"/>
          <w:lang w:val="en-US" w:eastAsia="ru-RU"/>
        </w:rPr>
      </w:pPr>
      <w:r w:rsidRPr="005C4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КОП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  </w:t>
      </w: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val="en-US" w:eastAsia="ru-RU"/>
        </w:rPr>
        <w:t xml:space="preserve">  d 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val="en-US" w:eastAsia="ru-RU"/>
        </w:rPr>
        <w:t xml:space="preserve">w </w:t>
      </w: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val="en-US" w:eastAsia="ru-RU"/>
        </w:rPr>
        <w:t xml:space="preserve">mod </w:t>
      </w:r>
      <w:r w:rsidRPr="00CE106C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val="en-US" w:eastAsia="ru-RU"/>
        </w:rPr>
        <w:t>reg</w:t>
      </w: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val="en-US" w:eastAsia="ru-RU"/>
        </w:rPr>
        <w:t xml:space="preserve">   </w:t>
      </w: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val="en-US" w:eastAsia="ru-RU"/>
        </w:rPr>
        <w:t>r/m</w:t>
      </w:r>
    </w:p>
    <w:p w14:paraId="73304AA6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00B050"/>
          <w:sz w:val="28"/>
          <w:szCs w:val="28"/>
          <w:lang w:eastAsia="ru-RU"/>
        </w:rPr>
        <w:t xml:space="preserve">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запись в регистр, код которого находится в 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</w:t>
      </w:r>
    </w:p>
    <w:p w14:paraId="1EACB8B2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FFFF00"/>
          <w:sz w:val="28"/>
          <w:szCs w:val="28"/>
          <w:lang w:eastAsia="ru-RU"/>
        </w:rPr>
        <w:t xml:space="preserve">1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операнд является байтом</w:t>
      </w:r>
    </w:p>
    <w:p w14:paraId="633637D7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00FFFF"/>
          <w:sz w:val="28"/>
          <w:szCs w:val="28"/>
          <w:lang w:eastAsia="ru-RU"/>
        </w:rPr>
        <w:t xml:space="preserve">10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– операнд в памяти, 2 байта смещения</w:t>
      </w:r>
    </w:p>
    <w:p w14:paraId="32090F45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  <w:lang w:eastAsia="ru-RU"/>
        </w:rPr>
        <w:t xml:space="preserve">000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адрес регистра </w:t>
      </w:r>
      <w:proofErr w:type="spellStart"/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ax</w:t>
      </w:r>
      <w:proofErr w:type="spellEnd"/>
    </w:p>
    <w:p w14:paraId="209B8D94" w14:textId="77777777" w:rsidR="00CE106C" w:rsidRPr="00CE106C" w:rsidRDefault="00CE106C" w:rsidP="00CE106C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106C">
        <w:rPr>
          <w:rFonts w:ascii="Times New Roman" w:eastAsia="Times New Roman" w:hAnsi="Times New Roman" w:cs="Times New Roman"/>
          <w:color w:val="FF33CC"/>
          <w:sz w:val="28"/>
          <w:szCs w:val="28"/>
          <w:lang w:eastAsia="ru-RU"/>
        </w:rPr>
        <w:t xml:space="preserve">000 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метод адресации </w:t>
      </w:r>
      <w:proofErr w:type="gramStart"/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BX</w:t>
      </w:r>
      <w:proofErr w:type="gramEnd"/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</w:t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proofErr w:type="spellStart"/>
      <w:r w:rsidRPr="00CE10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</w:t>
      </w:r>
      <w:proofErr w:type="spellEnd"/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14:paraId="2503A663" w14:textId="77777777" w:rsidR="00CE106C" w:rsidRPr="00E16D02" w:rsidRDefault="00CE106C" w:rsidP="00CE106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B05443">
        <w:rPr>
          <w:rFonts w:ascii="Times New Roman" w:hAnsi="Times New Roman" w:cs="Times New Roman"/>
          <w:b/>
          <w:sz w:val="28"/>
          <w:szCs w:val="28"/>
          <w:u w:val="single"/>
        </w:rPr>
        <w:t>Неявная адресация</w:t>
      </w:r>
      <w:r w:rsidRPr="00E16D0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E16D02">
        <w:rPr>
          <w:rFonts w:ascii="Times New Roman" w:hAnsi="Times New Roman" w:cs="Times New Roman"/>
          <w:sz w:val="28"/>
          <w:szCs w:val="24"/>
        </w:rPr>
        <w:t>адресуемый объект указывается с помощью одного байта команды вместе с кодом операции без выделения специального поля.</w:t>
      </w:r>
    </w:p>
    <w:p w14:paraId="410BE242" w14:textId="358E70D8" w:rsidR="00CE106C" w:rsidRPr="005C4499" w:rsidRDefault="00CE106C" w:rsidP="002660F1">
      <w:pPr>
        <w:pStyle w:val="a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CE10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06C"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Pr="00CE106C">
        <w:rPr>
          <w:rFonts w:ascii="Times New Roman" w:hAnsi="Times New Roman" w:cs="Times New Roman"/>
          <w:b/>
          <w:sz w:val="28"/>
          <w:szCs w:val="28"/>
        </w:rPr>
        <w:br/>
      </w:r>
      <w:r w:rsidRPr="00CE106C">
        <w:rPr>
          <w:rFonts w:ascii="Times New Roman" w:hAnsi="Times New Roman" w:cs="Times New Roman"/>
          <w:bCs/>
          <w:color w:val="0070C0"/>
          <w:sz w:val="40"/>
          <w:szCs w:val="48"/>
          <w:bdr w:val="none" w:sz="0" w:space="0" w:color="auto" w:frame="1"/>
          <w:shd w:val="clear" w:color="auto" w:fill="FFFFFF"/>
        </w:rPr>
        <w:t>01010</w:t>
      </w:r>
      <w:r w:rsidRPr="00CE106C">
        <w:rPr>
          <w:rFonts w:ascii="Times New Roman" w:hAnsi="Times New Roman" w:cs="Times New Roman"/>
          <w:bCs/>
          <w:color w:val="FF0000"/>
          <w:sz w:val="40"/>
          <w:szCs w:val="48"/>
          <w:bdr w:val="none" w:sz="0" w:space="0" w:color="auto" w:frame="1"/>
          <w:shd w:val="clear" w:color="auto" w:fill="FFFFFF"/>
        </w:rPr>
        <w:t>110</w:t>
      </w:r>
      <w:r w:rsidRPr="00CE106C">
        <w:rPr>
          <w:rFonts w:ascii="Times New Roman" w:hAnsi="Times New Roman" w:cs="Times New Roman"/>
          <w:bCs/>
          <w:color w:val="FF0000"/>
          <w:sz w:val="40"/>
          <w:szCs w:val="48"/>
          <w:bdr w:val="none" w:sz="0" w:space="0" w:color="auto" w:frame="1"/>
          <w:shd w:val="clear" w:color="auto" w:fill="FFFFFF"/>
        </w:rPr>
        <w:br/>
      </w:r>
      <w:r w:rsidRPr="00CE10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CE106C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КОП     </w:t>
      </w:r>
      <w:proofErr w:type="spellStart"/>
      <w:r w:rsidRPr="00CE106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si</w:t>
      </w:r>
      <w:proofErr w:type="spellEnd"/>
    </w:p>
    <w:p w14:paraId="348BF1C0" w14:textId="73B2094E" w:rsidR="007B0FC2" w:rsidRDefault="007B0FC2" w:rsidP="002660F1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120A8" w14:textId="77777777" w:rsidR="005C4499" w:rsidRDefault="005C449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br w:type="page"/>
      </w:r>
    </w:p>
    <w:p w14:paraId="101BDCF7" w14:textId="5D7E3196" w:rsidR="005C4499" w:rsidRDefault="005C4499" w:rsidP="002660F1">
      <w:pPr>
        <w:pStyle w:val="a9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5C44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Формат команд</w:t>
      </w:r>
    </w:p>
    <w:p w14:paraId="60ED7CE4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 xml:space="preserve">Для программиста ассемблерная команда – </w:t>
      </w:r>
      <w:proofErr w:type="gramStart"/>
      <w:r w:rsidRPr="00F20508">
        <w:rPr>
          <w:rFonts w:ascii="Times New Roman" w:hAnsi="Times New Roman"/>
          <w:sz w:val="28"/>
          <w:szCs w:val="28"/>
        </w:rPr>
        <w:t>это  строка</w:t>
      </w:r>
      <w:proofErr w:type="gramEnd"/>
      <w:r w:rsidRPr="00F20508">
        <w:rPr>
          <w:rFonts w:ascii="Times New Roman" w:hAnsi="Times New Roman"/>
          <w:sz w:val="28"/>
          <w:szCs w:val="28"/>
        </w:rPr>
        <w:t xml:space="preserve"> вида:</w:t>
      </w:r>
    </w:p>
    <w:p w14:paraId="11DD1BD6" w14:textId="77777777" w:rsidR="005C4499" w:rsidRPr="00F20508" w:rsidRDefault="005C4499" w:rsidP="00F20508">
      <w:pPr>
        <w:spacing w:after="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>КОП Оп1</w:t>
      </w:r>
      <w:proofErr w:type="gramStart"/>
      <w:r w:rsidRPr="00F20508">
        <w:rPr>
          <w:rFonts w:ascii="Times New Roman" w:hAnsi="Times New Roman"/>
          <w:sz w:val="28"/>
          <w:szCs w:val="28"/>
        </w:rPr>
        <w:t>, Оп</w:t>
      </w:r>
      <w:proofErr w:type="gramEnd"/>
      <w:r w:rsidRPr="00F20508">
        <w:rPr>
          <w:rFonts w:ascii="Times New Roman" w:hAnsi="Times New Roman"/>
          <w:sz w:val="28"/>
          <w:szCs w:val="28"/>
        </w:rPr>
        <w:t xml:space="preserve"> 2</w:t>
      </w:r>
    </w:p>
    <w:p w14:paraId="6A818E85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 xml:space="preserve">где </w:t>
      </w:r>
      <w:proofErr w:type="gramStart"/>
      <w:r w:rsidRPr="00F20508">
        <w:rPr>
          <w:rFonts w:ascii="Times New Roman" w:hAnsi="Times New Roman"/>
          <w:sz w:val="28"/>
          <w:szCs w:val="28"/>
        </w:rPr>
        <w:t>КОП  -</w:t>
      </w:r>
      <w:proofErr w:type="gramEnd"/>
      <w:r w:rsidRPr="00F20508">
        <w:rPr>
          <w:rFonts w:ascii="Times New Roman" w:hAnsi="Times New Roman"/>
          <w:sz w:val="28"/>
          <w:szCs w:val="28"/>
        </w:rPr>
        <w:t xml:space="preserve"> код операции (например, </w:t>
      </w:r>
      <w:proofErr w:type="spellStart"/>
      <w:r w:rsidRPr="00F20508">
        <w:rPr>
          <w:rFonts w:ascii="Times New Roman" w:hAnsi="Times New Roman"/>
          <w:sz w:val="28"/>
          <w:szCs w:val="28"/>
        </w:rPr>
        <w:t>mov</w:t>
      </w:r>
      <w:proofErr w:type="spellEnd"/>
      <w:r w:rsidRPr="00F20508">
        <w:rPr>
          <w:rFonts w:ascii="Times New Roman" w:hAnsi="Times New Roman"/>
          <w:sz w:val="28"/>
          <w:szCs w:val="28"/>
        </w:rPr>
        <w:t xml:space="preserve">… </w:t>
      </w:r>
      <w:r w:rsidRPr="00F20508">
        <w:rPr>
          <w:rFonts w:ascii="Times New Roman" w:hAnsi="Times New Roman"/>
          <w:sz w:val="28"/>
          <w:szCs w:val="28"/>
          <w:lang w:val="en-US"/>
        </w:rPr>
        <w:t>add</w:t>
      </w:r>
      <w:r w:rsidRPr="00F20508">
        <w:rPr>
          <w:rFonts w:ascii="Times New Roman" w:hAnsi="Times New Roman"/>
          <w:sz w:val="28"/>
          <w:szCs w:val="28"/>
        </w:rPr>
        <w:t xml:space="preserve">… </w:t>
      </w:r>
      <w:proofErr w:type="spellStart"/>
      <w:r w:rsidRPr="00F20508">
        <w:rPr>
          <w:rFonts w:ascii="Times New Roman" w:hAnsi="Times New Roman"/>
          <w:sz w:val="28"/>
          <w:szCs w:val="28"/>
          <w:lang w:val="en-US"/>
        </w:rPr>
        <w:t>jmp</w:t>
      </w:r>
      <w:proofErr w:type="spellEnd"/>
      <w:r w:rsidRPr="00F20508">
        <w:rPr>
          <w:rFonts w:ascii="Times New Roman" w:hAnsi="Times New Roman"/>
          <w:sz w:val="28"/>
          <w:szCs w:val="28"/>
        </w:rPr>
        <w:t>…)</w:t>
      </w:r>
    </w:p>
    <w:p w14:paraId="074583D9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 xml:space="preserve">Оп1 и Оп2 – операнды, операнд 1 - приемник, операнд </w:t>
      </w:r>
      <w:proofErr w:type="gramStart"/>
      <w:r w:rsidRPr="00F20508">
        <w:rPr>
          <w:rFonts w:ascii="Times New Roman" w:hAnsi="Times New Roman"/>
          <w:sz w:val="28"/>
          <w:szCs w:val="28"/>
        </w:rPr>
        <w:t>2  -</w:t>
      </w:r>
      <w:proofErr w:type="gramEnd"/>
      <w:r w:rsidRPr="00F20508">
        <w:rPr>
          <w:rFonts w:ascii="Times New Roman" w:hAnsi="Times New Roman"/>
          <w:sz w:val="28"/>
          <w:szCs w:val="28"/>
        </w:rPr>
        <w:t xml:space="preserve"> источник.</w:t>
      </w:r>
    </w:p>
    <w:p w14:paraId="10DFD528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>Для процессора команда – это кодовая последовательность определенной длины, в которой содержится информация о том «что делать» и «с чем делать».</w:t>
      </w:r>
    </w:p>
    <w:p w14:paraId="76011148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2200E860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>Форматы команд и информация о кодировании отдельных полей команд – см. asmmet.doc (в методичке полно опечаток, но если будет понятен принцип, и у Вас есть отладчик, то это не страшно</w:t>
      </w:r>
      <w:r w:rsidRPr="00F20508">
        <w:rPr>
          <w:rFonts w:ascii="Times New Roman" w:hAnsi="Times New Roman"/>
          <w:sz w:val="28"/>
          <w:szCs w:val="28"/>
        </w:rPr>
        <w:sym w:font="Wingdings" w:char="F04A"/>
      </w:r>
      <w:r w:rsidRPr="00F20508">
        <w:rPr>
          <w:rFonts w:ascii="Times New Roman" w:hAnsi="Times New Roman"/>
          <w:sz w:val="28"/>
          <w:szCs w:val="28"/>
        </w:rPr>
        <w:t>)</w:t>
      </w:r>
    </w:p>
    <w:p w14:paraId="17DF7009" w14:textId="77777777" w:rsidR="005C4499" w:rsidRPr="00F20508" w:rsidRDefault="005C4499" w:rsidP="00F20508">
      <w:pPr>
        <w:spacing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F20508">
        <w:rPr>
          <w:rFonts w:ascii="Times New Roman" w:hAnsi="Times New Roman"/>
          <w:sz w:val="28"/>
          <w:szCs w:val="28"/>
        </w:rPr>
        <w:t>Совсем чуть-чуть теории + эксперименты с отладчиком, и абсолютно все станет ясно.</w:t>
      </w:r>
    </w:p>
    <w:p w14:paraId="71D9D5D8" w14:textId="3779FA25" w:rsidR="005C4499" w:rsidRDefault="005C4499" w:rsidP="005C4499">
      <w:pPr>
        <w:spacing w:line="240" w:lineRule="auto"/>
        <w:ind w:firstLine="708"/>
        <w:contextualSpacing/>
        <w:rPr>
          <w:rFonts w:ascii="Times New Roman" w:hAnsi="Times New Roman"/>
          <w:sz w:val="24"/>
          <w:szCs w:val="24"/>
        </w:rPr>
      </w:pPr>
    </w:p>
    <w:p w14:paraId="4CEDB1BC" w14:textId="37592DDF" w:rsidR="005C4499" w:rsidRPr="00F20508" w:rsidRDefault="005C4499" w:rsidP="00F20508">
      <w:pPr>
        <w:pStyle w:val="a9"/>
        <w:numPr>
          <w:ilvl w:val="0"/>
          <w:numId w:val="3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0508">
        <w:rPr>
          <w:rFonts w:ascii="Times New Roman" w:hAnsi="Times New Roman"/>
          <w:sz w:val="24"/>
          <w:szCs w:val="24"/>
        </w:rPr>
        <w:t xml:space="preserve">У разных команд разная длина: от 1 до 6 байтов. </w:t>
      </w:r>
    </w:p>
    <w:p w14:paraId="54C226D9" w14:textId="77777777" w:rsidR="00F20508" w:rsidRPr="00F20508" w:rsidRDefault="00F20508" w:rsidP="00F20508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C85349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Общий</w:t>
      </w:r>
      <w:r>
        <w:rPr>
          <w:rFonts w:ascii="Times New Roman" w:hAnsi="Times New Roman"/>
          <w:sz w:val="24"/>
          <w:szCs w:val="24"/>
        </w:rPr>
        <w:t xml:space="preserve"> формат команды (6 байтов):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361"/>
        <w:gridCol w:w="388"/>
        <w:gridCol w:w="261"/>
        <w:gridCol w:w="709"/>
        <w:gridCol w:w="649"/>
        <w:gridCol w:w="649"/>
        <w:gridCol w:w="284"/>
        <w:gridCol w:w="1072"/>
        <w:gridCol w:w="1043"/>
        <w:gridCol w:w="283"/>
        <w:gridCol w:w="1072"/>
        <w:gridCol w:w="1128"/>
      </w:tblGrid>
      <w:tr w:rsidR="005C4499" w14:paraId="1F358E3C" w14:textId="77777777" w:rsidTr="005C4499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F722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7E23" w14:textId="77777777" w:rsidR="005C4499" w:rsidRDefault="005C4499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D3B1" w14:textId="77777777" w:rsidR="005C4499" w:rsidRDefault="005C4499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w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74FD84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E625E" w14:textId="77777777" w:rsidR="005C4499" w:rsidRDefault="005C4499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9530" w14:textId="77777777" w:rsidR="005C4499" w:rsidRDefault="005C4499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reg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3D49" w14:textId="77777777" w:rsidR="005C4499" w:rsidRDefault="005C4499">
            <w:pPr>
              <w:spacing w:line="240" w:lineRule="auto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r/m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3F442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608B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Смещ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Мл.байт</w:t>
            </w:r>
            <w:proofErr w:type="spellEnd"/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82CC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Смещ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Ст.байт</w:t>
            </w:r>
            <w:proofErr w:type="spellEnd"/>
            <w:proofErr w:type="gram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89ED6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193C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Данные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Мл.байт</w:t>
            </w:r>
            <w:proofErr w:type="spellEnd"/>
            <w:proofErr w:type="gram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F40D" w14:textId="77777777" w:rsidR="005C4499" w:rsidRDefault="005C4499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Данные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Ст.байт</w:t>
            </w:r>
            <w:proofErr w:type="spellEnd"/>
            <w:proofErr w:type="gramEnd"/>
          </w:p>
        </w:tc>
      </w:tr>
    </w:tbl>
    <w:p w14:paraId="05E4828E" w14:textId="77777777" w:rsidR="00F20508" w:rsidRDefault="00F20508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49E62D8" w14:textId="2A7135F6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байт - КОП – код операции. Два младших бита </w:t>
      </w:r>
      <w:r>
        <w:rPr>
          <w:rFonts w:ascii="Courier New" w:hAnsi="Courier New" w:cs="Courier New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>:</w:t>
      </w:r>
    </w:p>
    <w:p w14:paraId="542FF6EE" w14:textId="77777777" w:rsidR="00F20508" w:rsidRDefault="00F20508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2B42EA83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highlight w:val="yellow"/>
        </w:rPr>
        <w:t>направление</w:t>
      </w:r>
      <w:r>
        <w:rPr>
          <w:rFonts w:ascii="Times New Roman" w:hAnsi="Times New Roman"/>
          <w:sz w:val="24"/>
          <w:szCs w:val="24"/>
        </w:rPr>
        <w:t xml:space="preserve"> (относительно поля </w:t>
      </w:r>
      <w:r>
        <w:rPr>
          <w:rFonts w:ascii="Courier New" w:hAnsi="Courier New" w:cs="Courier New"/>
          <w:sz w:val="24"/>
          <w:szCs w:val="24"/>
          <w:lang w:val="en-US"/>
        </w:rPr>
        <w:t>reg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постбайта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14:paraId="3F9B8759" w14:textId="77777777" w:rsidR="00F20508" w:rsidRDefault="005C4499" w:rsidP="005C4499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30"/>
          <w:sz w:val="24"/>
          <w:szCs w:val="24"/>
        </w:rPr>
        <w:object w:dxaOrig="4920" w:dyaOrig="720" w14:anchorId="40343A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9pt;height:36pt" o:ole="">
            <v:imagedata r:id="rId10" o:title=""/>
          </v:shape>
          <o:OLEObject Type="Embed" ProgID="Equation.3" ShapeID="_x0000_i1025" DrawAspect="Content" ObjectID="_1700234092" r:id="rId11"/>
        </w:object>
      </w:r>
    </w:p>
    <w:p w14:paraId="412B6899" w14:textId="4F20FD20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39589A96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highlight w:val="yellow"/>
        </w:rPr>
        <w:t>тип</w:t>
      </w:r>
      <w:r>
        <w:rPr>
          <w:rFonts w:ascii="Times New Roman" w:hAnsi="Times New Roman"/>
          <w:sz w:val="24"/>
          <w:szCs w:val="24"/>
        </w:rPr>
        <w:t xml:space="preserve"> операндов (байт или слово):</w:t>
      </w:r>
    </w:p>
    <w:p w14:paraId="172F40A4" w14:textId="4CA42930" w:rsidR="005C4499" w:rsidRDefault="005C4499" w:rsidP="005C4499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30"/>
          <w:sz w:val="24"/>
          <w:szCs w:val="24"/>
        </w:rPr>
        <w:object w:dxaOrig="2025" w:dyaOrig="720" w14:anchorId="2EAD1E4C">
          <v:shape id="_x0000_i1026" type="#_x0000_t75" style="width:101.2pt;height:36pt" o:ole="">
            <v:imagedata r:id="rId12" o:title=""/>
          </v:shape>
          <o:OLEObject Type="Embed" ProgID="Equation.3" ShapeID="_x0000_i1026" DrawAspect="Content" ObjectID="_1700234093" r:id="rId13"/>
        </w:object>
      </w:r>
    </w:p>
    <w:p w14:paraId="50CCF7B2" w14:textId="77777777" w:rsidR="00F20508" w:rsidRDefault="00F20508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ACF8662" w14:textId="77777777" w:rsidR="005C4499" w:rsidRDefault="005C4499" w:rsidP="005C4499">
      <w:pPr>
        <w:jc w:val="both"/>
        <w:rPr>
          <w:rFonts w:hAnsi="Calibri"/>
          <w:sz w:val="24"/>
        </w:rPr>
      </w:pPr>
      <w:r>
        <w:rPr>
          <w:rFonts w:ascii="Times New Roman" w:hAnsi="Times New Roman"/>
          <w:sz w:val="24"/>
          <w:szCs w:val="24"/>
        </w:rPr>
        <w:t xml:space="preserve">2-ой байт, или </w:t>
      </w:r>
      <w:proofErr w:type="spellStart"/>
      <w:r>
        <w:rPr>
          <w:rFonts w:ascii="Times New Roman" w:hAnsi="Times New Roman"/>
          <w:sz w:val="24"/>
          <w:szCs w:val="24"/>
        </w:rPr>
        <w:t>постбайт</w:t>
      </w:r>
      <w:proofErr w:type="spellEnd"/>
      <w:r>
        <w:rPr>
          <w:rFonts w:ascii="Times New Roman" w:hAnsi="Times New Roman"/>
          <w:sz w:val="24"/>
          <w:szCs w:val="24"/>
        </w:rPr>
        <w:t xml:space="preserve">, определяет операнды, </w:t>
      </w:r>
      <w:r>
        <w:rPr>
          <w:rFonts w:ascii="Times New Roman" w:hAnsi="Times New Roman"/>
          <w:sz w:val="24"/>
        </w:rPr>
        <w:t xml:space="preserve">участвующие в команде. Поля </w:t>
      </w:r>
      <w:proofErr w:type="spellStart"/>
      <w:r>
        <w:rPr>
          <w:rFonts w:ascii="Times New Roman" w:hAnsi="Times New Roman"/>
          <w:sz w:val="24"/>
        </w:rPr>
        <w:t>постбайта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Courier New" w:hAnsi="Courier New" w:cs="Courier New"/>
          <w:b/>
          <w:sz w:val="24"/>
          <w:lang w:val="en-US"/>
        </w:rPr>
        <w:t>mod</w:t>
      </w:r>
      <w:r w:rsidRPr="005C4499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reg</w:t>
      </w:r>
      <w:r w:rsidRPr="005C4499">
        <w:rPr>
          <w:rFonts w:ascii="Times New Roman" w:hAnsi="Times New Roman"/>
          <w:sz w:val="24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r</w:t>
      </w:r>
      <w:r>
        <w:rPr>
          <w:rFonts w:ascii="Courier New" w:hAnsi="Courier New" w:cs="Courier New"/>
          <w:b/>
          <w:sz w:val="24"/>
        </w:rPr>
        <w:t>/</w:t>
      </w:r>
      <w:r>
        <w:rPr>
          <w:rFonts w:ascii="Courier New" w:hAnsi="Courier New" w:cs="Courier New"/>
          <w:b/>
          <w:sz w:val="24"/>
          <w:lang w:val="en-US"/>
        </w:rPr>
        <w:t>m</w:t>
      </w:r>
      <w:r>
        <w:rPr>
          <w:rFonts w:ascii="Courier New" w:hAnsi="Courier New" w:cs="Courier New"/>
          <w:b/>
          <w:sz w:val="24"/>
        </w:rPr>
        <w:t>,</w:t>
      </w:r>
      <w:r>
        <w:rPr>
          <w:rFonts w:ascii="Times New Roman" w:hAnsi="Times New Roman"/>
          <w:sz w:val="24"/>
        </w:rPr>
        <w:t xml:space="preserve"> один операнд кодируется полем </w:t>
      </w:r>
      <w:r>
        <w:rPr>
          <w:rFonts w:ascii="Courier New" w:hAnsi="Courier New" w:cs="Courier New"/>
          <w:b/>
          <w:sz w:val="24"/>
          <w:lang w:val="en-US"/>
        </w:rPr>
        <w:t>reg</w:t>
      </w:r>
      <w:r>
        <w:rPr>
          <w:rFonts w:ascii="Courier New" w:hAnsi="Courier New" w:cs="Courier New"/>
          <w:b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другой полями: </w:t>
      </w:r>
      <w:r>
        <w:rPr>
          <w:rFonts w:ascii="Courier New" w:hAnsi="Courier New" w:cs="Courier New"/>
          <w:b/>
          <w:sz w:val="24"/>
          <w:lang w:val="en-US"/>
        </w:rPr>
        <w:t>mod</w:t>
      </w:r>
      <w:r>
        <w:rPr>
          <w:rFonts w:ascii="Times New Roman" w:hAnsi="Times New Roman"/>
          <w:sz w:val="24"/>
        </w:rPr>
        <w:t xml:space="preserve"> + </w:t>
      </w:r>
      <w:r>
        <w:rPr>
          <w:rFonts w:ascii="Courier New" w:hAnsi="Courier New" w:cs="Courier New"/>
          <w:b/>
          <w:sz w:val="24"/>
          <w:lang w:val="en-US"/>
        </w:rPr>
        <w:t>r</w:t>
      </w:r>
      <w:r>
        <w:rPr>
          <w:rFonts w:ascii="Courier New" w:hAnsi="Courier New" w:cs="Courier New"/>
          <w:b/>
          <w:sz w:val="24"/>
        </w:rPr>
        <w:t>/</w:t>
      </w:r>
      <w:r>
        <w:rPr>
          <w:rFonts w:ascii="Courier New" w:hAnsi="Courier New" w:cs="Courier New"/>
          <w:b/>
          <w:sz w:val="24"/>
          <w:lang w:val="en-US"/>
        </w:rPr>
        <w:t>m</w:t>
      </w:r>
      <w:r>
        <w:rPr>
          <w:rFonts w:ascii="Courier New" w:hAnsi="Courier New" w:cs="Courier New"/>
          <w:b/>
          <w:sz w:val="24"/>
        </w:rPr>
        <w:t>.</w:t>
      </w:r>
    </w:p>
    <w:p w14:paraId="566316EC" w14:textId="77777777" w:rsidR="005C4499" w:rsidRDefault="005C4499" w:rsidP="005C4499">
      <w:pPr>
        <w:numPr>
          <w:ilvl w:val="0"/>
          <w:numId w:val="37"/>
        </w:numPr>
        <w:tabs>
          <w:tab w:val="num" w:pos="993"/>
        </w:tabs>
        <w:spacing w:after="0" w:line="240" w:lineRule="auto"/>
        <w:ind w:left="993" w:hanging="426"/>
        <w:jc w:val="both"/>
        <w:rPr>
          <w:rFonts w:ascii="Times New Roman" w:hAnsi="Times New Roman"/>
          <w:sz w:val="24"/>
        </w:rPr>
      </w:pPr>
      <w:r>
        <w:rPr>
          <w:rFonts w:ascii="Courier New" w:hAnsi="Courier New" w:cs="Courier New"/>
          <w:b/>
          <w:sz w:val="24"/>
          <w:lang w:val="en-US"/>
        </w:rPr>
        <w:t>mod</w:t>
      </w:r>
      <w:r w:rsidRPr="005C4499">
        <w:rPr>
          <w:rFonts w:ascii="Courier New" w:hAnsi="Courier New" w:cs="Courier New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(режим, 2 бита) – определяет, как </w:t>
      </w:r>
      <w:proofErr w:type="gramStart"/>
      <w:r>
        <w:rPr>
          <w:rFonts w:ascii="Times New Roman" w:hAnsi="Times New Roman"/>
          <w:sz w:val="24"/>
        </w:rPr>
        <w:t>интерпретировать  поле</w:t>
      </w:r>
      <w:proofErr w:type="gramEnd"/>
      <w:r>
        <w:rPr>
          <w:rFonts w:ascii="Times New Roman" w:hAnsi="Times New Roman"/>
          <w:sz w:val="24"/>
        </w:rPr>
        <w:t xml:space="preserve"> </w:t>
      </w:r>
      <w:r>
        <w:rPr>
          <w:rFonts w:ascii="Courier New" w:hAnsi="Courier New" w:cs="Courier New"/>
          <w:b/>
          <w:sz w:val="24"/>
          <w:lang w:val="en-US"/>
        </w:rPr>
        <w:t>r</w:t>
      </w:r>
      <w:r>
        <w:rPr>
          <w:rFonts w:ascii="Courier New" w:hAnsi="Courier New" w:cs="Courier New"/>
          <w:b/>
          <w:sz w:val="24"/>
        </w:rPr>
        <w:t>/</w:t>
      </w:r>
      <w:r>
        <w:rPr>
          <w:rFonts w:ascii="Courier New" w:hAnsi="Courier New" w:cs="Courier New"/>
          <w:b/>
          <w:sz w:val="24"/>
          <w:lang w:val="en-US"/>
        </w:rPr>
        <w:t>m</w:t>
      </w:r>
      <w:r>
        <w:rPr>
          <w:rFonts w:ascii="Times New Roman" w:hAnsi="Times New Roman"/>
          <w:sz w:val="24"/>
        </w:rPr>
        <w:t xml:space="preserve">; </w:t>
      </w:r>
    </w:p>
    <w:p w14:paraId="327333DA" w14:textId="77777777" w:rsidR="005C4499" w:rsidRDefault="005C4499" w:rsidP="005C4499">
      <w:pPr>
        <w:numPr>
          <w:ilvl w:val="0"/>
          <w:numId w:val="37"/>
        </w:numPr>
        <w:tabs>
          <w:tab w:val="num" w:pos="993"/>
        </w:tabs>
        <w:spacing w:after="0" w:line="240" w:lineRule="auto"/>
        <w:ind w:left="993" w:hanging="426"/>
        <w:jc w:val="both"/>
        <w:rPr>
          <w:rFonts w:ascii="Times New Roman" w:hAnsi="Times New Roman"/>
          <w:sz w:val="24"/>
        </w:rPr>
      </w:pPr>
      <w:r>
        <w:rPr>
          <w:rFonts w:ascii="Courier New" w:hAnsi="Courier New" w:cs="Courier New"/>
          <w:b/>
          <w:sz w:val="24"/>
          <w:lang w:val="en-US"/>
        </w:rPr>
        <w:t>reg</w:t>
      </w:r>
      <w:r w:rsidRPr="005C4499">
        <w:rPr>
          <w:rFonts w:ascii="Courier New" w:hAnsi="Courier New" w:cs="Courier New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(регистр, 3 бита) – определяет регистр, участвующий в команде;</w:t>
      </w:r>
    </w:p>
    <w:p w14:paraId="0898FD0D" w14:textId="77777777" w:rsidR="005C4499" w:rsidRDefault="005C4499" w:rsidP="005C4499">
      <w:pPr>
        <w:numPr>
          <w:ilvl w:val="0"/>
          <w:numId w:val="37"/>
        </w:numPr>
        <w:tabs>
          <w:tab w:val="num" w:pos="993"/>
        </w:tabs>
        <w:spacing w:after="0" w:line="240" w:lineRule="auto"/>
        <w:ind w:left="993" w:hanging="426"/>
        <w:jc w:val="both"/>
        <w:rPr>
          <w:rFonts w:ascii="Times New Roman" w:hAnsi="Times New Roman"/>
          <w:sz w:val="24"/>
        </w:rPr>
      </w:pPr>
      <w:r>
        <w:rPr>
          <w:rFonts w:ascii="Courier New" w:hAnsi="Courier New" w:cs="Courier New"/>
          <w:b/>
          <w:sz w:val="24"/>
          <w:lang w:val="en-US"/>
        </w:rPr>
        <w:t>r</w:t>
      </w:r>
      <w:r>
        <w:rPr>
          <w:rFonts w:ascii="Courier New" w:hAnsi="Courier New" w:cs="Courier New"/>
          <w:b/>
          <w:sz w:val="24"/>
        </w:rPr>
        <w:t>/</w:t>
      </w:r>
      <w:r>
        <w:rPr>
          <w:rFonts w:ascii="Courier New" w:hAnsi="Courier New" w:cs="Courier New"/>
          <w:b/>
          <w:sz w:val="24"/>
          <w:lang w:val="en-US"/>
        </w:rPr>
        <w:t>m</w:t>
      </w:r>
      <w:r>
        <w:rPr>
          <w:rFonts w:ascii="Times New Roman" w:hAnsi="Times New Roman"/>
          <w:sz w:val="24"/>
        </w:rPr>
        <w:t xml:space="preserve"> (регистр или память, 3 бита) – </w:t>
      </w:r>
      <w:r>
        <w:rPr>
          <w:rFonts w:ascii="Times New Roman" w:hAnsi="Times New Roman"/>
          <w:bCs/>
          <w:sz w:val="24"/>
        </w:rPr>
        <w:t xml:space="preserve">совместно с полем </w:t>
      </w:r>
      <w:r>
        <w:rPr>
          <w:rFonts w:ascii="Courier New" w:hAnsi="Courier New" w:cs="Courier New"/>
          <w:b/>
          <w:bCs/>
          <w:sz w:val="24"/>
          <w:lang w:val="en-US"/>
        </w:rPr>
        <w:t>mod</w:t>
      </w:r>
      <w:r w:rsidRPr="005C4499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указывает местоположение операнда: если операнд находится в регистре, то в </w:t>
      </w:r>
      <w:r>
        <w:rPr>
          <w:rFonts w:ascii="Courier New" w:hAnsi="Courier New" w:cs="Courier New"/>
          <w:b/>
          <w:sz w:val="24"/>
          <w:lang w:val="en-US"/>
        </w:rPr>
        <w:t>r</w:t>
      </w:r>
      <w:r>
        <w:rPr>
          <w:rFonts w:ascii="Courier New" w:hAnsi="Courier New" w:cs="Courier New"/>
          <w:b/>
          <w:sz w:val="24"/>
        </w:rPr>
        <w:t>/m</w:t>
      </w:r>
      <w:r>
        <w:rPr>
          <w:rFonts w:ascii="Times New Roman" w:hAnsi="Times New Roman"/>
          <w:sz w:val="24"/>
        </w:rPr>
        <w:t xml:space="preserve"> указан код регистра, если операнд в памяти, то задается метод адресации. </w:t>
      </w:r>
    </w:p>
    <w:p w14:paraId="7030A0CE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1495EAD0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position w:val="-82"/>
          <w:sz w:val="24"/>
          <w:szCs w:val="24"/>
        </w:rPr>
        <w:object w:dxaOrig="8400" w:dyaOrig="1785" w14:anchorId="4270154A">
          <v:shape id="_x0000_i1027" type="#_x0000_t75" style="width:419.75pt;height:89pt" o:ole="">
            <v:imagedata r:id="rId14" o:title=""/>
          </v:shape>
          <o:OLEObject Type="Embed" ProgID="Equation.3" ShapeID="_x0000_i1027" DrawAspect="Content" ObjectID="_1700234094" r:id="rId15"/>
        </w:object>
      </w:r>
    </w:p>
    <w:p w14:paraId="565DD74C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0845E9DF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D29BAA4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4EA3358" w14:textId="7D1F5E84" w:rsidR="005C4499" w:rsidRDefault="005C4499" w:rsidP="005C4499">
      <w:pPr>
        <w:spacing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2. Справочная информация</w:t>
      </w:r>
    </w:p>
    <w:p w14:paraId="67C083EB" w14:textId="77777777" w:rsidR="005C4499" w:rsidRDefault="005C4499" w:rsidP="005C449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1. Коды регистров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628"/>
        <w:gridCol w:w="1628"/>
        <w:gridCol w:w="2442"/>
      </w:tblGrid>
      <w:tr w:rsidR="005C4499" w14:paraId="40E341E5" w14:textId="77777777" w:rsidTr="005C4499">
        <w:trPr>
          <w:cantSplit/>
          <w:trHeight w:hRule="exact" w:val="489"/>
        </w:trPr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91BD1D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Номер регистра</w:t>
            </w:r>
          </w:p>
        </w:tc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ED3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Рег. общего назначения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68E4C5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Сегмент.</w:t>
            </w:r>
          </w:p>
          <w:p w14:paraId="441D1D3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Регистры</w:t>
            </w: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F714B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Короткий номер сегментного регистра</w:t>
            </w:r>
          </w:p>
        </w:tc>
      </w:tr>
      <w:tr w:rsidR="005C4499" w14:paraId="33863023" w14:textId="77777777" w:rsidTr="005C4499">
        <w:trPr>
          <w:cantSplit/>
          <w:trHeight w:hRule="exact" w:val="489"/>
        </w:trPr>
        <w:tc>
          <w:tcPr>
            <w:tcW w:w="16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63C09C" w14:textId="77777777" w:rsidR="005C4499" w:rsidRDefault="005C4499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E1196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W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 xml:space="preserve"> = 1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978FF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W = 0</w:t>
            </w:r>
          </w:p>
        </w:tc>
        <w:tc>
          <w:tcPr>
            <w:tcW w:w="162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17B5FAF" w14:textId="77777777" w:rsidR="005C4499" w:rsidRDefault="005C4499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  <w:tc>
          <w:tcPr>
            <w:tcW w:w="244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128BB4" w14:textId="77777777" w:rsidR="005C4499" w:rsidRDefault="005C4499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</w:tr>
      <w:tr w:rsidR="005C4499" w14:paraId="3FCFC37E" w14:textId="77777777" w:rsidTr="005C4499">
        <w:trPr>
          <w:trHeight w:val="216"/>
        </w:trPr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F18DF3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000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6DF77F1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AX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09627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AL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14650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ES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755F2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00</w:t>
            </w:r>
          </w:p>
        </w:tc>
      </w:tr>
      <w:tr w:rsidR="005C4499" w14:paraId="5076C271" w14:textId="77777777" w:rsidTr="005C4499">
        <w:trPr>
          <w:trHeight w:val="216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8B835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001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39FD17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CX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AF317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CL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08D74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CS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C388C9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01</w:t>
            </w:r>
          </w:p>
        </w:tc>
      </w:tr>
      <w:tr w:rsidR="005C4499" w14:paraId="25882A89" w14:textId="77777777" w:rsidTr="005C4499">
        <w:trPr>
          <w:trHeight w:val="232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70E427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010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17B746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DX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DEEA8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DL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BD8C8E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SS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A07A7F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10</w:t>
            </w:r>
          </w:p>
        </w:tc>
      </w:tr>
      <w:tr w:rsidR="005C4499" w14:paraId="2852F867" w14:textId="77777777" w:rsidTr="005C4499">
        <w:trPr>
          <w:trHeight w:val="216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D49FC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011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02CFF1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BX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F0160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BL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89332D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DS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7D2721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11</w:t>
            </w:r>
          </w:p>
        </w:tc>
      </w:tr>
      <w:tr w:rsidR="005C4499" w14:paraId="49512631" w14:textId="77777777" w:rsidTr="005C4499">
        <w:trPr>
          <w:trHeight w:val="216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1051F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100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258D0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SP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A0420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AH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0C887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E9A44F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</w:tr>
      <w:tr w:rsidR="005C4499" w14:paraId="3850E9A1" w14:textId="77777777" w:rsidTr="005C4499">
        <w:trPr>
          <w:trHeight w:val="232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33082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101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CDB98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BP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52802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CH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C10E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F1E7A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</w:tr>
      <w:tr w:rsidR="005C4499" w14:paraId="5D128C50" w14:textId="77777777" w:rsidTr="005C4499">
        <w:trPr>
          <w:trHeight w:val="216"/>
        </w:trPr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31F97E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110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13AEFF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SI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D2EF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DH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EF09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1112F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</w:tr>
      <w:tr w:rsidR="005C4499" w14:paraId="7B3760F7" w14:textId="77777777" w:rsidTr="005C4499">
        <w:trPr>
          <w:trHeight w:val="216"/>
        </w:trPr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B9DC47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111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BB53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DI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7059A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BH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818F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732AA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</w:tr>
    </w:tbl>
    <w:p w14:paraId="168FD4F3" w14:textId="77777777" w:rsidR="005C4499" w:rsidRDefault="005C4499" w:rsidP="005C4499">
      <w:pPr>
        <w:spacing w:line="240" w:lineRule="auto"/>
        <w:contextualSpacing/>
        <w:rPr>
          <w:rFonts w:ascii="Times New Roman" w:eastAsia="Calibri" w:hAnsi="Times New Roman"/>
          <w:sz w:val="24"/>
          <w:szCs w:val="24"/>
        </w:rPr>
      </w:pPr>
    </w:p>
    <w:p w14:paraId="26E93370" w14:textId="77777777" w:rsidR="005C4499" w:rsidRDefault="005C4499" w:rsidP="005C4499">
      <w:pPr>
        <w:spacing w:line="240" w:lineRule="auto"/>
        <w:contextualSpacing/>
        <w:rPr>
          <w:rFonts w:ascii="Courier New" w:hAnsi="Courier New" w:cs="Courier New"/>
          <w:b/>
          <w:sz w:val="24"/>
        </w:rPr>
      </w:pPr>
      <w:r>
        <w:rPr>
          <w:rFonts w:ascii="Times New Roman" w:hAnsi="Times New Roman"/>
          <w:sz w:val="24"/>
          <w:szCs w:val="24"/>
        </w:rPr>
        <w:t xml:space="preserve">Таблица 2. Коды методов адресации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r>
        <w:rPr>
          <w:rFonts w:ascii="Courier New" w:hAnsi="Courier New" w:cs="Courier New"/>
          <w:b/>
          <w:sz w:val="24"/>
          <w:lang w:val="en-US"/>
        </w:rPr>
        <w:t>reg</w:t>
      </w:r>
      <w:proofErr w:type="gramEnd"/>
      <w:r>
        <w:rPr>
          <w:rFonts w:ascii="Times New Roman" w:hAnsi="Times New Roman"/>
          <w:sz w:val="24"/>
        </w:rPr>
        <w:t xml:space="preserve">  и </w:t>
      </w:r>
      <w:r>
        <w:rPr>
          <w:rFonts w:ascii="Courier New" w:hAnsi="Courier New" w:cs="Courier New"/>
          <w:b/>
          <w:sz w:val="24"/>
          <w:lang w:val="en-US"/>
        </w:rPr>
        <w:t>r</w:t>
      </w:r>
      <w:r>
        <w:rPr>
          <w:rFonts w:ascii="Courier New" w:hAnsi="Courier New" w:cs="Courier New"/>
          <w:b/>
          <w:sz w:val="24"/>
        </w:rPr>
        <w:t>/</w:t>
      </w:r>
      <w:r>
        <w:rPr>
          <w:rFonts w:ascii="Courier New" w:hAnsi="Courier New" w:cs="Courier New"/>
          <w:b/>
          <w:sz w:val="24"/>
          <w:lang w:val="en-US"/>
        </w:rPr>
        <w:t>m</w:t>
      </w:r>
      <w:r>
        <w:rPr>
          <w:rFonts w:ascii="Courier New" w:hAnsi="Courier New" w:cs="Courier New"/>
          <w:b/>
          <w:sz w:val="24"/>
        </w:rPr>
        <w:t>)</w:t>
      </w:r>
    </w:p>
    <w:p w14:paraId="5B671C43" w14:textId="77777777" w:rsidR="005C4499" w:rsidRDefault="005C4499" w:rsidP="005C4499">
      <w:pPr>
        <w:spacing w:line="240" w:lineRule="auto"/>
        <w:contextualSpacing/>
        <w:rPr>
          <w:rFonts w:ascii="Courier New" w:hAnsi="Courier New" w:cs="Courier New"/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918"/>
        <w:gridCol w:w="1918"/>
        <w:gridCol w:w="1996"/>
        <w:gridCol w:w="1074"/>
        <w:gridCol w:w="1074"/>
      </w:tblGrid>
      <w:tr w:rsidR="005C4499" w14:paraId="486D9E9A" w14:textId="77777777" w:rsidTr="005C4499">
        <w:trPr>
          <w:cantSplit/>
          <w:trHeight w:val="425"/>
        </w:trPr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4289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  <w:tc>
          <w:tcPr>
            <w:tcW w:w="5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69C3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Операнд в памяти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40F58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Операнд в регистре</w:t>
            </w:r>
          </w:p>
        </w:tc>
      </w:tr>
      <w:tr w:rsidR="005C4499" w14:paraId="5418DDD3" w14:textId="77777777" w:rsidTr="005C4499">
        <w:trPr>
          <w:cantSplit/>
          <w:trHeight w:hRule="exact" w:val="48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6A48B2" w14:textId="77777777" w:rsidR="005C4499" w:rsidRDefault="005C4499">
            <w:pPr>
              <w:suppressAutoHyphens/>
              <w:spacing w:after="0" w:line="240" w:lineRule="auto"/>
              <w:jc w:val="right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MOD</w:t>
            </w:r>
          </w:p>
        </w:tc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3AAD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00</w:t>
            </w:r>
          </w:p>
        </w:tc>
        <w:tc>
          <w:tcPr>
            <w:tcW w:w="1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D82E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01</w:t>
            </w:r>
          </w:p>
        </w:tc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28897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10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F20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11</w:t>
            </w:r>
          </w:p>
        </w:tc>
      </w:tr>
      <w:tr w:rsidR="005C4499" w14:paraId="5C638AEC" w14:textId="77777777" w:rsidTr="005C4499">
        <w:trPr>
          <w:cantSplit/>
          <w:trHeight w:hRule="exact" w:val="482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02C037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R/M</w:t>
            </w:r>
          </w:p>
        </w:tc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F2A5" w14:textId="77777777" w:rsidR="005C4499" w:rsidRDefault="005C4499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  <w:tc>
          <w:tcPr>
            <w:tcW w:w="1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D76AA" w14:textId="77777777" w:rsidR="005C4499" w:rsidRDefault="005C4499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1F9D" w14:textId="77777777" w:rsidR="005C4499" w:rsidRDefault="005C4499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20"/>
                <w:lang w:eastAsia="ar-SA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AB4B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W = 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2D3D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W = 1</w:t>
            </w:r>
          </w:p>
        </w:tc>
      </w:tr>
      <w:tr w:rsidR="005C4499" w14:paraId="691644F0" w14:textId="77777777" w:rsidTr="005C4499">
        <w:trPr>
          <w:cantSplit/>
          <w:trHeight w:val="44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730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821B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:</w:t>
            </w:r>
          </w:p>
          <w:p w14:paraId="62AB0B44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(</w:t>
            </w: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BX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)+(</w:t>
            </w: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SI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1827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:</w:t>
            </w:r>
          </w:p>
          <w:p w14:paraId="549771F3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(</w:t>
            </w: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BX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SI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52B0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</w:t>
            </w: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:</w:t>
            </w:r>
          </w:p>
          <w:p w14:paraId="54A01ADA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(</w:t>
            </w: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BX)+(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31323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AL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D57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AX</w:t>
            </w:r>
          </w:p>
        </w:tc>
      </w:tr>
      <w:tr w:rsidR="005C4499" w14:paraId="1E5B28BA" w14:textId="77777777" w:rsidTr="005C4499">
        <w:trPr>
          <w:cantSplit/>
          <w:trHeight w:val="42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92D1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001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176B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11DF4641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(BX)+(DI)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F21F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62D3662D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(BX)+(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C129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2216228E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(BX)+(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86133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C388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CX</w:t>
            </w:r>
          </w:p>
        </w:tc>
      </w:tr>
      <w:tr w:rsidR="005C4499" w14:paraId="2FD46E26" w14:textId="77777777" w:rsidTr="005C4499">
        <w:trPr>
          <w:cantSplit/>
          <w:trHeight w:val="44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25D6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010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5A68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5DD7358D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(BP)+(SI)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401C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1D5E3C81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DB88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1D49D2DD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35B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6CC3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DX</w:t>
            </w:r>
          </w:p>
        </w:tc>
      </w:tr>
      <w:tr w:rsidR="005C4499" w14:paraId="157164A1" w14:textId="77777777" w:rsidTr="005C4499">
        <w:trPr>
          <w:cantSplit/>
          <w:trHeight w:val="42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84A5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011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6371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7BAEB40C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(BP)+(DI)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33EE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055B302B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9B18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2071A769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(BP)+(</w:t>
            </w:r>
            <w:proofErr w:type="gramStart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DI)+</w:t>
            </w:r>
            <w:proofErr w:type="gramEnd"/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029C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BL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BD5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BX</w:t>
            </w:r>
          </w:p>
        </w:tc>
      </w:tr>
      <w:tr w:rsidR="005C4499" w14:paraId="0A7D5DEA" w14:textId="77777777" w:rsidTr="005C4499">
        <w:trPr>
          <w:cantSplit/>
          <w:trHeight w:val="42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E41A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100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F40C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7C34294D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(SI)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70F8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35F7DFFE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(SI)+D8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DD88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49375E1B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(SI)+D16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2186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AH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E667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SP</w:t>
            </w:r>
          </w:p>
        </w:tc>
      </w:tr>
      <w:tr w:rsidR="005C4499" w14:paraId="507E2BF8" w14:textId="77777777" w:rsidTr="005C4499">
        <w:trPr>
          <w:cantSplit/>
          <w:trHeight w:val="442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918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101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D8BC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05DE8555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(DI)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C9F9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5A2A22DB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(DI)+D8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81DC0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09EA21B3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(DI)+D16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866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CH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0D87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BP</w:t>
            </w:r>
          </w:p>
        </w:tc>
      </w:tr>
      <w:tr w:rsidR="005C4499" w14:paraId="49B6BA42" w14:textId="77777777" w:rsidTr="005C4499">
        <w:trPr>
          <w:cantSplit/>
          <w:trHeight w:val="42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ACE7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110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ACB4B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16F5F0FD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D16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CD3C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291060E6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12D2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SS:</w:t>
            </w:r>
          </w:p>
          <w:p w14:paraId="7178F620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(BP)+D16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22EF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7AA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SI</w:t>
            </w:r>
          </w:p>
        </w:tc>
      </w:tr>
      <w:tr w:rsidR="005C4499" w14:paraId="44CA35F7" w14:textId="77777777" w:rsidTr="005C4499">
        <w:trPr>
          <w:cantSplit/>
          <w:trHeight w:val="42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443F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111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C208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0CA0A28D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(BX)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A616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5A584992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(BX)+D8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4CFF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DS:</w:t>
            </w:r>
          </w:p>
          <w:p w14:paraId="349575C7" w14:textId="77777777" w:rsidR="005C4499" w:rsidRDefault="005C4499">
            <w:pPr>
              <w:suppressAutoHyphens/>
              <w:spacing w:after="0" w:line="240" w:lineRule="auto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val="en-US" w:eastAsia="ar-SA"/>
              </w:rPr>
              <w:t>(BX)+D16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3466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BH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B167B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DI</w:t>
            </w:r>
          </w:p>
        </w:tc>
      </w:tr>
    </w:tbl>
    <w:p w14:paraId="1C8510EF" w14:textId="77777777" w:rsidR="005C4499" w:rsidRDefault="005C4499" w:rsidP="005C4499">
      <w:pPr>
        <w:spacing w:line="240" w:lineRule="auto"/>
        <w:contextualSpacing/>
        <w:rPr>
          <w:rFonts w:ascii="Courier New" w:eastAsia="Calibri" w:hAnsi="Courier New" w:cs="Courier New"/>
          <w:b/>
          <w:sz w:val="24"/>
        </w:rPr>
      </w:pPr>
    </w:p>
    <w:p w14:paraId="37E77040" w14:textId="77777777" w:rsidR="005C4499" w:rsidRDefault="005C4499" w:rsidP="005C449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Префикс замены сегментного регистра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C4499" w14:paraId="1170239B" w14:textId="77777777" w:rsidTr="005C4499">
        <w:trPr>
          <w:trHeight w:hRule="exact" w:val="40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A0F68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DDF8D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5E4BD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4E93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3086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5CD61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4CF0B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7937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</w:t>
            </w:r>
          </w:p>
        </w:tc>
      </w:tr>
      <w:tr w:rsidR="005C4499" w14:paraId="019882EE" w14:textId="77777777" w:rsidTr="005C4499">
        <w:trPr>
          <w:trHeight w:hRule="exact" w:val="1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12A4B6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45A4D2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0E9C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62B5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D8DE6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D9DC2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0AFCB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4EBD8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</w:tr>
      <w:tr w:rsidR="005C4499" w14:paraId="345DE73D" w14:textId="77777777" w:rsidTr="005C4499">
        <w:trPr>
          <w:cantSplit/>
          <w:trHeight w:hRule="exact" w:val="300"/>
        </w:trPr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E3A68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92AA5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65BC7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FB970B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R E G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DE56F0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A1C2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2D65A95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  <w:r>
              <w:rPr>
                <w:rFonts w:ascii="Courier" w:eastAsia="Times New Roman" w:hAnsi="Courier"/>
                <w:sz w:val="16"/>
                <w:szCs w:val="20"/>
                <w:lang w:eastAsia="ar-SA"/>
              </w:rPr>
              <w:t>0</w:t>
            </w:r>
          </w:p>
        </w:tc>
      </w:tr>
      <w:tr w:rsidR="005C4499" w14:paraId="2D46ADCB" w14:textId="77777777" w:rsidTr="005C4499">
        <w:trPr>
          <w:trHeight w:hRule="exact" w:val="1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D239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99DFC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BF1D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B08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A764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A057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DEA7E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C927" w14:textId="77777777" w:rsidR="005C4499" w:rsidRDefault="005C4499">
            <w:pPr>
              <w:suppressAutoHyphens/>
              <w:spacing w:after="0" w:line="240" w:lineRule="auto"/>
              <w:jc w:val="center"/>
              <w:rPr>
                <w:rFonts w:ascii="Courier" w:eastAsia="Times New Roman" w:hAnsi="Courier"/>
                <w:sz w:val="16"/>
                <w:szCs w:val="20"/>
                <w:lang w:eastAsia="ar-SA"/>
              </w:rPr>
            </w:pPr>
          </w:p>
        </w:tc>
      </w:tr>
    </w:tbl>
    <w:p w14:paraId="0E0001F0" w14:textId="6D86EFF0" w:rsidR="005C4499" w:rsidRPr="005C4499" w:rsidRDefault="005C4499" w:rsidP="005C449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14:paraId="39D06BF6" w14:textId="77777777" w:rsidR="005C4499" w:rsidRPr="002660F1" w:rsidRDefault="005C4499" w:rsidP="002660F1">
      <w:pPr>
        <w:pStyle w:val="a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DE23C" w14:textId="1B665D09" w:rsidR="00BF2950" w:rsidRDefault="00C836D0" w:rsidP="00B05443">
      <w:pPr>
        <w:pStyle w:val="a9"/>
        <w:spacing w:after="0" w:line="24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8367FAC" w14:textId="35C65D7E" w:rsidR="00673C02" w:rsidRPr="00ED0797" w:rsidRDefault="00C836D0" w:rsidP="006600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данной работы были получены навыки работы с отладчиком </w:t>
      </w:r>
      <w:r w:rsidRPr="00BF29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Turbo</w:t>
      </w:r>
      <w:r w:rsidRPr="00BF295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F29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Debugger</w:t>
      </w:r>
      <w:r w:rsidRPr="00CF1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были изучены структуры и форматы команд. Разработана простейшая программа на ассемблере и выполнена в пошаговом режиме.</w:t>
      </w:r>
    </w:p>
    <w:sectPr w:rsidR="00673C02" w:rsidRPr="00ED0797" w:rsidSect="00F461D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C35E" w14:textId="77777777" w:rsidR="009B0A49" w:rsidRDefault="009B0A49" w:rsidP="00F461D2">
      <w:pPr>
        <w:spacing w:after="0" w:line="240" w:lineRule="auto"/>
      </w:pPr>
      <w:r>
        <w:separator/>
      </w:r>
    </w:p>
  </w:endnote>
  <w:endnote w:type="continuationSeparator" w:id="0">
    <w:p w14:paraId="0F485188" w14:textId="77777777" w:rsidR="009B0A49" w:rsidRDefault="009B0A4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C836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9B0A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3BFE8" w14:textId="77777777" w:rsidR="009B0A49" w:rsidRDefault="009B0A49" w:rsidP="00F461D2">
      <w:pPr>
        <w:spacing w:after="0" w:line="240" w:lineRule="auto"/>
      </w:pPr>
      <w:r>
        <w:separator/>
      </w:r>
    </w:p>
  </w:footnote>
  <w:footnote w:type="continuationSeparator" w:id="0">
    <w:p w14:paraId="68F5580C" w14:textId="77777777" w:rsidR="009B0A49" w:rsidRDefault="009B0A4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hybridMultilevel"/>
    <w:tmpl w:val="52028204"/>
    <w:lvl w:ilvl="0" w:tplc="89CE2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68C5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A4445DA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100610D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3EB7C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71BEFC6E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1F0701E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EA07486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CC3A5D3C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C5D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CC7E3A"/>
    <w:multiLevelType w:val="hybridMultilevel"/>
    <w:tmpl w:val="52028204"/>
    <w:lvl w:ilvl="0" w:tplc="0F8608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DE4B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BE8635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3F04B8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5600CEA2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90FED08E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8E32B294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8A160076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508D80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FE63E1"/>
    <w:multiLevelType w:val="hybridMultilevel"/>
    <w:tmpl w:val="680ACAE2"/>
    <w:lvl w:ilvl="0" w:tplc="919C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128B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8E0928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27368E8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55D084B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D64B392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AA8AED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656A0F5A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71125C0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EEC2DA9"/>
    <w:multiLevelType w:val="hybridMultilevel"/>
    <w:tmpl w:val="F0963320"/>
    <w:lvl w:ilvl="0" w:tplc="FFFFFFFF">
      <w:start w:val="1"/>
      <w:numFmt w:val="decimal"/>
      <w:lvlText w:val="%1."/>
      <w:lvlJc w:val="left"/>
      <w:pPr>
        <w:tabs>
          <w:tab w:val="num" w:pos="2007"/>
        </w:tabs>
        <w:ind w:left="2007" w:hanging="1440"/>
      </w:pPr>
    </w:lvl>
    <w:lvl w:ilvl="1" w:tplc="FFFFFFFF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2EB0464"/>
    <w:multiLevelType w:val="hybridMultilevel"/>
    <w:tmpl w:val="25AEC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3491D3F"/>
    <w:multiLevelType w:val="hybridMultilevel"/>
    <w:tmpl w:val="27D2EE00"/>
    <w:lvl w:ilvl="0" w:tplc="6CD20C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2E88FC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 w:tplc="D41CE5B6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92C46B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C40FD06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88AA8ABC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C4DE053E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6EAE9C86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3CEEE7FA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5895AD4"/>
    <w:multiLevelType w:val="hybridMultilevel"/>
    <w:tmpl w:val="D340E45C"/>
    <w:lvl w:ilvl="0" w:tplc="FF1C5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33C7B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0BCA71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EE2098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4AB8CB5C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60A1B5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304E7A6E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4A3C3294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C3C60762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17246BB9"/>
    <w:multiLevelType w:val="hybridMultilevel"/>
    <w:tmpl w:val="ADD8E118"/>
    <w:lvl w:ilvl="0" w:tplc="C83C3C74">
      <w:start w:val="1"/>
      <w:numFmt w:val="decimal"/>
      <w:lvlText w:val="%1."/>
      <w:lvlJc w:val="left"/>
      <w:pPr>
        <w:ind w:left="0" w:firstLine="567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7B416FB"/>
    <w:multiLevelType w:val="hybridMultilevel"/>
    <w:tmpl w:val="A0FC7BFC"/>
    <w:lvl w:ilvl="0" w:tplc="D6A04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E848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B08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5ED3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92B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FEF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384E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CA55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B24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855D72"/>
    <w:multiLevelType w:val="hybridMultilevel"/>
    <w:tmpl w:val="52028204"/>
    <w:numStyleLink w:val="1"/>
  </w:abstractNum>
  <w:abstractNum w:abstractNumId="13" w15:restartNumberingAfterBreak="0">
    <w:nsid w:val="18A65952"/>
    <w:multiLevelType w:val="hybridMultilevel"/>
    <w:tmpl w:val="B1EC1B76"/>
    <w:lvl w:ilvl="0" w:tplc="49A26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0020C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623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A06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C72C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58E3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EA5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543A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EA3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34B6A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57059"/>
    <w:multiLevelType w:val="hybridMultilevel"/>
    <w:tmpl w:val="D340E45C"/>
    <w:lvl w:ilvl="0" w:tplc="46E8B6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710A4D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7EE26D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C1940288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71AA5D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39746C86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AB61E9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21064A88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0822C5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B604D3F"/>
    <w:multiLevelType w:val="hybridMultilevel"/>
    <w:tmpl w:val="118A2B62"/>
    <w:lvl w:ilvl="0" w:tplc="70222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426D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14AE4F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CAB4FED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B64462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99ED78E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8D4A15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750257C6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BA20F6FA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2D6B29D0"/>
    <w:multiLevelType w:val="hybridMultilevel"/>
    <w:tmpl w:val="CA7A31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F8126E5"/>
    <w:multiLevelType w:val="hybridMultilevel"/>
    <w:tmpl w:val="C580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4764761"/>
    <w:multiLevelType w:val="hybridMultilevel"/>
    <w:tmpl w:val="F65844BA"/>
    <w:lvl w:ilvl="0" w:tplc="A8F8E4D2">
      <w:start w:val="8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C0539FA"/>
    <w:multiLevelType w:val="hybridMultilevel"/>
    <w:tmpl w:val="D340E45C"/>
    <w:lvl w:ilvl="0" w:tplc="5E1CF5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11ED7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84841FA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E4E83E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912E1C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C6EE17F6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AC223D8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9E4FD1C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E45E748E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C9D1F14"/>
    <w:multiLevelType w:val="hybridMultilevel"/>
    <w:tmpl w:val="01022A5A"/>
    <w:lvl w:ilvl="0" w:tplc="33D86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CC07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29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E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3A3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B83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8F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A42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FA5C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120FF"/>
    <w:multiLevelType w:val="hybridMultilevel"/>
    <w:tmpl w:val="8BE69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5C6746"/>
    <w:multiLevelType w:val="hybridMultilevel"/>
    <w:tmpl w:val="D340E45C"/>
    <w:lvl w:ilvl="0" w:tplc="B84009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4305D1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958737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48B6CBA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CB68E94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324C926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5B1007A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474F6A4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8487802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E781669"/>
    <w:multiLevelType w:val="hybridMultilevel"/>
    <w:tmpl w:val="A89C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302D1"/>
    <w:multiLevelType w:val="hybridMultilevel"/>
    <w:tmpl w:val="52028204"/>
    <w:styleLink w:val="1"/>
    <w:lvl w:ilvl="0" w:tplc="76FAFA42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 w:tplc="401CDD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5E9D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9DA666E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A09614C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1D0F1C8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4602429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FAEFA3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C7FE066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1811AC4"/>
    <w:multiLevelType w:val="hybridMultilevel"/>
    <w:tmpl w:val="D462511A"/>
    <w:lvl w:ilvl="0" w:tplc="CBC031F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1F1AE6"/>
    <w:multiLevelType w:val="hybridMultilevel"/>
    <w:tmpl w:val="3D00849E"/>
    <w:lvl w:ilvl="0" w:tplc="BE7E6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181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34D2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BFE1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D29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0682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F4DD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BCA6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0BE57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87802"/>
    <w:multiLevelType w:val="hybridMultilevel"/>
    <w:tmpl w:val="40E86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45681"/>
    <w:multiLevelType w:val="hybridMultilevel"/>
    <w:tmpl w:val="25C68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2" w15:restartNumberingAfterBreak="0">
    <w:nsid w:val="6951122D"/>
    <w:multiLevelType w:val="hybridMultilevel"/>
    <w:tmpl w:val="3EEE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17B497B"/>
    <w:multiLevelType w:val="hybridMultilevel"/>
    <w:tmpl w:val="570E2694"/>
    <w:lvl w:ilvl="0" w:tplc="55FC1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C2A7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F9C6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786F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D63C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C4A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3E51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4C66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C21E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CE1AA1"/>
    <w:multiLevelType w:val="hybridMultilevel"/>
    <w:tmpl w:val="982AF41C"/>
    <w:lvl w:ilvl="0" w:tplc="82AC90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2309E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B0A6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8CB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BC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6C64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D6EA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3E69E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B092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0358D"/>
    <w:multiLevelType w:val="hybridMultilevel"/>
    <w:tmpl w:val="2A9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67BC4"/>
    <w:multiLevelType w:val="hybridMultilevel"/>
    <w:tmpl w:val="C6DEBE7E"/>
    <w:lvl w:ilvl="0" w:tplc="5E4AD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5C8C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39856CE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3F86F0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5B3EE6E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7B24811C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A2A2F6A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4C8024AA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F86E18E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1"/>
  </w:num>
  <w:num w:numId="2">
    <w:abstractNumId w:val="24"/>
  </w:num>
  <w:num w:numId="3">
    <w:abstractNumId w:val="8"/>
  </w:num>
  <w:num w:numId="4">
    <w:abstractNumId w:val="12"/>
  </w:num>
  <w:num w:numId="5">
    <w:abstractNumId w:val="26"/>
  </w:num>
  <w:num w:numId="6">
    <w:abstractNumId w:val="33"/>
  </w:num>
  <w:num w:numId="7">
    <w:abstractNumId w:val="22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37"/>
  </w:num>
  <w:num w:numId="13">
    <w:abstractNumId w:val="17"/>
  </w:num>
  <w:num w:numId="14">
    <w:abstractNumId w:val="13"/>
  </w:num>
  <w:num w:numId="15">
    <w:abstractNumId w:val="15"/>
  </w:num>
  <w:num w:numId="16">
    <w:abstractNumId w:val="28"/>
  </w:num>
  <w:num w:numId="17">
    <w:abstractNumId w:val="11"/>
  </w:num>
  <w:num w:numId="18">
    <w:abstractNumId w:val="34"/>
  </w:num>
  <w:num w:numId="19">
    <w:abstractNumId w:val="35"/>
  </w:num>
  <w:num w:numId="20">
    <w:abstractNumId w:val="21"/>
  </w:num>
  <w:num w:numId="21">
    <w:abstractNumId w:val="16"/>
  </w:num>
  <w:num w:numId="22">
    <w:abstractNumId w:val="9"/>
  </w:num>
  <w:num w:numId="23">
    <w:abstractNumId w:val="1"/>
  </w:num>
  <w:num w:numId="24">
    <w:abstractNumId w:val="10"/>
  </w:num>
  <w:num w:numId="25">
    <w:abstractNumId w:val="27"/>
  </w:num>
  <w:num w:numId="26">
    <w:abstractNumId w:val="23"/>
  </w:num>
  <w:num w:numId="27">
    <w:abstractNumId w:val="14"/>
  </w:num>
  <w:num w:numId="28">
    <w:abstractNumId w:val="18"/>
  </w:num>
  <w:num w:numId="29">
    <w:abstractNumId w:val="7"/>
  </w:num>
  <w:num w:numId="30">
    <w:abstractNumId w:val="2"/>
  </w:num>
  <w:num w:numId="31">
    <w:abstractNumId w:val="30"/>
  </w:num>
  <w:num w:numId="32">
    <w:abstractNumId w:val="32"/>
  </w:num>
  <w:num w:numId="33">
    <w:abstractNumId w:val="25"/>
  </w:num>
  <w:num w:numId="34">
    <w:abstractNumId w:val="19"/>
  </w:num>
  <w:num w:numId="35">
    <w:abstractNumId w:val="20"/>
  </w:num>
  <w:num w:numId="36">
    <w:abstractNumId w:val="29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C"/>
    <w:rsid w:val="002660F1"/>
    <w:rsid w:val="005C4499"/>
    <w:rsid w:val="007B0FC2"/>
    <w:rsid w:val="009B0A49"/>
    <w:rsid w:val="00C26D42"/>
    <w:rsid w:val="00C836D0"/>
    <w:rsid w:val="00CE106C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Title"/>
    <w:basedOn w:val="a"/>
    <w:pPr>
      <w:spacing w:after="300"/>
    </w:pPr>
    <w:rPr>
      <w:color w:val="17365D"/>
      <w:sz w:val="52"/>
    </w:rPr>
  </w:style>
  <w:style w:type="paragraph" w:styleId="af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poly Sladkiy</cp:lastModifiedBy>
  <cp:revision>7</cp:revision>
  <dcterms:created xsi:type="dcterms:W3CDTF">2021-11-29T15:46:00Z</dcterms:created>
  <dcterms:modified xsi:type="dcterms:W3CDTF">2021-12-05T15:28:00Z</dcterms:modified>
</cp:coreProperties>
</file>