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3806" w14:textId="1199C16D" w:rsidR="00E91596" w:rsidRDefault="00E91596" w:rsidP="00E91596">
      <w:pPr>
        <w:pStyle w:val="1"/>
      </w:pPr>
      <w:r>
        <w:t>Стек TCP/IP</w:t>
      </w:r>
    </w:p>
    <w:p w14:paraId="59C80682" w14:textId="08FCC369" w:rsidR="00E91596" w:rsidRDefault="00E91596" w:rsidP="00E91596">
      <w:pPr>
        <w:pStyle w:val="a4"/>
      </w:pPr>
      <w:r>
        <w:t>Стек TCP/IP – это набор иерархически упорядоченных сетевых</w:t>
      </w:r>
      <w:r w:rsidRPr="00E91596">
        <w:t xml:space="preserve"> </w:t>
      </w:r>
      <w:r>
        <w:t>протоколов. Название стек получил по двум важнейшим протоколам – TCP</w:t>
      </w:r>
      <w:r w:rsidRPr="00E91596">
        <w:t xml:space="preserve"> </w:t>
      </w:r>
      <w:r w:rsidRPr="00E91596">
        <w:t>(</w:t>
      </w:r>
      <w:r w:rsidRPr="00E91596">
        <w:rPr>
          <w:lang w:val="en-US"/>
        </w:rPr>
        <w:t>Transmission</w:t>
      </w:r>
      <w:r w:rsidRPr="00E91596">
        <w:t xml:space="preserve"> </w:t>
      </w:r>
      <w:r w:rsidRPr="00E91596">
        <w:rPr>
          <w:lang w:val="en-US"/>
        </w:rPr>
        <w:t>Control</w:t>
      </w:r>
      <w:r w:rsidRPr="00E91596">
        <w:t xml:space="preserve"> </w:t>
      </w:r>
      <w:r w:rsidRPr="00E91596">
        <w:rPr>
          <w:lang w:val="en-US"/>
        </w:rPr>
        <w:t>Protocol</w:t>
      </w:r>
      <w:r w:rsidRPr="00E91596">
        <w:t xml:space="preserve">) </w:t>
      </w:r>
      <w:r>
        <w:t>и</w:t>
      </w:r>
      <w:r w:rsidRPr="00E91596">
        <w:t xml:space="preserve"> </w:t>
      </w:r>
      <w:r w:rsidRPr="00E91596">
        <w:rPr>
          <w:lang w:val="en-US"/>
        </w:rPr>
        <w:t>IP</w:t>
      </w:r>
      <w:r w:rsidRPr="00E91596">
        <w:t xml:space="preserve"> (</w:t>
      </w:r>
      <w:r w:rsidRPr="00E91596">
        <w:rPr>
          <w:lang w:val="en-US"/>
        </w:rPr>
        <w:t>Internet</w:t>
      </w:r>
      <w:r w:rsidRPr="00E91596">
        <w:t xml:space="preserve"> </w:t>
      </w:r>
      <w:r w:rsidRPr="00E91596">
        <w:rPr>
          <w:lang w:val="en-US"/>
        </w:rPr>
        <w:t>Protocol</w:t>
      </w:r>
      <w:r w:rsidRPr="00E91596">
        <w:t xml:space="preserve">). </w:t>
      </w:r>
      <w:r>
        <w:t>Помимо них в стек входят</w:t>
      </w:r>
      <w:r w:rsidRPr="00E91596">
        <w:t xml:space="preserve"> </w:t>
      </w:r>
      <w:r>
        <w:t>ещё несколько десятков различных протоколов. В настоящее время протоколы</w:t>
      </w:r>
      <w:r w:rsidRPr="00E91596">
        <w:t xml:space="preserve"> </w:t>
      </w:r>
      <w:r>
        <w:t>TCP/IP являются основными для Интернета, а также для большинства</w:t>
      </w:r>
      <w:r w:rsidRPr="00E91596">
        <w:t xml:space="preserve"> </w:t>
      </w:r>
      <w:r>
        <w:t>корпоративных и локальных сетей.</w:t>
      </w:r>
      <w:r w:rsidRPr="00E91596">
        <w:t xml:space="preserve"> </w:t>
      </w:r>
      <w:r>
        <w:t>В операционной системе Microsoft Windows Server 2003 стек TCP/IP</w:t>
      </w:r>
      <w:r w:rsidRPr="00E91596">
        <w:t xml:space="preserve"> </w:t>
      </w:r>
      <w:r>
        <w:t>выбран в качестве основного, хотя поддерживаются и другие протоколы</w:t>
      </w:r>
      <w:r w:rsidRPr="00E91596">
        <w:t xml:space="preserve"> </w:t>
      </w:r>
      <w:r>
        <w:t xml:space="preserve">(например, стек IPX/SPX, протокол </w:t>
      </w:r>
      <w:proofErr w:type="spellStart"/>
      <w:r>
        <w:t>NetBIOS</w:t>
      </w:r>
      <w:proofErr w:type="spellEnd"/>
      <w:r>
        <w:t>).</w:t>
      </w:r>
    </w:p>
    <w:p w14:paraId="69AE9E30" w14:textId="77777777" w:rsidR="00E91596" w:rsidRDefault="00E91596" w:rsidP="00E91596">
      <w:pPr>
        <w:pStyle w:val="a4"/>
      </w:pPr>
      <w:r>
        <w:t>Стек протоколов TCP/IP обладает двумя важными свойствами:</w:t>
      </w:r>
    </w:p>
    <w:p w14:paraId="34DDBEA4" w14:textId="643253EF" w:rsidR="00E91596" w:rsidRDefault="001C71BD" w:rsidP="00E91596">
      <w:pPr>
        <w:pStyle w:val="a4"/>
        <w:numPr>
          <w:ilvl w:val="0"/>
          <w:numId w:val="1"/>
        </w:numPr>
      </w:pPr>
      <w:r>
        <w:t>платформ независимостью</w:t>
      </w:r>
      <w:r w:rsidR="00E91596">
        <w:t>, т. е. возможна его реализация на самых</w:t>
      </w:r>
      <w:r w:rsidR="00E91596" w:rsidRPr="00E91596">
        <w:t xml:space="preserve"> </w:t>
      </w:r>
      <w:r w:rsidR="00E91596">
        <w:t>разных операционных системах и процессорах;</w:t>
      </w:r>
    </w:p>
    <w:p w14:paraId="529E2CE4" w14:textId="7AD0B41E" w:rsidR="00E91596" w:rsidRPr="00E91596" w:rsidRDefault="00E91596" w:rsidP="00E91596">
      <w:pPr>
        <w:pStyle w:val="a4"/>
        <w:numPr>
          <w:ilvl w:val="0"/>
          <w:numId w:val="1"/>
        </w:numPr>
      </w:pPr>
      <w:r>
        <w:t>открытостью, т. е. стандарты, по которым строится стек TCP/IP,</w:t>
      </w:r>
      <w:r w:rsidRPr="00E91596">
        <w:t xml:space="preserve"> </w:t>
      </w:r>
      <w:r>
        <w:t>доступны любому желающему.</w:t>
      </w:r>
    </w:p>
    <w:p w14:paraId="690AEEE5" w14:textId="4C3BE4E0" w:rsidR="00072AD0" w:rsidRDefault="00337F1F" w:rsidP="00337F1F">
      <w:pPr>
        <w:pStyle w:val="1"/>
      </w:pPr>
      <w:r>
        <w:t>Модель OSI</w:t>
      </w:r>
    </w:p>
    <w:p w14:paraId="4D74C558" w14:textId="6B3D0E50" w:rsidR="00337F1F" w:rsidRDefault="00337F1F" w:rsidP="00337F1F">
      <w:pPr>
        <w:pStyle w:val="a4"/>
      </w:pPr>
      <w:r>
        <w:t xml:space="preserve">Модель взаимодействия открытых систем (OSI – Open Systems </w:t>
      </w:r>
      <w:proofErr w:type="spellStart"/>
      <w:r>
        <w:t>Interconnection</w:t>
      </w:r>
      <w:proofErr w:type="spellEnd"/>
      <w:r>
        <w:t xml:space="preserve">) была разработана Международной организацией по стандартизации (ISO – International Organization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Standardization</w:t>
      </w:r>
      <w:proofErr w:type="spellEnd"/>
      <w:r>
        <w:t>) для единообразного подхода к построению и объединению сетей. Разработка модели OSI началась в 1977 году и закончилась в 1984 году утверждением стандарта. С тех пор модель является эталонной для разработки, описания и сравнения различных стеков протоколов. Модель OSI включает семь уровней: физический, канальный, сетевой, транспортный, сеансовый, представления и прикладной.</w:t>
      </w:r>
    </w:p>
    <w:p w14:paraId="205B11D8" w14:textId="597562BF" w:rsidR="00337F1F" w:rsidRDefault="00337F1F" w:rsidP="00337F1F">
      <w:pPr>
        <w:pStyle w:val="a4"/>
        <w:ind w:firstLine="0"/>
        <w:jc w:val="center"/>
      </w:pPr>
      <w:r w:rsidRPr="00337F1F">
        <w:lastRenderedPageBreak/>
        <w:drawing>
          <wp:inline distT="0" distB="0" distL="0" distR="0" wp14:anchorId="1EAA0A20" wp14:editId="7C533CAC">
            <wp:extent cx="2200582" cy="39343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83E9" w14:textId="77777777" w:rsidR="00337F1F" w:rsidRDefault="00337F1F" w:rsidP="00337F1F">
      <w:pPr>
        <w:pStyle w:val="a4"/>
      </w:pPr>
      <w:r>
        <w:t>1. Физический уровень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описывает принципы передачи сигналов, скорость передачи, спецификации каналов связи. Уровень реализуется аппаратными средствами (сетевой адаптер, порт концентратора, сетевой кабель). </w:t>
      </w:r>
    </w:p>
    <w:p w14:paraId="28487A0D" w14:textId="7F7F10B2" w:rsidR="00337F1F" w:rsidRDefault="00337F1F" w:rsidP="00337F1F">
      <w:pPr>
        <w:pStyle w:val="a4"/>
      </w:pPr>
      <w:r>
        <w:t>2. Канальный уровень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решает две основные задачи – проверяет доступность среды передачи (среда передачи чаще всего оказывается разделена между несколькими сетевыми узлами), а также обнаруживает и исправляет ошибки, возникающие в процессе передачи. Реализация уровня является программно-аппаратной (например, сетевой адаптер и его драйвер). </w:t>
      </w:r>
    </w:p>
    <w:p w14:paraId="0D58026B" w14:textId="04616ABD" w:rsidR="00337F1F" w:rsidRDefault="00337F1F" w:rsidP="00337F1F">
      <w:pPr>
        <w:pStyle w:val="a4"/>
      </w:pPr>
      <w:r>
        <w:t>3. Сетевой уровень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layer</w:t>
      </w:r>
      <w:proofErr w:type="spellEnd"/>
      <w:r>
        <w:t>) обеспечивает объединение сетей, работающих по разным протоколам канального и физического уровней, в составную сеть. При этом каждая из сетей, входящих в единую сеть, называется подсетью (</w:t>
      </w:r>
      <w:proofErr w:type="spellStart"/>
      <w:r>
        <w:t>subnet</w:t>
      </w:r>
      <w:proofErr w:type="spellEnd"/>
      <w:r>
        <w:t>). На сетевом уровне приходится решать две основные задачи – маршрутизации (</w:t>
      </w:r>
      <w:proofErr w:type="spellStart"/>
      <w:r>
        <w:t>routing</w:t>
      </w:r>
      <w:proofErr w:type="spellEnd"/>
      <w:r>
        <w:t>, выбор оптимального пути передачи сообщения) и адресации (</w:t>
      </w:r>
      <w:proofErr w:type="spellStart"/>
      <w:r>
        <w:t>addressing</w:t>
      </w:r>
      <w:proofErr w:type="spellEnd"/>
      <w:r>
        <w:t xml:space="preserve">, каждый узел в составной сети </w:t>
      </w:r>
      <w:r>
        <w:lastRenderedPageBreak/>
        <w:t>должен иметь уникальное имя). Обычно функции сетевого уровня реализует специальное устройство – маршрутизатор (</w:t>
      </w:r>
      <w:proofErr w:type="spellStart"/>
      <w:r>
        <w:t>router</w:t>
      </w:r>
      <w:proofErr w:type="spellEnd"/>
      <w:r>
        <w:t xml:space="preserve">) и его программное обеспечение. </w:t>
      </w:r>
    </w:p>
    <w:p w14:paraId="2381C63A" w14:textId="449E70BE" w:rsidR="00337F1F" w:rsidRDefault="00337F1F" w:rsidP="00337F1F">
      <w:pPr>
        <w:pStyle w:val="a4"/>
      </w:pPr>
      <w:r>
        <w:t>4. Транспортный уровень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решает задачу надежной передачи сообщений в составной сети с помощью подтверждения доставки и повторной отправки пакетов. Этот уровень и все следующие реализуются </w:t>
      </w:r>
      <w:proofErr w:type="spellStart"/>
      <w:r>
        <w:t>программно</w:t>
      </w:r>
      <w:proofErr w:type="spellEnd"/>
      <w:r>
        <w:t xml:space="preserve">. </w:t>
      </w:r>
    </w:p>
    <w:p w14:paraId="6F9C8DD9" w14:textId="63FAB1BF" w:rsidR="00337F1F" w:rsidRDefault="00337F1F" w:rsidP="00337F1F">
      <w:pPr>
        <w:pStyle w:val="a4"/>
      </w:pPr>
      <w:r>
        <w:t>5. Сеансовый уровень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позволяет запоминать информацию о текущем состоянии сеанса связи и в случае разрыва соединения возобновлять сеанс с этого состояния. </w:t>
      </w:r>
    </w:p>
    <w:p w14:paraId="0BEF678C" w14:textId="7A642997" w:rsidR="00337F1F" w:rsidRDefault="00337F1F" w:rsidP="00337F1F">
      <w:pPr>
        <w:pStyle w:val="a4"/>
        <w:rPr>
          <w:lang w:val="en-US"/>
        </w:rPr>
      </w:pPr>
      <w:r>
        <w:t>6. Уровень представления (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обеспечивает преобразование передаваемой информации из одной кодировки в другую (например, из ASCII в EBCDIC). </w:t>
      </w:r>
    </w:p>
    <w:p w14:paraId="075A1EFE" w14:textId="36C1563D" w:rsidR="00337F1F" w:rsidRDefault="00337F1F" w:rsidP="00337F1F">
      <w:pPr>
        <w:pStyle w:val="a4"/>
      </w:pPr>
      <w:r>
        <w:t>7. Прикладной уровень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 реализует интерфейс между остальными уровнями модели и пользовательскими приложениями</w:t>
      </w:r>
    </w:p>
    <w:p w14:paraId="32163EC6" w14:textId="005A20D7" w:rsidR="00337F1F" w:rsidRDefault="00337F1F" w:rsidP="00337F1F">
      <w:pPr>
        <w:pStyle w:val="1"/>
      </w:pPr>
      <w:r>
        <w:t>Структура TCP/IP</w:t>
      </w:r>
    </w:p>
    <w:p w14:paraId="1CAA7E79" w14:textId="1EDB73BE" w:rsidR="00337F1F" w:rsidRDefault="00337F1F" w:rsidP="00337F1F">
      <w:pPr>
        <w:pStyle w:val="a4"/>
      </w:pPr>
      <w:r>
        <w:t xml:space="preserve">В основе структуры TCP/IP лежит не модель OSI, а собственная модель, называемая DARPA (Defense ARPA – новое название Агентства по перспективным исследовательским проектам) или </w:t>
      </w:r>
      <w:proofErr w:type="spellStart"/>
      <w:r>
        <w:t>DoD</w:t>
      </w:r>
      <w:proofErr w:type="spellEnd"/>
      <w:r>
        <w:t xml:space="preserve"> (Department </w:t>
      </w:r>
      <w:proofErr w:type="spellStart"/>
      <w:r>
        <w:t>of</w:t>
      </w:r>
      <w:proofErr w:type="spellEnd"/>
      <w:r>
        <w:t xml:space="preserve"> Defense – Министерство обороны США). В этой модели всего четыре уровня. Соответствие модели OSI модели DARPA, а также основным протоколам стека TCP/IP</w:t>
      </w:r>
    </w:p>
    <w:p w14:paraId="63F3F8E4" w14:textId="12552589" w:rsidR="00337F1F" w:rsidRDefault="00337F1F" w:rsidP="00337F1F">
      <w:pPr>
        <w:pStyle w:val="a4"/>
        <w:ind w:firstLine="0"/>
        <w:jc w:val="center"/>
      </w:pPr>
      <w:r w:rsidRPr="00337F1F">
        <w:lastRenderedPageBreak/>
        <w:drawing>
          <wp:inline distT="0" distB="0" distL="0" distR="0" wp14:anchorId="68A44D3A" wp14:editId="264D1054">
            <wp:extent cx="5011087" cy="285534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508" cy="28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C485" w14:textId="6CF75257" w:rsidR="00337F1F" w:rsidRDefault="00337F1F" w:rsidP="00337F1F">
      <w:pPr>
        <w:pStyle w:val="a4"/>
      </w:pPr>
      <w:r>
        <w:t>Следует заметить, что нижний уровень модели DARPA – уровень сетевых интерфейсов – строго говоря, не выполняет функции канального и физического уровней, а лишь обеспечивает связь (интерфейс) верхних уровней DARPA с технологиями сетей, входящих в составную сеть (например, Ethernet, FDDI, ATM). Все протоколы, входящие в стек TCP/IP, стандартизованы в документах RFC.</w:t>
      </w:r>
    </w:p>
    <w:p w14:paraId="671EBBD4" w14:textId="08D10727" w:rsidR="007F103B" w:rsidRDefault="007F103B" w:rsidP="007F103B">
      <w:pPr>
        <w:pStyle w:val="1"/>
      </w:pPr>
      <w:r>
        <w:t>Обзор основных протоколов</w:t>
      </w:r>
    </w:p>
    <w:p w14:paraId="106CC31A" w14:textId="77777777" w:rsidR="009A4C44" w:rsidRDefault="00163564" w:rsidP="00337F1F">
      <w:pPr>
        <w:pStyle w:val="a4"/>
      </w:pPr>
      <w:r w:rsidRPr="007F103B">
        <w:rPr>
          <w:u w:val="single"/>
        </w:rPr>
        <w:t>Протокол IP (Internet Protocol)</w:t>
      </w:r>
      <w:r>
        <w:t xml:space="preserve"> – это основной протокол сетевого уровня, отвечающий за адресацию в составных сетях и передачу пакета между сетями. Протокол IP является </w:t>
      </w:r>
      <w:proofErr w:type="spellStart"/>
      <w:r>
        <w:t>дейтаграммным</w:t>
      </w:r>
      <w:proofErr w:type="spellEnd"/>
      <w:r>
        <w:t xml:space="preserve"> протоколом, т. е. не гарантирует доставку пакетов до узла назначения. Обеспечением гарантий занимается протокол транспортного уровня TCP.</w:t>
      </w:r>
      <w:r>
        <w:t xml:space="preserve"> </w:t>
      </w:r>
    </w:p>
    <w:p w14:paraId="4F5C9905" w14:textId="0DF523D8" w:rsidR="00163564" w:rsidRDefault="00163564" w:rsidP="00337F1F">
      <w:pPr>
        <w:pStyle w:val="a4"/>
      </w:pPr>
      <w:r w:rsidRPr="009A4C44">
        <w:rPr>
          <w:u w:val="single"/>
        </w:rPr>
        <w:t>Протоколы RIP (</w:t>
      </w:r>
      <w:proofErr w:type="spellStart"/>
      <w:r w:rsidRPr="009A4C44">
        <w:rPr>
          <w:u w:val="single"/>
        </w:rPr>
        <w:t>Routing</w:t>
      </w:r>
      <w:proofErr w:type="spellEnd"/>
      <w:r w:rsidRPr="009A4C44">
        <w:rPr>
          <w:u w:val="single"/>
        </w:rPr>
        <w:t xml:space="preserve"> Information Protocol – протокол маршрутной информации) и OSPF (Open </w:t>
      </w:r>
      <w:proofErr w:type="spellStart"/>
      <w:r w:rsidRPr="009A4C44">
        <w:rPr>
          <w:u w:val="single"/>
        </w:rPr>
        <w:t>Shortest</w:t>
      </w:r>
      <w:proofErr w:type="spellEnd"/>
      <w:r w:rsidRPr="009A4C44">
        <w:rPr>
          <w:u w:val="single"/>
        </w:rPr>
        <w:t xml:space="preserve"> </w:t>
      </w:r>
      <w:proofErr w:type="spellStart"/>
      <w:r w:rsidRPr="009A4C44">
        <w:rPr>
          <w:u w:val="single"/>
        </w:rPr>
        <w:t>Path</w:t>
      </w:r>
      <w:proofErr w:type="spellEnd"/>
      <w:r w:rsidRPr="009A4C44">
        <w:rPr>
          <w:u w:val="single"/>
        </w:rPr>
        <w:t xml:space="preserve"> First – «первыми открываются кратчайшие маршруты»)</w:t>
      </w:r>
      <w:r>
        <w:t xml:space="preserve"> – протоколы маршрутизации в IP-сетях. </w:t>
      </w:r>
    </w:p>
    <w:p w14:paraId="7B8989A5" w14:textId="667270C1" w:rsidR="00163564" w:rsidRDefault="00163564" w:rsidP="00337F1F">
      <w:pPr>
        <w:pStyle w:val="a4"/>
      </w:pPr>
      <w:r w:rsidRPr="00163564">
        <w:rPr>
          <w:u w:val="single"/>
        </w:rPr>
        <w:t>Протокол ICMP (Internet Control Message Protocol – протокол управляющих сообщений в составных сетях)</w:t>
      </w:r>
      <w:r w:rsidRPr="00163564">
        <w:t xml:space="preserve"> </w:t>
      </w:r>
      <w:r>
        <w:t xml:space="preserve">предназначен для обмена информацией об ошибках между маршрутизаторами сети и </w:t>
      </w:r>
      <w:proofErr w:type="spellStart"/>
      <w:r>
        <w:t>узломисточником</w:t>
      </w:r>
      <w:proofErr w:type="spellEnd"/>
      <w:r>
        <w:t xml:space="preserve"> </w:t>
      </w:r>
      <w:r>
        <w:lastRenderedPageBreak/>
        <w:t xml:space="preserve">пакета. С помощью специальных пакетов сообщает о невозможности доставки пакета, о продолжительности сборки пакета из фрагментов, об аномальных величинах параметров, об изменении маршрута пересылки и типа обслуживания, о состоянии системы и т. п. </w:t>
      </w:r>
    </w:p>
    <w:p w14:paraId="0A837493" w14:textId="701BF4C1" w:rsidR="00163564" w:rsidRDefault="00163564" w:rsidP="00337F1F">
      <w:pPr>
        <w:pStyle w:val="a4"/>
      </w:pPr>
      <w:r w:rsidRPr="00163564">
        <w:rPr>
          <w:u w:val="single"/>
        </w:rPr>
        <w:t xml:space="preserve">Протокол ARP (Address </w:t>
      </w:r>
      <w:proofErr w:type="spellStart"/>
      <w:r w:rsidRPr="00163564">
        <w:rPr>
          <w:u w:val="single"/>
        </w:rPr>
        <w:t>Resolution</w:t>
      </w:r>
      <w:proofErr w:type="spellEnd"/>
      <w:r w:rsidRPr="00163564">
        <w:rPr>
          <w:u w:val="single"/>
        </w:rPr>
        <w:t xml:space="preserve"> Protocol – протокол преобразования адресов)</w:t>
      </w:r>
      <w:r>
        <w:t xml:space="preserve"> преобразует IP-адреса в аппаратные адреса локальных сетей. Обратное преобразование осуществляется с помощью протокола RAPR (</w:t>
      </w:r>
      <w:proofErr w:type="spellStart"/>
      <w:r>
        <w:t>Reverse</w:t>
      </w:r>
      <w:proofErr w:type="spellEnd"/>
      <w:r>
        <w:t xml:space="preserve"> ARP). </w:t>
      </w:r>
    </w:p>
    <w:p w14:paraId="202B9C96" w14:textId="4422EA4D" w:rsidR="00163564" w:rsidRDefault="00163564" w:rsidP="00337F1F">
      <w:pPr>
        <w:pStyle w:val="a4"/>
      </w:pPr>
      <w:r w:rsidRPr="00163564">
        <w:rPr>
          <w:u w:val="single"/>
        </w:rPr>
        <w:t>TCP (</w:t>
      </w:r>
      <w:proofErr w:type="spellStart"/>
      <w:r w:rsidRPr="00163564">
        <w:rPr>
          <w:u w:val="single"/>
        </w:rPr>
        <w:t>Transmission</w:t>
      </w:r>
      <w:proofErr w:type="spellEnd"/>
      <w:r w:rsidRPr="00163564">
        <w:rPr>
          <w:u w:val="single"/>
        </w:rPr>
        <w:t xml:space="preserve"> Control Protocol – протокол управления передачей)</w:t>
      </w:r>
      <w:r>
        <w:t xml:space="preserve"> обеспечивает надежную передачу сообщений между удаленными узлами сети за счет образования логических соединений. TCP позволяет без ошибок доставить сформированный на одном из компьютеров поток байт на любой другой компьютер, входящий в составную сеть. TCP делит поток байт на части – сегменты и передает их сетевому уровню. После того как эти сегменты будут доставлены в пункт назначения, протокол TCP снова соберет их в непрерывный поток байт. </w:t>
      </w:r>
    </w:p>
    <w:p w14:paraId="21ACD85D" w14:textId="7EF53628" w:rsidR="00163564" w:rsidRDefault="00163564" w:rsidP="00337F1F">
      <w:pPr>
        <w:pStyle w:val="a4"/>
      </w:pPr>
      <w:r w:rsidRPr="00163564">
        <w:rPr>
          <w:u w:val="single"/>
        </w:rPr>
        <w:t xml:space="preserve">UDP (User </w:t>
      </w:r>
      <w:proofErr w:type="spellStart"/>
      <w:r w:rsidRPr="00163564">
        <w:rPr>
          <w:u w:val="single"/>
        </w:rPr>
        <w:t>Datagram</w:t>
      </w:r>
      <w:proofErr w:type="spellEnd"/>
      <w:r w:rsidRPr="00163564">
        <w:rPr>
          <w:u w:val="single"/>
        </w:rPr>
        <w:t xml:space="preserve"> Protocol – протокол дейтаграмм пользователя) </w:t>
      </w:r>
      <w:r>
        <w:t xml:space="preserve">обеспечивает передачу данных </w:t>
      </w:r>
      <w:proofErr w:type="spellStart"/>
      <w:r>
        <w:t>дейтаграммным</w:t>
      </w:r>
      <w:proofErr w:type="spellEnd"/>
      <w:r>
        <w:t xml:space="preserve"> способом. Далее рассматриваются протоколы прикладного уровня. </w:t>
      </w:r>
    </w:p>
    <w:p w14:paraId="454C0501" w14:textId="1068DB2C" w:rsidR="00163564" w:rsidRDefault="00163564" w:rsidP="00337F1F">
      <w:pPr>
        <w:pStyle w:val="a4"/>
      </w:pPr>
      <w:r w:rsidRPr="00163564">
        <w:rPr>
          <w:u w:val="single"/>
        </w:rPr>
        <w:t>HTTP (</w:t>
      </w:r>
      <w:proofErr w:type="spellStart"/>
      <w:r w:rsidRPr="00163564">
        <w:rPr>
          <w:u w:val="single"/>
        </w:rPr>
        <w:t>HyperText</w:t>
      </w:r>
      <w:proofErr w:type="spellEnd"/>
      <w:r w:rsidRPr="00163564">
        <w:rPr>
          <w:u w:val="single"/>
        </w:rPr>
        <w:t xml:space="preserve"> Transfer Protocol – протокол передачи гипертекста)</w:t>
      </w:r>
      <w:r>
        <w:t xml:space="preserve"> – протокол доставки </w:t>
      </w:r>
      <w:proofErr w:type="spellStart"/>
      <w:r>
        <w:t>web</w:t>
      </w:r>
      <w:proofErr w:type="spellEnd"/>
      <w:r>
        <w:t xml:space="preserve">-документов, основной протокол службы WWW. </w:t>
      </w:r>
    </w:p>
    <w:p w14:paraId="796567AD" w14:textId="4247531B" w:rsidR="00163564" w:rsidRDefault="00163564" w:rsidP="00337F1F">
      <w:pPr>
        <w:pStyle w:val="a4"/>
      </w:pPr>
      <w:r w:rsidRPr="00163564">
        <w:rPr>
          <w:u w:val="single"/>
        </w:rPr>
        <w:t>FTP (File Transfer Protocol – протокол передачи файлов)</w:t>
      </w:r>
      <w:r>
        <w:t xml:space="preserve"> – протокол для пересылки информации, хранящейся в файлах. </w:t>
      </w:r>
    </w:p>
    <w:p w14:paraId="579BE397" w14:textId="0434D1E8" w:rsidR="00163564" w:rsidRDefault="00163564" w:rsidP="00337F1F">
      <w:pPr>
        <w:pStyle w:val="a4"/>
      </w:pPr>
      <w:r w:rsidRPr="00163564">
        <w:rPr>
          <w:u w:val="single"/>
        </w:rPr>
        <w:t xml:space="preserve">POP3 (Post Office Protocol </w:t>
      </w:r>
      <w:proofErr w:type="spellStart"/>
      <w:r w:rsidRPr="00163564">
        <w:rPr>
          <w:u w:val="single"/>
        </w:rPr>
        <w:t>version</w:t>
      </w:r>
      <w:proofErr w:type="spellEnd"/>
      <w:r w:rsidRPr="00163564">
        <w:rPr>
          <w:u w:val="single"/>
        </w:rPr>
        <w:t xml:space="preserve"> 3 – протокол почтового офиса) и SMTP (Simple Mail Transfer Protocol – простой протокол пересылки почты)</w:t>
      </w:r>
      <w:r>
        <w:t xml:space="preserve"> – протоколы для доставки входящей электронной почты (POP3) и отправки исходящей (SMTP). </w:t>
      </w:r>
    </w:p>
    <w:p w14:paraId="5C059B84" w14:textId="2EB58179" w:rsidR="00163564" w:rsidRDefault="00163564" w:rsidP="00337F1F">
      <w:pPr>
        <w:pStyle w:val="a4"/>
      </w:pPr>
      <w:proofErr w:type="spellStart"/>
      <w:r w:rsidRPr="00163564">
        <w:rPr>
          <w:u w:val="single"/>
        </w:rPr>
        <w:lastRenderedPageBreak/>
        <w:t>Telnet</w:t>
      </w:r>
      <w:proofErr w:type="spellEnd"/>
      <w:r>
        <w:t xml:space="preserve"> – протокол эмуляции терминала</w:t>
      </w:r>
      <w:r>
        <w:t>,</w:t>
      </w:r>
      <w:r>
        <w:t xml:space="preserve"> позволяющий пользователю подключаться к другим удалённым станциям и работать с ними со своей машины, как если бы она была их удалённым терминалом.</w:t>
      </w:r>
    </w:p>
    <w:p w14:paraId="6FC1B089" w14:textId="269FD045" w:rsidR="00163564" w:rsidRPr="00337F1F" w:rsidRDefault="00163564" w:rsidP="00337F1F">
      <w:pPr>
        <w:pStyle w:val="a4"/>
      </w:pPr>
      <w:r w:rsidRPr="00163564">
        <w:rPr>
          <w:u w:val="single"/>
        </w:rPr>
        <w:t>SNMP (Simple Network Management Protocol</w:t>
      </w:r>
      <w:r>
        <w:t xml:space="preserve"> – простой протокол управления сетью) предназначен для диагностики работоспособности различных устройств сети.</w:t>
      </w:r>
    </w:p>
    <w:sectPr w:rsidR="00163564" w:rsidRPr="0033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C2D6C"/>
    <w:multiLevelType w:val="hybridMultilevel"/>
    <w:tmpl w:val="7DF0BE4C"/>
    <w:lvl w:ilvl="0" w:tplc="1A2EC4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739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8E"/>
    <w:rsid w:val="00072AD0"/>
    <w:rsid w:val="00163564"/>
    <w:rsid w:val="001C71BD"/>
    <w:rsid w:val="002055DC"/>
    <w:rsid w:val="00337F1F"/>
    <w:rsid w:val="003D2A2B"/>
    <w:rsid w:val="007B1E8E"/>
    <w:rsid w:val="007F103B"/>
    <w:rsid w:val="00832FB0"/>
    <w:rsid w:val="009A4C44"/>
    <w:rsid w:val="00A37B17"/>
    <w:rsid w:val="00E9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30DA"/>
  <w15:chartTrackingRefBased/>
  <w15:docId w15:val="{815B9719-5AAA-4DC3-9FF7-935D07D7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">
    <w:name w:val="_Заголовок 1"/>
    <w:basedOn w:val="a"/>
    <w:next w:val="a"/>
    <w:link w:val="10"/>
    <w:qFormat/>
    <w:rsid w:val="00A37B17"/>
    <w:pPr>
      <w:spacing w:after="200" w:line="276" w:lineRule="auto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0">
    <w:name w:val="_Заголовок 1 Знак"/>
    <w:basedOn w:val="a0"/>
    <w:link w:val="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">
    <w:name w:val="_Заголовок 2"/>
    <w:basedOn w:val="a"/>
    <w:next w:val="a4"/>
    <w:link w:val="20"/>
    <w:qFormat/>
    <w:rsid w:val="003D2A2B"/>
    <w:pPr>
      <w:spacing w:after="200" w:line="276" w:lineRule="auto"/>
      <w:ind w:firstLine="567"/>
      <w:jc w:val="both"/>
    </w:pPr>
    <w:rPr>
      <w:rFonts w:ascii="Times New Roman" w:eastAsia="Calibri" w:hAnsi="Times New Roman" w:cs="Times New Roman"/>
      <w:sz w:val="32"/>
      <w:szCs w:val="32"/>
      <w:u w:val="single"/>
    </w:rPr>
  </w:style>
  <w:style w:type="character" w:customStyle="1" w:styleId="20">
    <w:name w:val="_Заголовок 2 Знак"/>
    <w:basedOn w:val="a0"/>
    <w:link w:val="2"/>
    <w:rsid w:val="003D2A2B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A37B17"/>
    <w:pPr>
      <w:spacing w:after="20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_Основной текст Знак"/>
    <w:basedOn w:val="a0"/>
    <w:link w:val="a4"/>
    <w:rsid w:val="00A37B17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Заголовок_1"/>
    <w:basedOn w:val="a"/>
    <w:next w:val="a"/>
    <w:link w:val="12"/>
    <w:qFormat/>
    <w:rsid w:val="00832FB0"/>
    <w:pPr>
      <w:spacing w:after="200" w:line="276" w:lineRule="auto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2">
    <w:name w:val="Заголовок_1 Знак"/>
    <w:basedOn w:val="a0"/>
    <w:link w:val="11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Заголовок_2"/>
    <w:basedOn w:val="a"/>
    <w:next w:val="a"/>
    <w:link w:val="22"/>
    <w:qFormat/>
    <w:rsid w:val="00832FB0"/>
    <w:pPr>
      <w:spacing w:after="200" w:line="276" w:lineRule="auto"/>
      <w:ind w:firstLine="567"/>
      <w:jc w:val="both"/>
    </w:pPr>
    <w:rPr>
      <w:rFonts w:ascii="Times New Roman" w:eastAsia="Calibri" w:hAnsi="Times New Roman" w:cs="Times New Roman"/>
      <w:sz w:val="32"/>
      <w:szCs w:val="32"/>
      <w:u w:val="single"/>
    </w:rPr>
  </w:style>
  <w:style w:type="character" w:customStyle="1" w:styleId="22">
    <w:name w:val="Заголовок_2 Знак"/>
    <w:basedOn w:val="a0"/>
    <w:link w:val="21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after="20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5</cp:revision>
  <dcterms:created xsi:type="dcterms:W3CDTF">2022-06-07T16:21:00Z</dcterms:created>
  <dcterms:modified xsi:type="dcterms:W3CDTF">2022-06-07T16:36:00Z</dcterms:modified>
</cp:coreProperties>
</file>