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6D3B3251" w14:textId="5459F65F" w:rsidR="00880563" w:rsidRDefault="00880563" w:rsidP="00564FC7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/>
        <w:rPr>
          <w:b/>
          <w:color w:val="7030A0"/>
          <w:sz w:val="40"/>
          <w:szCs w:val="28"/>
          <w:lang w:val="en-US"/>
        </w:rPr>
      </w:pPr>
      <w:r w:rsidRPr="009769BB">
        <w:rPr>
          <w:b/>
          <w:color w:val="7030A0"/>
          <w:sz w:val="40"/>
          <w:szCs w:val="28"/>
          <w:lang w:val="en-US"/>
        </w:rPr>
        <w:t>Linear Solvers</w:t>
      </w:r>
    </w:p>
    <w:p w14:paraId="26C03F7D" w14:textId="251FFC85" w:rsidR="00CB760B" w:rsidRDefault="00970753" w:rsidP="00CB760B">
      <w:pPr>
        <w:pStyle w:val="ListParagraph"/>
        <w:spacing w:after="0"/>
        <w:jc w:val="right"/>
        <w:rPr>
          <w:szCs w:val="28"/>
          <w:lang w:val="en-US"/>
        </w:rPr>
      </w:pPr>
      <w:hyperlink r:id="rId5" w:history="1">
        <w:r w:rsidR="00CB760B" w:rsidRPr="00CB760B">
          <w:rPr>
            <w:rStyle w:val="Hyperlink"/>
            <w:szCs w:val="28"/>
            <w:u w:val="none"/>
            <w:lang w:val="en-US"/>
          </w:rPr>
          <w:t>https://stackoverflow.com/questions/9071020/compute-projection-hat-matrix-via-qr-factorization-svd-and-cholesky-factoriz</w:t>
        </w:r>
      </w:hyperlink>
    </w:p>
    <w:p w14:paraId="57274A44" w14:textId="7B843A95" w:rsidR="00AF5046" w:rsidRPr="00AF5046" w:rsidRDefault="00970753" w:rsidP="00CB760B">
      <w:pPr>
        <w:pStyle w:val="ListParagraph"/>
        <w:spacing w:after="0"/>
        <w:jc w:val="right"/>
        <w:rPr>
          <w:szCs w:val="28"/>
          <w:lang w:val="en-US"/>
        </w:rPr>
      </w:pPr>
      <w:hyperlink r:id="rId6" w:history="1">
        <w:r w:rsidR="00AF5046" w:rsidRPr="00AF5046">
          <w:rPr>
            <w:rStyle w:val="Hyperlink"/>
            <w:szCs w:val="28"/>
            <w:u w:val="none"/>
            <w:lang w:val="en-US"/>
          </w:rPr>
          <w:t>https://makarandtapaswi.wordpress.com/2011/07/08/cholesky-decomposition-for-matrix-inversion</w:t>
        </w:r>
      </w:hyperlink>
    </w:p>
    <w:p w14:paraId="43A942FD" w14:textId="77777777" w:rsidR="00CB760B" w:rsidRPr="00CB760B" w:rsidRDefault="00CB760B" w:rsidP="00CB760B">
      <w:pPr>
        <w:spacing w:after="0"/>
        <w:rPr>
          <w:b/>
          <w:sz w:val="40"/>
          <w:szCs w:val="28"/>
          <w:lang w:val="en-US"/>
        </w:rPr>
      </w:pPr>
    </w:p>
    <w:p w14:paraId="0EA61C20" w14:textId="6AD78F27" w:rsidR="00880563" w:rsidRDefault="00880563" w:rsidP="00564FC7">
      <w:pPr>
        <w:pStyle w:val="ListParagraph"/>
        <w:numPr>
          <w:ilvl w:val="1"/>
          <w:numId w:val="1"/>
        </w:numPr>
        <w:pBdr>
          <w:top w:val="single" w:sz="6" w:space="1" w:color="auto"/>
          <w:bottom w:val="single" w:sz="6" w:space="1" w:color="auto"/>
        </w:pBdr>
        <w:spacing w:after="0"/>
        <w:rPr>
          <w:sz w:val="28"/>
          <w:szCs w:val="28"/>
          <w:lang w:val="en-US"/>
        </w:rPr>
      </w:pPr>
      <w:r w:rsidRPr="004405CC">
        <w:rPr>
          <w:b/>
          <w:color w:val="4B732F"/>
          <w:sz w:val="28"/>
          <w:szCs w:val="28"/>
          <w:lang w:val="en-US"/>
        </w:rPr>
        <w:t xml:space="preserve">(Default) Regularized Cholesky </w:t>
      </w:r>
      <w:r w:rsidR="0046489A" w:rsidRPr="004405CC">
        <w:rPr>
          <w:b/>
          <w:color w:val="4B732F"/>
          <w:sz w:val="28"/>
          <w:szCs w:val="28"/>
          <w:lang w:val="en-US"/>
        </w:rPr>
        <w:t xml:space="preserve">Decomposition </w:t>
      </w:r>
      <w:r w:rsidRPr="004405CC">
        <w:rPr>
          <w:b/>
          <w:color w:val="4B732F"/>
          <w:sz w:val="28"/>
          <w:szCs w:val="28"/>
          <w:lang w:val="en-US"/>
        </w:rPr>
        <w:t>Solver</w:t>
      </w:r>
      <w:r w:rsidR="00564FC7">
        <w:rPr>
          <w:b/>
          <w:sz w:val="28"/>
          <w:szCs w:val="28"/>
          <w:lang w:val="en-US"/>
        </w:rPr>
        <w:tab/>
      </w:r>
      <w:r w:rsidR="0046489A">
        <w:rPr>
          <w:b/>
          <w:sz w:val="28"/>
          <w:szCs w:val="28"/>
          <w:lang w:val="en-US"/>
        </w:rPr>
        <w:t xml:space="preserve">       </w:t>
      </w:r>
      <w:proofErr w:type="gramStart"/>
      <w:r w:rsidR="0046489A">
        <w:rPr>
          <w:b/>
          <w:sz w:val="28"/>
          <w:szCs w:val="28"/>
          <w:lang w:val="en-US"/>
        </w:rPr>
        <w:t xml:space="preserve">   </w:t>
      </w:r>
      <w:r w:rsidRPr="00F5541C">
        <w:rPr>
          <w:b/>
          <w:sz w:val="28"/>
          <w:szCs w:val="28"/>
          <w:lang w:val="en-US"/>
        </w:rPr>
        <w:t>[</w:t>
      </w:r>
      <w:proofErr w:type="spellStart"/>
      <w:proofErr w:type="gramEnd"/>
      <w:r w:rsidRPr="00F5541C">
        <w:rPr>
          <w:b/>
          <w:color w:val="4472C4" w:themeColor="accent1"/>
          <w:sz w:val="28"/>
          <w:szCs w:val="28"/>
          <w:lang w:val="en-US"/>
        </w:rPr>
        <w:t>Scipy</w:t>
      </w:r>
      <w:proofErr w:type="spellEnd"/>
      <w:r w:rsidRPr="00F5541C">
        <w:rPr>
          <w:b/>
          <w:sz w:val="28"/>
          <w:szCs w:val="28"/>
          <w:lang w:val="en-US"/>
        </w:rPr>
        <w:t>][</w:t>
      </w:r>
      <w:proofErr w:type="spellStart"/>
      <w:r w:rsidRPr="00F5541C">
        <w:rPr>
          <w:b/>
          <w:color w:val="C00000"/>
          <w:sz w:val="28"/>
          <w:szCs w:val="28"/>
          <w:lang w:val="en-US"/>
        </w:rPr>
        <w:t>PyTorch</w:t>
      </w:r>
      <w:proofErr w:type="spellEnd"/>
      <w:r w:rsidRPr="00F5541C">
        <w:rPr>
          <w:b/>
          <w:sz w:val="28"/>
          <w:szCs w:val="28"/>
          <w:lang w:val="en-US"/>
        </w:rPr>
        <w:t>]</w:t>
      </w:r>
    </w:p>
    <w:p w14:paraId="2A60BA74" w14:textId="0397F218" w:rsidR="005F0E27" w:rsidRPr="00821AC6" w:rsidRDefault="00564FC7" w:rsidP="00564FC7">
      <w:pPr>
        <w:pStyle w:val="ListParagraph"/>
        <w:numPr>
          <w:ilvl w:val="2"/>
          <w:numId w:val="1"/>
        </w:numPr>
        <w:pBdr>
          <w:bottom w:val="single" w:sz="6" w:space="1" w:color="auto"/>
          <w:between w:val="single" w:sz="6" w:space="1" w:color="auto"/>
        </w:pBdr>
        <w:spacing w:after="0"/>
        <w:rPr>
          <w:rFonts w:eastAsiaTheme="minorEastAsia"/>
          <w:b/>
          <w:sz w:val="28"/>
          <w:szCs w:val="28"/>
          <w:lang w:val="en-US"/>
        </w:rPr>
      </w:pPr>
      <w:r w:rsidRPr="00564FC7">
        <w:rPr>
          <w:rFonts w:eastAsiaTheme="minorEastAsia"/>
          <w:b/>
          <w:sz w:val="28"/>
          <w:szCs w:val="28"/>
          <w:lang w:val="en-US"/>
        </w:rPr>
        <w:t>When N &gt;= P</w:t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Cost(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X)=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p>
      </m:oMath>
    </w:p>
    <w:p w14:paraId="6F4B52FB" w14:textId="586B6078" w:rsidR="00880563" w:rsidRPr="00564FC7" w:rsidRDefault="005F0E27" w:rsidP="00564FC7">
      <w:pPr>
        <w:pStyle w:val="ListParagraph"/>
        <w:spacing w:after="0"/>
        <w:ind w:left="216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Default α=precision(X)</m:t>
          </m:r>
        </m:oMath>
      </m:oMathPara>
    </w:p>
    <w:p w14:paraId="467F3341" w14:textId="15D7244D" w:rsidR="00880563" w:rsidRPr="00564FC7" w:rsidRDefault="00880563" w:rsidP="00564FC7">
      <w:pPr>
        <w:pStyle w:val="ListParagraph"/>
        <w:spacing w:after="0"/>
        <w:ind w:left="216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while fail:</m:t>
          </m:r>
        </m:oMath>
      </m:oMathPara>
    </w:p>
    <w:p w14:paraId="6C9DE6BA" w14:textId="7D6616FD" w:rsidR="00880563" w:rsidRPr="00564FC7" w:rsidRDefault="00970753" w:rsidP="00564FC7">
      <w:pPr>
        <w:pStyle w:val="ListParagraph"/>
        <w:spacing w:after="0"/>
        <w:ind w:left="2880" w:firstLine="720"/>
        <w:rPr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=cholS</m:t>
          </m:r>
          <m:r>
            <w:rPr>
              <w:rFonts w:ascii="Cambria Math" w:hAnsi="Cambria Math"/>
              <w:sz w:val="28"/>
              <w:szCs w:val="28"/>
              <w:lang w:val="en-US"/>
            </w:rPr>
            <m:t>olve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chol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X+αI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</m:oMath>
      </m:oMathPara>
    </w:p>
    <w:p w14:paraId="4CB8456C" w14:textId="236AA5CC" w:rsidR="00880563" w:rsidRPr="0089251C" w:rsidRDefault="00880563" w:rsidP="00564FC7">
      <w:pPr>
        <w:pStyle w:val="ListParagraph"/>
        <w:spacing w:after="0"/>
        <w:ind w:left="2880" w:firstLine="72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α×=10</m:t>
          </m:r>
        </m:oMath>
      </m:oMathPara>
    </w:p>
    <w:p w14:paraId="4D674BB7" w14:textId="38582FE6" w:rsidR="0089251C" w:rsidRDefault="0089251C" w:rsidP="0089251C">
      <w:pPr>
        <w:spacing w:after="0"/>
        <w:ind w:left="216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  <m:r>
          <w:rPr>
            <w:rFonts w:ascii="Cambria Math" w:hAnsi="Cambria Math"/>
            <w:sz w:val="28"/>
            <w:szCs w:val="28"/>
            <w:lang w:val="en-US"/>
          </w:rPr>
          <m:t>Cost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&gt;Cost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2A325A6E" w14:textId="77777777" w:rsidR="0089251C" w:rsidRPr="0089251C" w:rsidRDefault="0089251C" w:rsidP="0089251C">
      <w:pPr>
        <w:spacing w:after="0"/>
        <w:ind w:left="2160"/>
        <w:rPr>
          <w:rFonts w:eastAsiaTheme="minorEastAsia"/>
          <w:sz w:val="28"/>
          <w:szCs w:val="28"/>
          <w:lang w:val="en-US"/>
        </w:rPr>
      </w:pPr>
    </w:p>
    <w:p w14:paraId="2FC01BA7" w14:textId="3B530AD3" w:rsidR="00564FC7" w:rsidRPr="00821AC6" w:rsidRDefault="00564FC7" w:rsidP="00564FC7">
      <w:pPr>
        <w:pStyle w:val="ListParagraph"/>
        <w:numPr>
          <w:ilvl w:val="2"/>
          <w:numId w:val="1"/>
        </w:numPr>
        <w:pBdr>
          <w:bottom w:val="single" w:sz="6" w:space="1" w:color="auto"/>
        </w:pBdr>
        <w:spacing w:after="0"/>
        <w:rPr>
          <w:rFonts w:eastAsiaTheme="minorEastAsia"/>
          <w:b/>
          <w:sz w:val="28"/>
          <w:szCs w:val="28"/>
          <w:lang w:val="en-US"/>
        </w:rPr>
      </w:pPr>
      <w:r w:rsidRPr="00564FC7">
        <w:rPr>
          <w:rFonts w:eastAsiaTheme="minorEastAsia"/>
          <w:b/>
          <w:sz w:val="28"/>
          <w:szCs w:val="28"/>
          <w:lang w:val="en-US"/>
        </w:rPr>
        <w:t>When N &lt; P</w:t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Cost(X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p>
      </m:oMath>
    </w:p>
    <w:p w14:paraId="604C67ED" w14:textId="77777777" w:rsidR="00564FC7" w:rsidRPr="00564FC7" w:rsidRDefault="00564FC7" w:rsidP="00564FC7">
      <w:pPr>
        <w:spacing w:after="0"/>
        <w:ind w:left="216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Default α=precision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14:paraId="6C41B840" w14:textId="46FFD99E" w:rsidR="00564FC7" w:rsidRPr="00564FC7" w:rsidRDefault="00564FC7" w:rsidP="00564FC7">
      <w:pPr>
        <w:spacing w:after="0"/>
        <w:ind w:left="216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while fail:</m:t>
          </m:r>
        </m:oMath>
      </m:oMathPara>
    </w:p>
    <w:p w14:paraId="3046536E" w14:textId="72E6054C" w:rsidR="00564FC7" w:rsidRPr="00564FC7" w:rsidRDefault="00970753" w:rsidP="00564FC7">
      <w:pPr>
        <w:spacing w:after="0"/>
        <w:ind w:left="288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×cholS</m:t>
          </m:r>
          <m:r>
            <w:rPr>
              <w:rFonts w:ascii="Cambria Math" w:hAnsi="Cambria Math"/>
              <w:sz w:val="28"/>
              <w:szCs w:val="28"/>
              <w:lang w:val="en-US"/>
            </w:rPr>
            <m:t>olve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chol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+αI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y</m:t>
              </m:r>
            </m:e>
          </m:d>
        </m:oMath>
      </m:oMathPara>
    </w:p>
    <w:p w14:paraId="7612CFC5" w14:textId="1F52A1FD" w:rsidR="001756A5" w:rsidRPr="0089251C" w:rsidRDefault="00564FC7" w:rsidP="001756A5">
      <w:pPr>
        <w:spacing w:after="0"/>
        <w:ind w:left="288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α×=10</m:t>
          </m:r>
        </m:oMath>
      </m:oMathPara>
    </w:p>
    <w:p w14:paraId="37D6523D" w14:textId="341DC694" w:rsidR="0089251C" w:rsidRDefault="0089251C" w:rsidP="001756A5">
      <w:pPr>
        <w:spacing w:after="0"/>
        <w:ind w:left="2880"/>
        <w:rPr>
          <w:rFonts w:eastAsiaTheme="minorEastAsia"/>
          <w:sz w:val="28"/>
          <w:szCs w:val="28"/>
          <w:lang w:val="en-US"/>
        </w:rPr>
      </w:pPr>
    </w:p>
    <w:p w14:paraId="46A4B8F3" w14:textId="10EDB34E" w:rsidR="0089251C" w:rsidRDefault="0089251C" w:rsidP="0089251C">
      <w:pPr>
        <w:spacing w:after="0"/>
        <w:ind w:left="2160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Cost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&gt;Cost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0A047B86" w14:textId="69038264" w:rsidR="007A6674" w:rsidRDefault="007A6674" w:rsidP="0089251C">
      <w:pPr>
        <w:spacing w:after="0"/>
        <w:ind w:left="2160"/>
        <w:rPr>
          <w:rFonts w:eastAsiaTheme="minorEastAsia"/>
          <w:sz w:val="28"/>
          <w:szCs w:val="28"/>
          <w:lang w:val="en-US"/>
        </w:rPr>
      </w:pPr>
    </w:p>
    <w:p w14:paraId="46AE37CE" w14:textId="3A5690D9" w:rsidR="007A6674" w:rsidRDefault="007A6674" w:rsidP="0089251C">
      <w:pPr>
        <w:pBdr>
          <w:bottom w:val="single" w:sz="6" w:space="1" w:color="auto"/>
        </w:pBdr>
        <w:spacing w:after="0"/>
        <w:ind w:left="2160"/>
        <w:rPr>
          <w:rFonts w:eastAsiaTheme="minorEastAsia"/>
          <w:b/>
          <w:sz w:val="28"/>
          <w:szCs w:val="28"/>
          <w:lang w:val="en-US"/>
        </w:rPr>
      </w:pPr>
      <w:r w:rsidRPr="007A6674">
        <w:rPr>
          <w:rFonts w:eastAsiaTheme="minorEastAsia"/>
          <w:b/>
          <w:sz w:val="28"/>
          <w:szCs w:val="28"/>
          <w:lang w:val="en-US"/>
        </w:rPr>
        <w:t>Statistical Inference</w:t>
      </w:r>
    </w:p>
    <w:p w14:paraId="59777023" w14:textId="44A99214" w:rsidR="001A1B3D" w:rsidRDefault="001A1B3D" w:rsidP="0089251C">
      <w:pPr>
        <w:spacing w:after="0"/>
        <w:ind w:left="2160"/>
        <w:rPr>
          <w:rFonts w:eastAsiaTheme="minorEastAsia"/>
          <w:sz w:val="28"/>
          <w:szCs w:val="28"/>
          <w:lang w:val="en-US"/>
        </w:rPr>
      </w:pPr>
    </w:p>
    <w:tbl>
      <w:tblPr>
        <w:tblStyle w:val="TableGrid"/>
        <w:tblW w:w="8467" w:type="dxa"/>
        <w:tblInd w:w="2160" w:type="dxa"/>
        <w:tblLook w:val="04A0" w:firstRow="1" w:lastRow="0" w:firstColumn="1" w:lastColumn="0" w:noHBand="0" w:noVBand="1"/>
      </w:tblPr>
      <w:tblGrid>
        <w:gridCol w:w="5206"/>
        <w:gridCol w:w="1701"/>
        <w:gridCol w:w="1560"/>
      </w:tblGrid>
      <w:tr w:rsidR="00BB236C" w:rsidRPr="00277E2D" w14:paraId="4B05F4B5" w14:textId="77777777" w:rsidTr="00DC0E88">
        <w:tc>
          <w:tcPr>
            <w:tcW w:w="5206" w:type="dxa"/>
          </w:tcPr>
          <w:p w14:paraId="72971B4F" w14:textId="430628B6" w:rsidR="00BB236C" w:rsidRPr="00DC0E88" w:rsidRDefault="00BB236C" w:rsidP="001A1B3D">
            <w:pPr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oMath>
            <w:r w:rsidRPr="00DC0E88"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61" w:type="dxa"/>
            <w:gridSpan w:val="2"/>
          </w:tcPr>
          <w:p w14:paraId="29FF87B5" w14:textId="36629782" w:rsidR="00BB236C" w:rsidRPr="00DC0E88" w:rsidRDefault="00BB236C" w:rsidP="00BB1397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C75FB" w:rsidRPr="00277E2D" w14:paraId="4F79A70C" w14:textId="77777777" w:rsidTr="00DC0E88">
        <w:tc>
          <w:tcPr>
            <w:tcW w:w="5206" w:type="dxa"/>
          </w:tcPr>
          <w:p w14:paraId="642CF139" w14:textId="5F861405" w:rsidR="00FC75FB" w:rsidRPr="00DC0E88" w:rsidRDefault="00970753" w:rsidP="001A1B3D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+αI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U=L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261" w:type="dxa"/>
            <w:gridSpan w:val="2"/>
          </w:tcPr>
          <w:p w14:paraId="43DB4F2F" w14:textId="27AF0170" w:rsidR="00FC75FB" w:rsidRPr="00DC0E88" w:rsidRDefault="00970753" w:rsidP="00BB139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oMath>
            <w:r w:rsidR="00FC75FB" w:rsidRPr="00DC0E88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</w:tr>
      <w:tr w:rsidR="00BB1397" w:rsidRPr="00277E2D" w14:paraId="0BE26B6D" w14:textId="77777777" w:rsidTr="00DC0E88">
        <w:tc>
          <w:tcPr>
            <w:tcW w:w="5206" w:type="dxa"/>
          </w:tcPr>
          <w:p w14:paraId="090A638F" w14:textId="4872AE41" w:rsidR="00BB1397" w:rsidRPr="00DC0E88" w:rsidRDefault="00970753" w:rsidP="001A1B3D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+αI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W=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261" w:type="dxa"/>
            <w:gridSpan w:val="2"/>
          </w:tcPr>
          <w:p w14:paraId="2A514C22" w14:textId="19BACC2D" w:rsidR="00BB1397" w:rsidRPr="00DC0E88" w:rsidRDefault="00970753" w:rsidP="00BB139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oMath>
            <w:r w:rsidR="00BB1397" w:rsidRPr="00DC0E88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</w:tr>
      <w:tr w:rsidR="008B2A5C" w:rsidRPr="00277E2D" w14:paraId="6E99C07C" w14:textId="77777777" w:rsidTr="00DC0E88">
        <w:tc>
          <w:tcPr>
            <w:tcW w:w="5206" w:type="dxa"/>
          </w:tcPr>
          <w:p w14:paraId="083FFB7C" w14:textId="430A1746" w:rsidR="001A1B3D" w:rsidRPr="00DC0E88" w:rsidRDefault="001A1B3D" w:rsidP="001A1B3D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diag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+αI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=colSum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∘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701" w:type="dxa"/>
          </w:tcPr>
          <w:p w14:paraId="199F7115" w14:textId="45843D23" w:rsidR="001A1B3D" w:rsidRPr="00DC0E88" w:rsidRDefault="00970753" w:rsidP="00BB139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oMath>
            <w:r w:rsidR="00BB1397" w:rsidRPr="00DC0E88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A8D08D" w:themeFill="accent6" w:themeFillTint="99"/>
          </w:tcPr>
          <w:p w14:paraId="14C1EC7A" w14:textId="574BBB5D" w:rsidR="001A1B3D" w:rsidRPr="00DC0E88" w:rsidRDefault="00970753" w:rsidP="00BB139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="00BB1397" w:rsidRPr="00DC0E88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</w:tr>
      <w:tr w:rsidR="00BB1397" w:rsidRPr="00277E2D" w14:paraId="21B4DAD5" w14:textId="77777777" w:rsidTr="00DC0E88">
        <w:tc>
          <w:tcPr>
            <w:tcW w:w="5206" w:type="dxa"/>
          </w:tcPr>
          <w:p w14:paraId="1B7A4FC8" w14:textId="30204C03" w:rsidR="00BB1397" w:rsidRPr="00DC0E88" w:rsidRDefault="00BB1397" w:rsidP="001A1B3D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H=X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261" w:type="dxa"/>
            <w:gridSpan w:val="2"/>
          </w:tcPr>
          <w:p w14:paraId="228349D9" w14:textId="6968A39A" w:rsidR="00BB1397" w:rsidRPr="00DC0E88" w:rsidRDefault="00BB1397" w:rsidP="00BB139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8B2A5C" w:rsidRPr="00277E2D" w14:paraId="49F91C94" w14:textId="77777777" w:rsidTr="00DC0E88">
        <w:tc>
          <w:tcPr>
            <w:tcW w:w="5206" w:type="dxa"/>
          </w:tcPr>
          <w:p w14:paraId="323BDE6B" w14:textId="6210CC28" w:rsidR="001A1B3D" w:rsidRPr="00DC0E88" w:rsidRDefault="001A1B3D" w:rsidP="001A1B3D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diagH=rowSum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∘X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701" w:type="dxa"/>
          </w:tcPr>
          <w:p w14:paraId="3DD07BD3" w14:textId="41347F9A" w:rsidR="001A1B3D" w:rsidRPr="00DC0E88" w:rsidRDefault="008B2A5C" w:rsidP="001A1B3D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1560" w:type="dxa"/>
            <w:shd w:val="clear" w:color="auto" w:fill="A8D08D" w:themeFill="accent6" w:themeFillTint="99"/>
          </w:tcPr>
          <w:p w14:paraId="022B160A" w14:textId="546F3452" w:rsidR="001A1B3D" w:rsidRPr="00DC0E88" w:rsidRDefault="008B2A5C" w:rsidP="001A1B3D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+np</m:t>
                </m:r>
              </m:oMath>
            </m:oMathPara>
          </w:p>
        </w:tc>
      </w:tr>
      <w:tr w:rsidR="0058214B" w:rsidRPr="00277E2D" w14:paraId="752277E0" w14:textId="77777777" w:rsidTr="00DC0E88">
        <w:tc>
          <w:tcPr>
            <w:tcW w:w="5206" w:type="dxa"/>
          </w:tcPr>
          <w:p w14:paraId="33DE4486" w14:textId="7FA4A170" w:rsidR="0058214B" w:rsidRPr="00DC0E88" w:rsidRDefault="0058214B" w:rsidP="001A1B3D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oMath>
            <w:r w:rsidR="00DC0E88" w:rsidRPr="00DC0E88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61" w:type="dxa"/>
            <w:gridSpan w:val="2"/>
          </w:tcPr>
          <w:p w14:paraId="6348A658" w14:textId="7CA8E80A" w:rsidR="0058214B" w:rsidRPr="00DC0E88" w:rsidRDefault="00DC0E88" w:rsidP="0058214B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277E2D" w:rsidRPr="00277E2D" w14:paraId="2C5BE34A" w14:textId="77777777" w:rsidTr="00DC0E88">
        <w:tc>
          <w:tcPr>
            <w:tcW w:w="5206" w:type="dxa"/>
          </w:tcPr>
          <w:p w14:paraId="4D872D68" w14:textId="340B0420" w:rsidR="00277E2D" w:rsidRPr="00DC0E88" w:rsidRDefault="00DC0E88" w:rsidP="001A1B3D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=rowSum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∘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</m:d>
            </m:oMath>
            <w:r w:rsidRPr="00DC0E88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55E5C001" w14:textId="684806C2" w:rsidR="00277E2D" w:rsidRPr="00DC0E88" w:rsidRDefault="00BB485B" w:rsidP="001A1B3D">
            <w:pPr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60" w:type="dxa"/>
            <w:shd w:val="clear" w:color="auto" w:fill="A8D08D" w:themeFill="accent6" w:themeFillTint="99"/>
          </w:tcPr>
          <w:p w14:paraId="6A03BC4E" w14:textId="755B34CE" w:rsidR="00277E2D" w:rsidRPr="00DC0E88" w:rsidRDefault="00BB485B" w:rsidP="001A1B3D">
            <w:pPr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855D192" w14:textId="6DBEF3B1" w:rsidR="001A1B3D" w:rsidRDefault="001A1B3D" w:rsidP="0089251C">
      <w:pPr>
        <w:spacing w:after="0"/>
        <w:ind w:left="2160"/>
        <w:rPr>
          <w:rFonts w:eastAsiaTheme="minorEastAsia"/>
          <w:sz w:val="28"/>
          <w:szCs w:val="28"/>
          <w:lang w:val="en-U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789"/>
        <w:gridCol w:w="4507"/>
      </w:tblGrid>
      <w:tr w:rsidR="00FD1BE1" w14:paraId="166947F4" w14:textId="77777777" w:rsidTr="00FD1BE1">
        <w:tc>
          <w:tcPr>
            <w:tcW w:w="3789" w:type="dxa"/>
          </w:tcPr>
          <w:p w14:paraId="59591FFC" w14:textId="0916276B" w:rsidR="00FD1BE1" w:rsidRDefault="00FD1BE1" w:rsidP="0089251C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Theta Estimation Cost</w:t>
            </w:r>
          </w:p>
        </w:tc>
        <w:tc>
          <w:tcPr>
            <w:tcW w:w="4507" w:type="dxa"/>
          </w:tcPr>
          <w:p w14:paraId="4B2CF2BE" w14:textId="7F94A88E" w:rsidR="00FD1BE1" w:rsidRDefault="00FD1BE1" w:rsidP="0089251C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1.833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+np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</w:tr>
      <w:tr w:rsidR="00FD1BE1" w14:paraId="6C0D71EC" w14:textId="77777777" w:rsidTr="00FD1BE1">
        <w:tc>
          <w:tcPr>
            <w:tcW w:w="3789" w:type="dxa"/>
          </w:tcPr>
          <w:p w14:paraId="5FFA28D1" w14:textId="1635CE54" w:rsidR="00FD1BE1" w:rsidRDefault="00FD1BE1" w:rsidP="0089251C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Inference Additional Cost</w:t>
            </w:r>
          </w:p>
        </w:tc>
        <w:tc>
          <w:tcPr>
            <w:tcW w:w="4507" w:type="dxa"/>
          </w:tcPr>
          <w:p w14:paraId="1AFCB737" w14:textId="046BF966" w:rsidR="00FD1BE1" w:rsidRDefault="00744FC4" w:rsidP="0089251C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n+2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+np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5197C82F" w14:textId="4B8AA20B" w:rsidR="009627BE" w:rsidRDefault="009627BE" w:rsidP="0089251C">
      <w:pPr>
        <w:spacing w:after="0"/>
        <w:ind w:left="2160"/>
        <w:rPr>
          <w:rFonts w:eastAsiaTheme="minorEastAsia"/>
          <w:sz w:val="28"/>
          <w:szCs w:val="28"/>
          <w:lang w:val="en-US"/>
        </w:rPr>
      </w:pPr>
    </w:p>
    <w:p w14:paraId="20775EB5" w14:textId="1E791003" w:rsidR="007F366A" w:rsidRDefault="007F366A" w:rsidP="0089251C">
      <w:pPr>
        <w:spacing w:after="0"/>
        <w:ind w:left="2160"/>
        <w:rPr>
          <w:rFonts w:eastAsiaTheme="minorEastAsia"/>
          <w:sz w:val="28"/>
          <w:szCs w:val="28"/>
          <w:lang w:val="en-US"/>
        </w:rPr>
      </w:pPr>
    </w:p>
    <w:p w14:paraId="2567F6CB" w14:textId="77777777" w:rsidR="007F366A" w:rsidRPr="001A1B3D" w:rsidRDefault="007F366A" w:rsidP="0089251C">
      <w:pPr>
        <w:spacing w:after="0"/>
        <w:ind w:left="2160"/>
        <w:rPr>
          <w:rFonts w:eastAsiaTheme="minorEastAsia"/>
          <w:sz w:val="28"/>
          <w:szCs w:val="28"/>
          <w:lang w:val="en-US"/>
        </w:rPr>
      </w:pPr>
    </w:p>
    <w:p w14:paraId="12A31D44" w14:textId="4B88C58D" w:rsidR="00880563" w:rsidRDefault="005F0E27" w:rsidP="00564FC7">
      <w:pPr>
        <w:pStyle w:val="ListParagraph"/>
        <w:numPr>
          <w:ilvl w:val="1"/>
          <w:numId w:val="1"/>
        </w:numPr>
        <w:pBdr>
          <w:bottom w:val="single" w:sz="6" w:space="1" w:color="auto"/>
        </w:pBdr>
        <w:spacing w:after="0"/>
        <w:rPr>
          <w:b/>
          <w:sz w:val="28"/>
          <w:szCs w:val="28"/>
          <w:lang w:val="en-US"/>
        </w:rPr>
      </w:pPr>
      <w:r w:rsidRPr="004405CC">
        <w:rPr>
          <w:b/>
          <w:color w:val="538135" w:themeColor="accent6" w:themeShade="BF"/>
          <w:sz w:val="28"/>
          <w:szCs w:val="28"/>
          <w:lang w:val="en-US"/>
        </w:rPr>
        <w:lastRenderedPageBreak/>
        <w:t xml:space="preserve">Regularized </w:t>
      </w:r>
      <w:r w:rsidR="0046489A" w:rsidRPr="004405CC">
        <w:rPr>
          <w:b/>
          <w:color w:val="538135" w:themeColor="accent6" w:themeShade="BF"/>
          <w:sz w:val="28"/>
          <w:szCs w:val="28"/>
          <w:lang w:val="en-US"/>
        </w:rPr>
        <w:t>Singular Value Decomposition</w:t>
      </w:r>
      <w:r w:rsidR="00880563" w:rsidRPr="004405CC">
        <w:rPr>
          <w:b/>
          <w:color w:val="538135" w:themeColor="accent6" w:themeShade="BF"/>
          <w:sz w:val="28"/>
          <w:szCs w:val="28"/>
          <w:lang w:val="en-US"/>
        </w:rPr>
        <w:t xml:space="preserve"> Solver</w:t>
      </w:r>
      <w:r w:rsidR="00880563" w:rsidRPr="004405CC">
        <w:rPr>
          <w:b/>
          <w:color w:val="538135" w:themeColor="accent6" w:themeShade="BF"/>
          <w:sz w:val="28"/>
          <w:szCs w:val="28"/>
          <w:lang w:val="en-US"/>
        </w:rPr>
        <w:tab/>
      </w:r>
      <w:r w:rsidR="007F3231">
        <w:rPr>
          <w:b/>
          <w:sz w:val="28"/>
          <w:szCs w:val="28"/>
          <w:lang w:val="en-US"/>
        </w:rPr>
        <w:t xml:space="preserve"> </w:t>
      </w:r>
      <w:r w:rsidR="0046489A">
        <w:rPr>
          <w:b/>
          <w:sz w:val="28"/>
          <w:szCs w:val="28"/>
          <w:lang w:val="en-US"/>
        </w:rPr>
        <w:t>[</w:t>
      </w:r>
      <w:proofErr w:type="spellStart"/>
      <w:r w:rsidR="00880563" w:rsidRPr="00564FC7">
        <w:rPr>
          <w:b/>
          <w:color w:val="00B0F0"/>
          <w:sz w:val="28"/>
          <w:szCs w:val="28"/>
          <w:lang w:val="en-US"/>
        </w:rPr>
        <w:t>Numba</w:t>
      </w:r>
      <w:proofErr w:type="spellEnd"/>
      <w:proofErr w:type="gramStart"/>
      <w:r w:rsidR="007F3231">
        <w:rPr>
          <w:b/>
          <w:color w:val="00B0F0"/>
          <w:sz w:val="28"/>
          <w:szCs w:val="28"/>
          <w:lang w:val="en-US"/>
        </w:rPr>
        <w:t>??</w:t>
      </w:r>
      <w:r w:rsidR="00880563" w:rsidRPr="00564FC7">
        <w:rPr>
          <w:b/>
          <w:sz w:val="28"/>
          <w:szCs w:val="28"/>
          <w:lang w:val="en-US"/>
        </w:rPr>
        <w:t>][</w:t>
      </w:r>
      <w:proofErr w:type="spellStart"/>
      <w:proofErr w:type="gramEnd"/>
      <w:r w:rsidR="00880563" w:rsidRPr="00564FC7">
        <w:rPr>
          <w:b/>
          <w:color w:val="4472C4" w:themeColor="accent1"/>
          <w:sz w:val="28"/>
          <w:szCs w:val="28"/>
          <w:lang w:val="en-US"/>
        </w:rPr>
        <w:t>Scipy</w:t>
      </w:r>
      <w:proofErr w:type="spellEnd"/>
      <w:r w:rsidR="00880563" w:rsidRPr="00564FC7">
        <w:rPr>
          <w:b/>
          <w:sz w:val="28"/>
          <w:szCs w:val="28"/>
          <w:lang w:val="en-US"/>
        </w:rPr>
        <w:t>][</w:t>
      </w:r>
      <w:proofErr w:type="spellStart"/>
      <w:r w:rsidR="00880563" w:rsidRPr="00564FC7">
        <w:rPr>
          <w:b/>
          <w:color w:val="C00000"/>
          <w:sz w:val="28"/>
          <w:szCs w:val="28"/>
          <w:lang w:val="en-US"/>
        </w:rPr>
        <w:t>PyTorch</w:t>
      </w:r>
      <w:proofErr w:type="spellEnd"/>
      <w:r w:rsidR="00880563" w:rsidRPr="00564FC7">
        <w:rPr>
          <w:b/>
          <w:sz w:val="28"/>
          <w:szCs w:val="28"/>
          <w:lang w:val="en-US"/>
        </w:rPr>
        <w:t>]</w:t>
      </w:r>
    </w:p>
    <w:p w14:paraId="745E305F" w14:textId="45008F73" w:rsidR="005F0E27" w:rsidRPr="009A352A" w:rsidRDefault="005F0E27" w:rsidP="00564FC7">
      <w:pPr>
        <w:pStyle w:val="ListParagraph"/>
        <w:spacing w:after="0"/>
        <w:ind w:left="144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Default α=0</m:t>
          </m:r>
        </m:oMath>
      </m:oMathPara>
    </w:p>
    <w:p w14:paraId="418BFAFB" w14:textId="7933D407" w:rsidR="009A352A" w:rsidRPr="009A352A" w:rsidRDefault="009A352A" w:rsidP="00564FC7">
      <w:pPr>
        <w:pStyle w:val="ListParagraph"/>
        <w:spacing w:after="0"/>
        <w:ind w:left="144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Cond=eps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</m:d>
            </m:e>
          </m:func>
        </m:oMath>
      </m:oMathPara>
    </w:p>
    <w:p w14:paraId="481F211C" w14:textId="2D2765EB" w:rsidR="009A352A" w:rsidRPr="009A352A" w:rsidRDefault="00970753" w:rsidP="00564FC7">
      <w:pPr>
        <w:pStyle w:val="ListParagraph"/>
        <w:spacing w:after="0"/>
        <w:ind w:left="144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Σ&lt;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Cond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14:paraId="3906BFB7" w14:textId="4CEA76F7" w:rsidR="009A352A" w:rsidRPr="00564FC7" w:rsidRDefault="00970753" w:rsidP="00564FC7">
      <w:pPr>
        <w:pStyle w:val="ListParagraph"/>
        <w:spacing w:after="0"/>
        <w:ind w:left="144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V∘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55BD6780" w14:textId="77777777" w:rsidR="00880563" w:rsidRPr="001756A5" w:rsidRDefault="00880563" w:rsidP="001756A5">
      <w:pPr>
        <w:spacing w:after="0"/>
        <w:rPr>
          <w:sz w:val="28"/>
          <w:szCs w:val="28"/>
          <w:lang w:val="en-US"/>
        </w:rPr>
      </w:pPr>
    </w:p>
    <w:p w14:paraId="036FEE43" w14:textId="7AA93815" w:rsidR="00564FC7" w:rsidRPr="00821AC6" w:rsidRDefault="00564FC7" w:rsidP="00564FC7">
      <w:pPr>
        <w:pStyle w:val="ListParagraph"/>
        <w:numPr>
          <w:ilvl w:val="2"/>
          <w:numId w:val="1"/>
        </w:numPr>
        <w:pBdr>
          <w:bottom w:val="single" w:sz="6" w:space="1" w:color="auto"/>
        </w:pBdr>
        <w:spacing w:after="0"/>
        <w:rPr>
          <w:rFonts w:eastAsiaTheme="minorEastAsia"/>
          <w:b/>
          <w:sz w:val="28"/>
          <w:szCs w:val="28"/>
          <w:lang w:val="en-US"/>
        </w:rPr>
      </w:pPr>
      <w:r w:rsidRPr="00564FC7">
        <w:rPr>
          <w:rFonts w:eastAsiaTheme="minorEastAsia"/>
          <w:b/>
          <w:sz w:val="28"/>
          <w:szCs w:val="28"/>
          <w:lang w:val="en-US"/>
        </w:rPr>
        <w:t>When N &gt;= P</w:t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Cost(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X)=13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p>
      </m:oMath>
    </w:p>
    <w:p w14:paraId="70139416" w14:textId="629522FA" w:rsidR="00564FC7" w:rsidRPr="0089251C" w:rsidRDefault="00970753" w:rsidP="00564FC7">
      <w:pPr>
        <w:pStyle w:val="ListParagraph"/>
        <w:spacing w:after="0"/>
        <w:ind w:left="216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X+αI)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y)</m:t>
          </m:r>
        </m:oMath>
      </m:oMathPara>
    </w:p>
    <w:p w14:paraId="0E6BCEDA" w14:textId="77777777" w:rsidR="0089251C" w:rsidRPr="001756A5" w:rsidRDefault="0089251C" w:rsidP="00564FC7">
      <w:pPr>
        <w:pStyle w:val="ListParagraph"/>
        <w:spacing w:after="0"/>
        <w:ind w:left="2160"/>
        <w:rPr>
          <w:rFonts w:eastAsiaTheme="minorEastAsia"/>
          <w:sz w:val="28"/>
          <w:szCs w:val="28"/>
          <w:lang w:val="en-US"/>
        </w:rPr>
      </w:pPr>
    </w:p>
    <w:p w14:paraId="42FE160D" w14:textId="59EE2140" w:rsidR="001756A5" w:rsidRPr="00564FC7" w:rsidRDefault="001756A5" w:rsidP="001756A5">
      <w:pPr>
        <w:pStyle w:val="ListParagraph"/>
        <w:spacing w:after="0"/>
        <w:ind w:left="144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Cost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&gt;Cost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=2n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+11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&gt;Cost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3DF16099" w14:textId="1CD6C236" w:rsidR="00564FC7" w:rsidRPr="00564FC7" w:rsidRDefault="00564FC7" w:rsidP="00564FC7">
      <w:pPr>
        <w:pStyle w:val="ListParagraph"/>
        <w:spacing w:after="0"/>
        <w:ind w:left="2160"/>
        <w:rPr>
          <w:rFonts w:eastAsiaTheme="minorEastAsia"/>
          <w:b/>
          <w:sz w:val="28"/>
          <w:szCs w:val="28"/>
          <w:lang w:val="en-US"/>
        </w:rPr>
      </w:pPr>
    </w:p>
    <w:p w14:paraId="3E687DBE" w14:textId="0A4662E4" w:rsidR="00564FC7" w:rsidRPr="00821AC6" w:rsidRDefault="00564FC7" w:rsidP="001756A5">
      <w:pPr>
        <w:pStyle w:val="ListParagraph"/>
        <w:numPr>
          <w:ilvl w:val="2"/>
          <w:numId w:val="1"/>
        </w:numPr>
        <w:pBdr>
          <w:bottom w:val="single" w:sz="6" w:space="1" w:color="auto"/>
        </w:pBdr>
        <w:spacing w:after="0"/>
        <w:rPr>
          <w:rFonts w:eastAsiaTheme="minorEastAsia"/>
          <w:b/>
          <w:sz w:val="28"/>
          <w:szCs w:val="28"/>
          <w:lang w:val="en-US"/>
        </w:rPr>
      </w:pPr>
      <w:r w:rsidRPr="00564FC7">
        <w:rPr>
          <w:rFonts w:eastAsiaTheme="minorEastAsia"/>
          <w:b/>
          <w:sz w:val="28"/>
          <w:szCs w:val="28"/>
          <w:lang w:val="en-US"/>
        </w:rPr>
        <w:t>When N &lt; P</w:t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w:r w:rsidR="001756A5">
        <w:rPr>
          <w:rFonts w:eastAsiaTheme="minorEastAsia"/>
          <w:b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Cost(X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)=13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p>
      </m:oMath>
    </w:p>
    <w:p w14:paraId="3A7B04E1" w14:textId="58EB489A" w:rsidR="00564FC7" w:rsidRPr="0089251C" w:rsidRDefault="00970753" w:rsidP="00564FC7">
      <w:pPr>
        <w:pStyle w:val="ListParagraph"/>
        <w:spacing w:after="0"/>
        <w:ind w:left="216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+αI)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</m:oMath>
      </m:oMathPara>
    </w:p>
    <w:p w14:paraId="554D19C1" w14:textId="77777777" w:rsidR="0089251C" w:rsidRPr="00564FC7" w:rsidRDefault="0089251C" w:rsidP="00564FC7">
      <w:pPr>
        <w:pStyle w:val="ListParagraph"/>
        <w:spacing w:after="0"/>
        <w:ind w:left="2160"/>
        <w:rPr>
          <w:rFonts w:eastAsiaTheme="minorEastAsia"/>
          <w:sz w:val="28"/>
          <w:szCs w:val="28"/>
          <w:lang w:val="en-US"/>
        </w:rPr>
      </w:pPr>
    </w:p>
    <w:p w14:paraId="242BC9B6" w14:textId="42ADA248" w:rsidR="001756A5" w:rsidRPr="00970753" w:rsidRDefault="001756A5" w:rsidP="00CB76AA">
      <w:pPr>
        <w:pStyle w:val="ListParagraph"/>
        <w:spacing w:after="0"/>
        <w:ind w:left="144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Cost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&gt;Cost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=2n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+11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&gt;Cost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01F84FA0" w14:textId="77777777" w:rsidR="00970753" w:rsidRDefault="00970753" w:rsidP="00970753">
      <w:pPr>
        <w:pBdr>
          <w:bottom w:val="single" w:sz="6" w:space="1" w:color="auto"/>
        </w:pBdr>
        <w:spacing w:after="0"/>
        <w:ind w:left="2160"/>
        <w:rPr>
          <w:rFonts w:eastAsiaTheme="minorEastAsia"/>
          <w:b/>
          <w:sz w:val="28"/>
          <w:szCs w:val="28"/>
          <w:lang w:val="en-US"/>
        </w:rPr>
      </w:pPr>
    </w:p>
    <w:p w14:paraId="5E878A32" w14:textId="01CBC95B" w:rsidR="00970753" w:rsidRDefault="00970753" w:rsidP="00970753">
      <w:pPr>
        <w:pBdr>
          <w:bottom w:val="single" w:sz="6" w:space="1" w:color="auto"/>
        </w:pBdr>
        <w:spacing w:after="0"/>
        <w:ind w:left="2160"/>
        <w:rPr>
          <w:rFonts w:eastAsiaTheme="minorEastAsia"/>
          <w:b/>
          <w:sz w:val="28"/>
          <w:szCs w:val="28"/>
          <w:lang w:val="en-US"/>
        </w:rPr>
      </w:pPr>
      <w:r w:rsidRPr="007A6674">
        <w:rPr>
          <w:rFonts w:eastAsiaTheme="minorEastAsia"/>
          <w:b/>
          <w:sz w:val="28"/>
          <w:szCs w:val="28"/>
          <w:lang w:val="en-US"/>
        </w:rPr>
        <w:t>Statistical Inference</w:t>
      </w:r>
    </w:p>
    <w:p w14:paraId="10CD7D14" w14:textId="77777777" w:rsidR="00970753" w:rsidRDefault="00970753" w:rsidP="00970753">
      <w:pPr>
        <w:spacing w:after="0"/>
        <w:ind w:left="2160"/>
        <w:rPr>
          <w:rFonts w:eastAsiaTheme="minorEastAsia"/>
          <w:sz w:val="28"/>
          <w:szCs w:val="28"/>
          <w:lang w:val="en-US"/>
        </w:rPr>
      </w:pPr>
    </w:p>
    <w:tbl>
      <w:tblPr>
        <w:tblStyle w:val="TableGrid"/>
        <w:tblW w:w="8467" w:type="dxa"/>
        <w:tblInd w:w="2160" w:type="dxa"/>
        <w:tblLook w:val="04A0" w:firstRow="1" w:lastRow="0" w:firstColumn="1" w:lastColumn="0" w:noHBand="0" w:noVBand="1"/>
      </w:tblPr>
      <w:tblGrid>
        <w:gridCol w:w="5206"/>
        <w:gridCol w:w="1701"/>
        <w:gridCol w:w="1560"/>
      </w:tblGrid>
      <w:tr w:rsidR="003757BE" w:rsidRPr="00277E2D" w14:paraId="57150BF7" w14:textId="77777777" w:rsidTr="00520F33">
        <w:tc>
          <w:tcPr>
            <w:tcW w:w="5206" w:type="dxa"/>
          </w:tcPr>
          <w:p w14:paraId="1A6C8729" w14:textId="6C9C53BF" w:rsidR="003757BE" w:rsidRPr="00DC0E88" w:rsidRDefault="003757BE" w:rsidP="00970753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H=X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X+αI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=U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+αI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=U∘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+αI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605ADFD1" w14:textId="15C19C7E" w:rsidR="003757BE" w:rsidRPr="00DC0E88" w:rsidRDefault="003757BE" w:rsidP="009707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1560" w:type="dxa"/>
            <w:shd w:val="clear" w:color="auto" w:fill="A8D08D" w:themeFill="accent6" w:themeFillTint="99"/>
          </w:tcPr>
          <w:p w14:paraId="5089F1FB" w14:textId="1310158F" w:rsidR="003757BE" w:rsidRPr="00DC0E88" w:rsidRDefault="00520F33" w:rsidP="009707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np+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970753" w:rsidRPr="00277E2D" w14:paraId="7F742EB5" w14:textId="77777777" w:rsidTr="00970753">
        <w:tc>
          <w:tcPr>
            <w:tcW w:w="5206" w:type="dxa"/>
          </w:tcPr>
          <w:p w14:paraId="5D78DE24" w14:textId="24BBBEDA" w:rsidR="00970753" w:rsidRPr="00DC0E88" w:rsidRDefault="00970753" w:rsidP="00970753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diagH=rowSum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∘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+αI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∘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oMath>
            <w:r w:rsidR="00736A3F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00EEFC00" w14:textId="0876ADB0" w:rsidR="00970753" w:rsidRPr="00DC0E88" w:rsidRDefault="00970753" w:rsidP="00970753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1560" w:type="dxa"/>
            <w:shd w:val="clear" w:color="auto" w:fill="A8D08D" w:themeFill="accent6" w:themeFillTint="99"/>
          </w:tcPr>
          <w:p w14:paraId="6B463535" w14:textId="481A6E88" w:rsidR="00970753" w:rsidRPr="00DC0E88" w:rsidRDefault="00453D0A" w:rsidP="00970753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3np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4810DF" w:rsidRPr="00277E2D" w14:paraId="4D09F2AC" w14:textId="77777777" w:rsidTr="00C97281">
        <w:tc>
          <w:tcPr>
            <w:tcW w:w="5206" w:type="dxa"/>
          </w:tcPr>
          <w:p w14:paraId="2730D642" w14:textId="1E92E9F5" w:rsidR="004810DF" w:rsidRPr="00DC0E88" w:rsidRDefault="004810DF" w:rsidP="00970753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+αI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∘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+αI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=rowSum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V∘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+αI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∘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oMath>
            <w:r w:rsidR="00EF212B">
              <w:rPr>
                <w:rFonts w:eastAsiaTheme="minorEastAsia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57526A18" w14:textId="1CC7DC02" w:rsidR="004810DF" w:rsidRPr="00DC0E88" w:rsidRDefault="004810DF" w:rsidP="00970753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1560" w:type="dxa"/>
            <w:shd w:val="clear" w:color="auto" w:fill="A8D08D" w:themeFill="accent6" w:themeFillTint="99"/>
          </w:tcPr>
          <w:p w14:paraId="1798693C" w14:textId="4B75405F" w:rsidR="004810DF" w:rsidRPr="00DC0E88" w:rsidRDefault="005E16AF" w:rsidP="00970753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+3p</m:t>
                </m:r>
              </m:oMath>
            </m:oMathPara>
          </w:p>
        </w:tc>
      </w:tr>
      <w:tr w:rsidR="00970753" w:rsidRPr="00277E2D" w14:paraId="467140B2" w14:textId="77777777" w:rsidTr="00970753">
        <w:tc>
          <w:tcPr>
            <w:tcW w:w="5206" w:type="dxa"/>
          </w:tcPr>
          <w:p w14:paraId="5585905F" w14:textId="77777777" w:rsidR="005E16AF" w:rsidRDefault="00970753" w:rsidP="00970753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+αI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V∘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+αI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oMath>
            <w:r w:rsidR="005E16AF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</w:t>
            </w:r>
          </w:p>
          <w:p w14:paraId="11AF7C17" w14:textId="51F96E8E" w:rsidR="00970753" w:rsidRPr="00DC0E88" w:rsidRDefault="005E16AF" w:rsidP="00970753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=rowSum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V∘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+αI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∘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oMath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</w:t>
            </w:r>
            <w:r w:rsidR="00F21F38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14383C66" w14:textId="2878894E" w:rsidR="00970753" w:rsidRPr="00DC0E88" w:rsidRDefault="00970753" w:rsidP="00970753">
            <w:pPr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1560" w:type="dxa"/>
            <w:shd w:val="clear" w:color="auto" w:fill="A8D08D" w:themeFill="accent6" w:themeFillTint="99"/>
          </w:tcPr>
          <w:p w14:paraId="4C71D7D1" w14:textId="27693C2C" w:rsidR="00970753" w:rsidRPr="00DC0E88" w:rsidRDefault="006B1A8A" w:rsidP="00970753">
            <w:pPr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</w:tbl>
    <w:p w14:paraId="1A37821E" w14:textId="729A9BE8" w:rsidR="00970753" w:rsidRDefault="00970753" w:rsidP="00CB76AA">
      <w:pPr>
        <w:pStyle w:val="ListParagraph"/>
        <w:spacing w:after="0"/>
        <w:ind w:left="1440"/>
        <w:rPr>
          <w:rFonts w:eastAsiaTheme="minorEastAsia"/>
          <w:sz w:val="28"/>
          <w:szCs w:val="28"/>
          <w:lang w:val="en-U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789"/>
        <w:gridCol w:w="4507"/>
      </w:tblGrid>
      <w:tr w:rsidR="003D44EA" w14:paraId="0A00ACC9" w14:textId="77777777" w:rsidTr="0089420A">
        <w:tc>
          <w:tcPr>
            <w:tcW w:w="3789" w:type="dxa"/>
          </w:tcPr>
          <w:p w14:paraId="559B4248" w14:textId="77777777" w:rsidR="003D44EA" w:rsidRDefault="003D44EA" w:rsidP="0089420A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Theta Estimation Cost</w:t>
            </w:r>
          </w:p>
        </w:tc>
        <w:tc>
          <w:tcPr>
            <w:tcW w:w="4507" w:type="dxa"/>
          </w:tcPr>
          <w:p w14:paraId="404AA09E" w14:textId="6DF7E084" w:rsidR="003D44EA" w:rsidRDefault="007475A0" w:rsidP="0089420A">
            <w:pPr>
              <w:rPr>
                <w:rFonts w:eastAsiaTheme="minorEastAsia"/>
                <w:sz w:val="28"/>
                <w:szCs w:val="28"/>
                <w:lang w:val="en-US"/>
              </w:rPr>
            </w:pPr>
            <w:bookmarkStart w:id="0" w:name="_GoBack"/>
            <w:bookmarkEnd w:id="0"/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oMath>
            <w:r w:rsidR="003D44EA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</w:tr>
      <w:tr w:rsidR="003D44EA" w14:paraId="322E56CC" w14:textId="77777777" w:rsidTr="0089420A">
        <w:tc>
          <w:tcPr>
            <w:tcW w:w="3789" w:type="dxa"/>
          </w:tcPr>
          <w:p w14:paraId="56F15743" w14:textId="77777777" w:rsidR="003D44EA" w:rsidRDefault="003D44EA" w:rsidP="0089420A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Inference Additional Cost</w:t>
            </w:r>
          </w:p>
        </w:tc>
        <w:tc>
          <w:tcPr>
            <w:tcW w:w="4507" w:type="dxa"/>
          </w:tcPr>
          <w:p w14:paraId="03AD80AE" w14:textId="77777777" w:rsidR="003D44EA" w:rsidRDefault="003D44EA" w:rsidP="0089420A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n+2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+np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305C0792" w14:textId="77777777" w:rsidR="003D44EA" w:rsidRPr="00CB76AA" w:rsidRDefault="003D44EA" w:rsidP="00CB76AA">
      <w:pPr>
        <w:pStyle w:val="ListParagraph"/>
        <w:spacing w:after="0"/>
        <w:ind w:left="1440"/>
        <w:rPr>
          <w:rFonts w:eastAsiaTheme="minorEastAsia"/>
          <w:sz w:val="28"/>
          <w:szCs w:val="28"/>
          <w:lang w:val="en-US"/>
        </w:rPr>
      </w:pPr>
    </w:p>
    <w:p w14:paraId="54207B41" w14:textId="7D681785" w:rsidR="00CB76AA" w:rsidRDefault="00CB76AA" w:rsidP="00CB76AA">
      <w:pPr>
        <w:pStyle w:val="ListParagraph"/>
        <w:spacing w:after="0"/>
        <w:ind w:left="1440"/>
        <w:rPr>
          <w:rFonts w:eastAsiaTheme="minorEastAsia"/>
          <w:sz w:val="28"/>
          <w:szCs w:val="28"/>
          <w:lang w:val="en-US"/>
        </w:rPr>
      </w:pPr>
    </w:p>
    <w:p w14:paraId="1D5B54E9" w14:textId="53D53168" w:rsidR="003D44EA" w:rsidRDefault="003D44EA" w:rsidP="00CB76AA">
      <w:pPr>
        <w:pStyle w:val="ListParagraph"/>
        <w:spacing w:after="0"/>
        <w:ind w:left="1440"/>
        <w:rPr>
          <w:rFonts w:eastAsiaTheme="minorEastAsia"/>
          <w:sz w:val="28"/>
          <w:szCs w:val="28"/>
          <w:lang w:val="en-US"/>
        </w:rPr>
      </w:pPr>
    </w:p>
    <w:p w14:paraId="34D5368D" w14:textId="77777777" w:rsidR="003D44EA" w:rsidRDefault="003D44EA" w:rsidP="00CB76AA">
      <w:pPr>
        <w:pStyle w:val="ListParagraph"/>
        <w:spacing w:after="0"/>
        <w:ind w:left="1440"/>
        <w:rPr>
          <w:rFonts w:eastAsiaTheme="minorEastAsia"/>
          <w:sz w:val="28"/>
          <w:szCs w:val="28"/>
          <w:lang w:val="en-US"/>
        </w:rPr>
      </w:pPr>
    </w:p>
    <w:p w14:paraId="46B0371A" w14:textId="77777777" w:rsidR="00CB76AA" w:rsidRDefault="00CB76AA" w:rsidP="00CB76AA">
      <w:pPr>
        <w:pStyle w:val="ListParagraph"/>
        <w:numPr>
          <w:ilvl w:val="1"/>
          <w:numId w:val="1"/>
        </w:numPr>
        <w:pBdr>
          <w:bottom w:val="single" w:sz="6" w:space="1" w:color="auto"/>
        </w:pBdr>
        <w:spacing w:after="0"/>
        <w:rPr>
          <w:b/>
          <w:sz w:val="28"/>
          <w:szCs w:val="28"/>
          <w:lang w:val="en-US"/>
        </w:rPr>
      </w:pPr>
      <w:r w:rsidRPr="00564FC7">
        <w:rPr>
          <w:b/>
          <w:sz w:val="28"/>
          <w:szCs w:val="28"/>
          <w:lang w:val="en-US"/>
        </w:rPr>
        <w:t xml:space="preserve">Regularized </w:t>
      </w:r>
      <w:proofErr w:type="spellStart"/>
      <w:r w:rsidRPr="00564FC7">
        <w:rPr>
          <w:b/>
          <w:sz w:val="28"/>
          <w:szCs w:val="28"/>
          <w:lang w:val="en-US"/>
        </w:rPr>
        <w:t>PseudoInverse</w:t>
      </w:r>
      <w:proofErr w:type="spellEnd"/>
      <w:r w:rsidRPr="00564FC7">
        <w:rPr>
          <w:b/>
          <w:sz w:val="28"/>
          <w:szCs w:val="28"/>
          <w:lang w:val="en-US"/>
        </w:rPr>
        <w:t xml:space="preserve"> Solver</w:t>
      </w:r>
      <w:r w:rsidRPr="00564FC7">
        <w:rPr>
          <w:b/>
          <w:sz w:val="28"/>
          <w:szCs w:val="28"/>
          <w:lang w:val="en-US"/>
        </w:rPr>
        <w:tab/>
      </w:r>
      <w:r w:rsidRPr="00564FC7">
        <w:rPr>
          <w:b/>
          <w:sz w:val="28"/>
          <w:szCs w:val="28"/>
          <w:lang w:val="en-US"/>
        </w:rPr>
        <w:tab/>
      </w:r>
      <w:r w:rsidRPr="00564FC7">
        <w:rPr>
          <w:b/>
          <w:sz w:val="28"/>
          <w:szCs w:val="28"/>
          <w:lang w:val="en-US"/>
        </w:rPr>
        <w:tab/>
        <w:t>[</w:t>
      </w:r>
      <w:proofErr w:type="spellStart"/>
      <w:r w:rsidRPr="00564FC7">
        <w:rPr>
          <w:b/>
          <w:color w:val="00B0F0"/>
          <w:sz w:val="28"/>
          <w:szCs w:val="28"/>
          <w:lang w:val="en-US"/>
        </w:rPr>
        <w:t>Numba</w:t>
      </w:r>
      <w:proofErr w:type="spellEnd"/>
      <w:r w:rsidRPr="00564FC7">
        <w:rPr>
          <w:b/>
          <w:sz w:val="28"/>
          <w:szCs w:val="28"/>
          <w:lang w:val="en-US"/>
        </w:rPr>
        <w:t>][</w:t>
      </w:r>
      <w:proofErr w:type="spellStart"/>
      <w:r w:rsidRPr="00564FC7">
        <w:rPr>
          <w:b/>
          <w:color w:val="4472C4" w:themeColor="accent1"/>
          <w:sz w:val="28"/>
          <w:szCs w:val="28"/>
          <w:lang w:val="en-US"/>
        </w:rPr>
        <w:t>Scipy</w:t>
      </w:r>
      <w:proofErr w:type="spellEnd"/>
      <w:r w:rsidRPr="00564FC7">
        <w:rPr>
          <w:b/>
          <w:sz w:val="28"/>
          <w:szCs w:val="28"/>
          <w:lang w:val="en-US"/>
        </w:rPr>
        <w:t>][</w:t>
      </w:r>
      <w:proofErr w:type="spellStart"/>
      <w:r w:rsidRPr="00564FC7">
        <w:rPr>
          <w:b/>
          <w:color w:val="C00000"/>
          <w:sz w:val="28"/>
          <w:szCs w:val="28"/>
          <w:lang w:val="en-US"/>
        </w:rPr>
        <w:t>PyTorch</w:t>
      </w:r>
      <w:proofErr w:type="spellEnd"/>
      <w:r w:rsidRPr="00564FC7">
        <w:rPr>
          <w:b/>
          <w:sz w:val="28"/>
          <w:szCs w:val="28"/>
          <w:lang w:val="en-US"/>
        </w:rPr>
        <w:t>]</w:t>
      </w:r>
    </w:p>
    <w:p w14:paraId="713EABAC" w14:textId="77777777" w:rsidR="00CB76AA" w:rsidRPr="00564FC7" w:rsidRDefault="00CB76AA" w:rsidP="00CB76AA">
      <w:pPr>
        <w:pStyle w:val="ListParagraph"/>
        <w:spacing w:after="0"/>
        <w:ind w:left="144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Default α=0</m:t>
          </m:r>
        </m:oMath>
      </m:oMathPara>
    </w:p>
    <w:p w14:paraId="447CE4EE" w14:textId="47E3DA6D" w:rsidR="00CB76AA" w:rsidRPr="00CB76AA" w:rsidRDefault="00CB76AA" w:rsidP="00CB76AA">
      <w:pPr>
        <w:pStyle w:val="ListParagraph"/>
        <w:spacing w:after="0"/>
        <w:ind w:left="1440"/>
        <w:rPr>
          <w:rFonts w:eastAsiaTheme="minorEastAsia"/>
          <w:sz w:val="28"/>
          <w:szCs w:val="28"/>
          <w:lang w:val="en-US"/>
        </w:rPr>
      </w:pPr>
    </w:p>
    <w:sectPr w:rsidR="00CB76AA" w:rsidRPr="00CB76AA" w:rsidSect="00880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B3C76"/>
    <w:multiLevelType w:val="hybridMultilevel"/>
    <w:tmpl w:val="1B560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3"/>
    <w:rsid w:val="00052B88"/>
    <w:rsid w:val="000749C9"/>
    <w:rsid w:val="00141A8B"/>
    <w:rsid w:val="0015117D"/>
    <w:rsid w:val="001756A5"/>
    <w:rsid w:val="00181B7C"/>
    <w:rsid w:val="001A1B3D"/>
    <w:rsid w:val="001D1EB5"/>
    <w:rsid w:val="00277E2D"/>
    <w:rsid w:val="0029099E"/>
    <w:rsid w:val="002A42F8"/>
    <w:rsid w:val="003757BE"/>
    <w:rsid w:val="00392F81"/>
    <w:rsid w:val="003D44EA"/>
    <w:rsid w:val="004405CC"/>
    <w:rsid w:val="00453D0A"/>
    <w:rsid w:val="0046489A"/>
    <w:rsid w:val="004810DF"/>
    <w:rsid w:val="00520F33"/>
    <w:rsid w:val="00564FC7"/>
    <w:rsid w:val="0058214B"/>
    <w:rsid w:val="005C1B15"/>
    <w:rsid w:val="005E16AF"/>
    <w:rsid w:val="005F0E27"/>
    <w:rsid w:val="0067553F"/>
    <w:rsid w:val="006B1A8A"/>
    <w:rsid w:val="006C6E25"/>
    <w:rsid w:val="006E3292"/>
    <w:rsid w:val="00736A3F"/>
    <w:rsid w:val="00744FC4"/>
    <w:rsid w:val="007475A0"/>
    <w:rsid w:val="007A6674"/>
    <w:rsid w:val="007B6A09"/>
    <w:rsid w:val="007D1D9B"/>
    <w:rsid w:val="007F3231"/>
    <w:rsid w:val="007F366A"/>
    <w:rsid w:val="00821AC6"/>
    <w:rsid w:val="00841B71"/>
    <w:rsid w:val="00880563"/>
    <w:rsid w:val="0089251C"/>
    <w:rsid w:val="008B2A5C"/>
    <w:rsid w:val="00914921"/>
    <w:rsid w:val="00921246"/>
    <w:rsid w:val="009627BE"/>
    <w:rsid w:val="00970753"/>
    <w:rsid w:val="009769BB"/>
    <w:rsid w:val="009A352A"/>
    <w:rsid w:val="00A06CD5"/>
    <w:rsid w:val="00A46263"/>
    <w:rsid w:val="00AF5046"/>
    <w:rsid w:val="00B101DF"/>
    <w:rsid w:val="00BB1397"/>
    <w:rsid w:val="00BB236C"/>
    <w:rsid w:val="00BB485B"/>
    <w:rsid w:val="00BD7995"/>
    <w:rsid w:val="00C97281"/>
    <w:rsid w:val="00CB760B"/>
    <w:rsid w:val="00CB76AA"/>
    <w:rsid w:val="00D56675"/>
    <w:rsid w:val="00D8290A"/>
    <w:rsid w:val="00DC0E88"/>
    <w:rsid w:val="00EF212B"/>
    <w:rsid w:val="00F02358"/>
    <w:rsid w:val="00F21F38"/>
    <w:rsid w:val="00F5541C"/>
    <w:rsid w:val="00FB21A5"/>
    <w:rsid w:val="00FC75FB"/>
    <w:rsid w:val="00F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053B"/>
  <w15:chartTrackingRefBased/>
  <w15:docId w15:val="{D2CB3032-91D2-403A-A136-9D96A67C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05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B7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6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1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arandtapaswi.wordpress.com/2011/07/08/cholesky-decomposition-for-matrix-inversion" TargetMode="External"/><Relationship Id="rId5" Type="http://schemas.openxmlformats.org/officeDocument/2006/relationships/hyperlink" Target="https://stackoverflow.com/questions/9071020/compute-projection-hat-matrix-via-qr-factorization-svd-and-cholesky-factor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Han-Chen</dc:creator>
  <cp:keywords/>
  <dc:description/>
  <cp:lastModifiedBy>Daniel Han-Chen</cp:lastModifiedBy>
  <cp:revision>49</cp:revision>
  <dcterms:created xsi:type="dcterms:W3CDTF">2018-09-01T10:12:00Z</dcterms:created>
  <dcterms:modified xsi:type="dcterms:W3CDTF">2018-09-04T05:21:00Z</dcterms:modified>
</cp:coreProperties>
</file>