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DD19D">
      <w:pPr>
        <w:jc w:val="center"/>
        <w:rPr>
          <w:b/>
          <w:bCs/>
          <w:szCs w:val="28"/>
        </w:rPr>
      </w:pPr>
      <w:r>
        <w:rPr>
          <w:b/>
          <w:bCs/>
          <w:caps/>
          <w:szCs w:val="28"/>
        </w:rPr>
        <w:t>М</w:t>
      </w:r>
      <w:r>
        <w:rPr>
          <w:b/>
          <w:bCs/>
          <w:szCs w:val="28"/>
        </w:rPr>
        <w:t>инистерство транспорта и коммуникаций Республики Беларусь</w:t>
      </w:r>
    </w:p>
    <w:p w14:paraId="34AF4482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Учреждение образования</w:t>
      </w:r>
    </w:p>
    <w:p w14:paraId="42E40C36">
      <w:pPr>
        <w:jc w:val="center"/>
        <w:rPr>
          <w:b/>
          <w:bCs/>
          <w:caps/>
          <w:szCs w:val="28"/>
        </w:rPr>
      </w:pPr>
    </w:p>
    <w:p w14:paraId="41B55D6B">
      <w:pPr>
        <w:spacing w:line="264" w:lineRule="auto"/>
        <w:rPr>
          <w:b/>
          <w:bCs/>
          <w:szCs w:val="28"/>
        </w:rPr>
      </w:pPr>
    </w:p>
    <w:p w14:paraId="65CD97A1">
      <w:pPr>
        <w:spacing w:line="264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 xml:space="preserve"> Белорусский государственный университет транспорта</w:t>
      </w:r>
    </w:p>
    <w:p w14:paraId="1B3ED973">
      <w:pPr>
        <w:spacing w:line="264" w:lineRule="auto"/>
        <w:jc w:val="center"/>
        <w:rPr>
          <w:b/>
          <w:bCs/>
          <w:szCs w:val="28"/>
        </w:rPr>
      </w:pPr>
    </w:p>
    <w:p w14:paraId="5528E213">
      <w:pPr>
        <w:spacing w:line="264" w:lineRule="auto"/>
        <w:jc w:val="center"/>
        <w:rPr>
          <w:b/>
          <w:bCs/>
          <w:szCs w:val="28"/>
        </w:rPr>
      </w:pPr>
    </w:p>
    <w:p w14:paraId="6EB24164">
      <w:pPr>
        <w:jc w:val="center"/>
        <w:rPr>
          <w:szCs w:val="28"/>
        </w:rPr>
      </w:pPr>
    </w:p>
    <w:p w14:paraId="47838992">
      <w:pPr>
        <w:jc w:val="center"/>
        <w:rPr>
          <w:szCs w:val="28"/>
        </w:rPr>
      </w:pPr>
    </w:p>
    <w:p w14:paraId="1C4183C7">
      <w:pPr>
        <w:jc w:val="center"/>
        <w:rPr>
          <w:szCs w:val="28"/>
        </w:rPr>
      </w:pPr>
    </w:p>
    <w:p w14:paraId="186925B0">
      <w:pPr>
        <w:jc w:val="center"/>
        <w:rPr>
          <w:szCs w:val="28"/>
        </w:rPr>
      </w:pPr>
    </w:p>
    <w:p w14:paraId="14D793DA">
      <w:pPr>
        <w:jc w:val="center"/>
        <w:rPr>
          <w:szCs w:val="28"/>
        </w:rPr>
      </w:pPr>
    </w:p>
    <w:p w14:paraId="2D4FCD8A">
      <w:pPr>
        <w:jc w:val="center"/>
        <w:rPr>
          <w:szCs w:val="28"/>
        </w:rPr>
      </w:pPr>
    </w:p>
    <w:p w14:paraId="698CFB93">
      <w:pPr>
        <w:jc w:val="center"/>
        <w:rPr>
          <w:szCs w:val="28"/>
        </w:rPr>
      </w:pPr>
    </w:p>
    <w:p w14:paraId="609C2B70">
      <w:pPr>
        <w:jc w:val="center"/>
        <w:rPr>
          <w:b/>
          <w:bCs/>
          <w:szCs w:val="28"/>
        </w:rPr>
      </w:pPr>
    </w:p>
    <w:p w14:paraId="623B5D40">
      <w:pPr>
        <w:jc w:val="center"/>
        <w:rPr>
          <w:b/>
          <w:bCs/>
          <w:szCs w:val="28"/>
        </w:rPr>
      </w:pPr>
    </w:p>
    <w:p w14:paraId="1A4F2F08">
      <w:pPr>
        <w:ind w:left="708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ТЕХНИЧЕСКИЕ ТРЕБОВАНИЯ К</w:t>
      </w:r>
    </w:p>
    <w:p w14:paraId="649577FE">
      <w:pPr>
        <w:ind w:left="708"/>
        <w:jc w:val="center"/>
        <w:rPr>
          <w:b/>
          <w:sz w:val="32"/>
          <w:szCs w:val="32"/>
        </w:rPr>
      </w:pPr>
      <w:r>
        <w:rPr>
          <w:b/>
          <w:caps/>
          <w:sz w:val="32"/>
          <w:szCs w:val="32"/>
        </w:rPr>
        <w:t>разработке автоматизированной системы авторизации</w:t>
      </w:r>
    </w:p>
    <w:p w14:paraId="46E5765E">
      <w:pPr>
        <w:jc w:val="center"/>
        <w:rPr>
          <w:b/>
          <w:sz w:val="32"/>
          <w:szCs w:val="32"/>
        </w:rPr>
      </w:pPr>
    </w:p>
    <w:p w14:paraId="6BFAD793">
      <w:pPr>
        <w:jc w:val="center"/>
        <w:rPr>
          <w:b/>
          <w:sz w:val="32"/>
          <w:szCs w:val="32"/>
        </w:rPr>
      </w:pPr>
    </w:p>
    <w:p w14:paraId="112D2408">
      <w:pPr>
        <w:jc w:val="center"/>
        <w:rPr>
          <w:b/>
          <w:sz w:val="32"/>
          <w:szCs w:val="32"/>
        </w:rPr>
      </w:pPr>
    </w:p>
    <w:p w14:paraId="0BCC03AD">
      <w:pPr>
        <w:jc w:val="center"/>
        <w:rPr>
          <w:b/>
          <w:sz w:val="32"/>
          <w:szCs w:val="32"/>
        </w:rPr>
      </w:pPr>
    </w:p>
    <w:p w14:paraId="1A39777F">
      <w:pPr>
        <w:jc w:val="center"/>
        <w:rPr>
          <w:b/>
          <w:sz w:val="32"/>
          <w:szCs w:val="32"/>
        </w:rPr>
      </w:pPr>
    </w:p>
    <w:p w14:paraId="7C8288A7">
      <w:pPr>
        <w:rPr>
          <w:b/>
          <w:sz w:val="32"/>
          <w:szCs w:val="32"/>
        </w:rPr>
      </w:pPr>
    </w:p>
    <w:p w14:paraId="7859E096">
      <w:pPr>
        <w:rPr>
          <w:b/>
          <w:sz w:val="32"/>
          <w:szCs w:val="32"/>
        </w:rPr>
      </w:pPr>
    </w:p>
    <w:p w14:paraId="058FB44E">
      <w:pPr>
        <w:rPr>
          <w:b/>
          <w:sz w:val="32"/>
          <w:szCs w:val="32"/>
        </w:rPr>
      </w:pPr>
    </w:p>
    <w:p w14:paraId="3FABF463">
      <w:pPr>
        <w:rPr>
          <w:b/>
          <w:sz w:val="32"/>
          <w:szCs w:val="32"/>
        </w:rPr>
      </w:pPr>
    </w:p>
    <w:p w14:paraId="52E28EB3">
      <w:pPr>
        <w:rPr>
          <w:b/>
          <w:sz w:val="32"/>
          <w:szCs w:val="32"/>
        </w:rPr>
      </w:pPr>
    </w:p>
    <w:p w14:paraId="0D181978">
      <w:pPr>
        <w:rPr>
          <w:b/>
          <w:sz w:val="32"/>
          <w:szCs w:val="32"/>
        </w:rPr>
      </w:pPr>
    </w:p>
    <w:p w14:paraId="7B009598">
      <w:pPr>
        <w:rPr>
          <w:b/>
          <w:sz w:val="32"/>
          <w:szCs w:val="32"/>
        </w:rPr>
      </w:pPr>
    </w:p>
    <w:p w14:paraId="7283EFE8">
      <w:pPr>
        <w:rPr>
          <w:b/>
          <w:sz w:val="32"/>
          <w:szCs w:val="32"/>
        </w:rPr>
      </w:pPr>
    </w:p>
    <w:p w14:paraId="26E7F887">
      <w:pPr>
        <w:rPr>
          <w:b/>
          <w:sz w:val="32"/>
          <w:szCs w:val="32"/>
        </w:rPr>
      </w:pPr>
    </w:p>
    <w:p w14:paraId="30EC9F3F">
      <w:pPr>
        <w:rPr>
          <w:b/>
          <w:sz w:val="32"/>
          <w:szCs w:val="32"/>
        </w:rPr>
      </w:pPr>
    </w:p>
    <w:p w14:paraId="7BEDFB4F">
      <w:pPr>
        <w:rPr>
          <w:b/>
          <w:sz w:val="32"/>
          <w:szCs w:val="32"/>
        </w:rPr>
      </w:pPr>
    </w:p>
    <w:p w14:paraId="69198114">
      <w:pPr>
        <w:rPr>
          <w:b/>
          <w:sz w:val="32"/>
          <w:szCs w:val="32"/>
        </w:rPr>
      </w:pPr>
    </w:p>
    <w:p w14:paraId="6781BF79">
      <w:pPr>
        <w:rPr>
          <w:b/>
          <w:sz w:val="32"/>
          <w:szCs w:val="32"/>
        </w:rPr>
      </w:pPr>
    </w:p>
    <w:p w14:paraId="2B09E350">
      <w:pPr>
        <w:jc w:val="center"/>
        <w:rPr>
          <w:b/>
          <w:sz w:val="32"/>
          <w:szCs w:val="32"/>
        </w:rPr>
      </w:pPr>
    </w:p>
    <w:p w14:paraId="2FC77DE6">
      <w:pPr>
        <w:jc w:val="center"/>
        <w:rPr>
          <w:b/>
          <w:sz w:val="32"/>
          <w:szCs w:val="32"/>
        </w:rPr>
      </w:pPr>
    </w:p>
    <w:p w14:paraId="0BB30F1B">
      <w:pPr>
        <w:jc w:val="center"/>
        <w:rPr>
          <w:b/>
          <w:sz w:val="32"/>
          <w:szCs w:val="32"/>
        </w:rPr>
      </w:pPr>
    </w:p>
    <w:p w14:paraId="157BFDCD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Гомель, 2025</w:t>
      </w:r>
    </w:p>
    <w:p w14:paraId="4BC6EBC1">
      <w:pPr>
        <w:spacing w:after="160" w:line="259" w:lineRule="auto"/>
        <w:jc w:val="left"/>
        <w:rPr>
          <w:rFonts w:cs="Times New Roman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sdt>
      <w:sdtPr>
        <w:rPr>
          <w:rFonts w:ascii="Times New Roman" w:hAnsi="Times New Roman" w:eastAsiaTheme="minorHAnsi" w:cstheme="minorBidi"/>
          <w:color w:val="auto"/>
          <w:sz w:val="28"/>
          <w:szCs w:val="22"/>
          <w:lang w:eastAsia="en-US"/>
        </w:rPr>
        <w:id w:val="1595661366"/>
        <w:docPartObj>
          <w:docPartGallery w:val="Table of Contents"/>
          <w:docPartUnique/>
        </w:docPartObj>
      </w:sdtPr>
      <w:sdtEndPr>
        <w:rPr>
          <w:rFonts w:ascii="Times New Roman" w:hAnsi="Times New Roman" w:eastAsiaTheme="minorHAnsi" w:cstheme="minorBidi"/>
          <w:b/>
          <w:bCs/>
          <w:color w:val="auto"/>
          <w:sz w:val="28"/>
          <w:szCs w:val="22"/>
          <w:lang w:eastAsia="en-US"/>
        </w:rPr>
      </w:sdtEndPr>
      <w:sdtContent>
        <w:p w14:paraId="3C2B373F">
          <w:pPr>
            <w:pStyle w:val="22"/>
            <w:ind w:left="-284" w:right="-284"/>
            <w:rPr>
              <w:rFonts w:ascii="Times New Roman" w:hAnsi="Times New Roman" w:cs="Times New Roman"/>
              <w:b/>
              <w:bCs/>
              <w:cap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aps/>
              <w:color w:val="auto"/>
              <w:sz w:val="28"/>
              <w:szCs w:val="28"/>
            </w:rPr>
            <w:t>Оглавление</w:t>
          </w:r>
        </w:p>
        <w:p w14:paraId="7FA29208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caps w:val="0"/>
            </w:rPr>
            <w:fldChar w:fldCharType="begin"/>
          </w:r>
          <w:r>
            <w:rPr>
              <w:caps w:val="0"/>
            </w:rPr>
            <w:instrText xml:space="preserve"> TOC \o "1-3" \h \z \u </w:instrText>
          </w:r>
          <w:r>
            <w:rPr>
              <w:caps w:val="0"/>
            </w:rPr>
            <w:fldChar w:fldCharType="separate"/>
          </w:r>
          <w:r>
            <w:fldChar w:fldCharType="begin"/>
          </w:r>
          <w:r>
            <w:instrText xml:space="preserve"> HYPERLINK \l "_Toc194401680" </w:instrText>
          </w:r>
          <w:r>
            <w:fldChar w:fldCharType="separate"/>
          </w:r>
          <w:r>
            <w:rPr>
              <w:rStyle w:val="6"/>
            </w:rPr>
            <w:t>1 Общие сведения</w:t>
          </w:r>
          <w:r>
            <w:tab/>
          </w:r>
          <w:r>
            <w:fldChar w:fldCharType="begin"/>
          </w:r>
          <w:r>
            <w:instrText xml:space="preserve"> PAGEREF _Toc194401680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AC92EBA">
          <w:pPr>
            <w:pStyle w:val="10"/>
            <w:tabs>
              <w:tab w:val="left" w:pos="440"/>
              <w:tab w:val="right" w:leader="dot" w:pos="9345"/>
            </w:tabs>
            <w:rPr>
              <w:rFonts w:asciiTheme="minorHAnsi" w:hAnsiTheme="minorHAnsi" w:eastAsiaTheme="minorEastAsia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"_Toc194401681" </w:instrText>
          </w:r>
          <w:r>
            <w:fldChar w:fldCharType="separate"/>
          </w:r>
          <w:r>
            <w:rPr>
              <w:rStyle w:val="6"/>
            </w:rPr>
            <w:t>2</w:t>
          </w:r>
          <w:r>
            <w:rPr>
              <w:rFonts w:asciiTheme="minorHAnsi" w:hAnsiTheme="minorHAnsi" w:eastAsiaTheme="minorEastAsia"/>
              <w:caps w:val="0"/>
              <w:kern w:val="2"/>
              <w:sz w:val="24"/>
              <w:szCs w:val="24"/>
              <w:lang w:eastAsia="ru-RU"/>
              <w14:ligatures w14:val="standardContextual"/>
            </w:rPr>
            <w:tab/>
          </w:r>
          <w:r>
            <w:rPr>
              <w:rStyle w:val="6"/>
            </w:rPr>
            <w:t>термины, определения и сокращения</w:t>
          </w:r>
          <w:r>
            <w:tab/>
          </w:r>
          <w:r>
            <w:fldChar w:fldCharType="begin"/>
          </w:r>
          <w:r>
            <w:instrText xml:space="preserve"> PAGEREF _Toc194401681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31245C0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"_Toc194401682" </w:instrText>
          </w:r>
          <w:r>
            <w:fldChar w:fldCharType="separate"/>
          </w:r>
          <w:r>
            <w:rPr>
              <w:rStyle w:val="6"/>
            </w:rPr>
            <w:t>3 характеристика объекта</w:t>
          </w:r>
          <w:r>
            <w:tab/>
          </w:r>
          <w:r>
            <w:fldChar w:fldCharType="begin"/>
          </w:r>
          <w:r>
            <w:instrText xml:space="preserve"> PAGEREF _Toc194401682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F0AA8B8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"_Toc194401683" </w:instrText>
          </w:r>
          <w:r>
            <w:fldChar w:fldCharType="separate"/>
          </w:r>
          <w:r>
            <w:rPr>
              <w:rStyle w:val="6"/>
            </w:rPr>
            <w:t>3.1 Назначение</w:t>
          </w:r>
          <w:r>
            <w:tab/>
          </w:r>
          <w:r>
            <w:fldChar w:fldCharType="begin"/>
          </w:r>
          <w:r>
            <w:instrText xml:space="preserve"> PAGEREF _Toc194401683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6F7901B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"_Toc194401684" </w:instrText>
          </w:r>
          <w:r>
            <w:fldChar w:fldCharType="separate"/>
          </w:r>
          <w:r>
            <w:rPr>
              <w:rStyle w:val="6"/>
            </w:rPr>
            <w:t>3.2 Цели создания</w:t>
          </w:r>
          <w:r>
            <w:tab/>
          </w:r>
          <w:r>
            <w:fldChar w:fldCharType="begin"/>
          </w:r>
          <w:r>
            <w:instrText xml:space="preserve"> PAGEREF _Toc194401684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2603FE9">
          <w:pPr>
            <w:pStyle w:val="10"/>
            <w:tabs>
              <w:tab w:val="left" w:pos="440"/>
              <w:tab w:val="right" w:leader="dot" w:pos="9345"/>
            </w:tabs>
            <w:rPr>
              <w:rFonts w:asciiTheme="minorHAnsi" w:hAnsiTheme="minorHAnsi" w:eastAsiaTheme="minorEastAsia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"_Toc194401685" </w:instrText>
          </w:r>
          <w:r>
            <w:fldChar w:fldCharType="separate"/>
          </w:r>
          <w:r>
            <w:rPr>
              <w:rStyle w:val="6"/>
            </w:rPr>
            <w:t>4</w:t>
          </w:r>
          <w:r>
            <w:rPr>
              <w:rFonts w:asciiTheme="minorHAnsi" w:hAnsiTheme="minorHAnsi" w:eastAsiaTheme="minorEastAsia"/>
              <w:caps w:val="0"/>
              <w:kern w:val="2"/>
              <w:sz w:val="24"/>
              <w:szCs w:val="24"/>
              <w:lang w:eastAsia="ru-RU"/>
              <w14:ligatures w14:val="standardContextual"/>
            </w:rPr>
            <w:tab/>
          </w:r>
          <w:r>
            <w:rPr>
              <w:rStyle w:val="6"/>
            </w:rPr>
            <w:t>ХАРАКТЕРИСТИКА ОБЪЕКТОВ СИСТЕМЫ РАЗРАБОТКИ</w:t>
          </w:r>
          <w:r>
            <w:tab/>
          </w:r>
          <w:r>
            <w:fldChar w:fldCharType="begin"/>
          </w:r>
          <w:r>
            <w:instrText xml:space="preserve"> PAGEREF _Toc194401685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180C142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"_Toc194401686" </w:instrText>
          </w:r>
          <w:r>
            <w:fldChar w:fldCharType="separate"/>
          </w:r>
          <w:r>
            <w:rPr>
              <w:rStyle w:val="6"/>
            </w:rPr>
            <w:t>5 ТРЕБОВАНИЯ К СИСТЕМЕ</w:t>
          </w:r>
          <w:r>
            <w:tab/>
          </w:r>
          <w:r>
            <w:fldChar w:fldCharType="begin"/>
          </w:r>
          <w:r>
            <w:instrText xml:space="preserve"> PAGEREF _Toc194401686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82E53B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"_Toc194401687" </w:instrText>
          </w:r>
          <w:r>
            <w:fldChar w:fldCharType="separate"/>
          </w:r>
          <w:r>
            <w:rPr>
              <w:rStyle w:val="6"/>
            </w:rPr>
            <w:t>5.1 Требования к структуре</w:t>
          </w:r>
          <w:r>
            <w:tab/>
          </w:r>
          <w:r>
            <w:fldChar w:fldCharType="begin"/>
          </w:r>
          <w:r>
            <w:instrText xml:space="preserve"> PAGEREF _Toc194401687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FA0E39F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"_Toc194401688" </w:instrText>
          </w:r>
          <w:r>
            <w:fldChar w:fldCharType="separate"/>
          </w:r>
          <w:r>
            <w:rPr>
              <w:rStyle w:val="6"/>
            </w:rPr>
            <w:t>5.2 Требования к процедурам доступа к системе</w:t>
          </w:r>
          <w:r>
            <w:tab/>
          </w:r>
          <w:r>
            <w:fldChar w:fldCharType="begin"/>
          </w:r>
          <w:r>
            <w:instrText xml:space="preserve"> PAGEREF _Toc194401688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A4926C6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"_Toc194401689" </w:instrText>
          </w:r>
          <w:r>
            <w:fldChar w:fldCharType="separate"/>
          </w:r>
          <w:r>
            <w:rPr>
              <w:rStyle w:val="6"/>
            </w:rPr>
            <w:t>5.3 Требования к функциональной безопасности</w:t>
          </w:r>
          <w:r>
            <w:tab/>
          </w:r>
          <w:r>
            <w:fldChar w:fldCharType="begin"/>
          </w:r>
          <w:r>
            <w:instrText xml:space="preserve"> PAGEREF _Toc194401689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36155DE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"_Toc194401690" </w:instrText>
          </w:r>
          <w:r>
            <w:fldChar w:fldCharType="separate"/>
          </w:r>
          <w:r>
            <w:rPr>
              <w:rStyle w:val="6"/>
            </w:rPr>
            <w:t>5.4 Требования к информационной безопасности</w:t>
          </w:r>
          <w:r>
            <w:tab/>
          </w:r>
          <w:r>
            <w:fldChar w:fldCharType="begin"/>
          </w:r>
          <w:r>
            <w:instrText xml:space="preserve"> PAGEREF _Toc194401690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827FA9D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"_Toc194401691" </w:instrText>
          </w:r>
          <w:r>
            <w:fldChar w:fldCharType="separate"/>
          </w:r>
          <w:r>
            <w:rPr>
              <w:rStyle w:val="6"/>
            </w:rPr>
            <w:t>5.5 Требования к патентной чистоте</w:t>
          </w:r>
          <w:r>
            <w:tab/>
          </w:r>
          <w:r>
            <w:fldChar w:fldCharType="begin"/>
          </w:r>
          <w:r>
            <w:instrText xml:space="preserve"> PAGEREF _Toc194401691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C6587D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"_Toc194401692" </w:instrText>
          </w:r>
          <w:r>
            <w:fldChar w:fldCharType="separate"/>
          </w:r>
          <w:r>
            <w:rPr>
              <w:rStyle w:val="6"/>
            </w:rPr>
            <w:t>6 ТРЕБОВАНИЯ К ВИДАМ ОБЕСПЕЧЕНИЯ</w:t>
          </w:r>
          <w:r>
            <w:tab/>
          </w:r>
          <w:r>
            <w:fldChar w:fldCharType="begin"/>
          </w:r>
          <w:r>
            <w:instrText xml:space="preserve"> PAGEREF _Toc194401692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3D8C20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"_Toc194401693" </w:instrText>
          </w:r>
          <w:r>
            <w:fldChar w:fldCharType="separate"/>
          </w:r>
          <w:r>
            <w:rPr>
              <w:rStyle w:val="6"/>
            </w:rPr>
            <w:t>6.1 Требования к информационному обеспечению</w:t>
          </w:r>
          <w:r>
            <w:tab/>
          </w:r>
          <w:r>
            <w:fldChar w:fldCharType="begin"/>
          </w:r>
          <w:r>
            <w:instrText xml:space="preserve"> PAGEREF _Toc194401693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83583DD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"_Toc194401694" </w:instrText>
          </w:r>
          <w:r>
            <w:fldChar w:fldCharType="separate"/>
          </w:r>
          <w:r>
            <w:rPr>
              <w:rStyle w:val="6"/>
            </w:rPr>
            <w:t>6.2 Требования к математическому обеспечению</w:t>
          </w:r>
          <w:r>
            <w:tab/>
          </w:r>
          <w:r>
            <w:fldChar w:fldCharType="begin"/>
          </w:r>
          <w:r>
            <w:instrText xml:space="preserve"> PAGEREF _Toc194401694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8107FC3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"_Toc194401695" </w:instrText>
          </w:r>
          <w:r>
            <w:fldChar w:fldCharType="separate"/>
          </w:r>
          <w:r>
            <w:rPr>
              <w:rStyle w:val="6"/>
            </w:rPr>
            <w:t>6.3 Требования к программному обеспечению</w:t>
          </w:r>
          <w:r>
            <w:tab/>
          </w:r>
          <w:r>
            <w:fldChar w:fldCharType="begin"/>
          </w:r>
          <w:r>
            <w:instrText xml:space="preserve"> PAGEREF _Toc194401695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C024ACF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"_Toc194401696" </w:instrText>
          </w:r>
          <w:r>
            <w:fldChar w:fldCharType="separate"/>
          </w:r>
          <w:r>
            <w:rPr>
              <w:rStyle w:val="6"/>
            </w:rPr>
            <w:t>6.4 Требования к техническому обеспечению</w:t>
          </w:r>
          <w:r>
            <w:tab/>
          </w:r>
          <w:r>
            <w:fldChar w:fldCharType="begin"/>
          </w:r>
          <w:r>
            <w:instrText xml:space="preserve"> PAGEREF _Toc194401696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EFCC17C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"_Toc194401697" </w:instrText>
          </w:r>
          <w:r>
            <w:fldChar w:fldCharType="separate"/>
          </w:r>
          <w:r>
            <w:rPr>
              <w:rStyle w:val="6"/>
            </w:rPr>
            <w:t>6.5 Требования к организационному обеспечению</w:t>
          </w:r>
          <w:r>
            <w:tab/>
          </w:r>
          <w:r>
            <w:fldChar w:fldCharType="begin"/>
          </w:r>
          <w:r>
            <w:instrText xml:space="preserve"> PAGEREF _Toc194401697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197AD87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"_Toc194401698" </w:instrText>
          </w:r>
          <w:r>
            <w:fldChar w:fldCharType="separate"/>
          </w:r>
          <w:r>
            <w:rPr>
              <w:rStyle w:val="6"/>
            </w:rPr>
            <w:t>7 СОСТАВ И СОДЕРЖАНИЕ РАБОТ</w:t>
          </w:r>
          <w:r>
            <w:tab/>
          </w:r>
          <w:r>
            <w:fldChar w:fldCharType="begin"/>
          </w:r>
          <w:r>
            <w:instrText xml:space="preserve"> PAGEREF _Toc194401698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2E8FB11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"_Toc194401699" </w:instrText>
          </w:r>
          <w:r>
            <w:fldChar w:fldCharType="separate"/>
          </w:r>
          <w:r>
            <w:rPr>
              <w:rStyle w:val="6"/>
            </w:rPr>
            <w:t>7.1 Анализ и исследование требований</w:t>
          </w:r>
          <w:r>
            <w:tab/>
          </w:r>
          <w:r>
            <w:fldChar w:fldCharType="begin"/>
          </w:r>
          <w:r>
            <w:instrText xml:space="preserve"> PAGEREF _Toc194401699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EF4B217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"_Toc194401700" </w:instrText>
          </w:r>
          <w:r>
            <w:fldChar w:fldCharType="separate"/>
          </w:r>
          <w:r>
            <w:rPr>
              <w:rStyle w:val="6"/>
            </w:rPr>
            <w:t>7.2 Проектирование системы</w:t>
          </w:r>
          <w:r>
            <w:tab/>
          </w:r>
          <w:r>
            <w:fldChar w:fldCharType="begin"/>
          </w:r>
          <w:r>
            <w:instrText xml:space="preserve"> PAGEREF _Toc194401700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C60D9F3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"_Toc194401701" </w:instrText>
          </w:r>
          <w:r>
            <w:fldChar w:fldCharType="separate"/>
          </w:r>
          <w:r>
            <w:rPr>
              <w:rStyle w:val="6"/>
            </w:rPr>
            <w:t>7.3 Разработка программного обеспечения</w:t>
          </w:r>
          <w:r>
            <w:tab/>
          </w:r>
          <w:r>
            <w:fldChar w:fldCharType="begin"/>
          </w:r>
          <w:r>
            <w:instrText xml:space="preserve"> PAGEREF _Toc194401701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A95FE98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"_Toc194401702" </w:instrText>
          </w:r>
          <w:r>
            <w:fldChar w:fldCharType="separate"/>
          </w:r>
          <w:r>
            <w:rPr>
              <w:rStyle w:val="6"/>
            </w:rPr>
            <w:t>7.4 Тестирование системы</w:t>
          </w:r>
          <w:r>
            <w:tab/>
          </w:r>
          <w:r>
            <w:fldChar w:fldCharType="begin"/>
          </w:r>
          <w:r>
            <w:instrText xml:space="preserve"> PAGEREF _Toc194401702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754D35B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"_Toc194401703" </w:instrText>
          </w:r>
          <w:r>
            <w:fldChar w:fldCharType="separate"/>
          </w:r>
          <w:r>
            <w:rPr>
              <w:rStyle w:val="6"/>
            </w:rPr>
            <w:t>7.6 Поддержка и развитие</w:t>
          </w:r>
          <w:r>
            <w:tab/>
          </w:r>
          <w:r>
            <w:fldChar w:fldCharType="begin"/>
          </w:r>
          <w:r>
            <w:instrText xml:space="preserve"> PAGEREF _Toc194401703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C3CFE22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"_Toc194401704" </w:instrText>
          </w:r>
          <w:r>
            <w:fldChar w:fldCharType="separate"/>
          </w:r>
          <w:r>
            <w:rPr>
              <w:rStyle w:val="6"/>
            </w:rPr>
            <w:t>7.7 Содержание работ</w:t>
          </w:r>
          <w:r>
            <w:tab/>
          </w:r>
          <w:r>
            <w:fldChar w:fldCharType="begin"/>
          </w:r>
          <w:r>
            <w:instrText xml:space="preserve"> PAGEREF _Toc194401704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AEE4169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"_Toc194401705" </w:instrText>
          </w:r>
          <w:r>
            <w:fldChar w:fldCharType="separate"/>
          </w:r>
          <w:r>
            <w:rPr>
              <w:rStyle w:val="6"/>
            </w:rPr>
            <w:t>8 ПОРЯДОК ПРИЕМКИ В ЭКСПЛУАТАЦИЮ</w:t>
          </w:r>
          <w:r>
            <w:tab/>
          </w:r>
          <w:r>
            <w:fldChar w:fldCharType="begin"/>
          </w:r>
          <w:r>
            <w:instrText xml:space="preserve"> PAGEREF _Toc194401705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1501192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"_Toc194401706" </w:instrText>
          </w:r>
          <w:r>
            <w:fldChar w:fldCharType="separate"/>
          </w:r>
          <w:r>
            <w:rPr>
              <w:rStyle w:val="6"/>
            </w:rPr>
            <w:t>8.1 Подготовительные мероприятия</w:t>
          </w:r>
          <w:r>
            <w:tab/>
          </w:r>
          <w:r>
            <w:fldChar w:fldCharType="begin"/>
          </w:r>
          <w:r>
            <w:instrText xml:space="preserve"> PAGEREF _Toc194401706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7BEB8E6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"_Toc194401707" </w:instrText>
          </w:r>
          <w:r>
            <w:fldChar w:fldCharType="separate"/>
          </w:r>
          <w:r>
            <w:rPr>
              <w:rStyle w:val="6"/>
            </w:rPr>
            <w:t>8.2 Проведение приемочных испытаний</w:t>
          </w:r>
          <w:r>
            <w:tab/>
          </w:r>
          <w:r>
            <w:fldChar w:fldCharType="begin"/>
          </w:r>
          <w:r>
            <w:instrText xml:space="preserve"> PAGEREF _Toc194401707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AC8257F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"_Toc194401708" </w:instrText>
          </w:r>
          <w:r>
            <w:fldChar w:fldCharType="separate"/>
          </w:r>
          <w:r>
            <w:rPr>
              <w:rStyle w:val="6"/>
            </w:rPr>
            <w:t>8.3 Документирование результатов</w:t>
          </w:r>
          <w:r>
            <w:tab/>
          </w:r>
          <w:r>
            <w:fldChar w:fldCharType="begin"/>
          </w:r>
          <w:r>
            <w:instrText xml:space="preserve"> PAGEREF _Toc194401708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B536016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"_Toc194401709" </w:instrText>
          </w:r>
          <w:r>
            <w:fldChar w:fldCharType="separate"/>
          </w:r>
          <w:r>
            <w:rPr>
              <w:rStyle w:val="6"/>
            </w:rPr>
            <w:t>8.4 Исправление выявленных недостатков</w:t>
          </w:r>
          <w:r>
            <w:tab/>
          </w:r>
          <w:r>
            <w:fldChar w:fldCharType="begin"/>
          </w:r>
          <w:r>
            <w:instrText xml:space="preserve"> PAGEREF _Toc194401709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89A1C02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"_Toc194401710" </w:instrText>
          </w:r>
          <w:r>
            <w:fldChar w:fldCharType="separate"/>
          </w:r>
          <w:r>
            <w:rPr>
              <w:rStyle w:val="6"/>
            </w:rPr>
            <w:t>8.5 Финальная приемка в эксплуатацию</w:t>
          </w:r>
          <w:r>
            <w:tab/>
          </w:r>
          <w:r>
            <w:fldChar w:fldCharType="begin"/>
          </w:r>
          <w:r>
            <w:instrText xml:space="preserve"> PAGEREF _Toc194401710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B3167D8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"_Toc194401711" </w:instrText>
          </w:r>
          <w:r>
            <w:fldChar w:fldCharType="separate"/>
          </w:r>
          <w:r>
            <w:rPr>
              <w:rStyle w:val="6"/>
            </w:rPr>
            <w:t>8.6 Постпроектное сопровождение</w:t>
          </w:r>
          <w:r>
            <w:tab/>
          </w:r>
          <w:r>
            <w:fldChar w:fldCharType="begin"/>
          </w:r>
          <w:r>
            <w:instrText xml:space="preserve"> PAGEREF _Toc194401711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169B1B2">
          <w:pPr>
            <w:pStyle w:val="10"/>
            <w:tabs>
              <w:tab w:val="right" w:leader="dot" w:pos="9345"/>
            </w:tabs>
            <w:rPr>
              <w:rFonts w:asciiTheme="minorHAnsi" w:hAnsiTheme="minorHAnsi" w:eastAsiaTheme="minorEastAsia"/>
              <w:caps w:val="0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"_Toc194401712" </w:instrText>
          </w:r>
          <w:r>
            <w:fldChar w:fldCharType="separate"/>
          </w:r>
          <w:r>
            <w:rPr>
              <w:rStyle w:val="6"/>
            </w:rPr>
            <w:t>9 ТРЕБОВАНИЯ К ДОКУМЕНТИРОВАНИЮ</w:t>
          </w:r>
          <w:r>
            <w:tab/>
          </w:r>
          <w:r>
            <w:fldChar w:fldCharType="begin"/>
          </w:r>
          <w:r>
            <w:instrText xml:space="preserve"> PAGEREF _Toc194401712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ED2C68B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"_Toc194401713" </w:instrText>
          </w:r>
          <w:r>
            <w:fldChar w:fldCharType="separate"/>
          </w:r>
          <w:r>
            <w:rPr>
              <w:rStyle w:val="6"/>
            </w:rPr>
            <w:t>9.1 Общие требования</w:t>
          </w:r>
          <w:r>
            <w:tab/>
          </w:r>
          <w:r>
            <w:fldChar w:fldCharType="begin"/>
          </w:r>
          <w:r>
            <w:instrText xml:space="preserve"> PAGEREF _Toc194401713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71783E9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"_Toc194401714" </w:instrText>
          </w:r>
          <w:r>
            <w:fldChar w:fldCharType="separate"/>
          </w:r>
          <w:r>
            <w:rPr>
              <w:rStyle w:val="6"/>
            </w:rPr>
            <w:t>9.2 Требования к проектной документации</w:t>
          </w:r>
          <w:r>
            <w:tab/>
          </w:r>
          <w:r>
            <w:fldChar w:fldCharType="begin"/>
          </w:r>
          <w:r>
            <w:instrText xml:space="preserve"> PAGEREF _Toc194401714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C2C4B12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"_Toc194401715" </w:instrText>
          </w:r>
          <w:r>
            <w:fldChar w:fldCharType="separate"/>
          </w:r>
          <w:r>
            <w:rPr>
              <w:rStyle w:val="6"/>
            </w:rPr>
            <w:t>9.3 Требования к эксплуатационной документации</w:t>
          </w:r>
          <w:r>
            <w:tab/>
          </w:r>
          <w:r>
            <w:fldChar w:fldCharType="begin"/>
          </w:r>
          <w:r>
            <w:instrText xml:space="preserve"> PAGEREF _Toc194401715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A48F20A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"_Toc194401716" </w:instrText>
          </w:r>
          <w:r>
            <w:fldChar w:fldCharType="separate"/>
          </w:r>
          <w:r>
            <w:rPr>
              <w:rStyle w:val="6"/>
            </w:rPr>
            <w:t>9.4 Требования к технической документации</w:t>
          </w:r>
          <w:r>
            <w:tab/>
          </w:r>
          <w:r>
            <w:fldChar w:fldCharType="begin"/>
          </w:r>
          <w:r>
            <w:instrText xml:space="preserve"> PAGEREF _Toc194401716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B7A5740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"_Toc194401717" </w:instrText>
          </w:r>
          <w:r>
            <w:fldChar w:fldCharType="separate"/>
          </w:r>
          <w:r>
            <w:rPr>
              <w:rStyle w:val="6"/>
            </w:rPr>
            <w:t>9.5 Требования к документации безопасности</w:t>
          </w:r>
          <w:r>
            <w:tab/>
          </w:r>
          <w:r>
            <w:fldChar w:fldCharType="begin"/>
          </w:r>
          <w:r>
            <w:instrText xml:space="preserve"> PAGEREF _Toc194401717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F72288F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"_Toc194401718" </w:instrText>
          </w:r>
          <w:r>
            <w:fldChar w:fldCharType="separate"/>
          </w:r>
          <w:r>
            <w:rPr>
              <w:rStyle w:val="6"/>
            </w:rPr>
            <w:t>9.6 Требования к документации сопровождения</w:t>
          </w:r>
          <w:r>
            <w:tab/>
          </w:r>
          <w:r>
            <w:fldChar w:fldCharType="begin"/>
          </w:r>
          <w:r>
            <w:instrText xml:space="preserve"> PAGEREF _Toc194401718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98AEEE2">
          <w:pPr>
            <w:pStyle w:val="12"/>
            <w:rPr>
              <w:rFonts w:asciiTheme="minorHAnsi" w:hAnsiTheme="minorHAnsi" w:eastAsiaTheme="minorEastAsia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"_Toc194401719" </w:instrText>
          </w:r>
          <w:r>
            <w:fldChar w:fldCharType="separate"/>
          </w:r>
          <w:r>
            <w:rPr>
              <w:rStyle w:val="6"/>
            </w:rPr>
            <w:t>9.7 Требования к патентной документации</w:t>
          </w:r>
          <w:r>
            <w:tab/>
          </w:r>
          <w:r>
            <w:fldChar w:fldCharType="begin"/>
          </w:r>
          <w:r>
            <w:instrText xml:space="preserve"> PAGEREF _Toc194401719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FF195FA">
          <w:pPr>
            <w:ind w:left="-284" w:right="-284"/>
            <w:rPr>
              <w:caps/>
            </w:rPr>
          </w:pPr>
          <w:r>
            <w:rPr>
              <w:caps/>
            </w:rPr>
            <w:fldChar w:fldCharType="end"/>
          </w:r>
        </w:p>
        <w:p w14:paraId="60F33923">
          <w:pPr>
            <w:ind w:left="-284" w:right="-284"/>
          </w:pPr>
        </w:p>
      </w:sdtContent>
    </w:sdt>
    <w:p w14:paraId="1A76D7DC">
      <w:pPr>
        <w:rPr>
          <w:rFonts w:cs="Times New Roman"/>
          <w:szCs w:val="28"/>
        </w:rPr>
      </w:pPr>
    </w:p>
    <w:p w14:paraId="3312DB34">
      <w:pPr>
        <w:rPr>
          <w:rFonts w:cs="Times New Roman"/>
          <w:szCs w:val="28"/>
        </w:rPr>
        <w:sectPr>
          <w:headerReference r:id="rId5" w:type="default"/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75703A78">
      <w:pPr>
        <w:pStyle w:val="2"/>
        <w:ind w:left="-284" w:right="-284"/>
      </w:pPr>
      <w:bookmarkStart w:id="0" w:name="_Toc194401680"/>
      <w:r>
        <w:t>1 Общие сведения</w:t>
      </w:r>
      <w:bookmarkEnd w:id="0"/>
    </w:p>
    <w:p w14:paraId="7CFB16D2">
      <w:pPr>
        <w:pStyle w:val="18"/>
        <w:numPr>
          <w:ilvl w:val="1"/>
          <w:numId w:val="1"/>
        </w:numPr>
      </w:pPr>
      <w:r>
        <w:t>Наименование работы: разработка технических требований на разработку автоматизированной системы.</w:t>
      </w:r>
    </w:p>
    <w:p w14:paraId="7850A6DD">
      <w:pPr>
        <w:pStyle w:val="18"/>
        <w:numPr>
          <w:ilvl w:val="1"/>
          <w:numId w:val="1"/>
        </w:numPr>
      </w:pPr>
      <w:r>
        <w:t>Заказчик – заведующий кафедрой «УЭРиОТ», Козлов В. Г. Ответственный по проекту: студент группы СИ-31,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Поляков М.А,</w:t>
      </w:r>
    </w:p>
    <w:p w14:paraId="602CD7CC">
      <w:pPr>
        <w:pStyle w:val="18"/>
        <w:numPr>
          <w:ilvl w:val="1"/>
          <w:numId w:val="1"/>
        </w:numPr>
      </w:pPr>
      <w:r>
        <w:t>Наименование Организации-пользователя: Белорусский государственный университет транспорта.</w:t>
      </w:r>
    </w:p>
    <w:p w14:paraId="33AC35D4">
      <w:pPr>
        <w:pStyle w:val="18"/>
        <w:numPr>
          <w:ilvl w:val="1"/>
          <w:numId w:val="1"/>
        </w:numPr>
      </w:pPr>
      <w:r>
        <w:t>Наименование объекта внедрения: Белорусский государственный университет транспорта.</w:t>
      </w:r>
    </w:p>
    <w:p w14:paraId="53C709C1">
      <w:pPr>
        <w:pStyle w:val="2"/>
        <w:numPr>
          <w:ilvl w:val="0"/>
          <w:numId w:val="1"/>
        </w:numPr>
      </w:pPr>
      <w:bookmarkStart w:id="1" w:name="_Toc194401681"/>
      <w:r>
        <w:t>термины, определения и сокращения</w:t>
      </w:r>
      <w:bookmarkEnd w:id="1"/>
    </w:p>
    <w:p w14:paraId="5D2B1A3B">
      <w:pPr>
        <w:pStyle w:val="18"/>
        <w:numPr>
          <w:ilvl w:val="1"/>
          <w:numId w:val="1"/>
        </w:numPr>
        <w:ind w:left="0" w:firstLine="567"/>
      </w:pPr>
      <w:r>
        <w:t>Авторизация – процесс предоставления пользователю или группе пользователей определенных разрешений, прав доступа и привилегий в компьютерной системе.</w:t>
      </w:r>
    </w:p>
    <w:p w14:paraId="5D5F9244">
      <w:pPr>
        <w:pStyle w:val="18"/>
        <w:numPr>
          <w:ilvl w:val="1"/>
          <w:numId w:val="1"/>
        </w:numPr>
        <w:ind w:left="0" w:firstLine="567"/>
      </w:pPr>
      <w:r>
        <w:t>Идентифика́ция в информационных системах — процедура, в результате выполнения которой для субъекта идентификации выявляется его идентификатор, однозначно идентифицирующий этого субъекта в информационной системе.</w:t>
      </w:r>
    </w:p>
    <w:p w14:paraId="709F3E9C">
      <w:pPr>
        <w:pStyle w:val="18"/>
        <w:numPr>
          <w:ilvl w:val="1"/>
          <w:numId w:val="1"/>
        </w:numPr>
        <w:ind w:left="0" w:firstLine="567"/>
      </w:pPr>
      <w:r>
        <w:t>Аутентификация – проверка принадлежности пользователя к учетной записи и аккаунту.</w:t>
      </w:r>
    </w:p>
    <w:p w14:paraId="5991E0B4"/>
    <w:p w14:paraId="7D4BC6AE">
      <w:pPr>
        <w:pStyle w:val="2"/>
        <w:ind w:firstLine="0"/>
      </w:pPr>
      <w:bookmarkStart w:id="2" w:name="_Toc194401682"/>
      <w:r>
        <w:t>3 характеристика объекта</w:t>
      </w:r>
      <w:bookmarkEnd w:id="2"/>
    </w:p>
    <w:p w14:paraId="5F120ADA">
      <w:pPr>
        <w:pStyle w:val="3"/>
      </w:pPr>
      <w:bookmarkStart w:id="3" w:name="_Toc194401683"/>
      <w:r>
        <w:t>3.1 Назначение</w:t>
      </w:r>
      <w:bookmarkEnd w:id="3"/>
    </w:p>
    <w:p w14:paraId="2727C501">
      <w:pPr>
        <w:ind w:firstLine="567"/>
      </w:pPr>
      <w:r>
        <w:t>Назначение автоматизированной системы авторизации заключается в обеспечении безопасного, быстрого и эффективного процесса идентификации и проверки прав доступа пользователей к ресурсам, системам и данным организации. Она предназначена для минимизации рисков несанкционированного доступа и повышения уровня информационной безопасности.</w:t>
      </w:r>
    </w:p>
    <w:p w14:paraId="3BBD8A9D">
      <w:pPr>
        <w:pStyle w:val="3"/>
      </w:pPr>
      <w:bookmarkStart w:id="4" w:name="_Toc194401684"/>
      <w:r>
        <w:t>3.2 Цели создания</w:t>
      </w:r>
      <w:bookmarkEnd w:id="4"/>
    </w:p>
    <w:p w14:paraId="717B6BF2">
      <w:pPr>
        <w:ind w:firstLine="567"/>
      </w:pPr>
      <w:r>
        <w:t>- Автоматизация процессов управления доступом для сокращения времени и человеческих ошибок.</w:t>
      </w:r>
    </w:p>
    <w:p w14:paraId="26E9049F">
      <w:pPr>
        <w:ind w:firstLine="567"/>
      </w:pPr>
      <w:r>
        <w:t>- Повышение надежности и безопасности авторизации за счет применения современных технологий защиты данных.</w:t>
      </w:r>
    </w:p>
    <w:p w14:paraId="54631C34">
      <w:pPr>
        <w:ind w:firstLine="567"/>
      </w:pPr>
      <w:r>
        <w:t>- Упрощение процедур аутентификации для пользователей при сохранении высокого уровня защиты.</w:t>
      </w:r>
    </w:p>
    <w:p w14:paraId="793DEBED">
      <w:pPr>
        <w:ind w:firstLine="567"/>
      </w:pPr>
      <w:r>
        <w:t>- Централизованное управление доступом для удобства администрирования и анализа.</w:t>
      </w:r>
    </w:p>
    <w:p w14:paraId="5790D8A9">
      <w:pPr>
        <w:ind w:firstLine="567"/>
      </w:pPr>
      <w:r>
        <w:t>- Обеспечение гибкости системы для интеграции с другими приложениями и платформами.</w:t>
      </w:r>
    </w:p>
    <w:p w14:paraId="7F93FF13">
      <w:pPr>
        <w:sectPr>
          <w:headerReference r:id="rId6" w:type="default"/>
          <w:pgSz w:w="11906" w:h="16838"/>
          <w:pgMar w:top="1134" w:right="849" w:bottom="1134" w:left="1701" w:header="708" w:footer="708" w:gutter="0"/>
          <w:cols w:space="708" w:num="1"/>
          <w:docGrid w:linePitch="381" w:charSpace="0"/>
        </w:sectPr>
      </w:pPr>
    </w:p>
    <w:p w14:paraId="7B0EBC52">
      <w:pPr>
        <w:pStyle w:val="2"/>
        <w:numPr>
          <w:ilvl w:val="0"/>
          <w:numId w:val="2"/>
        </w:numPr>
      </w:pPr>
      <w:bookmarkStart w:id="5" w:name="_Toc194401685"/>
      <w:r>
        <w:t>ХАРАКТЕРИСТИКА ОБЪЕКТОВ СИСТЕМЫ РАЗРАБОТКИ</w:t>
      </w:r>
      <w:bookmarkEnd w:id="5"/>
    </w:p>
    <w:p w14:paraId="24F54304">
      <w:pPr>
        <w:ind w:firstLine="567"/>
      </w:pPr>
      <w:r>
        <w:t>Пользователи системы:</w:t>
      </w:r>
    </w:p>
    <w:p w14:paraId="7018BA08">
      <w:pPr>
        <w:ind w:firstLine="567"/>
      </w:pPr>
      <w:r>
        <w:t>- Физические лица, имеющие доступ к защищенным ресурсам, таким как сотрудники организации, партн</w:t>
      </w:r>
      <w:r>
        <w:rPr>
          <w:lang w:val="ru-RU"/>
        </w:rPr>
        <w:t>е</w:t>
      </w:r>
      <w:r>
        <w:t>ры или клиенты.</w:t>
      </w:r>
    </w:p>
    <w:p w14:paraId="7FA5ACFA">
      <w:pPr>
        <w:ind w:firstLine="567"/>
      </w:pPr>
      <w:r>
        <w:t>-  Категории пользователей с различными уровнями прав доступа, включая администраторов, технический персонал и конечных пользователей.</w:t>
      </w:r>
    </w:p>
    <w:p w14:paraId="11E9FE91">
      <w:pPr>
        <w:tabs>
          <w:tab w:val="left" w:pos="0"/>
        </w:tabs>
        <w:ind w:firstLine="567"/>
      </w:pPr>
      <w:r>
        <w:t xml:space="preserve"> Ресурсы</w:t>
      </w:r>
      <w:r>
        <w:rPr>
          <w:b/>
          <w:bCs/>
        </w:rPr>
        <w:t xml:space="preserve"> </w:t>
      </w:r>
      <w:r>
        <w:t>системы:</w:t>
      </w:r>
    </w:p>
    <w:p w14:paraId="58D7AB02">
      <w:pPr>
        <w:ind w:firstLine="567"/>
      </w:pPr>
      <w:r>
        <w:t>- Программные и аппаратные компоненты, включая серверы, базы данных, рабочие станции и мобильные устройства.</w:t>
      </w:r>
    </w:p>
    <w:p w14:paraId="64C85D9E">
      <w:pPr>
        <w:ind w:firstLine="567"/>
      </w:pPr>
      <w:r>
        <w:t>- Сетевые ресурсы и приложения, требующие контроля доступа.</w:t>
      </w:r>
    </w:p>
    <w:p w14:paraId="75BC53D5">
      <w:pPr>
        <w:tabs>
          <w:tab w:val="left" w:pos="0"/>
        </w:tabs>
        <w:ind w:firstLine="567"/>
      </w:pPr>
      <w:r>
        <w:t>Данные:</w:t>
      </w:r>
    </w:p>
    <w:p w14:paraId="54E8FFA0">
      <w:pPr>
        <w:ind w:firstLine="567"/>
      </w:pPr>
      <w:r>
        <w:t>- Информация о пользователях: учетные записи, иде</w:t>
      </w:r>
      <w:bookmarkStart w:id="44" w:name="_GoBack"/>
      <w:bookmarkEnd w:id="44"/>
      <w:r>
        <w:t>нтификаторы, персональные данные.</w:t>
      </w:r>
    </w:p>
    <w:p w14:paraId="09A370AC">
      <w:pPr>
        <w:ind w:firstLine="567"/>
      </w:pPr>
      <w:r>
        <w:t>- Логирование действий пользователей: записи о доступе, временные метки, анализ поведения.</w:t>
      </w:r>
    </w:p>
    <w:p w14:paraId="45B9CEC0">
      <w:pPr>
        <w:tabs>
          <w:tab w:val="left" w:pos="0"/>
        </w:tabs>
        <w:ind w:firstLine="567"/>
      </w:pPr>
      <w:r>
        <w:t>Интеграция:</w:t>
      </w:r>
    </w:p>
    <w:p w14:paraId="043D7D16">
      <w:pPr>
        <w:ind w:firstLine="567"/>
      </w:pPr>
      <w:r>
        <w:t>- Взаимодействие системы с другими внутренними и внешними приложениями, такими как ERP, CRM, облачные сервисы.</w:t>
      </w:r>
    </w:p>
    <w:p w14:paraId="45F46698">
      <w:pPr>
        <w:ind w:firstLine="567"/>
      </w:pPr>
      <w:r>
        <w:t>- Адаптация для использования API сторонних сервисов.</w:t>
      </w:r>
    </w:p>
    <w:p w14:paraId="4C10B880">
      <w:pPr>
        <w:tabs>
          <w:tab w:val="left" w:pos="0"/>
        </w:tabs>
        <w:ind w:firstLine="567"/>
      </w:pPr>
      <w:r>
        <w:t>Инфраструктура</w:t>
      </w:r>
      <w:r>
        <w:rPr>
          <w:b/>
          <w:bCs/>
        </w:rPr>
        <w:t xml:space="preserve"> </w:t>
      </w:r>
      <w:r>
        <w:t>безопасности:</w:t>
      </w:r>
    </w:p>
    <w:p w14:paraId="3882D3D4">
      <w:pPr>
        <w:ind w:firstLine="567"/>
      </w:pPr>
      <w:r>
        <w:t>- Средства шифрования данных и аутентификации пользователей.</w:t>
      </w:r>
    </w:p>
    <w:p w14:paraId="6BF07C95">
      <w:pPr>
        <w:ind w:firstLine="567"/>
      </w:pPr>
      <w:r>
        <w:t>- Механизмы защиты от атак, таких как попытки взлома или утечек данных.</w:t>
      </w:r>
    </w:p>
    <w:p w14:paraId="7F5B91A4">
      <w:pPr>
        <w:pStyle w:val="2"/>
      </w:pPr>
      <w:bookmarkStart w:id="6" w:name="_Toc194401686"/>
      <w:r>
        <w:t>5 ТРЕБОВАНИЯ К СИСТЕМЕ</w:t>
      </w:r>
      <w:bookmarkEnd w:id="6"/>
    </w:p>
    <w:p w14:paraId="76EF4A85">
      <w:pPr>
        <w:pStyle w:val="3"/>
      </w:pPr>
      <w:bookmarkStart w:id="7" w:name="_Toc194401687"/>
      <w:r>
        <w:t>5.1 Требования к структуре</w:t>
      </w:r>
      <w:bookmarkEnd w:id="7"/>
      <w:r>
        <w:t xml:space="preserve"> </w:t>
      </w:r>
    </w:p>
    <w:p w14:paraId="2BF33F41">
      <w:pPr>
        <w:ind w:firstLine="567"/>
      </w:pPr>
      <w:r>
        <w:t>- Система должна включать модуль аутентификации, модуль авторизации, модуль управления доступом и журнал действий пользователей.</w:t>
      </w:r>
    </w:p>
    <w:p w14:paraId="644550EF">
      <w:pPr>
        <w:ind w:firstLine="567"/>
      </w:pPr>
      <w:r>
        <w:t>- Архитектура системы должна быть модульной и обеспечивать возможность масштабирования.</w:t>
      </w:r>
    </w:p>
    <w:p w14:paraId="64B0A076">
      <w:pPr>
        <w:ind w:firstLine="567"/>
      </w:pPr>
      <w:r>
        <w:t>- Поддержка многопользовательского режима и интеграция с внешними информационными системами (например, ERP, CRM).</w:t>
      </w:r>
    </w:p>
    <w:p w14:paraId="550AB997">
      <w:pPr>
        <w:pStyle w:val="3"/>
      </w:pPr>
      <w:bookmarkStart w:id="8" w:name="_Toc194401688"/>
      <w:r>
        <w:t>5.2 Требования к процедурам доступа к системе</w:t>
      </w:r>
      <w:bookmarkEnd w:id="8"/>
    </w:p>
    <w:p w14:paraId="4D416239">
      <w:pPr>
        <w:ind w:firstLine="567"/>
      </w:pPr>
      <w:r>
        <w:t>- Процедуры доступа должны предусматривать многофакторную аутентификацию (пароль + одноразовый код или биометрические данные).</w:t>
      </w:r>
    </w:p>
    <w:p w14:paraId="294F9F77">
      <w:pPr>
        <w:ind w:firstLine="567"/>
      </w:pPr>
      <w:r>
        <w:t>- Предусмотрено разграничение прав пользователей в зависимости от их ролей.</w:t>
      </w:r>
    </w:p>
    <w:p w14:paraId="1DC6B04B">
      <w:pPr>
        <w:ind w:firstLine="567"/>
      </w:pPr>
      <w:r>
        <w:t>- Необходима поддержка процессов восстановления доступа в случае утраты данных для аутентификации.</w:t>
      </w:r>
    </w:p>
    <w:p w14:paraId="177EB7A4">
      <w:pPr>
        <w:pStyle w:val="3"/>
      </w:pPr>
      <w:bookmarkStart w:id="9" w:name="_Toc194401689"/>
      <w:r>
        <w:t>5.3 Требования к функциональной безопасности</w:t>
      </w:r>
      <w:bookmarkEnd w:id="9"/>
    </w:p>
    <w:p w14:paraId="0E73FDC2">
      <w:pPr>
        <w:ind w:firstLine="567"/>
      </w:pPr>
      <w:r>
        <w:t>- Система должна обеспечивать надежное выполнение всех функций без сбоев и потери данных.</w:t>
      </w:r>
    </w:p>
    <w:p w14:paraId="69B3211B">
      <w:pPr>
        <w:ind w:firstLine="567"/>
      </w:pPr>
      <w:r>
        <w:t>- Предусмотрены механизмы самодиагностики и уведомлений об ошибках.</w:t>
      </w:r>
    </w:p>
    <w:p w14:paraId="5E6B5218">
      <w:pPr>
        <w:ind w:firstLine="567"/>
      </w:pPr>
      <w:r>
        <w:t>- В случае сбоя или отказа работа должна быть восстановлена с минимальными потерями информации.</w:t>
      </w:r>
    </w:p>
    <w:p w14:paraId="7357C3A0">
      <w:pPr>
        <w:pStyle w:val="3"/>
      </w:pPr>
      <w:bookmarkStart w:id="10" w:name="_Toc194401690"/>
      <w:r>
        <w:t>5.4 Требования к информационной безопасности</w:t>
      </w:r>
      <w:bookmarkEnd w:id="10"/>
    </w:p>
    <w:p w14:paraId="1A26774B">
      <w:pPr>
        <w:ind w:firstLine="567"/>
      </w:pPr>
      <w:r>
        <w:t>- Система должна реализовывать современные методы шифрования данных как при передаче, так и при хранении.</w:t>
      </w:r>
    </w:p>
    <w:p w14:paraId="36D41207">
      <w:pPr>
        <w:ind w:firstLine="567"/>
      </w:pPr>
      <w:r>
        <w:t>- Предусмотрены защита от атак (например, «человек посередине», подбор паролей) и защита конфиденциальной информации.</w:t>
      </w:r>
    </w:p>
    <w:p w14:paraId="77081ACE">
      <w:pPr>
        <w:ind w:firstLine="567"/>
      </w:pPr>
      <w:r>
        <w:t>- Наличие механизма блокировки учетных записей при подозрительной активности.</w:t>
      </w:r>
    </w:p>
    <w:p w14:paraId="08F8C20C">
      <w:pPr>
        <w:pStyle w:val="3"/>
      </w:pPr>
      <w:bookmarkStart w:id="11" w:name="_Toc194401691"/>
      <w:r>
        <w:t>5.5 Требования к патентной чистоте</w:t>
      </w:r>
      <w:bookmarkEnd w:id="11"/>
    </w:p>
    <w:p w14:paraId="5436F73D">
      <w:pPr>
        <w:ind w:firstLine="567"/>
      </w:pPr>
      <w:r>
        <w:t>- Решение должно быть разработано с учетом исключения нарушений интеллектуальной собственности третьих лиц.</w:t>
      </w:r>
    </w:p>
    <w:p w14:paraId="35AADF5C">
      <w:pPr>
        <w:ind w:firstLine="567"/>
      </w:pPr>
      <w:r>
        <w:t>- Используемые компоненты и алгоритмы не должны нарушать действующие патенты и лицензии.</w:t>
      </w:r>
    </w:p>
    <w:p w14:paraId="61C56F7C">
      <w:pPr>
        <w:ind w:firstLine="567"/>
      </w:pPr>
      <w:r>
        <w:t>- Разработчики обязаны провести проверку патентной чистоты до завершения проекта.</w:t>
      </w:r>
    </w:p>
    <w:p w14:paraId="190165CC"/>
    <w:p w14:paraId="4A38EFA5">
      <w:pPr>
        <w:pStyle w:val="2"/>
      </w:pPr>
      <w:bookmarkStart w:id="12" w:name="_Toc194401692"/>
      <w:r>
        <w:t>6 ТРЕБОВАНИЯ К ВИДАМ ОБЕСПЕЧЕНИЯ</w:t>
      </w:r>
      <w:bookmarkEnd w:id="12"/>
    </w:p>
    <w:p w14:paraId="054E6A02">
      <w:pPr>
        <w:pStyle w:val="3"/>
      </w:pPr>
      <w:bookmarkStart w:id="13" w:name="_Toc194401693"/>
      <w:r>
        <w:t>6.1 Требования к информационному обеспечению</w:t>
      </w:r>
      <w:bookmarkEnd w:id="13"/>
      <w:r>
        <w:t xml:space="preserve"> </w:t>
      </w:r>
    </w:p>
    <w:p w14:paraId="541A689B">
      <w:pPr>
        <w:ind w:firstLine="567"/>
      </w:pPr>
      <w:r>
        <w:t>-База данных пользователей должна включать полную и актуальную информацию о каждом пользователе: идентификатор, учетные данные, роль, историю доступа.</w:t>
      </w:r>
    </w:p>
    <w:p w14:paraId="73727AE9">
      <w:pPr>
        <w:ind w:firstLine="567"/>
      </w:pPr>
      <w:r>
        <w:t>- Должны быть предусмотрены методы обновления и синхронизации данных с учетом реального времени для минимизации ошибок.</w:t>
      </w:r>
    </w:p>
    <w:p w14:paraId="46BE0895">
      <w:pPr>
        <w:ind w:firstLine="567"/>
      </w:pPr>
      <w:r>
        <w:t>- Необходимо обеспечить возможность ведения журнала событий (логирования), включая фиксацию всех действий пользователей в системе (вход, изменение данных, попытки доступа).</w:t>
      </w:r>
    </w:p>
    <w:p w14:paraId="7EFA3A4E">
      <w:pPr>
        <w:ind w:firstLine="567"/>
      </w:pPr>
      <w:r>
        <w:t>- Используемые форматы данных должны поддерживать совместимость с другими системами (например, XML, JSON).</w:t>
      </w:r>
    </w:p>
    <w:p w14:paraId="3B9F7441">
      <w:pPr>
        <w:ind w:firstLine="567"/>
      </w:pPr>
      <w:r>
        <w:t>- Должна быть реализована защита информации от несанкционированного доступа с использованием современных стандартов шифрования.</w:t>
      </w:r>
    </w:p>
    <w:p w14:paraId="2C4572C5">
      <w:pPr>
        <w:pStyle w:val="3"/>
      </w:pPr>
      <w:bookmarkStart w:id="14" w:name="_Toc194401694"/>
      <w:r>
        <w:t>6.2 Требования к математическому обеспечению</w:t>
      </w:r>
      <w:bookmarkEnd w:id="14"/>
    </w:p>
    <w:p w14:paraId="173115BC">
      <w:pPr>
        <w:ind w:firstLine="567"/>
      </w:pPr>
      <w:r>
        <w:t>- Математическая модель авторизации должна обеспечивать поддержку ролевого управления доступом (RBAC) с возможностью гибкой настройки ролей.</w:t>
      </w:r>
    </w:p>
    <w:p w14:paraId="2B63ACD9">
      <w:pPr>
        <w:ind w:firstLine="567"/>
      </w:pPr>
      <w:r>
        <w:t>- Применение алгоритмов шифрования данных, таких как AES или RSA, для обеспечения конфиденциальности информации.</w:t>
      </w:r>
    </w:p>
    <w:p w14:paraId="2EE58BE9">
      <w:pPr>
        <w:ind w:firstLine="567"/>
      </w:pPr>
      <w:r>
        <w:t>- Необходимы алгоритмы анализа поведения пользователей для выявления аномальной активности (например, машинное обучение или правила анализа).</w:t>
      </w:r>
    </w:p>
    <w:p w14:paraId="11901C0A">
      <w:pPr>
        <w:ind w:firstLine="567"/>
      </w:pPr>
      <w:r>
        <w:t>- Математическое обеспечение должно включать расчет показателей производительности системы, таких как время отклика при увеличении количества пользователей.</w:t>
      </w:r>
    </w:p>
    <w:p w14:paraId="379AE3A1">
      <w:pPr>
        <w:ind w:firstLine="567"/>
      </w:pPr>
      <w:r>
        <w:t>- Обеспечение корректности и точности вычислений в процессе проверки прав доступа.</w:t>
      </w:r>
    </w:p>
    <w:p w14:paraId="7F50B133">
      <w:pPr>
        <w:pStyle w:val="3"/>
      </w:pPr>
      <w:bookmarkStart w:id="15" w:name="_Toc194401695"/>
      <w:r>
        <w:t>6.3 Требования к программному обеспечению</w:t>
      </w:r>
      <w:bookmarkEnd w:id="15"/>
    </w:p>
    <w:p w14:paraId="11AFC7B3">
      <w:pPr>
        <w:ind w:firstLine="567"/>
      </w:pPr>
      <w:r>
        <w:t>- Программное обеспечение должно быть совместимо с основными операционными системами (Windows, Linux, macOS).</w:t>
      </w:r>
    </w:p>
    <w:p w14:paraId="79118ABD">
      <w:pPr>
        <w:ind w:firstLine="567"/>
      </w:pPr>
      <w:r>
        <w:t>- Должна поддерживаться интеграция через API для взаимодействия с внешними системами.</w:t>
      </w:r>
    </w:p>
    <w:p w14:paraId="113268FC">
      <w:pPr>
        <w:ind w:firstLine="567"/>
      </w:pPr>
      <w:r>
        <w:t>- Интерфейс пользователя должен быть интуитивно понятным, с возможностью адаптации под нужды разных категорий пользователей.</w:t>
      </w:r>
    </w:p>
    <w:p w14:paraId="4CB2D4F5">
      <w:pPr>
        <w:ind w:firstLine="567"/>
      </w:pPr>
      <w:r>
        <w:t>- Обновления программного обеспечения должны быть автоматизированы и не нарушать текущую работу системы.</w:t>
      </w:r>
    </w:p>
    <w:p w14:paraId="4E4E80DB">
      <w:pPr>
        <w:ind w:firstLine="567"/>
      </w:pPr>
      <w:r>
        <w:t>- Программное обеспечение должно включать инструменты мониторинга и администрирования для управления доступом.</w:t>
      </w:r>
    </w:p>
    <w:p w14:paraId="55AAF639">
      <w:pPr>
        <w:pStyle w:val="3"/>
      </w:pPr>
      <w:bookmarkStart w:id="16" w:name="_Toc194401696"/>
      <w:r>
        <w:t>6.4 Требования к техническому обеспечению</w:t>
      </w:r>
      <w:bookmarkEnd w:id="16"/>
    </w:p>
    <w:p w14:paraId="2F9705CF">
      <w:pPr>
        <w:ind w:firstLine="567"/>
      </w:pPr>
      <w:r>
        <w:t>-Система должна поддерживаться на серверных платформах с высокой производительностью, достаточной для обработки запросов в режиме реального времени.</w:t>
      </w:r>
    </w:p>
    <w:p w14:paraId="1170E2EF">
      <w:pPr>
        <w:ind w:firstLine="567"/>
      </w:pPr>
      <w:r>
        <w:t>- Наличие резервного копирования и отказоустойчивой архитектуры для предотвращения потери данных.</w:t>
      </w:r>
    </w:p>
    <w:p w14:paraId="55530713">
      <w:pPr>
        <w:ind w:firstLine="567"/>
      </w:pPr>
      <w:r>
        <w:t>- Поддержка облачных и локальных инфраструктур в зависимости от потребностей пользователя.</w:t>
      </w:r>
    </w:p>
    <w:p w14:paraId="4A845296">
      <w:pPr>
        <w:ind w:firstLine="567"/>
      </w:pPr>
      <w:r>
        <w:t>- Используемое оборудование должно обеспечивать физическую защиту данных (например, защиту от несанкционированного доступа).</w:t>
      </w:r>
    </w:p>
    <w:p w14:paraId="65FA79F6">
      <w:pPr>
        <w:ind w:firstLine="567"/>
      </w:pPr>
      <w:r>
        <w:t>- Оборудование должно соответствовать требованиям энергоэффективности и быть сертифицированным в соответствии с международными стандартами.</w:t>
      </w:r>
    </w:p>
    <w:p w14:paraId="1AB4DCEC">
      <w:pPr>
        <w:pStyle w:val="3"/>
      </w:pPr>
      <w:bookmarkStart w:id="17" w:name="_Toc194401697"/>
      <w:r>
        <w:t>6.5 Требования к организационному обеспечению</w:t>
      </w:r>
      <w:bookmarkEnd w:id="17"/>
    </w:p>
    <w:p w14:paraId="2806ED3C">
      <w:pPr>
        <w:ind w:firstLine="567"/>
      </w:pPr>
      <w:r>
        <w:t>- Должна быть разработана четкая политика доступа, определяющая роли и права пользователей.</w:t>
      </w:r>
    </w:p>
    <w:p w14:paraId="0C8CF8B8">
      <w:pPr>
        <w:ind w:firstLine="567"/>
      </w:pPr>
      <w:r>
        <w:t>- Необходимо организовать регулярное обучение сотрудников по вопросам информационной безопасности и работы с системой.</w:t>
      </w:r>
    </w:p>
    <w:p w14:paraId="69C5775F">
      <w:pPr>
        <w:ind w:firstLine="567"/>
      </w:pPr>
      <w:r>
        <w:t>- Назначение ответственных лиц за администрирование системы и контроль прав доступа.</w:t>
      </w:r>
    </w:p>
    <w:p w14:paraId="1A9B9305">
      <w:pPr>
        <w:ind w:firstLine="567"/>
      </w:pPr>
      <w:r>
        <w:t>- Разработка процедур управления инцидентами, включая протоколы действий при попытке несанкционированного доступа.</w:t>
      </w:r>
    </w:p>
    <w:p w14:paraId="2D8A3579">
      <w:pPr>
        <w:ind w:firstLine="567"/>
      </w:pPr>
      <w:r>
        <w:t>- Проведение регулярных аудитов системы для оценки её соответствия заданным требованиям.</w:t>
      </w:r>
    </w:p>
    <w:p w14:paraId="278C1903">
      <w:pPr>
        <w:pStyle w:val="2"/>
      </w:pPr>
      <w:bookmarkStart w:id="18" w:name="_Toc194401698"/>
      <w:r>
        <w:t>7 СОСТАВ И СОДЕРЖАНИЕ РАБОТ</w:t>
      </w:r>
      <w:bookmarkEnd w:id="18"/>
    </w:p>
    <w:p w14:paraId="5FDBC946">
      <w:pPr>
        <w:pStyle w:val="3"/>
      </w:pPr>
      <w:bookmarkStart w:id="19" w:name="_Toc194401699"/>
      <w:r>
        <w:t>7.1 Анализ и исследование требований</w:t>
      </w:r>
      <w:bookmarkEnd w:id="19"/>
    </w:p>
    <w:p w14:paraId="6B656737">
      <w:pPr>
        <w:ind w:firstLine="567"/>
      </w:pPr>
      <w:r>
        <w:t>- Изучение бизнес-процессов, связанных с авторизацией.</w:t>
      </w:r>
    </w:p>
    <w:p w14:paraId="1CEB3866">
      <w:pPr>
        <w:ind w:firstLine="567"/>
      </w:pPr>
      <w:r>
        <w:t>- Выявление потребностей пользователей и заинтересованных сторон.</w:t>
      </w:r>
    </w:p>
    <w:p w14:paraId="439D75D7">
      <w:pPr>
        <w:ind w:firstLine="567"/>
      </w:pPr>
      <w:r>
        <w:t>- Сбор и формализация требований к системе.</w:t>
      </w:r>
    </w:p>
    <w:p w14:paraId="4E48A65E">
      <w:pPr>
        <w:pStyle w:val="3"/>
      </w:pPr>
      <w:bookmarkStart w:id="20" w:name="_Toc194401700"/>
      <w:r>
        <w:t>7.2 Проектирование системы</w:t>
      </w:r>
      <w:bookmarkEnd w:id="20"/>
    </w:p>
    <w:p w14:paraId="674A41DD">
      <w:pPr>
        <w:ind w:firstLine="567"/>
      </w:pPr>
      <w:r>
        <w:t>- Разработка архитектуры системы авторизации, включая модульную структуру.</w:t>
      </w:r>
    </w:p>
    <w:p w14:paraId="3C14ADCD">
      <w:pPr>
        <w:ind w:firstLine="567"/>
      </w:pPr>
      <w:r>
        <w:t>- Создание схем данных, процессов аутентификации и авторизации.</w:t>
      </w:r>
    </w:p>
    <w:p w14:paraId="72DBA143">
      <w:pPr>
        <w:ind w:firstLine="567"/>
      </w:pPr>
      <w:r>
        <w:t>- Подготовка технического задания для реализации системы.</w:t>
      </w:r>
    </w:p>
    <w:p w14:paraId="4CBE93EE">
      <w:pPr>
        <w:pStyle w:val="3"/>
      </w:pPr>
      <w:bookmarkStart w:id="21" w:name="_Toc194401701"/>
      <w:r>
        <w:t>7.3 Разработка программного обеспечения</w:t>
      </w:r>
      <w:bookmarkEnd w:id="21"/>
    </w:p>
    <w:p w14:paraId="529AE212">
      <w:pPr>
        <w:ind w:firstLine="567"/>
      </w:pPr>
      <w:r>
        <w:t>-Программирование основных функциональных модулей системы.</w:t>
      </w:r>
    </w:p>
    <w:p w14:paraId="145182A2">
      <w:pPr>
        <w:ind w:firstLine="567"/>
      </w:pPr>
      <w:r>
        <w:t>- Реализация пользовательского интерфейса, поддерживающего удобное взаимодействие.</w:t>
      </w:r>
    </w:p>
    <w:p w14:paraId="44F057EC">
      <w:pPr>
        <w:ind w:firstLine="567"/>
      </w:pPr>
      <w:r>
        <w:t>- Интеграция системы с другими приложениями и платформами.</w:t>
      </w:r>
    </w:p>
    <w:p w14:paraId="614BE4E3">
      <w:pPr>
        <w:pStyle w:val="3"/>
      </w:pPr>
      <w:bookmarkStart w:id="22" w:name="_Toc194401702"/>
      <w:r>
        <w:t>7.4 Тестирование системы</w:t>
      </w:r>
      <w:bookmarkEnd w:id="22"/>
    </w:p>
    <w:p w14:paraId="7A7B4F4B">
      <w:pPr>
        <w:ind w:firstLine="567"/>
      </w:pPr>
      <w:r>
        <w:t>- Проведение функционального тестирования для проверки работы системы.</w:t>
      </w:r>
    </w:p>
    <w:p w14:paraId="31ED3437">
      <w:pPr>
        <w:ind w:firstLine="567"/>
      </w:pPr>
      <w:r>
        <w:t>- Стресс-тестирование для оценки устойчивости к высокой нагрузке.</w:t>
      </w:r>
    </w:p>
    <w:p w14:paraId="2EA2BE56">
      <w:pPr>
        <w:ind w:firstLine="567"/>
      </w:pPr>
      <w:r>
        <w:t>- Испытания безопасности для проверки защиты данных.</w:t>
      </w:r>
    </w:p>
    <w:p w14:paraId="4BB88BF9">
      <w:pPr>
        <w:ind w:firstLine="567"/>
      </w:pPr>
      <w:r>
        <w:t>7.5 Внедрение системы</w:t>
      </w:r>
    </w:p>
    <w:p w14:paraId="566216A9">
      <w:pPr>
        <w:ind w:firstLine="567"/>
      </w:pPr>
      <w:r>
        <w:t>- Установка системы на серверы и рабочие устройства.</w:t>
      </w:r>
    </w:p>
    <w:p w14:paraId="49C6C6C4">
      <w:pPr>
        <w:ind w:firstLine="567"/>
      </w:pPr>
      <w:r>
        <w:t>- Проведение настройки параметров системы согласно требованиям организации.</w:t>
      </w:r>
    </w:p>
    <w:p w14:paraId="4B75301D">
      <w:pPr>
        <w:ind w:firstLine="567"/>
      </w:pPr>
      <w:r>
        <w:t>- Обучение пользователей и технического персонала.</w:t>
      </w:r>
    </w:p>
    <w:p w14:paraId="224208E5">
      <w:pPr>
        <w:pStyle w:val="3"/>
      </w:pPr>
      <w:bookmarkStart w:id="23" w:name="_Toc194401703"/>
      <w:r>
        <w:t>7.6 Поддержка и развитие</w:t>
      </w:r>
      <w:bookmarkEnd w:id="23"/>
    </w:p>
    <w:p w14:paraId="15E08A49">
      <w:pPr>
        <w:ind w:firstLine="567"/>
      </w:pPr>
      <w:r>
        <w:t>- Обеспечение технической поддержки пользователей системы.</w:t>
      </w:r>
    </w:p>
    <w:p w14:paraId="625CA8F0">
      <w:pPr>
        <w:ind w:firstLine="567"/>
      </w:pPr>
      <w:r>
        <w:t>- Проведение регулярного обновления и улучшения функциональности.</w:t>
      </w:r>
    </w:p>
    <w:p w14:paraId="3A437D6A">
      <w:pPr>
        <w:ind w:firstLine="567"/>
      </w:pPr>
      <w:r>
        <w:t>- Аудит системы для выявления слабых мест и возможности улучшений.</w:t>
      </w:r>
    </w:p>
    <w:p w14:paraId="0F734517">
      <w:pPr>
        <w:pStyle w:val="3"/>
      </w:pPr>
      <w:bookmarkStart w:id="24" w:name="_Toc194401704"/>
      <w:r>
        <w:t>7.7 Содержание работ</w:t>
      </w:r>
      <w:bookmarkEnd w:id="24"/>
    </w:p>
    <w:p w14:paraId="0E89BD91">
      <w:pPr>
        <w:ind w:firstLine="567"/>
      </w:pPr>
      <w:r>
        <w:t>- Подробное изучение существующих процессов авторизации и их недостатков для разработки системы, отвечающей текущим потребностям.</w:t>
      </w:r>
    </w:p>
    <w:p w14:paraId="337123FE">
      <w:pPr>
        <w:ind w:firstLine="567"/>
      </w:pPr>
      <w:r>
        <w:t>- Формирование модели угроз для определения и минимизации рисков информационной безопасности.</w:t>
      </w:r>
    </w:p>
    <w:p w14:paraId="1142BADE">
      <w:pPr>
        <w:ind w:firstLine="567"/>
      </w:pPr>
      <w:r>
        <w:t>- Выбор и интеграция инструментов, обеспечивающих многофакторную аутентификацию и современные методы шифрования.</w:t>
      </w:r>
    </w:p>
    <w:p w14:paraId="3364833E">
      <w:pPr>
        <w:ind w:firstLine="567"/>
      </w:pPr>
      <w:r>
        <w:t>- Создание гибких механизмов управления доступом, включая настройку ролей и прав пользователей.</w:t>
      </w:r>
    </w:p>
    <w:p w14:paraId="5EE83277">
      <w:pPr>
        <w:ind w:firstLine="567"/>
      </w:pPr>
      <w:r>
        <w:t>- Обеспечение совместимости системы с инфраструктурой компании, включая аппаратное и программное обеспечение.</w:t>
      </w:r>
    </w:p>
    <w:p w14:paraId="43347007">
      <w:pPr>
        <w:ind w:firstLine="567"/>
      </w:pPr>
      <w:r>
        <w:t>- Тестирование на всех этапах разработки для обеспечения качества и надежности системы.</w:t>
      </w:r>
    </w:p>
    <w:p w14:paraId="0C3BC75A">
      <w:pPr>
        <w:ind w:firstLine="567"/>
      </w:pPr>
      <w:r>
        <w:t>- Проведение обучения сотрудников и документирование всех этапов внедрения.</w:t>
      </w:r>
    </w:p>
    <w:p w14:paraId="6B28A249">
      <w:pPr>
        <w:ind w:firstLine="567"/>
      </w:pPr>
      <w:r>
        <w:t>- Предоставление рекомендаций по дальнейшему развитию системы и её возможной модернизации.</w:t>
      </w:r>
    </w:p>
    <w:p w14:paraId="44A8424F">
      <w:pPr>
        <w:pStyle w:val="2"/>
      </w:pPr>
      <w:bookmarkStart w:id="25" w:name="_Toc194401705"/>
      <w:r>
        <w:t>8 ПОРЯДОК ПРИЕМКИ В ЭКСПЛУАТАЦИЮ</w:t>
      </w:r>
      <w:bookmarkEnd w:id="25"/>
    </w:p>
    <w:p w14:paraId="6D084C9F">
      <w:pPr>
        <w:pStyle w:val="3"/>
      </w:pPr>
      <w:bookmarkStart w:id="26" w:name="_Toc194401706"/>
      <w:r>
        <w:t>8.1 Подготовительные мероприятия</w:t>
      </w:r>
      <w:bookmarkEnd w:id="26"/>
    </w:p>
    <w:p w14:paraId="5A5C9854">
      <w:pPr>
        <w:ind w:firstLine="567"/>
      </w:pPr>
      <w:r>
        <w:t>- Проведение предварительного тестирования системы с привлечением специалистов по информационной безопасности, а также представителей разработчика.</w:t>
      </w:r>
    </w:p>
    <w:p w14:paraId="706AC229">
      <w:pPr>
        <w:ind w:firstLine="567"/>
      </w:pPr>
      <w:r>
        <w:t>- Составление плана приемочных испытаний, включающего перечень проверяемых функций, сценарии тестирования и критерии приемки.</w:t>
      </w:r>
    </w:p>
    <w:p w14:paraId="18AF74F0">
      <w:pPr>
        <w:ind w:firstLine="567"/>
      </w:pPr>
      <w:r>
        <w:t>- Определение ответственных лиц за процесс приемки со стороны заказчика и разработчика.</w:t>
      </w:r>
    </w:p>
    <w:p w14:paraId="66DA82B8">
      <w:pPr>
        <w:ind w:firstLine="567"/>
      </w:pPr>
      <w:r>
        <w:t>- Обеспечение готовности инфраструктуры для проведения испытаний, включая серверы, рабочие станции и сетевое оборудование.</w:t>
      </w:r>
    </w:p>
    <w:p w14:paraId="3BA12378">
      <w:pPr>
        <w:pStyle w:val="3"/>
      </w:pPr>
      <w:bookmarkStart w:id="27" w:name="_Toc194401707"/>
      <w:r>
        <w:t>8.2 Проведение приемочных испытаний</w:t>
      </w:r>
      <w:bookmarkEnd w:id="27"/>
    </w:p>
    <w:p w14:paraId="6C9E0343">
      <w:pPr>
        <w:ind w:firstLine="567"/>
      </w:pPr>
      <w:r>
        <w:t>- Проверка функциональности системы, включая корректность работы модулей авторизации, аутентификации и управления доступом.</w:t>
      </w:r>
    </w:p>
    <w:p w14:paraId="0B3B038F">
      <w:pPr>
        <w:ind w:firstLine="567"/>
      </w:pPr>
      <w:r>
        <w:t>- Тестирование системы на соответствие техническим требованиям, заявленным в проектной документации.</w:t>
      </w:r>
    </w:p>
    <w:p w14:paraId="28BE8AB5">
      <w:pPr>
        <w:ind w:firstLine="567"/>
      </w:pPr>
      <w:r>
        <w:t>- Проверка интеграции с другими приложениями и платформами, которые являются частью инфраструктуры заказчика.</w:t>
      </w:r>
    </w:p>
    <w:p w14:paraId="06972DD8">
      <w:pPr>
        <w:ind w:firstLine="567"/>
      </w:pPr>
      <w:r>
        <w:t>- Оценка производительности системы, включая скорость обработки запросов и устойчивость к нагрузкам.</w:t>
      </w:r>
    </w:p>
    <w:p w14:paraId="2E4532D9">
      <w:pPr>
        <w:ind w:firstLine="567"/>
      </w:pPr>
      <w:r>
        <w:t>- Тестирование механизмов безопасности: защита данных, отказоустойчивость, противодействие угрозам.</w:t>
      </w:r>
    </w:p>
    <w:p w14:paraId="17ECDDBA">
      <w:pPr>
        <w:pStyle w:val="3"/>
      </w:pPr>
      <w:bookmarkStart w:id="28" w:name="_Toc194401708"/>
      <w:r>
        <w:t>8.3 Документирование результатов</w:t>
      </w:r>
      <w:bookmarkEnd w:id="28"/>
    </w:p>
    <w:p w14:paraId="0D1363C1">
      <w:pPr>
        <w:ind w:firstLine="567"/>
      </w:pPr>
      <w:r>
        <w:t>- Составление акта приемочных испытаний с указанием обнаруженных несоответствий и их устранения.</w:t>
      </w:r>
    </w:p>
    <w:p w14:paraId="194B6399">
      <w:pPr>
        <w:ind w:firstLine="567"/>
      </w:pPr>
      <w:r>
        <w:t>- Подготовка отчета о проверке всех параметров системы, включая выполнение требований функциональной и информационной безопасности.</w:t>
      </w:r>
    </w:p>
    <w:p w14:paraId="239878D4">
      <w:pPr>
        <w:ind w:firstLine="567"/>
      </w:pPr>
      <w:r>
        <w:t>- Регистрация всех замечаний, которые необходимо устранить до окончательной приемки системы.</w:t>
      </w:r>
    </w:p>
    <w:p w14:paraId="22006572">
      <w:pPr>
        <w:pStyle w:val="3"/>
      </w:pPr>
      <w:bookmarkStart w:id="29" w:name="_Toc194401709"/>
      <w:r>
        <w:t>8.4 Исправление выявленных недостатков</w:t>
      </w:r>
      <w:bookmarkEnd w:id="29"/>
    </w:p>
    <w:p w14:paraId="38F2AD1B">
      <w:pPr>
        <w:ind w:firstLine="567"/>
      </w:pPr>
      <w:r>
        <w:t>- Проведение разработчиком доработок системы на основании замечаний, выявленных в ходе приемочных испытаний.</w:t>
      </w:r>
    </w:p>
    <w:p w14:paraId="613A4AF7">
      <w:pPr>
        <w:ind w:firstLine="567"/>
      </w:pPr>
      <w:r>
        <w:t>- Повторное тестирование тех компонентов системы, которые подверглись изменениям.</w:t>
      </w:r>
    </w:p>
    <w:p w14:paraId="3844DFF8">
      <w:pPr>
        <w:pStyle w:val="3"/>
      </w:pPr>
      <w:bookmarkStart w:id="30" w:name="_Toc194401710"/>
      <w:r>
        <w:t>8.5 Финальная приемка в эксплуатацию</w:t>
      </w:r>
      <w:bookmarkEnd w:id="30"/>
    </w:p>
    <w:p w14:paraId="4F086191">
      <w:pPr>
        <w:ind w:firstLine="567"/>
      </w:pPr>
      <w:r>
        <w:t>- Проведение итоговой проверки всех функций и параметров системы на предмет соответствия техническому заданию.</w:t>
      </w:r>
    </w:p>
    <w:p w14:paraId="35D0BB81">
      <w:pPr>
        <w:ind w:firstLine="567"/>
      </w:pPr>
      <w:r>
        <w:t>- Подписание акта приемки-передачи системы в эксплуатацию обеими сторонами.</w:t>
      </w:r>
    </w:p>
    <w:p w14:paraId="1B2E649E">
      <w:pPr>
        <w:ind w:firstLine="567"/>
      </w:pPr>
      <w:r>
        <w:t>- Формальное утверждение системы для использования в рабочей среде заказчика.</w:t>
      </w:r>
    </w:p>
    <w:p w14:paraId="1524562A">
      <w:pPr>
        <w:pStyle w:val="3"/>
      </w:pPr>
      <w:bookmarkStart w:id="31" w:name="_Toc194401711"/>
      <w:r>
        <w:t>8.6 Постпроектное сопровождение</w:t>
      </w:r>
      <w:bookmarkEnd w:id="31"/>
    </w:p>
    <w:p w14:paraId="5BFC309F">
      <w:pPr>
        <w:ind w:firstLine="567"/>
      </w:pPr>
      <w:r>
        <w:t>- Предоставление технической поддержки в первые месяцы эксплуатации.</w:t>
      </w:r>
    </w:p>
    <w:p w14:paraId="2134B304">
      <w:pPr>
        <w:ind w:firstLine="567"/>
      </w:pPr>
      <w:r>
        <w:t>- Проведение обучения пользователей системы и администратора.</w:t>
      </w:r>
    </w:p>
    <w:p w14:paraId="79DF2862">
      <w:pPr>
        <w:ind w:firstLine="567"/>
      </w:pPr>
      <w:r>
        <w:t>- Утверждение плана дальнейшего развития и улучшения системы, если требуется.</w:t>
      </w:r>
    </w:p>
    <w:p w14:paraId="48240544">
      <w:pPr>
        <w:pStyle w:val="2"/>
      </w:pPr>
      <w:bookmarkStart w:id="32" w:name="_Toc194401712"/>
      <w:r>
        <w:t>9 ТРЕБОВАНИЯ К ДОКУМЕНТИРОВАНИЮ</w:t>
      </w:r>
      <w:bookmarkEnd w:id="32"/>
    </w:p>
    <w:p w14:paraId="58DCB6F4">
      <w:pPr>
        <w:pStyle w:val="3"/>
      </w:pPr>
      <w:bookmarkStart w:id="33" w:name="_Toc194401713"/>
      <w:r>
        <w:t>9.1 Общие требования</w:t>
      </w:r>
      <w:bookmarkEnd w:id="33"/>
    </w:p>
    <w:p w14:paraId="55C7CDB7">
      <w:pPr>
        <w:ind w:firstLine="567"/>
      </w:pPr>
      <w:r>
        <w:t>- Документирование всех этапов разработки системы должно быть четким, последовательным и соответствовать установленным стандартам.</w:t>
      </w:r>
    </w:p>
    <w:p w14:paraId="418887C6">
      <w:pPr>
        <w:ind w:firstLine="567"/>
      </w:pPr>
      <w:r>
        <w:t>- Все документы должны быть структурированы и легко доступны для заинтересованных сторон.</w:t>
      </w:r>
    </w:p>
    <w:p w14:paraId="40A53958">
      <w:pPr>
        <w:ind w:firstLine="567"/>
      </w:pPr>
      <w:r>
        <w:t>- Форматы документации должны быть совместимы с основными офисными программами (например, PDF, DOCX).</w:t>
      </w:r>
    </w:p>
    <w:p w14:paraId="14EE1B10">
      <w:pPr>
        <w:pStyle w:val="3"/>
      </w:pPr>
      <w:bookmarkStart w:id="34" w:name="_Toc194401714"/>
      <w:r>
        <w:t>9.2 Требования к проектной документации</w:t>
      </w:r>
      <w:bookmarkEnd w:id="34"/>
    </w:p>
    <w:p w14:paraId="0DF5107C">
      <w:pPr>
        <w:ind w:firstLine="567"/>
      </w:pPr>
      <w:r>
        <w:t>- Техническое задание должно содержать подробное описание целей, задач и требований к системе.</w:t>
      </w:r>
    </w:p>
    <w:p w14:paraId="6E674754">
      <w:pPr>
        <w:ind w:firstLine="567"/>
      </w:pPr>
      <w:r>
        <w:t>- Архитектурные схемы должны быть представлены в виде диаграмм, отражающих структуру системы и взаимодействие её компонентов.</w:t>
      </w:r>
    </w:p>
    <w:p w14:paraId="26762A63">
      <w:pPr>
        <w:ind w:firstLine="567"/>
      </w:pPr>
      <w:r>
        <w:t>- Документы должны включать спецификации используемых программных и аппаратных компонентов.</w:t>
      </w:r>
    </w:p>
    <w:p w14:paraId="22AB6C16">
      <w:pPr>
        <w:ind w:firstLine="567"/>
      </w:pPr>
      <w:r>
        <w:t>- Проектная документация должна быть утверждена и подписана соответствующими ответственными лицами.</w:t>
      </w:r>
    </w:p>
    <w:p w14:paraId="27AAE19A">
      <w:pPr>
        <w:pStyle w:val="3"/>
      </w:pPr>
      <w:bookmarkStart w:id="35" w:name="_Toc194401715"/>
      <w:r>
        <w:t>9.3 Требования к эксплуатационной документации</w:t>
      </w:r>
      <w:bookmarkEnd w:id="35"/>
    </w:p>
    <w:p w14:paraId="75E7B2A2">
      <w:pPr>
        <w:ind w:firstLine="567"/>
      </w:pPr>
      <w:r>
        <w:t>- Руководство пользователя должно содержать подробные инструкции по использованию системы, включая пошаговое описание основных функций.</w:t>
      </w:r>
    </w:p>
    <w:p w14:paraId="6CB83797">
      <w:pPr>
        <w:ind w:firstLine="567"/>
      </w:pPr>
      <w:r>
        <w:t>- Административная документация должна включать руководство для технических специалистов, описывающее процессы установки, настройки и поддержки системы.</w:t>
      </w:r>
    </w:p>
    <w:p w14:paraId="253EF321">
      <w:pPr>
        <w:ind w:firstLine="567"/>
      </w:pPr>
      <w:r>
        <w:t>- Все инструкции должны быть снабжены визуальными элементами (например, схемами и скриншотами) для облегчения восприятия.</w:t>
      </w:r>
    </w:p>
    <w:p w14:paraId="0F303908">
      <w:pPr>
        <w:ind w:firstLine="567"/>
      </w:pPr>
      <w:r>
        <w:t>- Эксплуатационная документация должна быть регулярно обновляемой в случае внесения изменений в систему.</w:t>
      </w:r>
    </w:p>
    <w:p w14:paraId="68B19022">
      <w:pPr>
        <w:pStyle w:val="3"/>
      </w:pPr>
      <w:bookmarkStart w:id="36" w:name="_Toc194401716"/>
      <w:r>
        <w:t>9.4 Требования к технической документации</w:t>
      </w:r>
      <w:bookmarkEnd w:id="36"/>
    </w:p>
    <w:p w14:paraId="5A8066F2">
      <w:pPr>
        <w:ind w:firstLine="567"/>
      </w:pPr>
      <w:r>
        <w:t>- Описание алгоритмов системы должно быть представлено в виде структурированных блоков с комментариями к каждому этапу работы.</w:t>
      </w:r>
    </w:p>
    <w:p w14:paraId="3E8F2D32">
      <w:pPr>
        <w:ind w:firstLine="567"/>
      </w:pPr>
      <w:r>
        <w:t>- Программный код должен быть снабжен комментариями для облегчения понимания разработчиками и дальнейшего сопровождения.</w:t>
      </w:r>
    </w:p>
    <w:p w14:paraId="590528FD">
      <w:pPr>
        <w:ind w:firstLine="567"/>
      </w:pPr>
      <w:r>
        <w:t>- Технические требования должны включать описание архитектуры, сетевых протоколов и методов шифрования, используемых в системе.</w:t>
      </w:r>
    </w:p>
    <w:p w14:paraId="10466041">
      <w:pPr>
        <w:ind w:firstLine="567"/>
      </w:pPr>
      <w:r>
        <w:t>- Документация должна содержать данные о тестировании: планы, сценарии, результаты.</w:t>
      </w:r>
    </w:p>
    <w:p w14:paraId="23FEE6F1">
      <w:pPr>
        <w:pStyle w:val="3"/>
      </w:pPr>
      <w:bookmarkStart w:id="37" w:name="_Toc194401717"/>
      <w:r>
        <w:t>9.5 Требования к документации безопасности</w:t>
      </w:r>
      <w:bookmarkEnd w:id="37"/>
    </w:p>
    <w:p w14:paraId="4B4138DD">
      <w:pPr>
        <w:ind w:firstLine="567"/>
      </w:pPr>
      <w:r>
        <w:t>- Информация о методах защиты данных должна быть представлена в подробных отчетах, включая описание используемых алгоритмов шифрования и мер противодействия угрозам.</w:t>
      </w:r>
    </w:p>
    <w:p w14:paraId="54D94E00">
      <w:pPr>
        <w:ind w:firstLine="567"/>
      </w:pPr>
      <w:r>
        <w:t>- Политика безопасности должна быть документирована, включая права доступа, процедуры аутентификации и действия в случае инцидентов.</w:t>
      </w:r>
    </w:p>
    <w:p w14:paraId="15379D08">
      <w:pPr>
        <w:ind w:firstLine="567"/>
      </w:pPr>
      <w:r>
        <w:t>- Отчетность по аудиту безопасности должна быть частью документации для оценки соответствия системы требованиям.</w:t>
      </w:r>
    </w:p>
    <w:p w14:paraId="48303E3A">
      <w:pPr>
        <w:pStyle w:val="3"/>
      </w:pPr>
      <w:bookmarkStart w:id="38" w:name="_Toc194401718"/>
      <w:r>
        <w:t>9.6 Требования к документации сопровождения</w:t>
      </w:r>
      <w:bookmarkEnd w:id="38"/>
    </w:p>
    <w:p w14:paraId="31A9F1E1">
      <w:pPr>
        <w:ind w:firstLine="567"/>
      </w:pPr>
      <w:r>
        <w:t>- Система должна иметь подробную документацию по обновлению, включая описание процесса внедрения новых версий и резервного копирования данных.</w:t>
      </w:r>
    </w:p>
    <w:p w14:paraId="26AFFF4E">
      <w:pPr>
        <w:ind w:firstLine="567"/>
      </w:pPr>
      <w:r>
        <w:t>- Документы сопровождения должны содержать список контактов службы технической поддержки.</w:t>
      </w:r>
    </w:p>
    <w:p w14:paraId="24E3CBF1">
      <w:pPr>
        <w:ind w:firstLine="567"/>
      </w:pPr>
      <w:r>
        <w:t>- Должны быть предоставлены инструкции для быстрого устранения распространённых проблем.</w:t>
      </w:r>
    </w:p>
    <w:p w14:paraId="537DAEBB">
      <w:pPr>
        <w:pStyle w:val="3"/>
      </w:pPr>
      <w:bookmarkStart w:id="39" w:name="_Toc194401719"/>
      <w:r>
        <w:t>9.7 Требования к патентной документации</w:t>
      </w:r>
      <w:bookmarkEnd w:id="39"/>
    </w:p>
    <w:p w14:paraId="35A842ED">
      <w:pPr>
        <w:ind w:firstLine="567"/>
      </w:pPr>
      <w:r>
        <w:t>- Документация должна подтверждать патентную чистоту используемых решений, включая анализ на отсутствие нарушений интеллектуальной собственности.</w:t>
      </w:r>
    </w:p>
    <w:p w14:paraId="483D301F">
      <w:pPr>
        <w:ind w:firstLine="567"/>
      </w:pPr>
      <w:r>
        <w:t>- Все используемые лицензии и сертификаты должны быть задокументированы и приложены к проекту.</w:t>
      </w:r>
    </w:p>
    <w:p w14:paraId="22A10982"/>
    <w:p w14:paraId="7974A80A">
      <w:pPr>
        <w:ind w:right="-284"/>
      </w:pPr>
    </w:p>
    <w:p w14:paraId="5BF00CAD">
      <w:pPr>
        <w:pStyle w:val="3"/>
      </w:pPr>
    </w:p>
    <w:p w14:paraId="635F4B14">
      <w:pPr>
        <w:spacing w:after="160" w:line="259" w:lineRule="auto"/>
        <w:jc w:val="left"/>
        <w:rPr>
          <w:sz w:val="26"/>
          <w:szCs w:val="26"/>
        </w:rPr>
        <w:sectPr>
          <w:headerReference r:id="rId7" w:type="default"/>
          <w:pgSz w:w="11906" w:h="16838"/>
          <w:pgMar w:top="1134" w:right="849" w:bottom="1134" w:left="1701" w:header="708" w:footer="708" w:gutter="0"/>
          <w:cols w:space="708" w:num="1"/>
          <w:docGrid w:linePitch="381" w:charSpace="0"/>
        </w:sectPr>
      </w:pPr>
      <w:r>
        <w:rPr>
          <w:sz w:val="26"/>
          <w:szCs w:val="26"/>
        </w:rPr>
        <w:br w:type="page"/>
      </w:r>
    </w:p>
    <w:p w14:paraId="638384B5"/>
    <w:sectPr>
      <w:headerReference r:id="rId8" w:type="default"/>
      <w:pgSz w:w="16838" w:h="11906" w:orient="landscape"/>
      <w:pgMar w:top="1701" w:right="1134" w:bottom="850" w:left="1134" w:header="708" w:footer="708" w:gutter="0"/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4E34B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10773" w:type="dxa"/>
      <w:tblInd w:w="-102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44"/>
      <w:gridCol w:w="2835"/>
      <w:gridCol w:w="2126"/>
      <w:gridCol w:w="2268"/>
    </w:tblGrid>
    <w:tr w14:paraId="2CACF1D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44" w:type="dxa"/>
        </w:tcPr>
        <w:p w14:paraId="26FCE880">
          <w:pPr>
            <w:pStyle w:val="9"/>
            <w:jc w:val="center"/>
            <w:rPr>
              <w:sz w:val="24"/>
              <w:szCs w:val="24"/>
            </w:rPr>
          </w:pPr>
          <w:bookmarkStart w:id="40" w:name="_Hlk193466621"/>
          <w:bookmarkStart w:id="41" w:name="_Hlk193466615"/>
          <w:bookmarkStart w:id="42" w:name="_Hlk193466614"/>
          <w:bookmarkStart w:id="43" w:name="_Hlk193466622"/>
          <w:r>
            <w:rPr>
              <w:sz w:val="24"/>
              <w:szCs w:val="24"/>
            </w:rPr>
            <w:t>Учреждение образования «Белорусский государственный университет транспорта»</w:t>
          </w:r>
        </w:p>
      </w:tc>
      <w:tc>
        <w:tcPr>
          <w:tcW w:w="2835" w:type="dxa"/>
        </w:tcPr>
        <w:p w14:paraId="4F70433A">
          <w:pPr>
            <w:pStyle w:val="9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Технические требования на автоматизированную систему</w:t>
          </w:r>
        </w:p>
      </w:tc>
      <w:tc>
        <w:tcPr>
          <w:tcW w:w="2126" w:type="dxa"/>
        </w:tcPr>
        <w:p w14:paraId="20CFE1E9">
          <w:pPr>
            <w:pStyle w:val="9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Номер текущего листа 3</w:t>
          </w:r>
        </w:p>
      </w:tc>
      <w:tc>
        <w:tcPr>
          <w:tcW w:w="2268" w:type="dxa"/>
        </w:tcPr>
        <w:p w14:paraId="0CB30C3A">
          <w:pPr>
            <w:pStyle w:val="9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Всего листов</w:t>
          </w:r>
        </w:p>
        <w:p w14:paraId="621A7951">
          <w:pPr>
            <w:pStyle w:val="9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11</w:t>
          </w:r>
        </w:p>
      </w:tc>
    </w:tr>
    <w:bookmarkEnd w:id="40"/>
    <w:bookmarkEnd w:id="41"/>
    <w:bookmarkEnd w:id="42"/>
    <w:bookmarkEnd w:id="43"/>
  </w:tbl>
  <w:p w14:paraId="2B5A86F7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10773" w:type="dxa"/>
      <w:tblInd w:w="-1026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44"/>
      <w:gridCol w:w="2835"/>
      <w:gridCol w:w="2126"/>
      <w:gridCol w:w="2268"/>
    </w:tblGrid>
    <w:tr w14:paraId="2DC7AFD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44" w:type="dxa"/>
        </w:tcPr>
        <w:p w14:paraId="375D40EA">
          <w:pPr>
            <w:pStyle w:val="9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Учреждение образования «Белорусский государственный университет транспорта»</w:t>
          </w:r>
        </w:p>
      </w:tc>
      <w:tc>
        <w:tcPr>
          <w:tcW w:w="2835" w:type="dxa"/>
        </w:tcPr>
        <w:p w14:paraId="0F9034D1">
          <w:pPr>
            <w:pStyle w:val="9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Технические требования на автоматизированную систему</w:t>
          </w:r>
        </w:p>
      </w:tc>
      <w:tc>
        <w:tcPr>
          <w:tcW w:w="2126" w:type="dxa"/>
        </w:tcPr>
        <w:p w14:paraId="2A46F5B1">
          <w:pPr>
            <w:pStyle w:val="9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Номер текущего листа </w:t>
          </w:r>
        </w:p>
      </w:tc>
      <w:tc>
        <w:tcPr>
          <w:tcW w:w="2268" w:type="dxa"/>
        </w:tcPr>
        <w:p w14:paraId="64C68544">
          <w:pPr>
            <w:pStyle w:val="9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Всего листов</w:t>
          </w:r>
        </w:p>
        <w:p w14:paraId="7F4C50E0">
          <w:pPr>
            <w:pStyle w:val="9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11</w:t>
          </w:r>
        </w:p>
      </w:tc>
    </w:tr>
  </w:tbl>
  <w:p w14:paraId="5927A08A">
    <w:pPr>
      <w:pStyle w:val="9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A51458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E142A0"/>
    <w:multiLevelType w:val="multilevel"/>
    <w:tmpl w:val="2DE142A0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4A1F5916"/>
    <w:multiLevelType w:val="multilevel"/>
    <w:tmpl w:val="4A1F5916"/>
    <w:lvl w:ilvl="0" w:tentative="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65F"/>
    <w:rsid w:val="0001159F"/>
    <w:rsid w:val="00020DB9"/>
    <w:rsid w:val="000223B6"/>
    <w:rsid w:val="000273CC"/>
    <w:rsid w:val="00051761"/>
    <w:rsid w:val="00063011"/>
    <w:rsid w:val="000D04BC"/>
    <w:rsid w:val="000D15E6"/>
    <w:rsid w:val="001437AC"/>
    <w:rsid w:val="00157E57"/>
    <w:rsid w:val="00171AA9"/>
    <w:rsid w:val="0019554D"/>
    <w:rsid w:val="001A1A14"/>
    <w:rsid w:val="001D776D"/>
    <w:rsid w:val="001E4C83"/>
    <w:rsid w:val="001F6C48"/>
    <w:rsid w:val="00207B08"/>
    <w:rsid w:val="002154E8"/>
    <w:rsid w:val="00221D61"/>
    <w:rsid w:val="00230F62"/>
    <w:rsid w:val="002546AD"/>
    <w:rsid w:val="00257AEE"/>
    <w:rsid w:val="00263786"/>
    <w:rsid w:val="00265A7B"/>
    <w:rsid w:val="00267601"/>
    <w:rsid w:val="002C30D2"/>
    <w:rsid w:val="002F62FA"/>
    <w:rsid w:val="00311B24"/>
    <w:rsid w:val="003315AA"/>
    <w:rsid w:val="00347FA1"/>
    <w:rsid w:val="00353DA3"/>
    <w:rsid w:val="00370F39"/>
    <w:rsid w:val="003760CE"/>
    <w:rsid w:val="00376940"/>
    <w:rsid w:val="003A2221"/>
    <w:rsid w:val="003C49BE"/>
    <w:rsid w:val="003E6088"/>
    <w:rsid w:val="00422BEF"/>
    <w:rsid w:val="004236FA"/>
    <w:rsid w:val="0045318E"/>
    <w:rsid w:val="00492A10"/>
    <w:rsid w:val="00493A21"/>
    <w:rsid w:val="004B2F77"/>
    <w:rsid w:val="004E52FE"/>
    <w:rsid w:val="004F6962"/>
    <w:rsid w:val="0051432C"/>
    <w:rsid w:val="005405B8"/>
    <w:rsid w:val="00552113"/>
    <w:rsid w:val="00554756"/>
    <w:rsid w:val="00562019"/>
    <w:rsid w:val="005879BE"/>
    <w:rsid w:val="00592560"/>
    <w:rsid w:val="005C22DD"/>
    <w:rsid w:val="005D036A"/>
    <w:rsid w:val="005D0D3F"/>
    <w:rsid w:val="005E3943"/>
    <w:rsid w:val="005F60E8"/>
    <w:rsid w:val="00616F06"/>
    <w:rsid w:val="006355E5"/>
    <w:rsid w:val="00647734"/>
    <w:rsid w:val="006546EE"/>
    <w:rsid w:val="00667294"/>
    <w:rsid w:val="00676BB6"/>
    <w:rsid w:val="006C0757"/>
    <w:rsid w:val="006C7E96"/>
    <w:rsid w:val="007233B2"/>
    <w:rsid w:val="00760FC1"/>
    <w:rsid w:val="007B1DF8"/>
    <w:rsid w:val="007C39BC"/>
    <w:rsid w:val="007E01E9"/>
    <w:rsid w:val="00814354"/>
    <w:rsid w:val="00823703"/>
    <w:rsid w:val="008436AE"/>
    <w:rsid w:val="00857D2C"/>
    <w:rsid w:val="008A0170"/>
    <w:rsid w:val="008A47F0"/>
    <w:rsid w:val="008E2430"/>
    <w:rsid w:val="008F4098"/>
    <w:rsid w:val="00920E34"/>
    <w:rsid w:val="00957AB5"/>
    <w:rsid w:val="00984617"/>
    <w:rsid w:val="0099621E"/>
    <w:rsid w:val="009C2425"/>
    <w:rsid w:val="00A072D5"/>
    <w:rsid w:val="00A11E3F"/>
    <w:rsid w:val="00A12E6B"/>
    <w:rsid w:val="00A22C84"/>
    <w:rsid w:val="00AD11E1"/>
    <w:rsid w:val="00AF7C1F"/>
    <w:rsid w:val="00B02A97"/>
    <w:rsid w:val="00B21F64"/>
    <w:rsid w:val="00B36330"/>
    <w:rsid w:val="00B5119C"/>
    <w:rsid w:val="00B60241"/>
    <w:rsid w:val="00B81B8D"/>
    <w:rsid w:val="00B8431C"/>
    <w:rsid w:val="00B84B52"/>
    <w:rsid w:val="00B91E45"/>
    <w:rsid w:val="00B9754A"/>
    <w:rsid w:val="00BB6D3B"/>
    <w:rsid w:val="00BD3F3C"/>
    <w:rsid w:val="00BF1046"/>
    <w:rsid w:val="00C2185C"/>
    <w:rsid w:val="00C274B2"/>
    <w:rsid w:val="00C3065F"/>
    <w:rsid w:val="00C42651"/>
    <w:rsid w:val="00C53D89"/>
    <w:rsid w:val="00C6753C"/>
    <w:rsid w:val="00C81D31"/>
    <w:rsid w:val="00C81E12"/>
    <w:rsid w:val="00C965CA"/>
    <w:rsid w:val="00CC5707"/>
    <w:rsid w:val="00CD0296"/>
    <w:rsid w:val="00D01B7C"/>
    <w:rsid w:val="00D054C6"/>
    <w:rsid w:val="00D2041B"/>
    <w:rsid w:val="00D73143"/>
    <w:rsid w:val="00D82D3A"/>
    <w:rsid w:val="00DB352C"/>
    <w:rsid w:val="00DD036D"/>
    <w:rsid w:val="00E13865"/>
    <w:rsid w:val="00E31BBC"/>
    <w:rsid w:val="00E34DB6"/>
    <w:rsid w:val="00E4306C"/>
    <w:rsid w:val="00ED2C60"/>
    <w:rsid w:val="00EF64F1"/>
    <w:rsid w:val="00F21702"/>
    <w:rsid w:val="00F370C3"/>
    <w:rsid w:val="00F410AF"/>
    <w:rsid w:val="00F72F84"/>
    <w:rsid w:val="00F83302"/>
    <w:rsid w:val="00FB0EEF"/>
    <w:rsid w:val="00FD1F83"/>
    <w:rsid w:val="00FF1546"/>
    <w:rsid w:val="1F03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after="0" w:line="240" w:lineRule="auto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ind w:firstLine="425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after="240"/>
      <w:ind w:firstLine="567"/>
      <w:jc w:val="left"/>
      <w:outlineLvl w:val="1"/>
    </w:pPr>
    <w:rPr>
      <w:rFonts w:eastAsiaTheme="majorEastAsia" w:cstheme="majorBidi"/>
      <w:b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alloon Text"/>
    <w:basedOn w:val="1"/>
    <w:link w:val="23"/>
    <w:semiHidden/>
    <w:unhideWhenUsed/>
    <w:uiPriority w:val="99"/>
    <w:rPr>
      <w:rFonts w:ascii="Tahoma" w:hAnsi="Tahoma" w:cs="Tahoma"/>
      <w:sz w:val="16"/>
      <w:szCs w:val="16"/>
    </w:rPr>
  </w:style>
  <w:style w:type="paragraph" w:styleId="9">
    <w:name w:val="header"/>
    <w:basedOn w:val="1"/>
    <w:link w:val="16"/>
    <w:unhideWhenUsed/>
    <w:uiPriority w:val="99"/>
    <w:pPr>
      <w:tabs>
        <w:tab w:val="center" w:pos="4677"/>
        <w:tab w:val="right" w:pos="9355"/>
      </w:tabs>
    </w:pPr>
  </w:style>
  <w:style w:type="paragraph" w:styleId="10">
    <w:name w:val="toc 1"/>
    <w:basedOn w:val="1"/>
    <w:next w:val="1"/>
    <w:autoRedefine/>
    <w:unhideWhenUsed/>
    <w:qFormat/>
    <w:uiPriority w:val="39"/>
    <w:pPr>
      <w:jc w:val="left"/>
    </w:pPr>
    <w:rPr>
      <w:caps/>
    </w:rPr>
  </w:style>
  <w:style w:type="paragraph" w:styleId="11">
    <w:name w:val="toc 3"/>
    <w:basedOn w:val="1"/>
    <w:next w:val="1"/>
    <w:autoRedefine/>
    <w:unhideWhenUsed/>
    <w:uiPriority w:val="39"/>
    <w:pPr>
      <w:spacing w:after="100" w:line="259" w:lineRule="auto"/>
      <w:ind w:left="440"/>
      <w:jc w:val="left"/>
    </w:pPr>
    <w:rPr>
      <w:rFonts w:cs="Times New Roman" w:asciiTheme="minorHAnsi" w:hAnsiTheme="minorHAnsi" w:eastAsiaTheme="minorEastAsia"/>
      <w:sz w:val="22"/>
      <w:lang w:eastAsia="ru-RU"/>
    </w:rPr>
  </w:style>
  <w:style w:type="paragraph" w:styleId="12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ind w:firstLine="284"/>
      <w:jc w:val="left"/>
    </w:pPr>
  </w:style>
  <w:style w:type="paragraph" w:styleId="13">
    <w:name w:val="footer"/>
    <w:basedOn w:val="1"/>
    <w:link w:val="17"/>
    <w:unhideWhenUsed/>
    <w:uiPriority w:val="99"/>
    <w:pPr>
      <w:tabs>
        <w:tab w:val="center" w:pos="4677"/>
        <w:tab w:val="right" w:pos="9355"/>
      </w:tabs>
    </w:pPr>
  </w:style>
  <w:style w:type="paragraph" w:styleId="14">
    <w:name w:val="Normal (Web)"/>
    <w:basedOn w:val="1"/>
    <w:unhideWhenUsed/>
    <w:uiPriority w:val="99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table" w:styleId="15">
    <w:name w:val="Table Grid"/>
    <w:basedOn w:val="5"/>
    <w:uiPriority w:val="39"/>
    <w:pPr>
      <w:spacing w:after="0" w:line="240" w:lineRule="auto"/>
    </w:pPr>
    <w:rPr>
      <w:rFonts w:ascii="Times New Roman" w:hAnsi="Times New Roman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Верхний колонтитул Знак"/>
    <w:basedOn w:val="4"/>
    <w:link w:val="9"/>
    <w:uiPriority w:val="99"/>
  </w:style>
  <w:style w:type="character" w:customStyle="1" w:styleId="17">
    <w:name w:val="Нижний колонтитул Знак"/>
    <w:basedOn w:val="4"/>
    <w:link w:val="13"/>
    <w:qFormat/>
    <w:uiPriority w:val="99"/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4"/>
    <w:link w:val="2"/>
    <w:qFormat/>
    <w:uiPriority w:val="9"/>
    <w:rPr>
      <w:rFonts w:ascii="Times New Roman" w:hAnsi="Times New Roman" w:eastAsiaTheme="majorEastAsia" w:cstheme="majorBidi"/>
      <w:b/>
      <w:caps/>
      <w:sz w:val="28"/>
      <w:szCs w:val="32"/>
    </w:rPr>
  </w:style>
  <w:style w:type="character" w:customStyle="1" w:styleId="20">
    <w:name w:val="Заголовок 2 Знак"/>
    <w:basedOn w:val="4"/>
    <w:link w:val="3"/>
    <w:qFormat/>
    <w:uiPriority w:val="9"/>
    <w:rPr>
      <w:rFonts w:ascii="Times New Roman" w:hAnsi="Times New Roman" w:eastAsiaTheme="majorEastAsia" w:cstheme="majorBidi"/>
      <w:b/>
      <w:sz w:val="28"/>
      <w:szCs w:val="26"/>
    </w:rPr>
  </w:style>
  <w:style w:type="character" w:styleId="21">
    <w:name w:val="Placeholder Text"/>
    <w:basedOn w:val="4"/>
    <w:semiHidden/>
    <w:qFormat/>
    <w:uiPriority w:val="99"/>
    <w:rPr>
      <w:color w:val="666666"/>
    </w:rPr>
  </w:style>
  <w:style w:type="paragraph" w:customStyle="1" w:styleId="22">
    <w:name w:val="TOC Heading"/>
    <w:basedOn w:val="2"/>
    <w:next w:val="1"/>
    <w:unhideWhenUsed/>
    <w:qFormat/>
    <w:uiPriority w:val="39"/>
    <w:pPr>
      <w:suppressAutoHyphens w:val="0"/>
      <w:spacing w:before="240" w:line="259" w:lineRule="auto"/>
      <w:ind w:firstLine="0"/>
      <w:outlineLvl w:val="9"/>
    </w:pPr>
    <w:rPr>
      <w:rFonts w:asciiTheme="majorHAnsi" w:hAnsiTheme="majorHAnsi"/>
      <w:b w:val="0"/>
      <w:caps w:val="0"/>
      <w:color w:val="2F5597" w:themeColor="accent1" w:themeShade="BF"/>
      <w:sz w:val="32"/>
      <w:lang w:eastAsia="ru-RU"/>
    </w:rPr>
  </w:style>
  <w:style w:type="character" w:customStyle="1" w:styleId="23">
    <w:name w:val="Текст выноски Знак"/>
    <w:basedOn w:val="4"/>
    <w:link w:val="8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E9B61-A174-47A4-BB4B-293C73696E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2893</Words>
  <Characters>16496</Characters>
  <Lines>137</Lines>
  <Paragraphs>38</Paragraphs>
  <TotalTime>1753</TotalTime>
  <ScaleCrop>false</ScaleCrop>
  <LinksUpToDate>false</LinksUpToDate>
  <CharactersWithSpaces>19351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2025-03-21T13:44:00Z</dcterms:created>
  <dc:creator>zf</dc:creator>
  <cp:lastModifiedBy>Top Topik</cp:lastModifiedBy>
  <dcterms:modified xsi:type="dcterms:W3CDTF">2025-04-05T14:59:12Z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EB3060342A8342E2BE4F90D4DA5DBE5A_12</vt:lpwstr>
  </property>
</Properties>
</file>