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Лабораторная работа 1. Предобработка и разведочный анализ данных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Цель. </w:t>
      </w:r>
      <w:r w:rsidDel="00000000" w:rsidR="00000000" w:rsidRPr="00000000">
        <w:rPr>
          <w:sz w:val="24"/>
          <w:szCs w:val="24"/>
          <w:rtl w:val="0"/>
        </w:rPr>
        <w:t xml:space="preserve">Подготовить набор данных текстовых отзывов покупателей сети магазинов «Перекрёсток» к дальнейшему применению методов машинного обучения на основе первичного анализа и оценки качества данных.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Задачи.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Загрузить набор данных об отзывах и определить типы признаков.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Рассчитать описательные статистические характеристики признаков.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Построить и проанализировать визуализации распределений признаков и целевой переменной.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Выполнить предобработку данных: выявить и устранить пропуски, дубликаты и аномальные значения (выбросы).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Выполнить предобработку текстов отзывов (очистка, нормализация, лемматизация, удаление стоп-слов).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Разбить данные на обучающую, валидационную и тестовую выборки с группировкой по товару и проверить отсутствие утечки.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Лабораторная работа 2. Векторизация текстов 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Цель.</w:t>
      </w:r>
      <w:r w:rsidDel="00000000" w:rsidR="00000000" w:rsidRPr="00000000">
        <w:rPr>
          <w:sz w:val="24"/>
          <w:szCs w:val="24"/>
          <w:rtl w:val="0"/>
        </w:rPr>
        <w:t xml:space="preserve"> Построить числовые векторные представления текстов отзывов, пригодные для машинного обучения, на основе моделей мешка слов (Bag of Words) и TF-IDF.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Задачи.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Векторизовать предобработанные тексты отзывов моделями мешка слов (Bag of Words) и TF-IDF.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Сравнить полученные представления по размерности, разреженности и примерам векторов.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Cформулировать различия между методами.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Лабораторная работа 3. Снижение размерности и регрессионные модели</w:t>
      </w:r>
    </w:p>
    <w:p w:rsidR="00000000" w:rsidDel="00000000" w:rsidP="00000000" w:rsidRDefault="00000000" w:rsidRPr="00000000" w14:paraId="00000012">
      <w:pPr>
        <w:shd w:fill="ffffff" w:val="clear"/>
        <w:spacing w:before="160" w:lineRule="auto"/>
        <w:rPr>
          <w:color w:val="0b0b0b"/>
          <w:sz w:val="24"/>
          <w:szCs w:val="24"/>
        </w:rPr>
      </w:pPr>
      <w:r w:rsidDel="00000000" w:rsidR="00000000" w:rsidRPr="00000000">
        <w:rPr>
          <w:b w:val="1"/>
          <w:bCs w:val="1"/>
          <w:color w:val="0b0b0b"/>
          <w:sz w:val="24"/>
          <w:szCs w:val="24"/>
          <w:rtl w:val="0"/>
        </w:rPr>
        <w:t xml:space="preserve">Цель.</w:t>
      </w:r>
      <w:r w:rsidDel="00000000" w:rsidR="00000000" w:rsidRPr="00000000">
        <w:rPr>
          <w:color w:val="0b0b0b"/>
          <w:sz w:val="24"/>
          <w:szCs w:val="24"/>
          <w:rtl w:val="0"/>
        </w:rPr>
        <w:t xml:space="preserve"> Сравнить качество предсказания регрессионных моделей различных типов, построенных на признаковом пространстве пониженной размерности, на единой тестовой выборке.</w:t>
      </w:r>
    </w:p>
    <w:p w:rsidR="00000000" w:rsidDel="00000000" w:rsidP="00000000" w:rsidRDefault="00000000" w:rsidRPr="00000000" w14:paraId="00000013">
      <w:pPr>
        <w:shd w:fill="ffffff" w:val="clear"/>
        <w:spacing w:before="220" w:lineRule="auto"/>
        <w:rPr>
          <w:b w:val="1"/>
          <w:bCs w:val="1"/>
          <w:color w:val="0b0b0b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before="220" w:lineRule="auto"/>
        <w:rPr>
          <w:b w:val="1"/>
          <w:bCs w:val="1"/>
          <w:color w:val="0b0b0b"/>
          <w:sz w:val="24"/>
          <w:szCs w:val="24"/>
        </w:rPr>
      </w:pPr>
      <w:r w:rsidDel="00000000" w:rsidR="00000000" w:rsidRPr="00000000">
        <w:rPr>
          <w:b w:val="1"/>
          <w:bCs w:val="1"/>
          <w:color w:val="0b0b0b"/>
          <w:sz w:val="24"/>
          <w:szCs w:val="24"/>
          <w:rtl w:val="0"/>
        </w:rPr>
        <w:t xml:space="preserve">Задачи.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hd w:fill="ffffff" w:val="clear"/>
        <w:spacing w:before="22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0b0b0b"/>
          <w:sz w:val="24"/>
          <w:szCs w:val="24"/>
          <w:rtl w:val="0"/>
        </w:rPr>
        <w:t xml:space="preserve">Выполнить предобработку данных (очистка, заполнение пропусков, стандартизация) и разбить выборку на обучающую, валидационную и тестовую.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0b0b0b"/>
          <w:sz w:val="24"/>
          <w:szCs w:val="24"/>
          <w:rtl w:val="0"/>
        </w:rPr>
        <w:t xml:space="preserve">Понизить размерность признакового пространства не менее чем двумя методами (метод главных компонент PCA и усечённое сингулярное разложение Truncated SVD) и реализовать один из них самостоятельно, приведя его математическое описание.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0b0b0b"/>
          <w:sz w:val="24"/>
          <w:szCs w:val="24"/>
          <w:rtl w:val="0"/>
        </w:rPr>
        <w:t xml:space="preserve">Построить линейную регрессию в собственной реализации (метод наименьших квадратов) и сравнить её с реализацией из библиотеки scikit-learn.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0b0b0b"/>
          <w:sz w:val="24"/>
          <w:szCs w:val="24"/>
          <w:rtl w:val="0"/>
        </w:rPr>
        <w:t xml:space="preserve">Исследовать влияние регуляризации (Ridge, Lasso, ElasticNet) и силы штрафа на качество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0b0b0b"/>
          <w:sz w:val="24"/>
          <w:szCs w:val="24"/>
          <w:rtl w:val="0"/>
        </w:rPr>
        <w:t xml:space="preserve">Построить полиномиальную (нелинейную) регрессию.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0b0b0b"/>
          <w:sz w:val="24"/>
          <w:szCs w:val="24"/>
          <w:rtl w:val="0"/>
        </w:rPr>
        <w:t xml:space="preserve">Оценить все модели по метрикам MSE, RMSE и R² на единой тестовой выборке и сформулировать выводы о влиянии снижения размерности и регуляризации на качество.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before="220" w:lineRule="auto"/>
        <w:rPr>
          <w:b w:val="1"/>
          <w:bCs w:val="1"/>
          <w:color w:val="0b0b0b"/>
          <w:sz w:val="24"/>
          <w:szCs w:val="24"/>
        </w:rPr>
      </w:pPr>
      <w:r w:rsidDel="00000000" w:rsidR="00000000" w:rsidRPr="00000000">
        <w:rPr>
          <w:b w:val="1"/>
          <w:bCs w:val="1"/>
          <w:color w:val="0b0b0b"/>
          <w:sz w:val="24"/>
          <w:szCs w:val="24"/>
          <w:rtl w:val="0"/>
        </w:rPr>
        <w:t xml:space="preserve">Лабораторная работа 4. Кластеризация отзывов</w:t>
      </w:r>
    </w:p>
    <w:p w:rsidR="00000000" w:rsidDel="00000000" w:rsidP="00000000" w:rsidRDefault="00000000" w:rsidRPr="00000000" w14:paraId="0000001C">
      <w:pPr>
        <w:shd w:fill="ffffff" w:val="clear"/>
        <w:spacing w:before="160" w:lineRule="auto"/>
        <w:rPr>
          <w:color w:val="0b0b0b"/>
          <w:sz w:val="24"/>
          <w:szCs w:val="24"/>
        </w:rPr>
      </w:pPr>
      <w:r w:rsidDel="00000000" w:rsidR="00000000" w:rsidRPr="00000000">
        <w:rPr>
          <w:b w:val="1"/>
          <w:bCs w:val="1"/>
          <w:color w:val="0b0b0b"/>
          <w:sz w:val="24"/>
          <w:szCs w:val="24"/>
          <w:rtl w:val="0"/>
        </w:rPr>
        <w:t xml:space="preserve">Цель. </w:t>
      </w:r>
      <w:r w:rsidDel="00000000" w:rsidR="00000000" w:rsidRPr="00000000">
        <w:rPr>
          <w:color w:val="0b0b0b"/>
          <w:sz w:val="24"/>
          <w:szCs w:val="24"/>
          <w:rtl w:val="0"/>
        </w:rPr>
        <w:t xml:space="preserve">Сравнить методы кластеризации отзывов по качеству и скорости работы и установить, насколько выделенные кластеры соответствуют категориям товаров.</w:t>
      </w:r>
    </w:p>
    <w:p w:rsidR="00000000" w:rsidDel="00000000" w:rsidP="00000000" w:rsidRDefault="00000000" w:rsidRPr="00000000" w14:paraId="0000001D">
      <w:pPr>
        <w:shd w:fill="ffffff" w:val="clear"/>
        <w:spacing w:before="220" w:lineRule="auto"/>
        <w:rPr>
          <w:b w:val="1"/>
          <w:bCs w:val="1"/>
          <w:color w:val="0b0b0b"/>
          <w:sz w:val="24"/>
          <w:szCs w:val="24"/>
        </w:rPr>
      </w:pPr>
      <w:r w:rsidDel="00000000" w:rsidR="00000000" w:rsidRPr="00000000">
        <w:rPr>
          <w:b w:val="1"/>
          <w:bCs w:val="1"/>
          <w:color w:val="0b0b0b"/>
          <w:sz w:val="24"/>
          <w:szCs w:val="24"/>
          <w:rtl w:val="0"/>
        </w:rPr>
        <w:t xml:space="preserve">Задачи.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before="22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0b0b0b"/>
          <w:sz w:val="24"/>
          <w:szCs w:val="24"/>
          <w:rtl w:val="0"/>
        </w:rPr>
        <w:t xml:space="preserve">Подготовить признаковое описание отзывов на основе представления TF-IDF и выбрать истинную метку для внешней оценки качества.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0b0b0b"/>
          <w:sz w:val="24"/>
          <w:szCs w:val="24"/>
          <w:rtl w:val="0"/>
        </w:rPr>
        <w:t xml:space="preserve">Определить число кластеров для метода k-средних с помощью метода локтя.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0b0b0b"/>
          <w:sz w:val="24"/>
          <w:szCs w:val="24"/>
          <w:rtl w:val="0"/>
        </w:rPr>
        <w:t xml:space="preserve">Выполнить кластеризацию тремя вариантами метода k-средних: K-Means, K-Means++ и MiniBatch K-Means.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0b0b0b"/>
          <w:sz w:val="24"/>
          <w:szCs w:val="24"/>
          <w:rtl w:val="0"/>
        </w:rPr>
        <w:t xml:space="preserve">Выполнить кластеризацию одним плотностным и одним иерархическим методом и привести их математическое описание.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0b0b0b"/>
          <w:sz w:val="24"/>
          <w:szCs w:val="24"/>
          <w:rtl w:val="0"/>
        </w:rPr>
        <w:t xml:space="preserve">Выбрать и обосновать одну внешнюю и одну внутреннюю метрику качества кластеризации.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0b0b0b"/>
          <w:sz w:val="24"/>
          <w:szCs w:val="24"/>
          <w:rtl w:val="0"/>
        </w:rPr>
        <w:t xml:space="preserve">Сравнить методы по качеству и скорости и сформулировать выводы о соответствии выделенных кластеров истинным меткам.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before="220" w:lineRule="auto"/>
        <w:ind w:left="720" w:firstLine="0"/>
        <w:rPr>
          <w:color w:val="0b0b0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hd w:fill="ffffff" w:val="clear"/>
        <w:spacing w:after="0" w:before="0" w:line="300" w:lineRule="auto"/>
        <w:rPr>
          <w:b w:val="1"/>
          <w:bCs w:val="1"/>
          <w:color w:val="0b0b0b"/>
          <w:sz w:val="24"/>
          <w:szCs w:val="24"/>
        </w:rPr>
      </w:pPr>
      <w:bookmarkStart w:colFirst="0" w:colLast="0" w:name="_3yiyu8x44ukt" w:id="0"/>
      <w:bookmarkEnd w:id="0"/>
      <w:r w:rsidDel="00000000" w:rsidR="00000000" w:rsidRPr="00000000">
        <w:rPr>
          <w:b w:val="1"/>
          <w:bCs w:val="1"/>
          <w:color w:val="0b0b0b"/>
          <w:sz w:val="24"/>
          <w:szCs w:val="24"/>
          <w:rtl w:val="0"/>
        </w:rPr>
        <w:t xml:space="preserve">Лабораторная работа 5–6. Классификация отзывов</w:t>
      </w:r>
    </w:p>
    <w:p w:rsidR="00000000" w:rsidDel="00000000" w:rsidP="00000000" w:rsidRDefault="00000000" w:rsidRPr="00000000" w14:paraId="00000026">
      <w:pPr>
        <w:shd w:fill="ffffff" w:val="clear"/>
        <w:spacing w:before="160" w:lineRule="auto"/>
        <w:rPr>
          <w:color w:val="0b0b0b"/>
          <w:sz w:val="24"/>
          <w:szCs w:val="24"/>
        </w:rPr>
      </w:pPr>
      <w:r w:rsidDel="00000000" w:rsidR="00000000" w:rsidRPr="00000000">
        <w:rPr>
          <w:b w:val="1"/>
          <w:bCs w:val="1"/>
          <w:color w:val="0b0b0b"/>
          <w:sz w:val="24"/>
          <w:szCs w:val="24"/>
          <w:rtl w:val="0"/>
        </w:rPr>
        <w:t xml:space="preserve">Цель. </w:t>
      </w:r>
      <w:r w:rsidDel="00000000" w:rsidR="00000000" w:rsidRPr="00000000">
        <w:rPr>
          <w:color w:val="0b0b0b"/>
          <w:sz w:val="24"/>
          <w:szCs w:val="24"/>
          <w:rtl w:val="0"/>
        </w:rPr>
        <w:t xml:space="preserve">Определить наиболее точный метод автоматической бинарной классификации текстовых отзывов пользователей сети магазинов «Перекрёсток» в условиях сильного дисбаланса классов.</w:t>
      </w:r>
    </w:p>
    <w:p w:rsidR="00000000" w:rsidDel="00000000" w:rsidP="00000000" w:rsidRDefault="00000000" w:rsidRPr="00000000" w14:paraId="00000027">
      <w:pPr>
        <w:shd w:fill="ffffff" w:val="clear"/>
        <w:spacing w:before="220" w:lineRule="auto"/>
        <w:rPr>
          <w:b w:val="1"/>
          <w:bCs w:val="1"/>
          <w:color w:val="0b0b0b"/>
          <w:sz w:val="24"/>
          <w:szCs w:val="24"/>
        </w:rPr>
      </w:pPr>
      <w:r w:rsidDel="00000000" w:rsidR="00000000" w:rsidRPr="00000000">
        <w:rPr>
          <w:b w:val="1"/>
          <w:bCs w:val="1"/>
          <w:color w:val="0b0b0b"/>
          <w:sz w:val="24"/>
          <w:szCs w:val="24"/>
          <w:rtl w:val="0"/>
        </w:rPr>
        <w:t xml:space="preserve">Задачи.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hd w:fill="ffffff" w:val="clear"/>
        <w:spacing w:before="22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0b0b0b"/>
          <w:sz w:val="24"/>
          <w:szCs w:val="24"/>
          <w:rtl w:val="0"/>
        </w:rPr>
        <w:t xml:space="preserve">Проанализировать алгоритмы бинарной классификации текстовых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0b0b0b"/>
          <w:sz w:val="24"/>
          <w:szCs w:val="24"/>
          <w:rtl w:val="0"/>
        </w:rPr>
        <w:t xml:space="preserve">Провести предобработку отзывов, сформировать целевую переменную и разбить данные на обучающую, валидационную и тестовую выборки с группировкой по товару для исключения утечки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0b0b0b"/>
          <w:sz w:val="24"/>
          <w:szCs w:val="24"/>
          <w:rtl w:val="0"/>
        </w:rPr>
        <w:t xml:space="preserve">Разработать собственную реализацию одного из классификаторов и подтвердить её корректность сопоставлением с библиотечной реализацией.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0b0b0b"/>
          <w:sz w:val="24"/>
          <w:szCs w:val="24"/>
          <w:rtl w:val="0"/>
        </w:rPr>
        <w:t xml:space="preserve">Обучить классификаторы различных семейств (логистическая регрессия, метод опорных векторов, дерево решений, случайный лес, наивный Байес) на признаках TF-IDF и вычислить для каждого полный набор метрик качества.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0b0b0b"/>
          <w:sz w:val="24"/>
          <w:szCs w:val="24"/>
          <w:rtl w:val="0"/>
        </w:rPr>
        <w:t xml:space="preserve">Обосновать выбор основной метрики качества с учётом особенностей задачи и сильного дисбаланса классов и принять её в качестве критерия сравнения моделей.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0b0b0b"/>
          <w:sz w:val="24"/>
          <w:szCs w:val="24"/>
          <w:rtl w:val="0"/>
        </w:rPr>
        <w:t xml:space="preserve">Сравнить обученные модели по выбранной метрике и определить наиболее точный метод классификации.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hd w:fill="ffffff" w:val="clear"/>
        <w:spacing w:after="0" w:before="0" w:line="300" w:lineRule="auto"/>
        <w:rPr>
          <w:color w:val="0b0b0b"/>
          <w:sz w:val="24"/>
          <w:szCs w:val="24"/>
        </w:rPr>
      </w:pPr>
      <w:bookmarkStart w:colFirst="0" w:colLast="0" w:name="_ajizqca2a4t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hd w:fill="ffffff" w:val="clear"/>
        <w:spacing w:after="0" w:before="0" w:line="300" w:lineRule="auto"/>
        <w:rPr>
          <w:b w:val="1"/>
          <w:bCs w:val="1"/>
          <w:color w:val="0b0b0b"/>
          <w:sz w:val="24"/>
          <w:szCs w:val="24"/>
        </w:rPr>
      </w:pPr>
      <w:bookmarkStart w:colFirst="0" w:colLast="0" w:name="_btyha5663l1s" w:id="2"/>
      <w:bookmarkEnd w:id="2"/>
      <w:r w:rsidDel="00000000" w:rsidR="00000000" w:rsidRPr="00000000">
        <w:rPr>
          <w:b w:val="1"/>
          <w:bCs w:val="1"/>
          <w:color w:val="0b0b0b"/>
          <w:sz w:val="24"/>
          <w:szCs w:val="24"/>
          <w:rtl w:val="0"/>
        </w:rPr>
        <w:t xml:space="preserve">Лабораторная работа 7. Подбор гиперпараметров и ансамбли</w:t>
      </w:r>
    </w:p>
    <w:p w:rsidR="00000000" w:rsidDel="00000000" w:rsidP="00000000" w:rsidRDefault="00000000" w:rsidRPr="00000000" w14:paraId="00000030">
      <w:pPr>
        <w:shd w:fill="ffffff" w:val="clear"/>
        <w:spacing w:before="160" w:lineRule="auto"/>
        <w:rPr>
          <w:color w:val="0b0b0b"/>
          <w:sz w:val="24"/>
          <w:szCs w:val="24"/>
        </w:rPr>
      </w:pPr>
      <w:r w:rsidDel="00000000" w:rsidR="00000000" w:rsidRPr="00000000">
        <w:rPr>
          <w:b w:val="1"/>
          <w:bCs w:val="1"/>
          <w:color w:val="0b0b0b"/>
          <w:sz w:val="24"/>
          <w:szCs w:val="24"/>
          <w:rtl w:val="0"/>
        </w:rPr>
        <w:t xml:space="preserve">Цель.</w:t>
      </w:r>
      <w:r w:rsidDel="00000000" w:rsidR="00000000" w:rsidRPr="00000000">
        <w:rPr>
          <w:color w:val="0b0b0b"/>
          <w:sz w:val="24"/>
          <w:szCs w:val="24"/>
          <w:rtl w:val="0"/>
        </w:rPr>
        <w:t xml:space="preserve"> Повысить качество автоматической бинарной классификации отзывов </w:t>
      </w:r>
      <w:r w:rsidDel="00000000" w:rsidR="00000000" w:rsidRPr="00000000">
        <w:rPr>
          <w:sz w:val="24"/>
          <w:szCs w:val="24"/>
          <w:rtl w:val="0"/>
        </w:rPr>
        <w:t xml:space="preserve">покупателей сети магазинов «Перекрёсток» </w:t>
      </w:r>
      <w:r w:rsidDel="00000000" w:rsidR="00000000" w:rsidRPr="00000000">
        <w:rPr>
          <w:color w:val="0b0b0b"/>
          <w:sz w:val="24"/>
          <w:szCs w:val="24"/>
          <w:rtl w:val="0"/>
        </w:rPr>
        <w:t xml:space="preserve">относительно исходного классификатора за счёт подбора гиперпараметров и применения ансамблевых методов.</w:t>
      </w:r>
    </w:p>
    <w:p w:rsidR="00000000" w:rsidDel="00000000" w:rsidP="00000000" w:rsidRDefault="00000000" w:rsidRPr="00000000" w14:paraId="00000031">
      <w:pPr>
        <w:shd w:fill="ffffff" w:val="clear"/>
        <w:spacing w:before="220" w:lineRule="auto"/>
        <w:rPr>
          <w:b w:val="1"/>
          <w:bCs w:val="1"/>
          <w:color w:val="0b0b0b"/>
          <w:sz w:val="24"/>
          <w:szCs w:val="24"/>
        </w:rPr>
      </w:pPr>
      <w:r w:rsidDel="00000000" w:rsidR="00000000" w:rsidRPr="00000000">
        <w:rPr>
          <w:b w:val="1"/>
          <w:bCs w:val="1"/>
          <w:color w:val="0b0b0b"/>
          <w:sz w:val="24"/>
          <w:szCs w:val="24"/>
          <w:rtl w:val="0"/>
        </w:rPr>
        <w:t xml:space="preserve">Задачи.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fffff" w:val="clear"/>
        <w:spacing w:before="22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0b0b0b"/>
          <w:sz w:val="24"/>
          <w:szCs w:val="24"/>
          <w:rtl w:val="0"/>
        </w:rPr>
        <w:t xml:space="preserve">Проанализировать методы подбора гиперпараметров и ансамблевые методы классификации.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0b0b0b"/>
          <w:sz w:val="24"/>
          <w:szCs w:val="24"/>
          <w:rtl w:val="0"/>
        </w:rPr>
        <w:t xml:space="preserve">Разработать единый конвейер обработки (предобработка текстов, векторизация, снижение размерности, классификация) на основе лучшего по результатам прошлой работы классификатора с настраиваемыми гиперпараметрами на каждом этапе.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0b0b0b"/>
          <w:sz w:val="24"/>
          <w:szCs w:val="24"/>
          <w:rtl w:val="0"/>
        </w:rPr>
        <w:t xml:space="preserve">Обосновать выбор основной метрики качества с учётом сильного дисбаланса классов и принять её в качестве критерия оптимизации и сравнения.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0b0b0b"/>
          <w:sz w:val="24"/>
          <w:szCs w:val="24"/>
          <w:rtl w:val="0"/>
        </w:rPr>
        <w:t xml:space="preserve">Подобрать гиперпараметры всего конвейера методом байесовской оптимизации по выбранной метрике на валидационной выборке с группировкой по товару для исключения утечки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0b0b0b"/>
          <w:sz w:val="24"/>
          <w:szCs w:val="24"/>
          <w:rtl w:val="0"/>
        </w:rPr>
        <w:t xml:space="preserve">Экспериментально проверить необходимость этапа снижения размерности, сравнив полный набор признаков с отбором признаков.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0b0b0b"/>
          <w:sz w:val="24"/>
          <w:szCs w:val="24"/>
          <w:rtl w:val="0"/>
        </w:rPr>
        <w:t xml:space="preserve">Построить ансамбли различных типов (голосование, бэггинг, бустинг, стекинг) на основе настроенных моделей.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0b0b0b"/>
          <w:sz w:val="24"/>
          <w:szCs w:val="24"/>
          <w:rtl w:val="0"/>
        </w:rPr>
        <w:t xml:space="preserve">Определить подход с наибольшим приростом качества относительно исходного классификатора и оценить статистическую значимость полученного прироста.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0b0b0b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0b0b0b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0b0b0b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0b0b0b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