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243F9" w14:textId="77777777" w:rsidR="00F02F04" w:rsidRDefault="00FA6978">
      <w:pPr>
        <w:spacing w:line="360" w:lineRule="auto"/>
        <w:jc w:val="center"/>
        <w:rPr>
          <w:rFonts w:ascii="Times New Roman" w:hAnsi="Times New Roman"/>
          <w:sz w:val="24"/>
        </w:rPr>
      </w:pPr>
      <w:r>
        <w:rPr>
          <w:rFonts w:ascii="Times New Roman" w:hAnsi="Times New Roman"/>
          <w:b/>
          <w:sz w:val="24"/>
        </w:rPr>
        <w:t>Министерство науки и высшего образования Российской Федерации</w:t>
      </w:r>
    </w:p>
    <w:p w14:paraId="2C469AC6" w14:textId="77777777" w:rsidR="00F02F04" w:rsidRDefault="00FA6978">
      <w:pPr>
        <w:spacing w:line="360" w:lineRule="auto"/>
        <w:jc w:val="center"/>
        <w:rPr>
          <w:rFonts w:ascii="Times New Roman" w:hAnsi="Times New Roman"/>
          <w:sz w:val="24"/>
        </w:rPr>
      </w:pPr>
      <w:r>
        <w:rPr>
          <w:rFonts w:ascii="Times New Roman" w:hAnsi="Times New Roman"/>
          <w:b/>
          <w:sz w:val="24"/>
        </w:rPr>
        <w:t>ФЕДЕРАЛЬНОЕ ГОСУДАРСТВЕННОЕ АВТОНОМНОЕ ОБРАЗОВАТЕЛЬНОЕ УЧРЕЖДЕНИЕ ВЫСШЕГО ОБРАЗОВАНИЯ</w:t>
      </w:r>
    </w:p>
    <w:p w14:paraId="2BAC6650" w14:textId="77777777" w:rsidR="00F02F04" w:rsidRDefault="00FA6978">
      <w:pPr>
        <w:spacing w:line="360" w:lineRule="auto"/>
        <w:jc w:val="center"/>
        <w:rPr>
          <w:rFonts w:ascii="Times New Roman" w:hAnsi="Times New Roman"/>
          <w:sz w:val="24"/>
        </w:rPr>
      </w:pPr>
      <w:r>
        <w:rPr>
          <w:rFonts w:ascii="Times New Roman" w:hAnsi="Times New Roman"/>
          <w:b/>
          <w:sz w:val="24"/>
        </w:rPr>
        <w:t>«Национальный исследовательский университет ИТМО»</w:t>
      </w:r>
    </w:p>
    <w:p w14:paraId="0FDDD060" w14:textId="77777777" w:rsidR="00F02F04" w:rsidRDefault="00F02F04">
      <w:pPr>
        <w:spacing w:line="360" w:lineRule="auto"/>
        <w:jc w:val="center"/>
        <w:rPr>
          <w:rFonts w:ascii="Times New Roman" w:hAnsi="Times New Roman"/>
          <w:sz w:val="24"/>
        </w:rPr>
      </w:pPr>
    </w:p>
    <w:p w14:paraId="4B8FA706" w14:textId="77777777" w:rsidR="00F02F04" w:rsidRDefault="00FA6978">
      <w:pPr>
        <w:spacing w:line="360" w:lineRule="auto"/>
        <w:jc w:val="center"/>
        <w:rPr>
          <w:rFonts w:ascii="Times New Roman" w:hAnsi="Times New Roman"/>
          <w:b/>
          <w:sz w:val="24"/>
        </w:rPr>
      </w:pPr>
      <w:r>
        <w:rPr>
          <w:rFonts w:ascii="Times New Roman" w:hAnsi="Times New Roman"/>
          <w:b/>
          <w:sz w:val="24"/>
        </w:rPr>
        <w:t>Факультет информационных технологий и программирования</w:t>
      </w:r>
      <w:r>
        <w:rPr>
          <w:rFonts w:ascii="Times New Roman" w:hAnsi="Times New Roman"/>
          <w:b/>
          <w:sz w:val="24"/>
        </w:rPr>
        <w:br/>
        <w:t>Образовательная программа «Речевые технологии и машинное обучение»</w:t>
      </w:r>
    </w:p>
    <w:p w14:paraId="61077B34" w14:textId="77777777" w:rsidR="00F02F04" w:rsidRDefault="00FA6978">
      <w:pPr>
        <w:spacing w:line="360" w:lineRule="auto"/>
        <w:jc w:val="center"/>
        <w:rPr>
          <w:rFonts w:ascii="Times New Roman" w:hAnsi="Times New Roman"/>
          <w:b/>
          <w:sz w:val="24"/>
        </w:rPr>
      </w:pPr>
      <w:r>
        <w:rPr>
          <w:rFonts w:ascii="Times New Roman" w:hAnsi="Times New Roman"/>
          <w:b/>
          <w:sz w:val="24"/>
        </w:rPr>
        <w:t>Дисциплина «Введение в машинное обучение»</w:t>
      </w:r>
    </w:p>
    <w:p w14:paraId="770E548D" w14:textId="77777777" w:rsidR="00F02F04" w:rsidRDefault="00F02F04">
      <w:pPr>
        <w:spacing w:line="360" w:lineRule="auto"/>
        <w:jc w:val="center"/>
        <w:rPr>
          <w:rFonts w:ascii="Times New Roman" w:hAnsi="Times New Roman"/>
          <w:sz w:val="24"/>
        </w:rPr>
      </w:pPr>
    </w:p>
    <w:p w14:paraId="7BCE9D2E" w14:textId="77777777" w:rsidR="00F02F04" w:rsidRDefault="00FA6978">
      <w:pPr>
        <w:spacing w:line="360" w:lineRule="auto"/>
        <w:jc w:val="center"/>
        <w:rPr>
          <w:rFonts w:ascii="Times New Roman" w:hAnsi="Times New Roman"/>
          <w:b/>
          <w:sz w:val="24"/>
        </w:rPr>
      </w:pPr>
      <w:r>
        <w:rPr>
          <w:rFonts w:ascii="Times New Roman" w:hAnsi="Times New Roman"/>
          <w:b/>
          <w:sz w:val="24"/>
        </w:rPr>
        <w:t>ОТЧЁТ О ЛАБОРАТОРНОЙ РАБОТЕ № 4</w:t>
      </w:r>
    </w:p>
    <w:p w14:paraId="4070E692" w14:textId="77777777" w:rsidR="00F02F04" w:rsidRDefault="00FA6978">
      <w:pPr>
        <w:spacing w:line="360" w:lineRule="auto"/>
        <w:jc w:val="center"/>
        <w:rPr>
          <w:rFonts w:ascii="Times New Roman" w:hAnsi="Times New Roman"/>
          <w:b/>
          <w:sz w:val="24"/>
        </w:rPr>
      </w:pPr>
      <w:r>
        <w:rPr>
          <w:rFonts w:ascii="Times New Roman" w:hAnsi="Times New Roman"/>
          <w:b/>
          <w:sz w:val="24"/>
        </w:rPr>
        <w:t>По теме «Кластеризация»</w:t>
      </w:r>
    </w:p>
    <w:p w14:paraId="464A486E" w14:textId="77777777" w:rsidR="00F02F04" w:rsidRDefault="00FA6978">
      <w:pPr>
        <w:spacing w:line="360" w:lineRule="auto"/>
        <w:jc w:val="center"/>
        <w:rPr>
          <w:rFonts w:ascii="Times New Roman" w:hAnsi="Times New Roman"/>
          <w:sz w:val="24"/>
        </w:rPr>
      </w:pPr>
      <w:r>
        <w:rPr>
          <w:rFonts w:ascii="Times New Roman" w:hAnsi="Times New Roman"/>
          <w:sz w:val="24"/>
        </w:rPr>
        <w:br/>
      </w:r>
      <w:r>
        <w:rPr>
          <w:rFonts w:ascii="Times New Roman" w:hAnsi="Times New Roman"/>
          <w:sz w:val="24"/>
        </w:rPr>
        <w:br/>
      </w:r>
    </w:p>
    <w:p w14:paraId="2AC97230" w14:textId="77777777" w:rsidR="00F02F04" w:rsidRDefault="00FA6978">
      <w:pPr>
        <w:spacing w:line="360" w:lineRule="auto"/>
        <w:jc w:val="right"/>
        <w:rPr>
          <w:rFonts w:ascii="Times New Roman" w:hAnsi="Times New Roman"/>
          <w:sz w:val="24"/>
        </w:rPr>
      </w:pPr>
      <w:r>
        <w:rPr>
          <w:rFonts w:ascii="Times New Roman" w:hAnsi="Times New Roman"/>
          <w:b/>
          <w:sz w:val="24"/>
        </w:rPr>
        <w:t>Выполнили:</w:t>
      </w:r>
    </w:p>
    <w:p w14:paraId="48398EC7" w14:textId="18E9B004" w:rsidR="00F02F04" w:rsidRDefault="00FA6978" w:rsidP="009B3432">
      <w:pPr>
        <w:spacing w:line="360" w:lineRule="auto"/>
        <w:jc w:val="right"/>
        <w:rPr>
          <w:rFonts w:ascii="Times New Roman" w:hAnsi="Times New Roman"/>
          <w:sz w:val="24"/>
        </w:rPr>
      </w:pPr>
      <w:r>
        <w:rPr>
          <w:rFonts w:ascii="Times New Roman" w:hAnsi="Times New Roman"/>
          <w:sz w:val="24"/>
        </w:rPr>
        <w:t>Студенты гр. М4121</w:t>
      </w:r>
      <w:r w:rsidR="009B3432">
        <w:rPr>
          <w:rFonts w:ascii="Times New Roman" w:hAnsi="Times New Roman"/>
          <w:sz w:val="24"/>
        </w:rPr>
        <w:br/>
      </w:r>
      <w:r w:rsidR="00E20EBB">
        <w:rPr>
          <w:rFonts w:ascii="Times New Roman" w:hAnsi="Times New Roman"/>
          <w:sz w:val="24"/>
        </w:rPr>
        <w:t>Грибанова Е. А.</w:t>
      </w:r>
      <w:r w:rsidR="00E20EBB">
        <w:rPr>
          <w:rFonts w:ascii="Times New Roman" w:hAnsi="Times New Roman"/>
          <w:sz w:val="24"/>
        </w:rPr>
        <w:br/>
        <w:t>Жилина П. П.</w:t>
      </w:r>
      <w:r w:rsidR="00E20EBB">
        <w:rPr>
          <w:rFonts w:ascii="Times New Roman" w:hAnsi="Times New Roman"/>
          <w:sz w:val="24"/>
        </w:rPr>
        <w:br/>
      </w:r>
    </w:p>
    <w:p w14:paraId="6327492C" w14:textId="77777777" w:rsidR="00F02F04" w:rsidRDefault="00FA6978">
      <w:pPr>
        <w:spacing w:line="360" w:lineRule="auto"/>
        <w:jc w:val="right"/>
        <w:rPr>
          <w:rFonts w:ascii="Times New Roman" w:hAnsi="Times New Roman"/>
          <w:sz w:val="24"/>
        </w:rPr>
      </w:pPr>
      <w:r>
        <w:rPr>
          <w:rFonts w:ascii="Times New Roman" w:hAnsi="Times New Roman"/>
          <w:b/>
          <w:sz w:val="24"/>
        </w:rPr>
        <w:t>Проверила:</w:t>
      </w:r>
    </w:p>
    <w:p w14:paraId="752F17DD" w14:textId="77777777" w:rsidR="00F02F04" w:rsidRDefault="00FA6978">
      <w:pPr>
        <w:spacing w:line="360" w:lineRule="auto"/>
        <w:jc w:val="right"/>
        <w:rPr>
          <w:rFonts w:ascii="Times New Roman" w:hAnsi="Times New Roman"/>
          <w:sz w:val="24"/>
        </w:rPr>
      </w:pPr>
      <w:r>
        <w:rPr>
          <w:rFonts w:ascii="Times New Roman" w:hAnsi="Times New Roman"/>
          <w:sz w:val="24"/>
        </w:rPr>
        <w:t>Двойникова А. А.</w:t>
      </w:r>
    </w:p>
    <w:p w14:paraId="2AB3754B" w14:textId="77777777" w:rsidR="00F02F04" w:rsidRDefault="00FA6978">
      <w:pPr>
        <w:spacing w:line="360" w:lineRule="auto"/>
        <w:jc w:val="right"/>
        <w:rPr>
          <w:rFonts w:ascii="Times New Roman" w:hAnsi="Times New Roman"/>
          <w:sz w:val="24"/>
        </w:rPr>
      </w:pPr>
      <w:r>
        <w:rPr>
          <w:rFonts w:ascii="Times New Roman" w:hAnsi="Times New Roman"/>
          <w:sz w:val="24"/>
        </w:rPr>
        <w:t>_________________</w:t>
      </w:r>
    </w:p>
    <w:p w14:paraId="41A78966" w14:textId="77777777" w:rsidR="00F02F04" w:rsidRDefault="00FA6978">
      <w:pPr>
        <w:spacing w:line="360" w:lineRule="auto"/>
        <w:jc w:val="right"/>
        <w:rPr>
          <w:rFonts w:ascii="Times New Roman" w:hAnsi="Times New Roman"/>
          <w:sz w:val="24"/>
        </w:rPr>
      </w:pPr>
      <w:r>
        <w:rPr>
          <w:rFonts w:ascii="Times New Roman" w:hAnsi="Times New Roman"/>
          <w:sz w:val="24"/>
        </w:rPr>
        <w:t>«_</w:t>
      </w:r>
      <w:proofErr w:type="gramStart"/>
      <w:r>
        <w:rPr>
          <w:rFonts w:ascii="Times New Roman" w:hAnsi="Times New Roman"/>
          <w:sz w:val="24"/>
        </w:rPr>
        <w:t>_»_</w:t>
      </w:r>
      <w:proofErr w:type="gramEnd"/>
      <w:r>
        <w:rPr>
          <w:rFonts w:ascii="Times New Roman" w:hAnsi="Times New Roman"/>
          <w:sz w:val="24"/>
        </w:rPr>
        <w:t>______2026 г.</w:t>
      </w:r>
    </w:p>
    <w:p w14:paraId="534EEF03" w14:textId="77777777" w:rsidR="00F02F04" w:rsidRDefault="00FA6978">
      <w:pPr>
        <w:spacing w:line="360" w:lineRule="auto"/>
        <w:rPr>
          <w:rFonts w:ascii="Times New Roman" w:hAnsi="Times New Roman"/>
          <w:sz w:val="24"/>
        </w:rPr>
      </w:pPr>
      <w:r>
        <w:rPr>
          <w:rFonts w:ascii="Times New Roman" w:hAnsi="Times New Roman"/>
          <w:sz w:val="24"/>
        </w:rPr>
        <w:br/>
      </w:r>
      <w:r>
        <w:rPr>
          <w:rFonts w:ascii="Times New Roman" w:hAnsi="Times New Roman"/>
          <w:sz w:val="24"/>
        </w:rPr>
        <w:br/>
      </w:r>
    </w:p>
    <w:p w14:paraId="16342195" w14:textId="77777777" w:rsidR="00F02F04" w:rsidRDefault="00F02F04">
      <w:pPr>
        <w:spacing w:line="360" w:lineRule="auto"/>
        <w:rPr>
          <w:rFonts w:ascii="Times New Roman" w:hAnsi="Times New Roman"/>
          <w:sz w:val="24"/>
        </w:rPr>
      </w:pPr>
    </w:p>
    <w:p w14:paraId="68F8FC49" w14:textId="77777777" w:rsidR="00F02F04" w:rsidRDefault="00FA6978">
      <w:pPr>
        <w:spacing w:line="360" w:lineRule="auto"/>
        <w:jc w:val="center"/>
        <w:rPr>
          <w:rFonts w:ascii="Times New Roman" w:hAnsi="Times New Roman"/>
          <w:sz w:val="24"/>
        </w:rPr>
      </w:pPr>
      <w:r>
        <w:rPr>
          <w:rFonts w:ascii="Times New Roman" w:hAnsi="Times New Roman"/>
          <w:sz w:val="24"/>
        </w:rPr>
        <w:t>Санкт-Петербург, 202</w:t>
      </w:r>
      <w:r w:rsidR="00051615">
        <w:rPr>
          <w:rFonts w:ascii="Times New Roman" w:hAnsi="Times New Roman"/>
          <w:sz w:val="24"/>
        </w:rPr>
        <w:t>6</w:t>
      </w:r>
      <w:r>
        <w:rPr>
          <w:rFonts w:ascii="Times New Roman" w:hAnsi="Times New Roman"/>
          <w:sz w:val="24"/>
        </w:rPr>
        <w:t xml:space="preserve"> г.</w:t>
      </w:r>
      <w:r>
        <w:br w:type="page"/>
      </w:r>
    </w:p>
    <w:p w14:paraId="32F36E56" w14:textId="77777777" w:rsidR="00683F84" w:rsidRDefault="00B77236">
      <w:pPr>
        <w:pageBreakBefore/>
        <w:spacing w:after="240" w:line="360" w:lineRule="auto"/>
        <w:jc w:val="center"/>
      </w:pPr>
      <w:r>
        <w:rPr>
          <w:rFonts w:ascii="Times New Roman" w:hAnsi="Times New Roman"/>
          <w:b/>
          <w:sz w:val="28"/>
        </w:rPr>
        <w:lastRenderedPageBreak/>
        <w:t>СОДЕРЖАНИЕ</w:t>
      </w:r>
    </w:p>
    <w:p w14:paraId="15D4B201" w14:textId="6723E21D" w:rsidR="005A0DC8" w:rsidRDefault="00B77236">
      <w:pPr>
        <w:pStyle w:val="19"/>
        <w:tabs>
          <w:tab w:val="right" w:leader="dot" w:pos="934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2359356" w:history="1">
        <w:r w:rsidR="005A0DC8" w:rsidRPr="00936188">
          <w:rPr>
            <w:rStyle w:val="ab"/>
            <w:noProof/>
          </w:rPr>
          <w:t>ЦЕЛЬ И ЗАДАЧИ</w:t>
        </w:r>
        <w:r w:rsidR="005A0DC8">
          <w:rPr>
            <w:noProof/>
            <w:webHidden/>
          </w:rPr>
          <w:tab/>
        </w:r>
        <w:r w:rsidR="005A0DC8">
          <w:rPr>
            <w:noProof/>
            <w:webHidden/>
          </w:rPr>
          <w:fldChar w:fldCharType="begin"/>
        </w:r>
        <w:r w:rsidR="005A0DC8">
          <w:rPr>
            <w:noProof/>
            <w:webHidden/>
          </w:rPr>
          <w:instrText xml:space="preserve"> PAGEREF _Toc242359356 \h </w:instrText>
        </w:r>
        <w:r w:rsidR="005A0DC8">
          <w:rPr>
            <w:noProof/>
            <w:webHidden/>
          </w:rPr>
        </w:r>
        <w:r w:rsidR="005A0DC8">
          <w:rPr>
            <w:noProof/>
            <w:webHidden/>
          </w:rPr>
          <w:fldChar w:fldCharType="separate"/>
        </w:r>
        <w:r w:rsidR="00B127C9">
          <w:rPr>
            <w:noProof/>
            <w:webHidden/>
          </w:rPr>
          <w:t>3</w:t>
        </w:r>
        <w:r w:rsidR="005A0DC8">
          <w:rPr>
            <w:noProof/>
            <w:webHidden/>
          </w:rPr>
          <w:fldChar w:fldCharType="end"/>
        </w:r>
      </w:hyperlink>
    </w:p>
    <w:p w14:paraId="1BBD8D95" w14:textId="47F5BA4E" w:rsidR="005A0DC8" w:rsidRDefault="005A0DC8">
      <w:pPr>
        <w:pStyle w:val="19"/>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57" w:history="1">
        <w:r w:rsidRPr="00936188">
          <w:rPr>
            <w:rStyle w:val="ab"/>
            <w:noProof/>
          </w:rPr>
          <w:t>1 Ход работы</w:t>
        </w:r>
        <w:r>
          <w:rPr>
            <w:noProof/>
            <w:webHidden/>
          </w:rPr>
          <w:tab/>
        </w:r>
        <w:r>
          <w:rPr>
            <w:noProof/>
            <w:webHidden/>
          </w:rPr>
          <w:fldChar w:fldCharType="begin"/>
        </w:r>
        <w:r>
          <w:rPr>
            <w:noProof/>
            <w:webHidden/>
          </w:rPr>
          <w:instrText xml:space="preserve"> PAGEREF _Toc242359357 \h </w:instrText>
        </w:r>
        <w:r>
          <w:rPr>
            <w:noProof/>
            <w:webHidden/>
          </w:rPr>
        </w:r>
        <w:r>
          <w:rPr>
            <w:noProof/>
            <w:webHidden/>
          </w:rPr>
          <w:fldChar w:fldCharType="separate"/>
        </w:r>
        <w:r w:rsidR="00B127C9">
          <w:rPr>
            <w:noProof/>
            <w:webHidden/>
          </w:rPr>
          <w:t>4</w:t>
        </w:r>
        <w:r>
          <w:rPr>
            <w:noProof/>
            <w:webHidden/>
          </w:rPr>
          <w:fldChar w:fldCharType="end"/>
        </w:r>
      </w:hyperlink>
    </w:p>
    <w:p w14:paraId="51ED4FF7" w14:textId="7D3B21E5"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58" w:history="1">
        <w:r w:rsidRPr="00936188">
          <w:rPr>
            <w:rStyle w:val="ab"/>
            <w:noProof/>
          </w:rPr>
          <w:t>1.1 Исходные данные и подготовка подвыборки</w:t>
        </w:r>
        <w:r>
          <w:rPr>
            <w:noProof/>
            <w:webHidden/>
          </w:rPr>
          <w:tab/>
        </w:r>
        <w:r>
          <w:rPr>
            <w:noProof/>
            <w:webHidden/>
          </w:rPr>
          <w:fldChar w:fldCharType="begin"/>
        </w:r>
        <w:r>
          <w:rPr>
            <w:noProof/>
            <w:webHidden/>
          </w:rPr>
          <w:instrText xml:space="preserve"> PAGEREF _Toc242359358 \h </w:instrText>
        </w:r>
        <w:r>
          <w:rPr>
            <w:noProof/>
            <w:webHidden/>
          </w:rPr>
        </w:r>
        <w:r>
          <w:rPr>
            <w:noProof/>
            <w:webHidden/>
          </w:rPr>
          <w:fldChar w:fldCharType="separate"/>
        </w:r>
        <w:r w:rsidR="00B127C9">
          <w:rPr>
            <w:noProof/>
            <w:webHidden/>
          </w:rPr>
          <w:t>4</w:t>
        </w:r>
        <w:r>
          <w:rPr>
            <w:noProof/>
            <w:webHidden/>
          </w:rPr>
          <w:fldChar w:fldCharType="end"/>
        </w:r>
      </w:hyperlink>
    </w:p>
    <w:p w14:paraId="18219179" w14:textId="3EFF1A8F"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59" w:history="1">
        <w:r w:rsidRPr="00936188">
          <w:rPr>
            <w:rStyle w:val="ab"/>
            <w:noProof/>
          </w:rPr>
          <w:t>1.2 Выбор метрик качества</w:t>
        </w:r>
        <w:r>
          <w:rPr>
            <w:noProof/>
            <w:webHidden/>
          </w:rPr>
          <w:tab/>
        </w:r>
        <w:r>
          <w:rPr>
            <w:noProof/>
            <w:webHidden/>
          </w:rPr>
          <w:fldChar w:fldCharType="begin"/>
        </w:r>
        <w:r>
          <w:rPr>
            <w:noProof/>
            <w:webHidden/>
          </w:rPr>
          <w:instrText xml:space="preserve"> PAGEREF _Toc242359359 \h </w:instrText>
        </w:r>
        <w:r>
          <w:rPr>
            <w:noProof/>
            <w:webHidden/>
          </w:rPr>
        </w:r>
        <w:r>
          <w:rPr>
            <w:noProof/>
            <w:webHidden/>
          </w:rPr>
          <w:fldChar w:fldCharType="separate"/>
        </w:r>
        <w:r w:rsidR="00B127C9">
          <w:rPr>
            <w:noProof/>
            <w:webHidden/>
          </w:rPr>
          <w:t>6</w:t>
        </w:r>
        <w:r>
          <w:rPr>
            <w:noProof/>
            <w:webHidden/>
          </w:rPr>
          <w:fldChar w:fldCharType="end"/>
        </w:r>
      </w:hyperlink>
    </w:p>
    <w:p w14:paraId="5AD68128" w14:textId="3975B647"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60" w:history="1">
        <w:r w:rsidRPr="00936188">
          <w:rPr>
            <w:rStyle w:val="ab"/>
            <w:noProof/>
          </w:rPr>
          <w:t>1.3 Выбор числа кластеров методом локтя</w:t>
        </w:r>
        <w:r>
          <w:rPr>
            <w:noProof/>
            <w:webHidden/>
          </w:rPr>
          <w:tab/>
        </w:r>
        <w:r>
          <w:rPr>
            <w:noProof/>
            <w:webHidden/>
          </w:rPr>
          <w:fldChar w:fldCharType="begin"/>
        </w:r>
        <w:r>
          <w:rPr>
            <w:noProof/>
            <w:webHidden/>
          </w:rPr>
          <w:instrText xml:space="preserve"> PAGEREF _Toc242359360 \h </w:instrText>
        </w:r>
        <w:r>
          <w:rPr>
            <w:noProof/>
            <w:webHidden/>
          </w:rPr>
        </w:r>
        <w:r>
          <w:rPr>
            <w:noProof/>
            <w:webHidden/>
          </w:rPr>
          <w:fldChar w:fldCharType="separate"/>
        </w:r>
        <w:r w:rsidR="00B127C9">
          <w:rPr>
            <w:noProof/>
            <w:webHidden/>
          </w:rPr>
          <w:t>7</w:t>
        </w:r>
        <w:r>
          <w:rPr>
            <w:noProof/>
            <w:webHidden/>
          </w:rPr>
          <w:fldChar w:fldCharType="end"/>
        </w:r>
      </w:hyperlink>
    </w:p>
    <w:p w14:paraId="7225D031" w14:textId="60372D49"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61" w:history="1">
        <w:r w:rsidRPr="00936188">
          <w:rPr>
            <w:rStyle w:val="ab"/>
            <w:noProof/>
          </w:rPr>
          <w:t>1.4 Методы семейства k-средних</w:t>
        </w:r>
        <w:r>
          <w:rPr>
            <w:noProof/>
            <w:webHidden/>
          </w:rPr>
          <w:tab/>
        </w:r>
        <w:r>
          <w:rPr>
            <w:noProof/>
            <w:webHidden/>
          </w:rPr>
          <w:fldChar w:fldCharType="begin"/>
        </w:r>
        <w:r>
          <w:rPr>
            <w:noProof/>
            <w:webHidden/>
          </w:rPr>
          <w:instrText xml:space="preserve"> PAGEREF _Toc242359361 \h </w:instrText>
        </w:r>
        <w:r>
          <w:rPr>
            <w:noProof/>
            <w:webHidden/>
          </w:rPr>
        </w:r>
        <w:r>
          <w:rPr>
            <w:noProof/>
            <w:webHidden/>
          </w:rPr>
          <w:fldChar w:fldCharType="separate"/>
        </w:r>
        <w:r w:rsidR="00B127C9">
          <w:rPr>
            <w:noProof/>
            <w:webHidden/>
          </w:rPr>
          <w:t>9</w:t>
        </w:r>
        <w:r>
          <w:rPr>
            <w:noProof/>
            <w:webHidden/>
          </w:rPr>
          <w:fldChar w:fldCharType="end"/>
        </w:r>
      </w:hyperlink>
    </w:p>
    <w:p w14:paraId="2FB0E0E3" w14:textId="53544AC6"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62" w:history="1">
        <w:r w:rsidRPr="00936188">
          <w:rPr>
            <w:rStyle w:val="ab"/>
            <w:noProof/>
          </w:rPr>
          <w:t>1.5 Плотностный метод DBSCAN</w:t>
        </w:r>
        <w:r>
          <w:rPr>
            <w:noProof/>
            <w:webHidden/>
          </w:rPr>
          <w:tab/>
        </w:r>
        <w:r>
          <w:rPr>
            <w:noProof/>
            <w:webHidden/>
          </w:rPr>
          <w:fldChar w:fldCharType="begin"/>
        </w:r>
        <w:r>
          <w:rPr>
            <w:noProof/>
            <w:webHidden/>
          </w:rPr>
          <w:instrText xml:space="preserve"> PAGEREF _Toc242359362 \h </w:instrText>
        </w:r>
        <w:r>
          <w:rPr>
            <w:noProof/>
            <w:webHidden/>
          </w:rPr>
        </w:r>
        <w:r>
          <w:rPr>
            <w:noProof/>
            <w:webHidden/>
          </w:rPr>
          <w:fldChar w:fldCharType="separate"/>
        </w:r>
        <w:r w:rsidR="00B127C9">
          <w:rPr>
            <w:noProof/>
            <w:webHidden/>
          </w:rPr>
          <w:t>12</w:t>
        </w:r>
        <w:r>
          <w:rPr>
            <w:noProof/>
            <w:webHidden/>
          </w:rPr>
          <w:fldChar w:fldCharType="end"/>
        </w:r>
      </w:hyperlink>
    </w:p>
    <w:p w14:paraId="2FB02C53" w14:textId="31841092"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63" w:history="1">
        <w:r w:rsidRPr="00936188">
          <w:rPr>
            <w:rStyle w:val="ab"/>
            <w:noProof/>
          </w:rPr>
          <w:t>1.6 Иерархические методы</w:t>
        </w:r>
        <w:r>
          <w:rPr>
            <w:noProof/>
            <w:webHidden/>
          </w:rPr>
          <w:tab/>
        </w:r>
        <w:r>
          <w:rPr>
            <w:noProof/>
            <w:webHidden/>
          </w:rPr>
          <w:fldChar w:fldCharType="begin"/>
        </w:r>
        <w:r>
          <w:rPr>
            <w:noProof/>
            <w:webHidden/>
          </w:rPr>
          <w:instrText xml:space="preserve"> PAGEREF _Toc242359363 \h </w:instrText>
        </w:r>
        <w:r>
          <w:rPr>
            <w:noProof/>
            <w:webHidden/>
          </w:rPr>
        </w:r>
        <w:r>
          <w:rPr>
            <w:noProof/>
            <w:webHidden/>
          </w:rPr>
          <w:fldChar w:fldCharType="separate"/>
        </w:r>
        <w:r w:rsidR="00B127C9">
          <w:rPr>
            <w:noProof/>
            <w:webHidden/>
          </w:rPr>
          <w:t>17</w:t>
        </w:r>
        <w:r>
          <w:rPr>
            <w:noProof/>
            <w:webHidden/>
          </w:rPr>
          <w:fldChar w:fldCharType="end"/>
        </w:r>
      </w:hyperlink>
    </w:p>
    <w:p w14:paraId="14A1270D" w14:textId="032A7930" w:rsidR="005A0DC8" w:rsidRDefault="005A0DC8">
      <w:pPr>
        <w:pStyle w:val="2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64" w:history="1">
        <w:r w:rsidRPr="00936188">
          <w:rPr>
            <w:rStyle w:val="ab"/>
            <w:noProof/>
          </w:rPr>
          <w:t>1.7 Сравнение методов по качеству и скорости</w:t>
        </w:r>
        <w:r>
          <w:rPr>
            <w:noProof/>
            <w:webHidden/>
          </w:rPr>
          <w:tab/>
        </w:r>
        <w:r>
          <w:rPr>
            <w:noProof/>
            <w:webHidden/>
          </w:rPr>
          <w:fldChar w:fldCharType="begin"/>
        </w:r>
        <w:r>
          <w:rPr>
            <w:noProof/>
            <w:webHidden/>
          </w:rPr>
          <w:instrText xml:space="preserve"> PAGEREF _Toc242359364 \h </w:instrText>
        </w:r>
        <w:r>
          <w:rPr>
            <w:noProof/>
            <w:webHidden/>
          </w:rPr>
        </w:r>
        <w:r>
          <w:rPr>
            <w:noProof/>
            <w:webHidden/>
          </w:rPr>
          <w:fldChar w:fldCharType="separate"/>
        </w:r>
        <w:r w:rsidR="00B127C9">
          <w:rPr>
            <w:noProof/>
            <w:webHidden/>
          </w:rPr>
          <w:t>20</w:t>
        </w:r>
        <w:r>
          <w:rPr>
            <w:noProof/>
            <w:webHidden/>
          </w:rPr>
          <w:fldChar w:fldCharType="end"/>
        </w:r>
      </w:hyperlink>
    </w:p>
    <w:p w14:paraId="0563C85C" w14:textId="1CFE2923" w:rsidR="005A0DC8" w:rsidRDefault="005A0DC8">
      <w:pPr>
        <w:pStyle w:val="19"/>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42359365" w:history="1">
        <w:r w:rsidRPr="00936188">
          <w:rPr>
            <w:rStyle w:val="ab"/>
            <w:noProof/>
          </w:rPr>
          <w:t>ВЫВОДЫ</w:t>
        </w:r>
        <w:r>
          <w:rPr>
            <w:noProof/>
            <w:webHidden/>
          </w:rPr>
          <w:tab/>
        </w:r>
        <w:r>
          <w:rPr>
            <w:noProof/>
            <w:webHidden/>
          </w:rPr>
          <w:fldChar w:fldCharType="begin"/>
        </w:r>
        <w:r>
          <w:rPr>
            <w:noProof/>
            <w:webHidden/>
          </w:rPr>
          <w:instrText xml:space="preserve"> PAGEREF _Toc242359365 \h </w:instrText>
        </w:r>
        <w:r>
          <w:rPr>
            <w:noProof/>
            <w:webHidden/>
          </w:rPr>
        </w:r>
        <w:r>
          <w:rPr>
            <w:noProof/>
            <w:webHidden/>
          </w:rPr>
          <w:fldChar w:fldCharType="separate"/>
        </w:r>
        <w:r w:rsidR="00B127C9">
          <w:rPr>
            <w:noProof/>
            <w:webHidden/>
          </w:rPr>
          <w:t>23</w:t>
        </w:r>
        <w:r>
          <w:rPr>
            <w:noProof/>
            <w:webHidden/>
          </w:rPr>
          <w:fldChar w:fldCharType="end"/>
        </w:r>
      </w:hyperlink>
    </w:p>
    <w:p w14:paraId="727C2E53" w14:textId="600A3275" w:rsidR="00683F84" w:rsidRDefault="00B77236">
      <w:r>
        <w:fldChar w:fldCharType="end"/>
      </w:r>
    </w:p>
    <w:p w14:paraId="210A0F47" w14:textId="77777777" w:rsidR="00683F84" w:rsidRDefault="00B77236">
      <w:pPr>
        <w:pStyle w:val="10"/>
        <w:pageBreakBefore/>
        <w:jc w:val="center"/>
      </w:pPr>
      <w:bookmarkStart w:id="0" w:name="_Toc242359356"/>
      <w:r>
        <w:lastRenderedPageBreak/>
        <w:t>ЦЕЛЬ И ЗАДАЧИ</w:t>
      </w:r>
      <w:bookmarkEnd w:id="0"/>
    </w:p>
    <w:p w14:paraId="19F8EAA4" w14:textId="77777777" w:rsidR="00683F84" w:rsidRDefault="00B77236">
      <w:pPr>
        <w:spacing w:after="0" w:line="360" w:lineRule="auto"/>
        <w:ind w:firstLine="709"/>
        <w:jc w:val="both"/>
      </w:pPr>
      <w:r>
        <w:rPr>
          <w:rFonts w:ascii="Times New Roman" w:hAnsi="Times New Roman"/>
          <w:sz w:val="28"/>
        </w:rPr>
        <w:t>Лабораторная работа продолжает исследование набора данных отзывов о товарах магазина «Перекрёсток». В предыдущих работах набор был очищен, тексты отзывов прошли предварительную обработку и были представлены в виде векторов TF-IDF. В данной работе решается задача кластеризации, то есть разбиения объектов на группы схожих между собой без использования заранее известных меток. Кластеризация позволяет выяснить, существует ли в данных естественная групповая структура и насколько она соответствует известному делению отзывов, например по категориям товаров.</w:t>
      </w:r>
    </w:p>
    <w:p w14:paraId="7D4E52DE" w14:textId="77777777" w:rsidR="00683F84" w:rsidRDefault="00B77236">
      <w:pPr>
        <w:spacing w:after="0" w:line="360" w:lineRule="auto"/>
        <w:ind w:firstLine="709"/>
        <w:jc w:val="both"/>
      </w:pPr>
      <w:r>
        <w:rPr>
          <w:rFonts w:ascii="Times New Roman" w:hAnsi="Times New Roman"/>
          <w:sz w:val="28"/>
        </w:rPr>
        <w:t>Цель работы – выполнить кластеризацию отзывов несколькими методами, оценить качество и скорость работы каждого из них и определить, насколько найденные кластеры соответствуют категориям товаров.</w:t>
      </w:r>
    </w:p>
    <w:p w14:paraId="40CDFED1" w14:textId="77777777" w:rsidR="00683F84" w:rsidRDefault="00B77236">
      <w:pPr>
        <w:keepNext/>
        <w:spacing w:after="0" w:line="360" w:lineRule="auto"/>
        <w:ind w:firstLine="709"/>
        <w:jc w:val="both"/>
      </w:pPr>
      <w:r>
        <w:rPr>
          <w:rFonts w:ascii="Times New Roman" w:hAnsi="Times New Roman"/>
          <w:sz w:val="28"/>
        </w:rPr>
        <w:t>Для достижения поставленной цели необходимо решить следующие задачи:</w:t>
      </w:r>
    </w:p>
    <w:p w14:paraId="39B56E9E" w14:textId="77777777" w:rsidR="00683F84" w:rsidRDefault="00B77236">
      <w:pPr>
        <w:spacing w:after="0" w:line="360" w:lineRule="auto"/>
        <w:ind w:firstLine="709"/>
        <w:jc w:val="both"/>
      </w:pPr>
      <w:r>
        <w:rPr>
          <w:rFonts w:ascii="Times New Roman" w:hAnsi="Times New Roman"/>
          <w:sz w:val="28"/>
        </w:rPr>
        <w:t>1) подготовить признаковое описание отзывов на основе представления TF-IDF и выбрать истинные метки для оценки качества;</w:t>
      </w:r>
    </w:p>
    <w:p w14:paraId="00618350" w14:textId="77777777" w:rsidR="00683F84" w:rsidRDefault="00B77236">
      <w:pPr>
        <w:spacing w:after="0" w:line="360" w:lineRule="auto"/>
        <w:ind w:firstLine="709"/>
        <w:jc w:val="both"/>
      </w:pPr>
      <w:r>
        <w:rPr>
          <w:rFonts w:ascii="Times New Roman" w:hAnsi="Times New Roman"/>
          <w:sz w:val="28"/>
        </w:rPr>
        <w:t>2) выбрать число кластеров для метода k-средних с помощью метода локтя;</w:t>
      </w:r>
    </w:p>
    <w:p w14:paraId="37F7345B" w14:textId="77777777" w:rsidR="00683F84" w:rsidRDefault="00B77236">
      <w:pPr>
        <w:spacing w:after="0" w:line="360" w:lineRule="auto"/>
        <w:ind w:firstLine="709"/>
        <w:jc w:val="both"/>
      </w:pPr>
      <w:r>
        <w:rPr>
          <w:rFonts w:ascii="Times New Roman" w:hAnsi="Times New Roman"/>
          <w:sz w:val="28"/>
        </w:rPr>
        <w:t>3) выполнить кластеризацию тремя вариантами метода k-средних: K-</w:t>
      </w:r>
      <w:proofErr w:type="spellStart"/>
      <w:r>
        <w:rPr>
          <w:rFonts w:ascii="Times New Roman" w:hAnsi="Times New Roman"/>
          <w:sz w:val="28"/>
        </w:rPr>
        <w:t>Means</w:t>
      </w:r>
      <w:proofErr w:type="spellEnd"/>
      <w:r>
        <w:rPr>
          <w:rFonts w:ascii="Times New Roman" w:hAnsi="Times New Roman"/>
          <w:sz w:val="28"/>
        </w:rPr>
        <w:t>, K-</w:t>
      </w:r>
      <w:proofErr w:type="spellStart"/>
      <w:r>
        <w:rPr>
          <w:rFonts w:ascii="Times New Roman" w:hAnsi="Times New Roman"/>
          <w:sz w:val="28"/>
        </w:rPr>
        <w:t>Means</w:t>
      </w:r>
      <w:proofErr w:type="spellEnd"/>
      <w:r>
        <w:rPr>
          <w:rFonts w:ascii="Times New Roman" w:hAnsi="Times New Roman"/>
          <w:sz w:val="28"/>
        </w:rPr>
        <w:t xml:space="preserve">++ и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w:t>
      </w:r>
    </w:p>
    <w:p w14:paraId="21A06BEA" w14:textId="77777777" w:rsidR="00683F84" w:rsidRDefault="00B77236">
      <w:pPr>
        <w:spacing w:after="0" w:line="360" w:lineRule="auto"/>
        <w:ind w:firstLine="709"/>
        <w:jc w:val="both"/>
      </w:pPr>
      <w:r>
        <w:rPr>
          <w:rFonts w:ascii="Times New Roman" w:hAnsi="Times New Roman"/>
          <w:sz w:val="28"/>
        </w:rPr>
        <w:t>4) выполнить кластеризацию одним плотностным и одним иерархическим методом и привести их математическое описание;</w:t>
      </w:r>
    </w:p>
    <w:p w14:paraId="2258C49B" w14:textId="77777777" w:rsidR="00683F84" w:rsidRDefault="00B77236">
      <w:pPr>
        <w:spacing w:after="0" w:line="360" w:lineRule="auto"/>
        <w:ind w:firstLine="709"/>
        <w:jc w:val="both"/>
      </w:pPr>
      <w:r>
        <w:rPr>
          <w:rFonts w:ascii="Times New Roman" w:hAnsi="Times New Roman"/>
          <w:sz w:val="28"/>
        </w:rPr>
        <w:t>5) выбрать и обосновать одну внешнюю и одну внутреннюю метрику качества кластеризации;</w:t>
      </w:r>
    </w:p>
    <w:p w14:paraId="427B248F" w14:textId="77777777" w:rsidR="00683F84" w:rsidRDefault="00B77236">
      <w:pPr>
        <w:spacing w:after="0" w:line="360" w:lineRule="auto"/>
        <w:ind w:firstLine="709"/>
        <w:jc w:val="both"/>
      </w:pPr>
      <w:r>
        <w:rPr>
          <w:rFonts w:ascii="Times New Roman" w:hAnsi="Times New Roman"/>
          <w:sz w:val="28"/>
        </w:rPr>
        <w:t>6) оценить качество всех методов и измерить время их работы;</w:t>
      </w:r>
    </w:p>
    <w:p w14:paraId="093648E9" w14:textId="77777777" w:rsidR="00683F84" w:rsidRDefault="00B77236">
      <w:pPr>
        <w:spacing w:after="0" w:line="360" w:lineRule="auto"/>
        <w:ind w:firstLine="709"/>
        <w:jc w:val="both"/>
      </w:pPr>
      <w:r>
        <w:rPr>
          <w:rFonts w:ascii="Times New Roman" w:hAnsi="Times New Roman"/>
          <w:sz w:val="28"/>
        </w:rPr>
        <w:t>7) сравнить методы по качеству и скорости и сформулировать выводы.</w:t>
      </w:r>
    </w:p>
    <w:p w14:paraId="0297C6A6" w14:textId="3FCDFFDB" w:rsidR="00683F84" w:rsidRDefault="00B77236">
      <w:pPr>
        <w:spacing w:after="0" w:line="360" w:lineRule="auto"/>
        <w:ind w:firstLine="709"/>
        <w:jc w:val="both"/>
      </w:pPr>
      <w:r>
        <w:rPr>
          <w:rFonts w:ascii="Times New Roman" w:hAnsi="Times New Roman"/>
          <w:sz w:val="28"/>
        </w:rPr>
        <w:t>Решение перечисленных задач позволит не только сравнить алгоритмы кластеризации между собой, но и понять, какие свойства текстовых данных определяют успех или неуспех каждого из них.</w:t>
      </w:r>
    </w:p>
    <w:p w14:paraId="13AC8408" w14:textId="77777777" w:rsidR="00683F84" w:rsidRDefault="00B77236">
      <w:pPr>
        <w:pStyle w:val="10"/>
        <w:pageBreakBefore/>
        <w:ind w:firstLine="709"/>
      </w:pPr>
      <w:bookmarkStart w:id="1" w:name="_Toc242359357"/>
      <w:r>
        <w:lastRenderedPageBreak/>
        <w:t>1 Ход работы</w:t>
      </w:r>
      <w:bookmarkEnd w:id="1"/>
    </w:p>
    <w:p w14:paraId="5C51E373" w14:textId="77777777" w:rsidR="00683F84" w:rsidRDefault="00B77236">
      <w:pPr>
        <w:spacing w:after="0" w:line="360" w:lineRule="auto"/>
        <w:ind w:firstLine="709"/>
        <w:jc w:val="both"/>
      </w:pPr>
      <w:r>
        <w:rPr>
          <w:rFonts w:ascii="Times New Roman" w:hAnsi="Times New Roman"/>
          <w:sz w:val="28"/>
        </w:rPr>
        <w:t xml:space="preserve">Работа выполнялась на языке программирования Python. Для работы с таблицами и массивами использовались библиотеки </w:t>
      </w:r>
      <w:proofErr w:type="spellStart"/>
      <w:r>
        <w:rPr>
          <w:rFonts w:ascii="Times New Roman" w:hAnsi="Times New Roman"/>
          <w:sz w:val="28"/>
        </w:rPr>
        <w:t>pandas</w:t>
      </w:r>
      <w:proofErr w:type="spellEnd"/>
      <w:r>
        <w:rPr>
          <w:rFonts w:ascii="Times New Roman" w:hAnsi="Times New Roman"/>
          <w:sz w:val="28"/>
        </w:rPr>
        <w:t xml:space="preserve"> и </w:t>
      </w:r>
      <w:proofErr w:type="spellStart"/>
      <w:r>
        <w:rPr>
          <w:rFonts w:ascii="Times New Roman" w:hAnsi="Times New Roman"/>
          <w:sz w:val="28"/>
        </w:rPr>
        <w:t>numpy</w:t>
      </w:r>
      <w:proofErr w:type="spellEnd"/>
      <w:r>
        <w:rPr>
          <w:rFonts w:ascii="Times New Roman" w:hAnsi="Times New Roman"/>
          <w:sz w:val="28"/>
        </w:rPr>
        <w:t xml:space="preserve">, для кластеризации, вычисления метрик и поиска ближайших соседей – библиотека </w:t>
      </w:r>
      <w:proofErr w:type="spellStart"/>
      <w:r>
        <w:rPr>
          <w:rFonts w:ascii="Times New Roman" w:hAnsi="Times New Roman"/>
          <w:sz w:val="28"/>
        </w:rPr>
        <w:t>scikit-learn</w:t>
      </w:r>
      <w:proofErr w:type="spellEnd"/>
      <w:r>
        <w:rPr>
          <w:rFonts w:ascii="Times New Roman" w:hAnsi="Times New Roman"/>
          <w:sz w:val="28"/>
        </w:rPr>
        <w:t xml:space="preserve">, для построения иерархии и вычисления </w:t>
      </w:r>
      <w:proofErr w:type="spellStart"/>
      <w:r>
        <w:rPr>
          <w:rFonts w:ascii="Times New Roman" w:hAnsi="Times New Roman"/>
          <w:sz w:val="28"/>
        </w:rPr>
        <w:t>кофенетической</w:t>
      </w:r>
      <w:proofErr w:type="spellEnd"/>
      <w:r>
        <w:rPr>
          <w:rFonts w:ascii="Times New Roman" w:hAnsi="Times New Roman"/>
          <w:sz w:val="28"/>
        </w:rPr>
        <w:t xml:space="preserve"> корреляции – модуль </w:t>
      </w:r>
      <w:proofErr w:type="spellStart"/>
      <w:proofErr w:type="gramStart"/>
      <w:r>
        <w:rPr>
          <w:rFonts w:ascii="Times New Roman" w:hAnsi="Times New Roman"/>
          <w:sz w:val="28"/>
        </w:rPr>
        <w:t>scipy.cluster</w:t>
      </w:r>
      <w:proofErr w:type="gramEnd"/>
      <w:r>
        <w:rPr>
          <w:rFonts w:ascii="Times New Roman" w:hAnsi="Times New Roman"/>
          <w:sz w:val="28"/>
        </w:rPr>
        <w:t>.hierarchy</w:t>
      </w:r>
      <w:proofErr w:type="spellEnd"/>
      <w:r>
        <w:rPr>
          <w:rFonts w:ascii="Times New Roman" w:hAnsi="Times New Roman"/>
          <w:sz w:val="28"/>
        </w:rPr>
        <w:t xml:space="preserve">, для автоматического поиска точки излома – библиотека </w:t>
      </w:r>
      <w:proofErr w:type="spellStart"/>
      <w:r>
        <w:rPr>
          <w:rFonts w:ascii="Times New Roman" w:hAnsi="Times New Roman"/>
          <w:sz w:val="28"/>
        </w:rPr>
        <w:t>kneed</w:t>
      </w:r>
      <w:proofErr w:type="spellEnd"/>
      <w:r>
        <w:rPr>
          <w:rFonts w:ascii="Times New Roman" w:hAnsi="Times New Roman"/>
          <w:sz w:val="28"/>
        </w:rPr>
        <w:t xml:space="preserve">, для построения графиков – </w:t>
      </w:r>
      <w:proofErr w:type="spellStart"/>
      <w:r>
        <w:rPr>
          <w:rFonts w:ascii="Times New Roman" w:hAnsi="Times New Roman"/>
          <w:sz w:val="28"/>
        </w:rPr>
        <w:t>matplotlib</w:t>
      </w:r>
      <w:proofErr w:type="spellEnd"/>
      <w:r>
        <w:rPr>
          <w:rFonts w:ascii="Times New Roman" w:hAnsi="Times New Roman"/>
          <w:sz w:val="28"/>
        </w:rPr>
        <w:t xml:space="preserve">. Время работы каждого алгоритма измерялось функцией </w:t>
      </w:r>
      <w:proofErr w:type="spellStart"/>
      <w:proofErr w:type="gramStart"/>
      <w:r>
        <w:rPr>
          <w:rFonts w:ascii="Times New Roman" w:hAnsi="Times New Roman"/>
          <w:sz w:val="28"/>
        </w:rPr>
        <w:t>time.perf</w:t>
      </w:r>
      <w:proofErr w:type="gramEnd"/>
      <w:r>
        <w:rPr>
          <w:rFonts w:ascii="Times New Roman" w:hAnsi="Times New Roman"/>
          <w:sz w:val="28"/>
        </w:rPr>
        <w:t>_counter</w:t>
      </w:r>
      <w:proofErr w:type="spellEnd"/>
      <w:r>
        <w:rPr>
          <w:rFonts w:ascii="Times New Roman" w:hAnsi="Times New Roman"/>
          <w:sz w:val="28"/>
        </w:rPr>
        <w:t>.</w:t>
      </w:r>
    </w:p>
    <w:p w14:paraId="4C8F9AA1" w14:textId="77777777" w:rsidR="00683F84" w:rsidRDefault="00B77236">
      <w:pPr>
        <w:pStyle w:val="2"/>
        <w:spacing w:before="240"/>
        <w:ind w:firstLine="709"/>
      </w:pPr>
      <w:bookmarkStart w:id="2" w:name="_Toc242359358"/>
      <w:r>
        <w:t xml:space="preserve">1.1 Исходные данные и подготовка </w:t>
      </w:r>
      <w:proofErr w:type="spellStart"/>
      <w:r>
        <w:t>подвыборки</w:t>
      </w:r>
      <w:bookmarkEnd w:id="2"/>
      <w:proofErr w:type="spellEnd"/>
    </w:p>
    <w:p w14:paraId="3C2BE2E3" w14:textId="77777777" w:rsidR="00683F84" w:rsidRDefault="00B77236">
      <w:pPr>
        <w:spacing w:after="0" w:line="360" w:lineRule="auto"/>
        <w:ind w:firstLine="709"/>
        <w:jc w:val="both"/>
      </w:pPr>
      <w:r>
        <w:rPr>
          <w:rFonts w:ascii="Times New Roman" w:hAnsi="Times New Roman"/>
          <w:sz w:val="28"/>
        </w:rPr>
        <w:t>В качестве исходных данных использовался очищенный набор из 641 725 отзывов, полученный в лабораторной работе № 1. Признаками служила матрица TF-IDF, размерность которой была заранее снижена до 700 компонент с помощью усечённого сингулярного разложения. Такое снижение необходимо, поскольку исходная матрица TF-IDF содержит десятки тысяч столбцов и крайне разрежена: в таком пространстве расстояния между объектами плохо отражают их сходство, а вычисления становятся слишком затратными. Сингулярное разложение объединяет слова, которые часто встречаются вместе, в обобщённые компоненты, отражающие скрытые темы текстов.</w:t>
      </w:r>
    </w:p>
    <w:p w14:paraId="62DB1930" w14:textId="77777777" w:rsidR="00683F84" w:rsidRDefault="00B77236">
      <w:pPr>
        <w:spacing w:after="0" w:line="360" w:lineRule="auto"/>
        <w:ind w:firstLine="709"/>
        <w:jc w:val="both"/>
      </w:pPr>
      <w:r>
        <w:rPr>
          <w:rFonts w:ascii="Times New Roman" w:hAnsi="Times New Roman"/>
          <w:sz w:val="28"/>
        </w:rPr>
        <w:t>В качестве истинных меток для внешней оценки качества были выбраны категории товаров (21 категория). Это естественный выбор: категория известна для каждого отзыва и отражает предмет обсуждения, поэтому можно проверить, группируются ли отзывы по тому, о каком товаре идёт речь.</w:t>
      </w:r>
    </w:p>
    <w:p w14:paraId="0A62375C" w14:textId="2EB40C25" w:rsidR="00683F84" w:rsidRDefault="00B77236">
      <w:pPr>
        <w:spacing w:after="0" w:line="360" w:lineRule="auto"/>
        <w:ind w:firstLine="709"/>
        <w:jc w:val="both"/>
      </w:pPr>
      <w:r>
        <w:rPr>
          <w:rFonts w:ascii="Times New Roman" w:hAnsi="Times New Roman"/>
          <w:sz w:val="28"/>
        </w:rPr>
        <w:t xml:space="preserve">Полный набор данных слишком велик для ряда методов: метод локтя требует десятков запусков k-средних, а иерархическая кластеризация в классическом виде требует хранения всех попарных расстояний. Поэтому была сформирована случайная </w:t>
      </w:r>
      <w:proofErr w:type="spellStart"/>
      <w:r>
        <w:rPr>
          <w:rFonts w:ascii="Times New Roman" w:hAnsi="Times New Roman"/>
          <w:sz w:val="28"/>
        </w:rPr>
        <w:t>подвыборка</w:t>
      </w:r>
      <w:proofErr w:type="spellEnd"/>
      <w:r>
        <w:rPr>
          <w:rFonts w:ascii="Times New Roman" w:hAnsi="Times New Roman"/>
          <w:sz w:val="28"/>
        </w:rPr>
        <w:t xml:space="preserve"> из 30 000 отзывов, </w:t>
      </w:r>
      <w:r>
        <w:rPr>
          <w:rFonts w:ascii="Times New Roman" w:hAnsi="Times New Roman"/>
          <w:sz w:val="28"/>
        </w:rPr>
        <w:lastRenderedPageBreak/>
        <w:t xml:space="preserve">стратифицированная по категориям. Из неё было удалено 25 нулевых векторов, соответствующих отзывам, ни одно слово которых не вошло в словарь TF-IDF. Такие векторы невозможно нормировать, и они вызывают ошибки деления на ноль. В итоговой </w:t>
      </w:r>
      <w:proofErr w:type="spellStart"/>
      <w:r>
        <w:rPr>
          <w:rFonts w:ascii="Times New Roman" w:hAnsi="Times New Roman"/>
          <w:sz w:val="28"/>
        </w:rPr>
        <w:t>подвыборке</w:t>
      </w:r>
      <w:proofErr w:type="spellEnd"/>
      <w:r>
        <w:rPr>
          <w:rFonts w:ascii="Times New Roman" w:hAnsi="Times New Roman"/>
          <w:sz w:val="28"/>
        </w:rPr>
        <w:t xml:space="preserve"> осталось 29 975 объектов. Сравнение долей категорий в полном наборе и в </w:t>
      </w:r>
      <w:proofErr w:type="spellStart"/>
      <w:r>
        <w:rPr>
          <w:rFonts w:ascii="Times New Roman" w:hAnsi="Times New Roman"/>
          <w:sz w:val="28"/>
        </w:rPr>
        <w:t>подвыборке</w:t>
      </w:r>
      <w:proofErr w:type="spellEnd"/>
      <w:r>
        <w:rPr>
          <w:rFonts w:ascii="Times New Roman" w:hAnsi="Times New Roman"/>
          <w:sz w:val="28"/>
        </w:rPr>
        <w:t xml:space="preserve"> приведено в таблице 1.</w:t>
      </w:r>
    </w:p>
    <w:p w14:paraId="74F26DA1" w14:textId="77777777" w:rsidR="00683F84" w:rsidRDefault="00B77236">
      <w:pPr>
        <w:keepNext/>
        <w:spacing w:before="120" w:after="0" w:line="360" w:lineRule="auto"/>
      </w:pPr>
      <w:r>
        <w:rPr>
          <w:rFonts w:ascii="Times New Roman" w:hAnsi="Times New Roman"/>
          <w:sz w:val="28"/>
        </w:rPr>
        <w:t xml:space="preserve">Таблица 1 – Доли категорий товаров в полном наборе и в </w:t>
      </w:r>
      <w:proofErr w:type="spellStart"/>
      <w:r>
        <w:rPr>
          <w:rFonts w:ascii="Times New Roman" w:hAnsi="Times New Roman"/>
          <w:sz w:val="28"/>
        </w:rPr>
        <w:t>подвыборке</w:t>
      </w:r>
      <w:proofErr w:type="spellEnd"/>
    </w:p>
    <w:tbl>
      <w:tblPr>
        <w:tblW w:w="0" w:type="auto"/>
        <w:jc w:val="center"/>
        <w:tblLayout w:type="fixed"/>
        <w:tblLook w:val="04A0" w:firstRow="1" w:lastRow="0" w:firstColumn="1" w:lastColumn="0" w:noHBand="0" w:noVBand="1"/>
      </w:tblPr>
      <w:tblGrid>
        <w:gridCol w:w="3628"/>
        <w:gridCol w:w="1814"/>
        <w:gridCol w:w="1814"/>
        <w:gridCol w:w="1814"/>
      </w:tblGrid>
      <w:tr w:rsidR="00683F84" w14:paraId="5AC85EF4" w14:textId="77777777">
        <w:trPr>
          <w:cantSplit/>
          <w:tblHeader/>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1364B5F2" w14:textId="77777777" w:rsidR="00683F84" w:rsidRDefault="00B77236">
            <w:pPr>
              <w:keepNext/>
              <w:spacing w:after="0" w:line="240" w:lineRule="auto"/>
              <w:jc w:val="center"/>
            </w:pPr>
            <w:r>
              <w:rPr>
                <w:rFonts w:ascii="Times New Roman" w:hAnsi="Times New Roman"/>
                <w:sz w:val="24"/>
              </w:rPr>
              <w:t>Категория</w:t>
            </w:r>
          </w:p>
        </w:tc>
        <w:tc>
          <w:tcPr>
            <w:tcW w:w="1814" w:type="dxa"/>
            <w:tcBorders>
              <w:top w:val="single" w:sz="4" w:space="0" w:color="000000"/>
              <w:left w:val="single" w:sz="4" w:space="0" w:color="000000"/>
              <w:bottom w:val="single" w:sz="4" w:space="0" w:color="000000"/>
              <w:right w:val="single" w:sz="4" w:space="0" w:color="000000"/>
            </w:tcBorders>
            <w:vAlign w:val="center"/>
          </w:tcPr>
          <w:p w14:paraId="19A4D384" w14:textId="77777777" w:rsidR="00683F84" w:rsidRDefault="00B77236">
            <w:pPr>
              <w:keepNext/>
              <w:spacing w:after="0" w:line="240" w:lineRule="auto"/>
              <w:jc w:val="center"/>
            </w:pPr>
            <w:r>
              <w:rPr>
                <w:rFonts w:ascii="Times New Roman" w:hAnsi="Times New Roman"/>
                <w:sz w:val="24"/>
              </w:rPr>
              <w:t>Доля в полном наборе, %</w:t>
            </w:r>
          </w:p>
        </w:tc>
        <w:tc>
          <w:tcPr>
            <w:tcW w:w="1814" w:type="dxa"/>
            <w:tcBorders>
              <w:top w:val="single" w:sz="4" w:space="0" w:color="000000"/>
              <w:left w:val="single" w:sz="4" w:space="0" w:color="000000"/>
              <w:bottom w:val="single" w:sz="4" w:space="0" w:color="000000"/>
              <w:right w:val="single" w:sz="4" w:space="0" w:color="000000"/>
            </w:tcBorders>
            <w:vAlign w:val="center"/>
          </w:tcPr>
          <w:p w14:paraId="6353372F" w14:textId="77777777" w:rsidR="00683F84" w:rsidRDefault="00B77236">
            <w:pPr>
              <w:keepNext/>
              <w:spacing w:after="0" w:line="240" w:lineRule="auto"/>
              <w:jc w:val="center"/>
            </w:pPr>
            <w:r>
              <w:rPr>
                <w:rFonts w:ascii="Times New Roman" w:hAnsi="Times New Roman"/>
                <w:sz w:val="24"/>
              </w:rPr>
              <w:t xml:space="preserve">Доля в </w:t>
            </w:r>
            <w:proofErr w:type="spellStart"/>
            <w:r>
              <w:rPr>
                <w:rFonts w:ascii="Times New Roman" w:hAnsi="Times New Roman"/>
                <w:sz w:val="24"/>
              </w:rPr>
              <w:t>подвыборке</w:t>
            </w:r>
            <w:proofErr w:type="spellEnd"/>
            <w:r>
              <w:rPr>
                <w:rFonts w:ascii="Times New Roman" w:hAnsi="Times New Roman"/>
                <w:sz w:val="24"/>
              </w:rPr>
              <w:t>, %</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8E3D0" w14:textId="77777777" w:rsidR="00683F84" w:rsidRDefault="00B77236">
            <w:pPr>
              <w:keepNext/>
              <w:spacing w:after="0" w:line="240" w:lineRule="auto"/>
              <w:jc w:val="center"/>
            </w:pPr>
            <w:r>
              <w:rPr>
                <w:rFonts w:ascii="Times New Roman" w:hAnsi="Times New Roman"/>
                <w:sz w:val="24"/>
              </w:rPr>
              <w:t xml:space="preserve">Число отзывов в </w:t>
            </w:r>
            <w:proofErr w:type="spellStart"/>
            <w:r>
              <w:rPr>
                <w:rFonts w:ascii="Times New Roman" w:hAnsi="Times New Roman"/>
                <w:sz w:val="24"/>
              </w:rPr>
              <w:t>подвыборке</w:t>
            </w:r>
            <w:proofErr w:type="spellEnd"/>
          </w:p>
        </w:tc>
      </w:tr>
      <w:tr w:rsidR="00683F84" w14:paraId="34580E21"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53EF9FEA" w14:textId="77777777" w:rsidR="00683F84" w:rsidRDefault="00B77236">
            <w:pPr>
              <w:keepNext/>
              <w:spacing w:after="0" w:line="240" w:lineRule="auto"/>
            </w:pPr>
            <w:r>
              <w:rPr>
                <w:rFonts w:ascii="Times New Roman" w:hAnsi="Times New Roman"/>
                <w:sz w:val="24"/>
              </w:rPr>
              <w:t>Овощи, фрукты, ягоды</w:t>
            </w:r>
          </w:p>
        </w:tc>
        <w:tc>
          <w:tcPr>
            <w:tcW w:w="1814" w:type="dxa"/>
            <w:tcBorders>
              <w:top w:val="single" w:sz="4" w:space="0" w:color="000000"/>
              <w:left w:val="single" w:sz="4" w:space="0" w:color="000000"/>
              <w:bottom w:val="single" w:sz="4" w:space="0" w:color="000000"/>
              <w:right w:val="single" w:sz="4" w:space="0" w:color="000000"/>
            </w:tcBorders>
            <w:vAlign w:val="center"/>
          </w:tcPr>
          <w:p w14:paraId="2AD6B5B7" w14:textId="77777777" w:rsidR="00683F84" w:rsidRDefault="00B77236">
            <w:pPr>
              <w:keepNext/>
              <w:spacing w:after="0" w:line="240" w:lineRule="auto"/>
              <w:jc w:val="center"/>
            </w:pPr>
            <w:r>
              <w:rPr>
                <w:rFonts w:ascii="Times New Roman" w:hAnsi="Times New Roman"/>
                <w:sz w:val="24"/>
              </w:rPr>
              <w:t>11,25</w:t>
            </w:r>
          </w:p>
        </w:tc>
        <w:tc>
          <w:tcPr>
            <w:tcW w:w="1814" w:type="dxa"/>
            <w:tcBorders>
              <w:top w:val="single" w:sz="4" w:space="0" w:color="000000"/>
              <w:left w:val="single" w:sz="4" w:space="0" w:color="000000"/>
              <w:bottom w:val="single" w:sz="4" w:space="0" w:color="000000"/>
              <w:right w:val="single" w:sz="4" w:space="0" w:color="000000"/>
            </w:tcBorders>
            <w:vAlign w:val="center"/>
          </w:tcPr>
          <w:p w14:paraId="0A0601EE" w14:textId="77777777" w:rsidR="00683F84" w:rsidRDefault="00B77236">
            <w:pPr>
              <w:keepNext/>
              <w:spacing w:after="0" w:line="240" w:lineRule="auto"/>
              <w:jc w:val="center"/>
            </w:pPr>
            <w:r>
              <w:rPr>
                <w:rFonts w:ascii="Times New Roman" w:hAnsi="Times New Roman"/>
                <w:sz w:val="24"/>
              </w:rPr>
              <w:t>11,26</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4AFC6" w14:textId="77777777" w:rsidR="00683F84" w:rsidRDefault="00B77236">
            <w:pPr>
              <w:keepNext/>
              <w:spacing w:after="0" w:line="240" w:lineRule="auto"/>
              <w:jc w:val="center"/>
            </w:pPr>
            <w:r>
              <w:rPr>
                <w:rFonts w:ascii="Times New Roman" w:hAnsi="Times New Roman"/>
                <w:sz w:val="24"/>
              </w:rPr>
              <w:t>3 375</w:t>
            </w:r>
          </w:p>
        </w:tc>
      </w:tr>
      <w:tr w:rsidR="00683F84" w14:paraId="374872AC"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3122E19B" w14:textId="77777777" w:rsidR="00683F84" w:rsidRDefault="00B77236">
            <w:pPr>
              <w:keepNext/>
              <w:spacing w:after="0" w:line="240" w:lineRule="auto"/>
            </w:pPr>
            <w:r>
              <w:rPr>
                <w:rFonts w:ascii="Times New Roman" w:hAnsi="Times New Roman"/>
                <w:sz w:val="24"/>
              </w:rPr>
              <w:t>Макароны, крупы, специи</w:t>
            </w:r>
          </w:p>
        </w:tc>
        <w:tc>
          <w:tcPr>
            <w:tcW w:w="1814" w:type="dxa"/>
            <w:tcBorders>
              <w:top w:val="single" w:sz="4" w:space="0" w:color="000000"/>
              <w:left w:val="single" w:sz="4" w:space="0" w:color="000000"/>
              <w:bottom w:val="single" w:sz="4" w:space="0" w:color="000000"/>
              <w:right w:val="single" w:sz="4" w:space="0" w:color="000000"/>
            </w:tcBorders>
            <w:vAlign w:val="center"/>
          </w:tcPr>
          <w:p w14:paraId="2235B414" w14:textId="77777777" w:rsidR="00683F84" w:rsidRDefault="00B77236">
            <w:pPr>
              <w:keepNext/>
              <w:spacing w:after="0" w:line="240" w:lineRule="auto"/>
              <w:jc w:val="center"/>
            </w:pPr>
            <w:r>
              <w:rPr>
                <w:rFonts w:ascii="Times New Roman" w:hAnsi="Times New Roman"/>
                <w:sz w:val="24"/>
              </w:rPr>
              <w:t>9,15</w:t>
            </w:r>
          </w:p>
        </w:tc>
        <w:tc>
          <w:tcPr>
            <w:tcW w:w="1814" w:type="dxa"/>
            <w:tcBorders>
              <w:top w:val="single" w:sz="4" w:space="0" w:color="000000"/>
              <w:left w:val="single" w:sz="4" w:space="0" w:color="000000"/>
              <w:bottom w:val="single" w:sz="4" w:space="0" w:color="000000"/>
              <w:right w:val="single" w:sz="4" w:space="0" w:color="000000"/>
            </w:tcBorders>
            <w:vAlign w:val="center"/>
          </w:tcPr>
          <w:p w14:paraId="014A22A9" w14:textId="77777777" w:rsidR="00683F84" w:rsidRDefault="00B77236">
            <w:pPr>
              <w:keepNext/>
              <w:spacing w:after="0" w:line="240" w:lineRule="auto"/>
              <w:jc w:val="center"/>
            </w:pPr>
            <w:r>
              <w:rPr>
                <w:rFonts w:ascii="Times New Roman" w:hAnsi="Times New Roman"/>
                <w:sz w:val="24"/>
              </w:rPr>
              <w:t>9,15</w:t>
            </w:r>
          </w:p>
        </w:tc>
        <w:tc>
          <w:tcPr>
            <w:tcW w:w="1814" w:type="dxa"/>
            <w:tcBorders>
              <w:top w:val="single" w:sz="4" w:space="0" w:color="000000"/>
              <w:left w:val="single" w:sz="4" w:space="0" w:color="000000"/>
              <w:bottom w:val="single" w:sz="4" w:space="0" w:color="000000"/>
              <w:right w:val="single" w:sz="4" w:space="0" w:color="000000"/>
            </w:tcBorders>
            <w:vAlign w:val="center"/>
          </w:tcPr>
          <w:p w14:paraId="14205423" w14:textId="77777777" w:rsidR="00683F84" w:rsidRDefault="00B77236">
            <w:pPr>
              <w:keepNext/>
              <w:spacing w:after="0" w:line="240" w:lineRule="auto"/>
              <w:jc w:val="center"/>
            </w:pPr>
            <w:r>
              <w:rPr>
                <w:rFonts w:ascii="Times New Roman" w:hAnsi="Times New Roman"/>
                <w:sz w:val="24"/>
              </w:rPr>
              <w:t>2 742</w:t>
            </w:r>
          </w:p>
        </w:tc>
      </w:tr>
      <w:tr w:rsidR="00683F84" w14:paraId="78DC5F01"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7163F90D" w14:textId="77777777" w:rsidR="00683F84" w:rsidRDefault="00B77236">
            <w:pPr>
              <w:keepNext/>
              <w:spacing w:after="0" w:line="240" w:lineRule="auto"/>
            </w:pPr>
            <w:r>
              <w:rPr>
                <w:rFonts w:ascii="Times New Roman" w:hAnsi="Times New Roman"/>
                <w:sz w:val="24"/>
              </w:rPr>
              <w:t>Молоко, сыр, яйца</w:t>
            </w:r>
          </w:p>
        </w:tc>
        <w:tc>
          <w:tcPr>
            <w:tcW w:w="1814" w:type="dxa"/>
            <w:tcBorders>
              <w:top w:val="single" w:sz="4" w:space="0" w:color="000000"/>
              <w:left w:val="single" w:sz="4" w:space="0" w:color="000000"/>
              <w:bottom w:val="single" w:sz="4" w:space="0" w:color="000000"/>
              <w:right w:val="single" w:sz="4" w:space="0" w:color="000000"/>
            </w:tcBorders>
            <w:vAlign w:val="center"/>
          </w:tcPr>
          <w:p w14:paraId="235651AC" w14:textId="77777777" w:rsidR="00683F84" w:rsidRDefault="00B77236">
            <w:pPr>
              <w:keepNext/>
              <w:spacing w:after="0" w:line="240" w:lineRule="auto"/>
              <w:jc w:val="center"/>
            </w:pPr>
            <w:r>
              <w:rPr>
                <w:rFonts w:ascii="Times New Roman" w:hAnsi="Times New Roman"/>
                <w:sz w:val="24"/>
              </w:rPr>
              <w:t>9,03</w:t>
            </w:r>
          </w:p>
        </w:tc>
        <w:tc>
          <w:tcPr>
            <w:tcW w:w="1814" w:type="dxa"/>
            <w:tcBorders>
              <w:top w:val="single" w:sz="4" w:space="0" w:color="000000"/>
              <w:left w:val="single" w:sz="4" w:space="0" w:color="000000"/>
              <w:bottom w:val="single" w:sz="4" w:space="0" w:color="000000"/>
              <w:right w:val="single" w:sz="4" w:space="0" w:color="000000"/>
            </w:tcBorders>
            <w:vAlign w:val="center"/>
          </w:tcPr>
          <w:p w14:paraId="4188072E" w14:textId="77777777" w:rsidR="00683F84" w:rsidRDefault="00B77236">
            <w:pPr>
              <w:keepNext/>
              <w:spacing w:after="0" w:line="240" w:lineRule="auto"/>
              <w:jc w:val="center"/>
            </w:pPr>
            <w:r>
              <w:rPr>
                <w:rFonts w:ascii="Times New Roman" w:hAnsi="Times New Roman"/>
                <w:sz w:val="24"/>
              </w:rPr>
              <w:t>9,03</w:t>
            </w:r>
          </w:p>
        </w:tc>
        <w:tc>
          <w:tcPr>
            <w:tcW w:w="1814" w:type="dxa"/>
            <w:tcBorders>
              <w:top w:val="single" w:sz="4" w:space="0" w:color="000000"/>
              <w:left w:val="single" w:sz="4" w:space="0" w:color="000000"/>
              <w:bottom w:val="single" w:sz="4" w:space="0" w:color="000000"/>
              <w:right w:val="single" w:sz="4" w:space="0" w:color="000000"/>
            </w:tcBorders>
            <w:vAlign w:val="center"/>
          </w:tcPr>
          <w:p w14:paraId="1A88456E" w14:textId="77777777" w:rsidR="00683F84" w:rsidRDefault="00B77236">
            <w:pPr>
              <w:keepNext/>
              <w:spacing w:after="0" w:line="240" w:lineRule="auto"/>
              <w:jc w:val="center"/>
            </w:pPr>
            <w:r>
              <w:rPr>
                <w:rFonts w:ascii="Times New Roman" w:hAnsi="Times New Roman"/>
                <w:sz w:val="24"/>
              </w:rPr>
              <w:t>2 706</w:t>
            </w:r>
          </w:p>
        </w:tc>
      </w:tr>
      <w:tr w:rsidR="00683F84" w14:paraId="1FB07E86"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3935A598" w14:textId="77777777" w:rsidR="00683F84" w:rsidRDefault="00B77236">
            <w:pPr>
              <w:keepNext/>
              <w:spacing w:after="0" w:line="240" w:lineRule="auto"/>
            </w:pPr>
            <w:r>
              <w:rPr>
                <w:rFonts w:ascii="Times New Roman" w:hAnsi="Times New Roman"/>
                <w:sz w:val="24"/>
              </w:rPr>
              <w:t>Сладости</w:t>
            </w:r>
          </w:p>
        </w:tc>
        <w:tc>
          <w:tcPr>
            <w:tcW w:w="1814" w:type="dxa"/>
            <w:tcBorders>
              <w:top w:val="single" w:sz="4" w:space="0" w:color="000000"/>
              <w:left w:val="single" w:sz="4" w:space="0" w:color="000000"/>
              <w:bottom w:val="single" w:sz="4" w:space="0" w:color="000000"/>
              <w:right w:val="single" w:sz="4" w:space="0" w:color="000000"/>
            </w:tcBorders>
            <w:vAlign w:val="center"/>
          </w:tcPr>
          <w:p w14:paraId="5A1E9833" w14:textId="77777777" w:rsidR="00683F84" w:rsidRDefault="00B77236">
            <w:pPr>
              <w:keepNext/>
              <w:spacing w:after="0" w:line="240" w:lineRule="auto"/>
              <w:jc w:val="center"/>
            </w:pPr>
            <w:r>
              <w:rPr>
                <w:rFonts w:ascii="Times New Roman" w:hAnsi="Times New Roman"/>
                <w:sz w:val="24"/>
              </w:rPr>
              <w:t>8,40</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1D084" w14:textId="77777777" w:rsidR="00683F84" w:rsidRDefault="00B77236">
            <w:pPr>
              <w:keepNext/>
              <w:spacing w:after="0" w:line="240" w:lineRule="auto"/>
              <w:jc w:val="center"/>
            </w:pPr>
            <w:r>
              <w:rPr>
                <w:rFonts w:ascii="Times New Roman" w:hAnsi="Times New Roman"/>
                <w:sz w:val="24"/>
              </w:rPr>
              <w:t>8,40</w:t>
            </w:r>
          </w:p>
        </w:tc>
        <w:tc>
          <w:tcPr>
            <w:tcW w:w="1814" w:type="dxa"/>
            <w:tcBorders>
              <w:top w:val="single" w:sz="4" w:space="0" w:color="000000"/>
              <w:left w:val="single" w:sz="4" w:space="0" w:color="000000"/>
              <w:bottom w:val="single" w:sz="4" w:space="0" w:color="000000"/>
              <w:right w:val="single" w:sz="4" w:space="0" w:color="000000"/>
            </w:tcBorders>
            <w:vAlign w:val="center"/>
          </w:tcPr>
          <w:p w14:paraId="406938B0" w14:textId="77777777" w:rsidR="00683F84" w:rsidRDefault="00B77236">
            <w:pPr>
              <w:keepNext/>
              <w:spacing w:after="0" w:line="240" w:lineRule="auto"/>
              <w:jc w:val="center"/>
            </w:pPr>
            <w:r>
              <w:rPr>
                <w:rFonts w:ascii="Times New Roman" w:hAnsi="Times New Roman"/>
                <w:sz w:val="24"/>
              </w:rPr>
              <w:t>2 517</w:t>
            </w:r>
          </w:p>
        </w:tc>
      </w:tr>
      <w:tr w:rsidR="00683F84" w14:paraId="4C79E348"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50F29233" w14:textId="77777777" w:rsidR="00683F84" w:rsidRDefault="00B77236">
            <w:pPr>
              <w:keepNext/>
              <w:spacing w:after="0" w:line="240" w:lineRule="auto"/>
            </w:pPr>
            <w:r>
              <w:rPr>
                <w:rFonts w:ascii="Times New Roman" w:hAnsi="Times New Roman"/>
                <w:sz w:val="24"/>
              </w:rPr>
              <w:t>Мясо, птица, колбасы</w:t>
            </w:r>
          </w:p>
        </w:tc>
        <w:tc>
          <w:tcPr>
            <w:tcW w:w="1814" w:type="dxa"/>
            <w:tcBorders>
              <w:top w:val="single" w:sz="4" w:space="0" w:color="000000"/>
              <w:left w:val="single" w:sz="4" w:space="0" w:color="000000"/>
              <w:bottom w:val="single" w:sz="4" w:space="0" w:color="000000"/>
              <w:right w:val="single" w:sz="4" w:space="0" w:color="000000"/>
            </w:tcBorders>
            <w:vAlign w:val="center"/>
          </w:tcPr>
          <w:p w14:paraId="04DF9F39" w14:textId="77777777" w:rsidR="00683F84" w:rsidRDefault="00B77236">
            <w:pPr>
              <w:keepNext/>
              <w:spacing w:after="0" w:line="240" w:lineRule="auto"/>
              <w:jc w:val="center"/>
            </w:pPr>
            <w:r>
              <w:rPr>
                <w:rFonts w:ascii="Times New Roman" w:hAnsi="Times New Roman"/>
                <w:sz w:val="24"/>
              </w:rPr>
              <w:t>7,05</w:t>
            </w:r>
          </w:p>
        </w:tc>
        <w:tc>
          <w:tcPr>
            <w:tcW w:w="1814" w:type="dxa"/>
            <w:tcBorders>
              <w:top w:val="single" w:sz="4" w:space="0" w:color="000000"/>
              <w:left w:val="single" w:sz="4" w:space="0" w:color="000000"/>
              <w:bottom w:val="single" w:sz="4" w:space="0" w:color="000000"/>
              <w:right w:val="single" w:sz="4" w:space="0" w:color="000000"/>
            </w:tcBorders>
            <w:vAlign w:val="center"/>
          </w:tcPr>
          <w:p w14:paraId="11EC0861" w14:textId="77777777" w:rsidR="00683F84" w:rsidRDefault="00B77236">
            <w:pPr>
              <w:keepNext/>
              <w:spacing w:after="0" w:line="240" w:lineRule="auto"/>
              <w:jc w:val="center"/>
            </w:pPr>
            <w:r>
              <w:rPr>
                <w:rFonts w:ascii="Times New Roman" w:hAnsi="Times New Roman"/>
                <w:sz w:val="24"/>
              </w:rPr>
              <w:t>7,05</w:t>
            </w:r>
          </w:p>
        </w:tc>
        <w:tc>
          <w:tcPr>
            <w:tcW w:w="1814" w:type="dxa"/>
            <w:tcBorders>
              <w:top w:val="single" w:sz="4" w:space="0" w:color="000000"/>
              <w:left w:val="single" w:sz="4" w:space="0" w:color="000000"/>
              <w:bottom w:val="single" w:sz="4" w:space="0" w:color="000000"/>
              <w:right w:val="single" w:sz="4" w:space="0" w:color="000000"/>
            </w:tcBorders>
            <w:vAlign w:val="center"/>
          </w:tcPr>
          <w:p w14:paraId="270A2D55" w14:textId="77777777" w:rsidR="00683F84" w:rsidRDefault="00B77236">
            <w:pPr>
              <w:keepNext/>
              <w:spacing w:after="0" w:line="240" w:lineRule="auto"/>
              <w:jc w:val="center"/>
            </w:pPr>
            <w:r>
              <w:rPr>
                <w:rFonts w:ascii="Times New Roman" w:hAnsi="Times New Roman"/>
                <w:sz w:val="24"/>
              </w:rPr>
              <w:t>2 114</w:t>
            </w:r>
          </w:p>
        </w:tc>
      </w:tr>
      <w:tr w:rsidR="00683F84" w14:paraId="595109C5"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7B110CFB" w14:textId="77777777" w:rsidR="00683F84" w:rsidRDefault="00B77236">
            <w:pPr>
              <w:keepNext/>
              <w:spacing w:after="0" w:line="240" w:lineRule="auto"/>
            </w:pPr>
            <w:r>
              <w:rPr>
                <w:rFonts w:ascii="Times New Roman" w:hAnsi="Times New Roman"/>
                <w:sz w:val="24"/>
              </w:rPr>
              <w:t>Соусы и консервация</w:t>
            </w:r>
          </w:p>
        </w:tc>
        <w:tc>
          <w:tcPr>
            <w:tcW w:w="1814" w:type="dxa"/>
            <w:tcBorders>
              <w:top w:val="single" w:sz="4" w:space="0" w:color="000000"/>
              <w:left w:val="single" w:sz="4" w:space="0" w:color="000000"/>
              <w:bottom w:val="single" w:sz="4" w:space="0" w:color="000000"/>
              <w:right w:val="single" w:sz="4" w:space="0" w:color="000000"/>
            </w:tcBorders>
            <w:vAlign w:val="center"/>
          </w:tcPr>
          <w:p w14:paraId="582BF27E" w14:textId="77777777" w:rsidR="00683F84" w:rsidRDefault="00B77236">
            <w:pPr>
              <w:keepNext/>
              <w:spacing w:after="0" w:line="240" w:lineRule="auto"/>
              <w:jc w:val="center"/>
            </w:pPr>
            <w:r>
              <w:rPr>
                <w:rFonts w:ascii="Times New Roman" w:hAnsi="Times New Roman"/>
                <w:sz w:val="24"/>
              </w:rPr>
              <w:t>6,66</w:t>
            </w:r>
          </w:p>
        </w:tc>
        <w:tc>
          <w:tcPr>
            <w:tcW w:w="1814" w:type="dxa"/>
            <w:tcBorders>
              <w:top w:val="single" w:sz="4" w:space="0" w:color="000000"/>
              <w:left w:val="single" w:sz="4" w:space="0" w:color="000000"/>
              <w:bottom w:val="single" w:sz="4" w:space="0" w:color="000000"/>
              <w:right w:val="single" w:sz="4" w:space="0" w:color="000000"/>
            </w:tcBorders>
            <w:vAlign w:val="center"/>
          </w:tcPr>
          <w:p w14:paraId="2902A89C" w14:textId="77777777" w:rsidR="00683F84" w:rsidRDefault="00B77236">
            <w:pPr>
              <w:keepNext/>
              <w:spacing w:after="0" w:line="240" w:lineRule="auto"/>
              <w:jc w:val="center"/>
            </w:pPr>
            <w:r>
              <w:rPr>
                <w:rFonts w:ascii="Times New Roman" w:hAnsi="Times New Roman"/>
                <w:sz w:val="24"/>
              </w:rPr>
              <w:t>6,66</w:t>
            </w:r>
          </w:p>
        </w:tc>
        <w:tc>
          <w:tcPr>
            <w:tcW w:w="1814" w:type="dxa"/>
            <w:tcBorders>
              <w:top w:val="single" w:sz="4" w:space="0" w:color="000000"/>
              <w:left w:val="single" w:sz="4" w:space="0" w:color="000000"/>
              <w:bottom w:val="single" w:sz="4" w:space="0" w:color="000000"/>
              <w:right w:val="single" w:sz="4" w:space="0" w:color="000000"/>
            </w:tcBorders>
            <w:vAlign w:val="center"/>
          </w:tcPr>
          <w:p w14:paraId="660B4488" w14:textId="77777777" w:rsidR="00683F84" w:rsidRDefault="00B77236">
            <w:pPr>
              <w:keepNext/>
              <w:spacing w:after="0" w:line="240" w:lineRule="auto"/>
              <w:jc w:val="center"/>
            </w:pPr>
            <w:r>
              <w:rPr>
                <w:rFonts w:ascii="Times New Roman" w:hAnsi="Times New Roman"/>
                <w:sz w:val="24"/>
              </w:rPr>
              <w:t>1 995</w:t>
            </w:r>
          </w:p>
        </w:tc>
      </w:tr>
      <w:tr w:rsidR="00683F84" w14:paraId="36363B36"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14F0A7C8" w14:textId="77777777" w:rsidR="00683F84" w:rsidRDefault="00B77236">
            <w:pPr>
              <w:keepNext/>
              <w:spacing w:after="0" w:line="240" w:lineRule="auto"/>
            </w:pPr>
            <w:r>
              <w:rPr>
                <w:rFonts w:ascii="Times New Roman" w:hAnsi="Times New Roman"/>
                <w:sz w:val="24"/>
              </w:rPr>
              <w:t>Для мам и детей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F6155A1" w14:textId="77777777" w:rsidR="00683F84" w:rsidRDefault="00B77236">
            <w:pPr>
              <w:keepNext/>
              <w:spacing w:after="0" w:line="240" w:lineRule="auto"/>
              <w:jc w:val="center"/>
            </w:pPr>
            <w:r>
              <w:rPr>
                <w:rFonts w:ascii="Times New Roman" w:hAnsi="Times New Roman"/>
                <w:sz w:val="24"/>
              </w:rPr>
              <w:t>6,35</w:t>
            </w:r>
          </w:p>
        </w:tc>
        <w:tc>
          <w:tcPr>
            <w:tcW w:w="1814" w:type="dxa"/>
            <w:tcBorders>
              <w:top w:val="single" w:sz="4" w:space="0" w:color="000000"/>
              <w:left w:val="single" w:sz="4" w:space="0" w:color="000000"/>
              <w:bottom w:val="single" w:sz="4" w:space="0" w:color="000000"/>
              <w:right w:val="single" w:sz="4" w:space="0" w:color="000000"/>
            </w:tcBorders>
            <w:vAlign w:val="center"/>
          </w:tcPr>
          <w:p w14:paraId="041F079D" w14:textId="77777777" w:rsidR="00683F84" w:rsidRDefault="00B77236">
            <w:pPr>
              <w:keepNext/>
              <w:spacing w:after="0" w:line="240" w:lineRule="auto"/>
              <w:jc w:val="center"/>
            </w:pPr>
            <w:r>
              <w:rPr>
                <w:rFonts w:ascii="Times New Roman" w:hAnsi="Times New Roman"/>
                <w:sz w:val="24"/>
              </w:rPr>
              <w:t>6,35</w:t>
            </w:r>
          </w:p>
        </w:tc>
        <w:tc>
          <w:tcPr>
            <w:tcW w:w="1814" w:type="dxa"/>
            <w:tcBorders>
              <w:top w:val="single" w:sz="4" w:space="0" w:color="000000"/>
              <w:left w:val="single" w:sz="4" w:space="0" w:color="000000"/>
              <w:bottom w:val="single" w:sz="4" w:space="0" w:color="000000"/>
              <w:right w:val="single" w:sz="4" w:space="0" w:color="000000"/>
            </w:tcBorders>
            <w:vAlign w:val="center"/>
          </w:tcPr>
          <w:p w14:paraId="3573CAC2" w14:textId="77777777" w:rsidR="00683F84" w:rsidRDefault="00B77236">
            <w:pPr>
              <w:keepNext/>
              <w:spacing w:after="0" w:line="240" w:lineRule="auto"/>
              <w:jc w:val="center"/>
            </w:pPr>
            <w:r>
              <w:rPr>
                <w:rFonts w:ascii="Times New Roman" w:hAnsi="Times New Roman"/>
                <w:sz w:val="24"/>
              </w:rPr>
              <w:t>1 904</w:t>
            </w:r>
          </w:p>
        </w:tc>
      </w:tr>
      <w:tr w:rsidR="00683F84" w14:paraId="1D574CDA"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598A4C13" w14:textId="77777777" w:rsidR="00683F84" w:rsidRDefault="00B77236">
            <w:pPr>
              <w:keepNext/>
              <w:spacing w:after="0" w:line="240" w:lineRule="auto"/>
            </w:pPr>
            <w:r>
              <w:rPr>
                <w:rFonts w:ascii="Times New Roman" w:hAnsi="Times New Roman"/>
                <w:sz w:val="24"/>
              </w:rPr>
              <w:t>Воды, соки, напитки</w:t>
            </w:r>
          </w:p>
        </w:tc>
        <w:tc>
          <w:tcPr>
            <w:tcW w:w="1814" w:type="dxa"/>
            <w:tcBorders>
              <w:top w:val="single" w:sz="4" w:space="0" w:color="000000"/>
              <w:left w:val="single" w:sz="4" w:space="0" w:color="000000"/>
              <w:bottom w:val="single" w:sz="4" w:space="0" w:color="000000"/>
              <w:right w:val="single" w:sz="4" w:space="0" w:color="000000"/>
            </w:tcBorders>
            <w:vAlign w:val="center"/>
          </w:tcPr>
          <w:p w14:paraId="29955D5B" w14:textId="77777777" w:rsidR="00683F84" w:rsidRDefault="00B77236">
            <w:pPr>
              <w:keepNext/>
              <w:spacing w:after="0" w:line="240" w:lineRule="auto"/>
              <w:jc w:val="center"/>
            </w:pPr>
            <w:r>
              <w:rPr>
                <w:rFonts w:ascii="Times New Roman" w:hAnsi="Times New Roman"/>
                <w:sz w:val="24"/>
              </w:rPr>
              <w:t>6,21</w:t>
            </w:r>
          </w:p>
        </w:tc>
        <w:tc>
          <w:tcPr>
            <w:tcW w:w="1814" w:type="dxa"/>
            <w:tcBorders>
              <w:top w:val="single" w:sz="4" w:space="0" w:color="000000"/>
              <w:left w:val="single" w:sz="4" w:space="0" w:color="000000"/>
              <w:bottom w:val="single" w:sz="4" w:space="0" w:color="000000"/>
              <w:right w:val="single" w:sz="4" w:space="0" w:color="000000"/>
            </w:tcBorders>
            <w:vAlign w:val="center"/>
          </w:tcPr>
          <w:p w14:paraId="622B277A" w14:textId="77777777" w:rsidR="00683F84" w:rsidRDefault="00B77236">
            <w:pPr>
              <w:keepNext/>
              <w:spacing w:after="0" w:line="240" w:lineRule="auto"/>
              <w:jc w:val="center"/>
            </w:pPr>
            <w:r>
              <w:rPr>
                <w:rFonts w:ascii="Times New Roman" w:hAnsi="Times New Roman"/>
                <w:sz w:val="24"/>
              </w:rPr>
              <w:t>6,21</w:t>
            </w:r>
          </w:p>
        </w:tc>
        <w:tc>
          <w:tcPr>
            <w:tcW w:w="1814" w:type="dxa"/>
            <w:tcBorders>
              <w:top w:val="single" w:sz="4" w:space="0" w:color="000000"/>
              <w:left w:val="single" w:sz="4" w:space="0" w:color="000000"/>
              <w:bottom w:val="single" w:sz="4" w:space="0" w:color="000000"/>
              <w:right w:val="single" w:sz="4" w:space="0" w:color="000000"/>
            </w:tcBorders>
            <w:vAlign w:val="center"/>
          </w:tcPr>
          <w:p w14:paraId="2C964EBC" w14:textId="77777777" w:rsidR="00683F84" w:rsidRDefault="00B77236">
            <w:pPr>
              <w:keepNext/>
              <w:spacing w:after="0" w:line="240" w:lineRule="auto"/>
              <w:jc w:val="center"/>
            </w:pPr>
            <w:r>
              <w:rPr>
                <w:rFonts w:ascii="Times New Roman" w:hAnsi="Times New Roman"/>
                <w:sz w:val="24"/>
              </w:rPr>
              <w:t>1 861</w:t>
            </w:r>
          </w:p>
        </w:tc>
      </w:tr>
      <w:tr w:rsidR="00683F84" w14:paraId="0032A47F"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392C16C5" w14:textId="77777777" w:rsidR="00683F84" w:rsidRDefault="00B77236">
            <w:pPr>
              <w:keepNext/>
              <w:spacing w:after="0" w:line="240" w:lineRule="auto"/>
            </w:pPr>
            <w:r>
              <w:rPr>
                <w:rFonts w:ascii="Times New Roman" w:hAnsi="Times New Roman"/>
                <w:sz w:val="24"/>
              </w:rPr>
              <w:t>Красота и здоровье</w:t>
            </w:r>
          </w:p>
        </w:tc>
        <w:tc>
          <w:tcPr>
            <w:tcW w:w="1814" w:type="dxa"/>
            <w:tcBorders>
              <w:top w:val="single" w:sz="4" w:space="0" w:color="000000"/>
              <w:left w:val="single" w:sz="4" w:space="0" w:color="000000"/>
              <w:bottom w:val="single" w:sz="4" w:space="0" w:color="000000"/>
              <w:right w:val="single" w:sz="4" w:space="0" w:color="000000"/>
            </w:tcBorders>
            <w:vAlign w:val="center"/>
          </w:tcPr>
          <w:p w14:paraId="6B7259A8" w14:textId="77777777" w:rsidR="00683F84" w:rsidRDefault="00B77236">
            <w:pPr>
              <w:keepNext/>
              <w:spacing w:after="0" w:line="240" w:lineRule="auto"/>
              <w:jc w:val="center"/>
            </w:pPr>
            <w:r>
              <w:rPr>
                <w:rFonts w:ascii="Times New Roman" w:hAnsi="Times New Roman"/>
                <w:sz w:val="24"/>
              </w:rPr>
              <w:t>6,20</w:t>
            </w:r>
          </w:p>
        </w:tc>
        <w:tc>
          <w:tcPr>
            <w:tcW w:w="1814" w:type="dxa"/>
            <w:tcBorders>
              <w:top w:val="single" w:sz="4" w:space="0" w:color="000000"/>
              <w:left w:val="single" w:sz="4" w:space="0" w:color="000000"/>
              <w:bottom w:val="single" w:sz="4" w:space="0" w:color="000000"/>
              <w:right w:val="single" w:sz="4" w:space="0" w:color="000000"/>
            </w:tcBorders>
            <w:vAlign w:val="center"/>
          </w:tcPr>
          <w:p w14:paraId="1CE676EC" w14:textId="77777777" w:rsidR="00683F84" w:rsidRDefault="00B77236">
            <w:pPr>
              <w:keepNext/>
              <w:spacing w:after="0" w:line="240" w:lineRule="auto"/>
              <w:jc w:val="center"/>
            </w:pPr>
            <w:r>
              <w:rPr>
                <w:rFonts w:ascii="Times New Roman" w:hAnsi="Times New Roman"/>
                <w:sz w:val="24"/>
              </w:rPr>
              <w:t>6,20</w:t>
            </w:r>
          </w:p>
        </w:tc>
        <w:tc>
          <w:tcPr>
            <w:tcW w:w="1814" w:type="dxa"/>
            <w:tcBorders>
              <w:top w:val="single" w:sz="4" w:space="0" w:color="000000"/>
              <w:left w:val="single" w:sz="4" w:space="0" w:color="000000"/>
              <w:bottom w:val="single" w:sz="4" w:space="0" w:color="000000"/>
              <w:right w:val="single" w:sz="4" w:space="0" w:color="000000"/>
            </w:tcBorders>
            <w:vAlign w:val="center"/>
          </w:tcPr>
          <w:p w14:paraId="506CFCFF" w14:textId="77777777" w:rsidR="00683F84" w:rsidRDefault="00B77236">
            <w:pPr>
              <w:keepNext/>
              <w:spacing w:after="0" w:line="240" w:lineRule="auto"/>
              <w:jc w:val="center"/>
            </w:pPr>
            <w:r>
              <w:rPr>
                <w:rFonts w:ascii="Times New Roman" w:hAnsi="Times New Roman"/>
                <w:sz w:val="24"/>
              </w:rPr>
              <w:t>1 859</w:t>
            </w:r>
          </w:p>
        </w:tc>
      </w:tr>
      <w:tr w:rsidR="00683F84" w14:paraId="0399CBF3"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31DD5828" w14:textId="77777777" w:rsidR="00683F84" w:rsidRDefault="00B77236">
            <w:pPr>
              <w:keepNext/>
              <w:spacing w:after="0" w:line="240" w:lineRule="auto"/>
            </w:pPr>
            <w:r>
              <w:rPr>
                <w:rFonts w:ascii="Times New Roman" w:hAnsi="Times New Roman"/>
                <w:sz w:val="24"/>
              </w:rPr>
              <w:t>Бытовая химия и гигиена</w:t>
            </w:r>
          </w:p>
        </w:tc>
        <w:tc>
          <w:tcPr>
            <w:tcW w:w="1814" w:type="dxa"/>
            <w:tcBorders>
              <w:top w:val="single" w:sz="4" w:space="0" w:color="000000"/>
              <w:left w:val="single" w:sz="4" w:space="0" w:color="000000"/>
              <w:bottom w:val="single" w:sz="4" w:space="0" w:color="000000"/>
              <w:right w:val="single" w:sz="4" w:space="0" w:color="000000"/>
            </w:tcBorders>
            <w:vAlign w:val="center"/>
          </w:tcPr>
          <w:p w14:paraId="138BBCF8" w14:textId="77777777" w:rsidR="00683F84" w:rsidRDefault="00B77236">
            <w:pPr>
              <w:keepNext/>
              <w:spacing w:after="0" w:line="240" w:lineRule="auto"/>
              <w:jc w:val="center"/>
            </w:pPr>
            <w:r>
              <w:rPr>
                <w:rFonts w:ascii="Times New Roman" w:hAnsi="Times New Roman"/>
                <w:sz w:val="24"/>
              </w:rPr>
              <w:t>5,23</w:t>
            </w:r>
          </w:p>
        </w:tc>
        <w:tc>
          <w:tcPr>
            <w:tcW w:w="1814" w:type="dxa"/>
            <w:tcBorders>
              <w:top w:val="single" w:sz="4" w:space="0" w:color="000000"/>
              <w:left w:val="single" w:sz="4" w:space="0" w:color="000000"/>
              <w:bottom w:val="single" w:sz="4" w:space="0" w:color="000000"/>
              <w:right w:val="single" w:sz="4" w:space="0" w:color="000000"/>
            </w:tcBorders>
            <w:vAlign w:val="center"/>
          </w:tcPr>
          <w:p w14:paraId="72DD2E10" w14:textId="77777777" w:rsidR="00683F84" w:rsidRDefault="00B77236">
            <w:pPr>
              <w:keepNext/>
              <w:spacing w:after="0" w:line="240" w:lineRule="auto"/>
              <w:jc w:val="center"/>
            </w:pPr>
            <w:r>
              <w:rPr>
                <w:rFonts w:ascii="Times New Roman" w:hAnsi="Times New Roman"/>
                <w:sz w:val="24"/>
              </w:rPr>
              <w:t>5,23</w:t>
            </w:r>
          </w:p>
        </w:tc>
        <w:tc>
          <w:tcPr>
            <w:tcW w:w="1814" w:type="dxa"/>
            <w:tcBorders>
              <w:top w:val="single" w:sz="4" w:space="0" w:color="000000"/>
              <w:left w:val="single" w:sz="4" w:space="0" w:color="000000"/>
              <w:bottom w:val="single" w:sz="4" w:space="0" w:color="000000"/>
              <w:right w:val="single" w:sz="4" w:space="0" w:color="000000"/>
            </w:tcBorders>
            <w:vAlign w:val="center"/>
          </w:tcPr>
          <w:p w14:paraId="2A3D0FF4" w14:textId="77777777" w:rsidR="00683F84" w:rsidRDefault="00B77236">
            <w:pPr>
              <w:keepNext/>
              <w:spacing w:after="0" w:line="240" w:lineRule="auto"/>
              <w:jc w:val="center"/>
            </w:pPr>
            <w:r>
              <w:rPr>
                <w:rFonts w:ascii="Times New Roman" w:hAnsi="Times New Roman"/>
                <w:sz w:val="24"/>
              </w:rPr>
              <w:t>1 569</w:t>
            </w:r>
          </w:p>
        </w:tc>
      </w:tr>
      <w:tr w:rsidR="00683F84" w14:paraId="48952BC5"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3E31E79E" w14:textId="77777777" w:rsidR="00683F84" w:rsidRDefault="00B77236">
            <w:pPr>
              <w:keepNext/>
              <w:spacing w:after="0" w:line="240" w:lineRule="auto"/>
            </w:pPr>
            <w:r>
              <w:rPr>
                <w:rFonts w:ascii="Times New Roman" w:hAnsi="Times New Roman"/>
                <w:sz w:val="24"/>
              </w:rPr>
              <w:t>Здоровое питание</w:t>
            </w:r>
          </w:p>
        </w:tc>
        <w:tc>
          <w:tcPr>
            <w:tcW w:w="1814" w:type="dxa"/>
            <w:tcBorders>
              <w:top w:val="single" w:sz="4" w:space="0" w:color="000000"/>
              <w:left w:val="single" w:sz="4" w:space="0" w:color="000000"/>
              <w:bottom w:val="single" w:sz="4" w:space="0" w:color="000000"/>
              <w:right w:val="single" w:sz="4" w:space="0" w:color="000000"/>
            </w:tcBorders>
            <w:vAlign w:val="center"/>
          </w:tcPr>
          <w:p w14:paraId="1B8F7709" w14:textId="77777777" w:rsidR="00683F84" w:rsidRDefault="00B77236">
            <w:pPr>
              <w:keepNext/>
              <w:spacing w:after="0" w:line="240" w:lineRule="auto"/>
              <w:jc w:val="center"/>
            </w:pPr>
            <w:r>
              <w:rPr>
                <w:rFonts w:ascii="Times New Roman" w:hAnsi="Times New Roman"/>
                <w:sz w:val="24"/>
              </w:rPr>
              <w:t>4,53</w:t>
            </w:r>
          </w:p>
        </w:tc>
        <w:tc>
          <w:tcPr>
            <w:tcW w:w="1814" w:type="dxa"/>
            <w:tcBorders>
              <w:top w:val="single" w:sz="4" w:space="0" w:color="000000"/>
              <w:left w:val="single" w:sz="4" w:space="0" w:color="000000"/>
              <w:bottom w:val="single" w:sz="4" w:space="0" w:color="000000"/>
              <w:right w:val="single" w:sz="4" w:space="0" w:color="000000"/>
            </w:tcBorders>
            <w:vAlign w:val="center"/>
          </w:tcPr>
          <w:p w14:paraId="69D6578E" w14:textId="77777777" w:rsidR="00683F84" w:rsidRDefault="00B77236">
            <w:pPr>
              <w:keepNext/>
              <w:spacing w:after="0" w:line="240" w:lineRule="auto"/>
              <w:jc w:val="center"/>
            </w:pPr>
            <w:r>
              <w:rPr>
                <w:rFonts w:ascii="Times New Roman" w:hAnsi="Times New Roman"/>
                <w:sz w:val="24"/>
              </w:rPr>
              <w:t>4,52</w:t>
            </w:r>
          </w:p>
        </w:tc>
        <w:tc>
          <w:tcPr>
            <w:tcW w:w="1814" w:type="dxa"/>
            <w:tcBorders>
              <w:top w:val="single" w:sz="4" w:space="0" w:color="000000"/>
              <w:left w:val="single" w:sz="4" w:space="0" w:color="000000"/>
              <w:bottom w:val="single" w:sz="4" w:space="0" w:color="000000"/>
              <w:right w:val="single" w:sz="4" w:space="0" w:color="000000"/>
            </w:tcBorders>
            <w:vAlign w:val="center"/>
          </w:tcPr>
          <w:p w14:paraId="5EE9C0C5" w14:textId="77777777" w:rsidR="00683F84" w:rsidRDefault="00B77236">
            <w:pPr>
              <w:keepNext/>
              <w:spacing w:after="0" w:line="240" w:lineRule="auto"/>
              <w:jc w:val="center"/>
            </w:pPr>
            <w:r>
              <w:rPr>
                <w:rFonts w:ascii="Times New Roman" w:hAnsi="Times New Roman"/>
                <w:sz w:val="24"/>
              </w:rPr>
              <w:t>1 356</w:t>
            </w:r>
          </w:p>
        </w:tc>
      </w:tr>
      <w:tr w:rsidR="00683F84" w14:paraId="7D1667B7"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1DBCF51E" w14:textId="77777777" w:rsidR="00683F84" w:rsidRDefault="00B77236">
            <w:pPr>
              <w:keepNext/>
              <w:spacing w:after="0" w:line="240" w:lineRule="auto"/>
            </w:pPr>
            <w:r>
              <w:rPr>
                <w:rFonts w:ascii="Times New Roman" w:hAnsi="Times New Roman"/>
                <w:sz w:val="24"/>
              </w:rPr>
              <w:t>Замороженные продукты</w:t>
            </w:r>
          </w:p>
        </w:tc>
        <w:tc>
          <w:tcPr>
            <w:tcW w:w="1814" w:type="dxa"/>
            <w:tcBorders>
              <w:top w:val="single" w:sz="4" w:space="0" w:color="000000"/>
              <w:left w:val="single" w:sz="4" w:space="0" w:color="000000"/>
              <w:bottom w:val="single" w:sz="4" w:space="0" w:color="000000"/>
              <w:right w:val="single" w:sz="4" w:space="0" w:color="000000"/>
            </w:tcBorders>
            <w:vAlign w:val="center"/>
          </w:tcPr>
          <w:p w14:paraId="75143D7D" w14:textId="77777777" w:rsidR="00683F84" w:rsidRDefault="00B77236">
            <w:pPr>
              <w:keepNext/>
              <w:spacing w:after="0" w:line="240" w:lineRule="auto"/>
              <w:jc w:val="center"/>
            </w:pPr>
            <w:r>
              <w:rPr>
                <w:rFonts w:ascii="Times New Roman" w:hAnsi="Times New Roman"/>
                <w:sz w:val="24"/>
              </w:rPr>
              <w:t>4,18</w:t>
            </w:r>
          </w:p>
        </w:tc>
        <w:tc>
          <w:tcPr>
            <w:tcW w:w="1814" w:type="dxa"/>
            <w:tcBorders>
              <w:top w:val="single" w:sz="4" w:space="0" w:color="000000"/>
              <w:left w:val="single" w:sz="4" w:space="0" w:color="000000"/>
              <w:bottom w:val="single" w:sz="4" w:space="0" w:color="000000"/>
              <w:right w:val="single" w:sz="4" w:space="0" w:color="000000"/>
            </w:tcBorders>
            <w:vAlign w:val="center"/>
          </w:tcPr>
          <w:p w14:paraId="2487CA17" w14:textId="77777777" w:rsidR="00683F84" w:rsidRDefault="00B77236">
            <w:pPr>
              <w:keepNext/>
              <w:spacing w:after="0" w:line="240" w:lineRule="auto"/>
              <w:jc w:val="center"/>
            </w:pPr>
            <w:r>
              <w:rPr>
                <w:rFonts w:ascii="Times New Roman" w:hAnsi="Times New Roman"/>
                <w:sz w:val="24"/>
              </w:rPr>
              <w:t>4,18</w:t>
            </w:r>
          </w:p>
        </w:tc>
        <w:tc>
          <w:tcPr>
            <w:tcW w:w="1814" w:type="dxa"/>
            <w:tcBorders>
              <w:top w:val="single" w:sz="4" w:space="0" w:color="000000"/>
              <w:left w:val="single" w:sz="4" w:space="0" w:color="000000"/>
              <w:bottom w:val="single" w:sz="4" w:space="0" w:color="000000"/>
              <w:right w:val="single" w:sz="4" w:space="0" w:color="000000"/>
            </w:tcBorders>
            <w:vAlign w:val="center"/>
          </w:tcPr>
          <w:p w14:paraId="08609A91" w14:textId="77777777" w:rsidR="00683F84" w:rsidRDefault="00B77236">
            <w:pPr>
              <w:keepNext/>
              <w:spacing w:after="0" w:line="240" w:lineRule="auto"/>
              <w:jc w:val="center"/>
            </w:pPr>
            <w:r>
              <w:rPr>
                <w:rFonts w:ascii="Times New Roman" w:hAnsi="Times New Roman"/>
                <w:sz w:val="24"/>
              </w:rPr>
              <w:t>1 253</w:t>
            </w:r>
          </w:p>
        </w:tc>
      </w:tr>
      <w:tr w:rsidR="00683F84" w14:paraId="6ED652DC"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5F95DCC7" w14:textId="77777777" w:rsidR="00683F84" w:rsidRDefault="00B77236">
            <w:pPr>
              <w:keepNext/>
              <w:spacing w:after="0" w:line="240" w:lineRule="auto"/>
            </w:pPr>
            <w:r>
              <w:rPr>
                <w:rFonts w:ascii="Times New Roman" w:hAnsi="Times New Roman"/>
                <w:sz w:val="24"/>
              </w:rPr>
              <w:t>Чай, кофе, сахар</w:t>
            </w:r>
          </w:p>
        </w:tc>
        <w:tc>
          <w:tcPr>
            <w:tcW w:w="1814" w:type="dxa"/>
            <w:tcBorders>
              <w:top w:val="single" w:sz="4" w:space="0" w:color="000000"/>
              <w:left w:val="single" w:sz="4" w:space="0" w:color="000000"/>
              <w:bottom w:val="single" w:sz="4" w:space="0" w:color="000000"/>
              <w:right w:val="single" w:sz="4" w:space="0" w:color="000000"/>
            </w:tcBorders>
            <w:vAlign w:val="center"/>
          </w:tcPr>
          <w:p w14:paraId="13439D88" w14:textId="77777777" w:rsidR="00683F84" w:rsidRDefault="00B77236">
            <w:pPr>
              <w:keepNext/>
              <w:spacing w:after="0" w:line="240" w:lineRule="auto"/>
              <w:jc w:val="center"/>
            </w:pPr>
            <w:r>
              <w:rPr>
                <w:rFonts w:ascii="Times New Roman" w:hAnsi="Times New Roman"/>
                <w:sz w:val="24"/>
              </w:rPr>
              <w:t>3,99</w:t>
            </w:r>
          </w:p>
        </w:tc>
        <w:tc>
          <w:tcPr>
            <w:tcW w:w="1814" w:type="dxa"/>
            <w:tcBorders>
              <w:top w:val="single" w:sz="4" w:space="0" w:color="000000"/>
              <w:left w:val="single" w:sz="4" w:space="0" w:color="000000"/>
              <w:bottom w:val="single" w:sz="4" w:space="0" w:color="000000"/>
              <w:right w:val="single" w:sz="4" w:space="0" w:color="000000"/>
            </w:tcBorders>
            <w:vAlign w:val="center"/>
          </w:tcPr>
          <w:p w14:paraId="23FF18B7" w14:textId="77777777" w:rsidR="00683F84" w:rsidRDefault="00B77236">
            <w:pPr>
              <w:keepNext/>
              <w:spacing w:after="0" w:line="240" w:lineRule="auto"/>
              <w:jc w:val="center"/>
            </w:pPr>
            <w:r>
              <w:rPr>
                <w:rFonts w:ascii="Times New Roman" w:hAnsi="Times New Roman"/>
                <w:sz w:val="24"/>
              </w:rPr>
              <w:t>3,99</w:t>
            </w:r>
          </w:p>
        </w:tc>
        <w:tc>
          <w:tcPr>
            <w:tcW w:w="1814" w:type="dxa"/>
            <w:tcBorders>
              <w:top w:val="single" w:sz="4" w:space="0" w:color="000000"/>
              <w:left w:val="single" w:sz="4" w:space="0" w:color="000000"/>
              <w:bottom w:val="single" w:sz="4" w:space="0" w:color="000000"/>
              <w:right w:val="single" w:sz="4" w:space="0" w:color="000000"/>
            </w:tcBorders>
            <w:vAlign w:val="center"/>
          </w:tcPr>
          <w:p w14:paraId="0C63E1B3" w14:textId="77777777" w:rsidR="00683F84" w:rsidRDefault="00B77236">
            <w:pPr>
              <w:keepNext/>
              <w:spacing w:after="0" w:line="240" w:lineRule="auto"/>
              <w:jc w:val="center"/>
            </w:pPr>
            <w:r>
              <w:rPr>
                <w:rFonts w:ascii="Times New Roman" w:hAnsi="Times New Roman"/>
                <w:sz w:val="24"/>
              </w:rPr>
              <w:t>1 195</w:t>
            </w:r>
          </w:p>
        </w:tc>
      </w:tr>
      <w:tr w:rsidR="00683F84" w14:paraId="73291373"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2F35C306" w14:textId="77777777" w:rsidR="00683F84" w:rsidRDefault="00B77236">
            <w:pPr>
              <w:keepNext/>
              <w:spacing w:after="0" w:line="240" w:lineRule="auto"/>
            </w:pPr>
            <w:r>
              <w:rPr>
                <w:rFonts w:ascii="Times New Roman" w:hAnsi="Times New Roman"/>
                <w:sz w:val="24"/>
              </w:rPr>
              <w:t>Хлеб и выпечка</w:t>
            </w:r>
          </w:p>
        </w:tc>
        <w:tc>
          <w:tcPr>
            <w:tcW w:w="1814" w:type="dxa"/>
            <w:tcBorders>
              <w:top w:val="single" w:sz="4" w:space="0" w:color="000000"/>
              <w:left w:val="single" w:sz="4" w:space="0" w:color="000000"/>
              <w:bottom w:val="single" w:sz="4" w:space="0" w:color="000000"/>
              <w:right w:val="single" w:sz="4" w:space="0" w:color="000000"/>
            </w:tcBorders>
            <w:vAlign w:val="center"/>
          </w:tcPr>
          <w:p w14:paraId="3C8795D2" w14:textId="77777777" w:rsidR="00683F84" w:rsidRDefault="00B77236">
            <w:pPr>
              <w:keepNext/>
              <w:spacing w:after="0" w:line="240" w:lineRule="auto"/>
              <w:jc w:val="center"/>
            </w:pPr>
            <w:r>
              <w:rPr>
                <w:rFonts w:ascii="Times New Roman" w:hAnsi="Times New Roman"/>
                <w:sz w:val="24"/>
              </w:rPr>
              <w:t>2,60</w:t>
            </w:r>
          </w:p>
        </w:tc>
        <w:tc>
          <w:tcPr>
            <w:tcW w:w="1814" w:type="dxa"/>
            <w:tcBorders>
              <w:top w:val="single" w:sz="4" w:space="0" w:color="000000"/>
              <w:left w:val="single" w:sz="4" w:space="0" w:color="000000"/>
              <w:bottom w:val="single" w:sz="4" w:space="0" w:color="000000"/>
              <w:right w:val="single" w:sz="4" w:space="0" w:color="000000"/>
            </w:tcBorders>
            <w:vAlign w:val="center"/>
          </w:tcPr>
          <w:p w14:paraId="388B6E8F" w14:textId="77777777" w:rsidR="00683F84" w:rsidRDefault="00B77236">
            <w:pPr>
              <w:keepNext/>
              <w:spacing w:after="0" w:line="240" w:lineRule="auto"/>
              <w:jc w:val="center"/>
            </w:pPr>
            <w:r>
              <w:rPr>
                <w:rFonts w:ascii="Times New Roman" w:hAnsi="Times New Roman"/>
                <w:sz w:val="24"/>
              </w:rPr>
              <w:t>2,60</w:t>
            </w:r>
          </w:p>
        </w:tc>
        <w:tc>
          <w:tcPr>
            <w:tcW w:w="1814" w:type="dxa"/>
            <w:tcBorders>
              <w:top w:val="single" w:sz="4" w:space="0" w:color="000000"/>
              <w:left w:val="single" w:sz="4" w:space="0" w:color="000000"/>
              <w:bottom w:val="single" w:sz="4" w:space="0" w:color="000000"/>
              <w:right w:val="single" w:sz="4" w:space="0" w:color="000000"/>
            </w:tcBorders>
            <w:vAlign w:val="center"/>
          </w:tcPr>
          <w:p w14:paraId="581D328C" w14:textId="77777777" w:rsidR="00683F84" w:rsidRDefault="00B77236">
            <w:pPr>
              <w:keepNext/>
              <w:spacing w:after="0" w:line="240" w:lineRule="auto"/>
              <w:jc w:val="center"/>
            </w:pPr>
            <w:r>
              <w:rPr>
                <w:rFonts w:ascii="Times New Roman" w:hAnsi="Times New Roman"/>
                <w:sz w:val="24"/>
              </w:rPr>
              <w:t>779</w:t>
            </w:r>
          </w:p>
        </w:tc>
      </w:tr>
      <w:tr w:rsidR="00683F84" w14:paraId="7FF7EA01"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09DC26E1" w14:textId="77777777" w:rsidR="00683F84" w:rsidRDefault="00B77236">
            <w:pPr>
              <w:keepNext/>
              <w:spacing w:after="0" w:line="240" w:lineRule="auto"/>
            </w:pPr>
            <w:r>
              <w:rPr>
                <w:rFonts w:ascii="Times New Roman" w:hAnsi="Times New Roman"/>
                <w:sz w:val="24"/>
              </w:rPr>
              <w:t>Зоотовары</w:t>
            </w:r>
          </w:p>
        </w:tc>
        <w:tc>
          <w:tcPr>
            <w:tcW w:w="1814" w:type="dxa"/>
            <w:tcBorders>
              <w:top w:val="single" w:sz="4" w:space="0" w:color="000000"/>
              <w:left w:val="single" w:sz="4" w:space="0" w:color="000000"/>
              <w:bottom w:val="single" w:sz="4" w:space="0" w:color="000000"/>
              <w:right w:val="single" w:sz="4" w:space="0" w:color="000000"/>
            </w:tcBorders>
            <w:vAlign w:val="center"/>
          </w:tcPr>
          <w:p w14:paraId="5DCC4234" w14:textId="77777777" w:rsidR="00683F84" w:rsidRDefault="00B77236">
            <w:pPr>
              <w:keepNext/>
              <w:spacing w:after="0" w:line="240" w:lineRule="auto"/>
              <w:jc w:val="center"/>
            </w:pPr>
            <w:r>
              <w:rPr>
                <w:rFonts w:ascii="Times New Roman" w:hAnsi="Times New Roman"/>
                <w:sz w:val="24"/>
              </w:rPr>
              <w:t>2,22</w:t>
            </w:r>
          </w:p>
        </w:tc>
        <w:tc>
          <w:tcPr>
            <w:tcW w:w="1814" w:type="dxa"/>
            <w:tcBorders>
              <w:top w:val="single" w:sz="4" w:space="0" w:color="000000"/>
              <w:left w:val="single" w:sz="4" w:space="0" w:color="000000"/>
              <w:bottom w:val="single" w:sz="4" w:space="0" w:color="000000"/>
              <w:right w:val="single" w:sz="4" w:space="0" w:color="000000"/>
            </w:tcBorders>
            <w:vAlign w:val="center"/>
          </w:tcPr>
          <w:p w14:paraId="0014B523" w14:textId="77777777" w:rsidR="00683F84" w:rsidRDefault="00B77236">
            <w:pPr>
              <w:keepNext/>
              <w:spacing w:after="0" w:line="240" w:lineRule="auto"/>
              <w:jc w:val="center"/>
            </w:pPr>
            <w:r>
              <w:rPr>
                <w:rFonts w:ascii="Times New Roman" w:hAnsi="Times New Roman"/>
                <w:sz w:val="24"/>
              </w:rPr>
              <w:t>2,23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75B6F0" w14:textId="77777777" w:rsidR="00683F84" w:rsidRDefault="00B77236">
            <w:pPr>
              <w:keepNext/>
              <w:spacing w:after="0" w:line="240" w:lineRule="auto"/>
              <w:jc w:val="center"/>
            </w:pPr>
            <w:r>
              <w:rPr>
                <w:rFonts w:ascii="Times New Roman" w:hAnsi="Times New Roman"/>
                <w:sz w:val="24"/>
              </w:rPr>
              <w:t>667</w:t>
            </w:r>
          </w:p>
        </w:tc>
      </w:tr>
      <w:tr w:rsidR="00683F84" w14:paraId="6E114D1C"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64D92784" w14:textId="77777777" w:rsidR="00683F84" w:rsidRDefault="00B77236">
            <w:pPr>
              <w:keepNext/>
              <w:spacing w:after="0" w:line="240" w:lineRule="auto"/>
            </w:pPr>
            <w:r>
              <w:rPr>
                <w:rFonts w:ascii="Times New Roman" w:hAnsi="Times New Roman"/>
                <w:sz w:val="24"/>
              </w:rPr>
              <w:t>Рыба, икра</w:t>
            </w:r>
          </w:p>
        </w:tc>
        <w:tc>
          <w:tcPr>
            <w:tcW w:w="1814" w:type="dxa"/>
            <w:tcBorders>
              <w:top w:val="single" w:sz="4" w:space="0" w:color="000000"/>
              <w:left w:val="single" w:sz="4" w:space="0" w:color="000000"/>
              <w:bottom w:val="single" w:sz="4" w:space="0" w:color="000000"/>
              <w:right w:val="single" w:sz="4" w:space="0" w:color="000000"/>
            </w:tcBorders>
            <w:vAlign w:val="center"/>
          </w:tcPr>
          <w:p w14:paraId="79CDD63B" w14:textId="77777777" w:rsidR="00683F84" w:rsidRDefault="00B77236">
            <w:pPr>
              <w:keepNext/>
              <w:spacing w:after="0" w:line="240" w:lineRule="auto"/>
              <w:jc w:val="center"/>
            </w:pPr>
            <w:r>
              <w:rPr>
                <w:rFonts w:ascii="Times New Roman" w:hAnsi="Times New Roman"/>
                <w:sz w:val="24"/>
              </w:rPr>
              <w:t>2,21</w:t>
            </w:r>
          </w:p>
        </w:tc>
        <w:tc>
          <w:tcPr>
            <w:tcW w:w="1814" w:type="dxa"/>
            <w:tcBorders>
              <w:top w:val="single" w:sz="4" w:space="0" w:color="000000"/>
              <w:left w:val="single" w:sz="4" w:space="0" w:color="000000"/>
              <w:bottom w:val="single" w:sz="4" w:space="0" w:color="000000"/>
              <w:right w:val="single" w:sz="4" w:space="0" w:color="000000"/>
            </w:tcBorders>
            <w:vAlign w:val="center"/>
          </w:tcPr>
          <w:p w14:paraId="68A0891F" w14:textId="77777777" w:rsidR="00683F84" w:rsidRDefault="00B77236">
            <w:pPr>
              <w:keepNext/>
              <w:spacing w:after="0" w:line="240" w:lineRule="auto"/>
              <w:jc w:val="center"/>
            </w:pPr>
            <w:r>
              <w:rPr>
                <w:rFonts w:ascii="Times New Roman" w:hAnsi="Times New Roman"/>
                <w:sz w:val="24"/>
              </w:rPr>
              <w:t>2,22</w:t>
            </w:r>
          </w:p>
        </w:tc>
        <w:tc>
          <w:tcPr>
            <w:tcW w:w="1814" w:type="dxa"/>
            <w:tcBorders>
              <w:top w:val="single" w:sz="4" w:space="0" w:color="000000"/>
              <w:left w:val="single" w:sz="4" w:space="0" w:color="000000"/>
              <w:bottom w:val="single" w:sz="4" w:space="0" w:color="000000"/>
              <w:right w:val="single" w:sz="4" w:space="0" w:color="000000"/>
            </w:tcBorders>
            <w:vAlign w:val="center"/>
          </w:tcPr>
          <w:p w14:paraId="71B9557B" w14:textId="77777777" w:rsidR="00683F84" w:rsidRDefault="00B77236">
            <w:pPr>
              <w:keepNext/>
              <w:spacing w:after="0" w:line="240" w:lineRule="auto"/>
              <w:jc w:val="center"/>
            </w:pPr>
            <w:r>
              <w:rPr>
                <w:rFonts w:ascii="Times New Roman" w:hAnsi="Times New Roman"/>
                <w:sz w:val="24"/>
              </w:rPr>
              <w:t>664</w:t>
            </w:r>
          </w:p>
        </w:tc>
      </w:tr>
      <w:tr w:rsidR="00683F84" w14:paraId="75DC42D2"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28C82DEC" w14:textId="77777777" w:rsidR="00683F84" w:rsidRDefault="00B77236">
            <w:pPr>
              <w:keepNext/>
              <w:spacing w:after="0" w:line="240" w:lineRule="auto"/>
            </w:pPr>
            <w:r>
              <w:rPr>
                <w:rFonts w:ascii="Times New Roman" w:hAnsi="Times New Roman"/>
                <w:sz w:val="24"/>
              </w:rPr>
              <w:t>Аптечка</w:t>
            </w:r>
          </w:p>
        </w:tc>
        <w:tc>
          <w:tcPr>
            <w:tcW w:w="1814" w:type="dxa"/>
            <w:tcBorders>
              <w:top w:val="single" w:sz="4" w:space="0" w:color="000000"/>
              <w:left w:val="single" w:sz="4" w:space="0" w:color="000000"/>
              <w:bottom w:val="single" w:sz="4" w:space="0" w:color="000000"/>
              <w:right w:val="single" w:sz="4" w:space="0" w:color="000000"/>
            </w:tcBorders>
            <w:vAlign w:val="center"/>
          </w:tcPr>
          <w:p w14:paraId="22968F3A" w14:textId="77777777" w:rsidR="00683F84" w:rsidRDefault="00B77236">
            <w:pPr>
              <w:keepNext/>
              <w:spacing w:after="0" w:line="240" w:lineRule="auto"/>
              <w:jc w:val="center"/>
            </w:pPr>
            <w:r>
              <w:rPr>
                <w:rFonts w:ascii="Times New Roman" w:hAnsi="Times New Roman"/>
                <w:sz w:val="24"/>
              </w:rPr>
              <w:t>1,67</w:t>
            </w:r>
          </w:p>
        </w:tc>
        <w:tc>
          <w:tcPr>
            <w:tcW w:w="1814" w:type="dxa"/>
            <w:tcBorders>
              <w:top w:val="single" w:sz="4" w:space="0" w:color="000000"/>
              <w:left w:val="single" w:sz="4" w:space="0" w:color="000000"/>
              <w:bottom w:val="single" w:sz="4" w:space="0" w:color="000000"/>
              <w:right w:val="single" w:sz="4" w:space="0" w:color="000000"/>
            </w:tcBorders>
            <w:vAlign w:val="center"/>
          </w:tcPr>
          <w:p w14:paraId="05016B68" w14:textId="77777777" w:rsidR="00683F84" w:rsidRDefault="00B77236">
            <w:pPr>
              <w:keepNext/>
              <w:spacing w:after="0" w:line="240" w:lineRule="auto"/>
              <w:jc w:val="center"/>
            </w:pPr>
            <w:r>
              <w:rPr>
                <w:rFonts w:ascii="Times New Roman" w:hAnsi="Times New Roman"/>
                <w:sz w:val="24"/>
              </w:rPr>
              <w:t>1,67</w:t>
            </w:r>
          </w:p>
        </w:tc>
        <w:tc>
          <w:tcPr>
            <w:tcW w:w="1814" w:type="dxa"/>
            <w:tcBorders>
              <w:top w:val="single" w:sz="4" w:space="0" w:color="000000"/>
              <w:left w:val="single" w:sz="4" w:space="0" w:color="000000"/>
              <w:bottom w:val="single" w:sz="4" w:space="0" w:color="000000"/>
              <w:right w:val="single" w:sz="4" w:space="0" w:color="000000"/>
            </w:tcBorders>
            <w:vAlign w:val="center"/>
          </w:tcPr>
          <w:p w14:paraId="22822543" w14:textId="77777777" w:rsidR="00683F84" w:rsidRDefault="00B77236">
            <w:pPr>
              <w:keepNext/>
              <w:spacing w:after="0" w:line="240" w:lineRule="auto"/>
              <w:jc w:val="center"/>
            </w:pPr>
            <w:r>
              <w:rPr>
                <w:rFonts w:ascii="Times New Roman" w:hAnsi="Times New Roman"/>
                <w:sz w:val="24"/>
              </w:rPr>
              <w:t>501</w:t>
            </w:r>
          </w:p>
        </w:tc>
      </w:tr>
      <w:tr w:rsidR="00683F84" w14:paraId="1596E0CB"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1DFC5712" w14:textId="77777777" w:rsidR="00683F84" w:rsidRDefault="00B77236">
            <w:pPr>
              <w:keepNext/>
              <w:spacing w:after="0" w:line="240" w:lineRule="auto"/>
            </w:pPr>
            <w:r>
              <w:rPr>
                <w:rFonts w:ascii="Times New Roman" w:hAnsi="Times New Roman"/>
                <w:sz w:val="24"/>
              </w:rPr>
              <w:t>Дом, дача, книги</w:t>
            </w:r>
          </w:p>
        </w:tc>
        <w:tc>
          <w:tcPr>
            <w:tcW w:w="1814" w:type="dxa"/>
            <w:tcBorders>
              <w:top w:val="single" w:sz="4" w:space="0" w:color="000000"/>
              <w:left w:val="single" w:sz="4" w:space="0" w:color="000000"/>
              <w:bottom w:val="single" w:sz="4" w:space="0" w:color="000000"/>
              <w:right w:val="single" w:sz="4" w:space="0" w:color="000000"/>
            </w:tcBorders>
            <w:vAlign w:val="center"/>
          </w:tcPr>
          <w:p w14:paraId="74A50CDA" w14:textId="77777777" w:rsidR="00683F84" w:rsidRDefault="00B77236">
            <w:pPr>
              <w:keepNext/>
              <w:spacing w:after="0" w:line="240" w:lineRule="auto"/>
              <w:jc w:val="center"/>
            </w:pPr>
            <w:r>
              <w:rPr>
                <w:rFonts w:ascii="Times New Roman" w:hAnsi="Times New Roman"/>
                <w:sz w:val="24"/>
              </w:rPr>
              <w:t>1,27</w:t>
            </w:r>
          </w:p>
        </w:tc>
        <w:tc>
          <w:tcPr>
            <w:tcW w:w="1814" w:type="dxa"/>
            <w:tcBorders>
              <w:top w:val="single" w:sz="4" w:space="0" w:color="000000"/>
              <w:left w:val="single" w:sz="4" w:space="0" w:color="000000"/>
              <w:bottom w:val="single" w:sz="4" w:space="0" w:color="000000"/>
              <w:right w:val="single" w:sz="4" w:space="0" w:color="000000"/>
            </w:tcBorders>
            <w:vAlign w:val="center"/>
          </w:tcPr>
          <w:p w14:paraId="7AEAF3B0" w14:textId="77777777" w:rsidR="00683F84" w:rsidRDefault="00B77236">
            <w:pPr>
              <w:keepNext/>
              <w:spacing w:after="0" w:line="240" w:lineRule="auto"/>
              <w:jc w:val="center"/>
            </w:pPr>
            <w:r>
              <w:rPr>
                <w:rFonts w:ascii="Times New Roman" w:hAnsi="Times New Roman"/>
                <w:sz w:val="24"/>
              </w:rPr>
              <w:t>1,27</w:t>
            </w:r>
          </w:p>
        </w:tc>
        <w:tc>
          <w:tcPr>
            <w:tcW w:w="1814" w:type="dxa"/>
            <w:tcBorders>
              <w:top w:val="single" w:sz="4" w:space="0" w:color="000000"/>
              <w:left w:val="single" w:sz="4" w:space="0" w:color="000000"/>
              <w:bottom w:val="single" w:sz="4" w:space="0" w:color="000000"/>
              <w:right w:val="single" w:sz="4" w:space="0" w:color="000000"/>
            </w:tcBorders>
            <w:vAlign w:val="center"/>
          </w:tcPr>
          <w:p w14:paraId="2293A7BE" w14:textId="77777777" w:rsidR="00683F84" w:rsidRDefault="00B77236">
            <w:pPr>
              <w:keepNext/>
              <w:spacing w:after="0" w:line="240" w:lineRule="auto"/>
              <w:jc w:val="center"/>
            </w:pPr>
            <w:r>
              <w:rPr>
                <w:rFonts w:ascii="Times New Roman" w:hAnsi="Times New Roman"/>
                <w:sz w:val="24"/>
              </w:rPr>
              <w:t>381</w:t>
            </w:r>
          </w:p>
        </w:tc>
      </w:tr>
      <w:tr w:rsidR="00683F84" w14:paraId="2ACBDEE8"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583A8B22" w14:textId="77777777" w:rsidR="00683F84" w:rsidRDefault="00B77236">
            <w:pPr>
              <w:keepNext/>
              <w:spacing w:after="0" w:line="240" w:lineRule="auto"/>
            </w:pPr>
            <w:r>
              <w:rPr>
                <w:rFonts w:ascii="Times New Roman" w:hAnsi="Times New Roman"/>
                <w:sz w:val="24"/>
              </w:rPr>
              <w:t>Чипсы, снеки, орехи</w:t>
            </w:r>
          </w:p>
        </w:tc>
        <w:tc>
          <w:tcPr>
            <w:tcW w:w="1814" w:type="dxa"/>
            <w:tcBorders>
              <w:top w:val="single" w:sz="4" w:space="0" w:color="000000"/>
              <w:left w:val="single" w:sz="4" w:space="0" w:color="000000"/>
              <w:bottom w:val="single" w:sz="4" w:space="0" w:color="000000"/>
              <w:right w:val="single" w:sz="4" w:space="0" w:color="000000"/>
            </w:tcBorders>
            <w:vAlign w:val="center"/>
          </w:tcPr>
          <w:p w14:paraId="58F88AD1" w14:textId="77777777" w:rsidR="00683F84" w:rsidRDefault="00B77236">
            <w:pPr>
              <w:keepNext/>
              <w:spacing w:after="0" w:line="240" w:lineRule="auto"/>
              <w:jc w:val="center"/>
            </w:pPr>
            <w:r>
              <w:rPr>
                <w:rFonts w:ascii="Times New Roman" w:hAnsi="Times New Roman"/>
                <w:sz w:val="24"/>
              </w:rPr>
              <w:t>1,18</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24A3E" w14:textId="77777777" w:rsidR="00683F84" w:rsidRDefault="00B77236">
            <w:pPr>
              <w:keepNext/>
              <w:spacing w:after="0" w:line="240" w:lineRule="auto"/>
              <w:jc w:val="center"/>
            </w:pPr>
            <w:r>
              <w:rPr>
                <w:rFonts w:ascii="Times New Roman" w:hAnsi="Times New Roman"/>
                <w:sz w:val="24"/>
              </w:rPr>
              <w:t>1,18</w:t>
            </w:r>
          </w:p>
        </w:tc>
        <w:tc>
          <w:tcPr>
            <w:tcW w:w="1814" w:type="dxa"/>
            <w:tcBorders>
              <w:top w:val="single" w:sz="4" w:space="0" w:color="000000"/>
              <w:left w:val="single" w:sz="4" w:space="0" w:color="000000"/>
              <w:bottom w:val="single" w:sz="4" w:space="0" w:color="000000"/>
              <w:right w:val="single" w:sz="4" w:space="0" w:color="000000"/>
            </w:tcBorders>
            <w:vAlign w:val="center"/>
          </w:tcPr>
          <w:p w14:paraId="57170FF4" w14:textId="77777777" w:rsidR="00683F84" w:rsidRDefault="00B77236">
            <w:pPr>
              <w:keepNext/>
              <w:spacing w:after="0" w:line="240" w:lineRule="auto"/>
              <w:jc w:val="center"/>
            </w:pPr>
            <w:r>
              <w:rPr>
                <w:rFonts w:ascii="Times New Roman" w:hAnsi="Times New Roman"/>
                <w:sz w:val="24"/>
              </w:rPr>
              <w:t>355</w:t>
            </w:r>
          </w:p>
        </w:tc>
      </w:tr>
      <w:tr w:rsidR="00683F84" w14:paraId="56EF4B19"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6A3326E5" w14:textId="77777777" w:rsidR="00683F84" w:rsidRDefault="00B77236">
            <w:pPr>
              <w:keepNext/>
              <w:spacing w:after="0" w:line="240" w:lineRule="auto"/>
            </w:pPr>
            <w:r>
              <w:rPr>
                <w:rFonts w:ascii="Times New Roman" w:hAnsi="Times New Roman"/>
                <w:sz w:val="24"/>
              </w:rPr>
              <w:t>Готовая еда</w:t>
            </w:r>
          </w:p>
        </w:tc>
        <w:tc>
          <w:tcPr>
            <w:tcW w:w="1814" w:type="dxa"/>
            <w:tcBorders>
              <w:top w:val="single" w:sz="4" w:space="0" w:color="000000"/>
              <w:left w:val="single" w:sz="4" w:space="0" w:color="000000"/>
              <w:bottom w:val="single" w:sz="4" w:space="0" w:color="000000"/>
              <w:right w:val="single" w:sz="4" w:space="0" w:color="000000"/>
            </w:tcBorders>
            <w:vAlign w:val="center"/>
          </w:tcPr>
          <w:p w14:paraId="47681D5F" w14:textId="77777777" w:rsidR="00683F84" w:rsidRDefault="00B77236">
            <w:pPr>
              <w:keepNext/>
              <w:spacing w:after="0" w:line="240" w:lineRule="auto"/>
              <w:jc w:val="center"/>
            </w:pPr>
            <w:r>
              <w:rPr>
                <w:rFonts w:ascii="Times New Roman" w:hAnsi="Times New Roman"/>
                <w:sz w:val="24"/>
              </w:rPr>
              <w:t>0,34</w:t>
            </w:r>
          </w:p>
        </w:tc>
        <w:tc>
          <w:tcPr>
            <w:tcW w:w="1814" w:type="dxa"/>
            <w:tcBorders>
              <w:top w:val="single" w:sz="4" w:space="0" w:color="000000"/>
              <w:left w:val="single" w:sz="4" w:space="0" w:color="000000"/>
              <w:bottom w:val="single" w:sz="4" w:space="0" w:color="000000"/>
              <w:right w:val="single" w:sz="4" w:space="0" w:color="000000"/>
            </w:tcBorders>
            <w:vAlign w:val="center"/>
          </w:tcPr>
          <w:p w14:paraId="003B9ADC" w14:textId="77777777" w:rsidR="00683F84" w:rsidRDefault="00B77236">
            <w:pPr>
              <w:keepNext/>
              <w:spacing w:after="0" w:line="240" w:lineRule="auto"/>
              <w:jc w:val="center"/>
            </w:pPr>
            <w:r>
              <w:rPr>
                <w:rFonts w:ascii="Times New Roman" w:hAnsi="Times New Roman"/>
                <w:sz w:val="24"/>
              </w:rPr>
              <w:t>0,34</w:t>
            </w:r>
          </w:p>
        </w:tc>
        <w:tc>
          <w:tcPr>
            <w:tcW w:w="1814" w:type="dxa"/>
            <w:tcBorders>
              <w:top w:val="single" w:sz="4" w:space="0" w:color="000000"/>
              <w:left w:val="single" w:sz="4" w:space="0" w:color="000000"/>
              <w:bottom w:val="single" w:sz="4" w:space="0" w:color="000000"/>
              <w:right w:val="single" w:sz="4" w:space="0" w:color="000000"/>
            </w:tcBorders>
            <w:vAlign w:val="center"/>
          </w:tcPr>
          <w:p w14:paraId="09B09921" w14:textId="77777777" w:rsidR="00683F84" w:rsidRDefault="00B77236">
            <w:pPr>
              <w:keepNext/>
              <w:spacing w:after="0" w:line="240" w:lineRule="auto"/>
              <w:jc w:val="center"/>
            </w:pPr>
            <w:r>
              <w:rPr>
                <w:rFonts w:ascii="Times New Roman" w:hAnsi="Times New Roman"/>
                <w:sz w:val="24"/>
              </w:rPr>
              <w:t>103</w:t>
            </w:r>
          </w:p>
        </w:tc>
      </w:tr>
      <w:tr w:rsidR="00683F84" w14:paraId="6AE54C40" w14:textId="77777777">
        <w:trPr>
          <w:cantSplit/>
          <w:jc w:val="center"/>
        </w:trPr>
        <w:tc>
          <w:tcPr>
            <w:tcW w:w="3628" w:type="dxa"/>
            <w:tcBorders>
              <w:top w:val="single" w:sz="4" w:space="0" w:color="000000"/>
              <w:left w:val="single" w:sz="4" w:space="0" w:color="000000"/>
              <w:bottom w:val="single" w:sz="4" w:space="0" w:color="000000"/>
              <w:right w:val="single" w:sz="4" w:space="0" w:color="000000"/>
            </w:tcBorders>
            <w:vAlign w:val="center"/>
          </w:tcPr>
          <w:p w14:paraId="3520EA92" w14:textId="77777777" w:rsidR="00683F84" w:rsidRDefault="00B77236">
            <w:pPr>
              <w:spacing w:after="0" w:line="240" w:lineRule="auto"/>
            </w:pPr>
            <w:r>
              <w:rPr>
                <w:rFonts w:ascii="Times New Roman" w:hAnsi="Times New Roman"/>
                <w:sz w:val="24"/>
              </w:rPr>
              <w:t>Бытовая техника</w:t>
            </w:r>
          </w:p>
        </w:tc>
        <w:tc>
          <w:tcPr>
            <w:tcW w:w="1814" w:type="dxa"/>
            <w:tcBorders>
              <w:top w:val="single" w:sz="4" w:space="0" w:color="000000"/>
              <w:left w:val="single" w:sz="4" w:space="0" w:color="000000"/>
              <w:bottom w:val="single" w:sz="4" w:space="0" w:color="000000"/>
              <w:right w:val="single" w:sz="4" w:space="0" w:color="000000"/>
            </w:tcBorders>
            <w:vAlign w:val="center"/>
          </w:tcPr>
          <w:p w14:paraId="4AD3AE31" w14:textId="77777777" w:rsidR="00683F84" w:rsidRDefault="00B77236">
            <w:pPr>
              <w:spacing w:after="0" w:line="240" w:lineRule="auto"/>
              <w:jc w:val="center"/>
            </w:pPr>
            <w:r>
              <w:rPr>
                <w:rFonts w:ascii="Times New Roman" w:hAnsi="Times New Roman"/>
                <w:sz w:val="24"/>
              </w:rPr>
              <w:t>0,26</w:t>
            </w:r>
          </w:p>
        </w:tc>
        <w:tc>
          <w:tcPr>
            <w:tcW w:w="1814" w:type="dxa"/>
            <w:tcBorders>
              <w:top w:val="single" w:sz="4" w:space="0" w:color="000000"/>
              <w:left w:val="single" w:sz="4" w:space="0" w:color="000000"/>
              <w:bottom w:val="single" w:sz="4" w:space="0" w:color="000000"/>
              <w:right w:val="single" w:sz="4" w:space="0" w:color="000000"/>
            </w:tcBorders>
            <w:vAlign w:val="center"/>
          </w:tcPr>
          <w:p w14:paraId="35CE6EC2" w14:textId="77777777" w:rsidR="00683F84" w:rsidRDefault="00B77236">
            <w:pPr>
              <w:spacing w:after="0" w:line="240" w:lineRule="auto"/>
              <w:jc w:val="center"/>
            </w:pPr>
            <w:r>
              <w:rPr>
                <w:rFonts w:ascii="Times New Roman" w:hAnsi="Times New Roman"/>
                <w:sz w:val="24"/>
              </w:rPr>
              <w:t>0,26</w:t>
            </w:r>
          </w:p>
        </w:tc>
        <w:tc>
          <w:tcPr>
            <w:tcW w:w="1814" w:type="dxa"/>
            <w:tcBorders>
              <w:top w:val="single" w:sz="4" w:space="0" w:color="000000"/>
              <w:left w:val="single" w:sz="4" w:space="0" w:color="000000"/>
              <w:bottom w:val="single" w:sz="4" w:space="0" w:color="000000"/>
              <w:right w:val="single" w:sz="4" w:space="0" w:color="000000"/>
            </w:tcBorders>
            <w:vAlign w:val="center"/>
          </w:tcPr>
          <w:p w14:paraId="4B7BE3F7" w14:textId="77777777" w:rsidR="00683F84" w:rsidRDefault="00B77236">
            <w:pPr>
              <w:spacing w:after="0" w:line="240" w:lineRule="auto"/>
              <w:jc w:val="center"/>
            </w:pPr>
            <w:r>
              <w:rPr>
                <w:rFonts w:ascii="Times New Roman" w:hAnsi="Times New Roman"/>
                <w:sz w:val="24"/>
              </w:rPr>
              <w:t>79</w:t>
            </w:r>
          </w:p>
        </w:tc>
      </w:tr>
    </w:tbl>
    <w:p w14:paraId="79AB2510" w14:textId="77777777" w:rsidR="00683F84" w:rsidRDefault="00B77236">
      <w:pPr>
        <w:spacing w:before="240" w:after="0" w:line="360" w:lineRule="auto"/>
        <w:ind w:firstLine="709"/>
        <w:jc w:val="both"/>
      </w:pPr>
      <w:r>
        <w:rPr>
          <w:rFonts w:ascii="Times New Roman" w:hAnsi="Times New Roman"/>
          <w:sz w:val="28"/>
        </w:rPr>
        <w:t xml:space="preserve">Доли категорий в </w:t>
      </w:r>
      <w:proofErr w:type="spellStart"/>
      <w:r>
        <w:rPr>
          <w:rFonts w:ascii="Times New Roman" w:hAnsi="Times New Roman"/>
          <w:sz w:val="28"/>
        </w:rPr>
        <w:t>подвыборке</w:t>
      </w:r>
      <w:proofErr w:type="spellEnd"/>
      <w:r>
        <w:rPr>
          <w:rFonts w:ascii="Times New Roman" w:hAnsi="Times New Roman"/>
          <w:sz w:val="28"/>
        </w:rPr>
        <w:t xml:space="preserve"> совпадают с долями в полном наборе с точностью до сотых долей процента, и все 21 категория в ней представлены. Вместе с тем несбалансированность сохраняется: самая малочисленная категория «Бытовая техника» представлена всего 79 отзывами против 3 375 в категории «Овощи, фрукты, ягоды». Это осложняет задачу: методы, склонные формировать кластеры сопоставимого размера, едва ли выделят такие малые группы отдельно. </w:t>
      </w:r>
      <w:proofErr w:type="spellStart"/>
      <w:r>
        <w:rPr>
          <w:rFonts w:ascii="Times New Roman" w:hAnsi="Times New Roman"/>
          <w:sz w:val="28"/>
        </w:rPr>
        <w:t>Подвыборка</w:t>
      </w:r>
      <w:proofErr w:type="spellEnd"/>
      <w:r>
        <w:rPr>
          <w:rFonts w:ascii="Times New Roman" w:hAnsi="Times New Roman"/>
          <w:sz w:val="28"/>
        </w:rPr>
        <w:t xml:space="preserve"> из 30 тысяч объектов достаточно велика, чтобы её свойства отражали свойства всего набора, и при этом позволяет выполнить все эксперименты за разумное время.</w:t>
      </w:r>
    </w:p>
    <w:p w14:paraId="35B9D3B8" w14:textId="77777777" w:rsidR="00683F84" w:rsidRDefault="00B77236">
      <w:pPr>
        <w:pStyle w:val="2"/>
        <w:spacing w:before="240"/>
        <w:ind w:firstLine="709"/>
      </w:pPr>
      <w:bookmarkStart w:id="3" w:name="_Toc242359359"/>
      <w:r>
        <w:lastRenderedPageBreak/>
        <w:t>1.2 Выбор метрик качества</w:t>
      </w:r>
      <w:bookmarkEnd w:id="3"/>
    </w:p>
    <w:p w14:paraId="34FC0BE4" w14:textId="77777777" w:rsidR="00683F84" w:rsidRDefault="00B77236">
      <w:pPr>
        <w:spacing w:after="0" w:line="360" w:lineRule="auto"/>
        <w:ind w:firstLine="709"/>
        <w:jc w:val="both"/>
      </w:pPr>
      <w:r>
        <w:rPr>
          <w:rFonts w:ascii="Times New Roman" w:hAnsi="Times New Roman"/>
          <w:sz w:val="28"/>
        </w:rPr>
        <w:t>Качество кластеризации можно оценивать двумя принципиально разными способами. Внешние метрики сравнивают найденное разбиение с известными истинными метками, внутренние – оценивают только геометрию самих кластеров, не используя меток. По заданию была выбрана одна метрика каждого вида.</w:t>
      </w:r>
    </w:p>
    <w:p w14:paraId="4460FFB2" w14:textId="77777777" w:rsidR="00683F84" w:rsidRDefault="00B77236">
      <w:pPr>
        <w:keepNext/>
        <w:spacing w:after="0" w:line="360" w:lineRule="auto"/>
        <w:ind w:firstLine="709"/>
        <w:jc w:val="both"/>
      </w:pPr>
      <w:r>
        <w:rPr>
          <w:rFonts w:ascii="Times New Roman" w:hAnsi="Times New Roman"/>
          <w:sz w:val="28"/>
        </w:rPr>
        <w:t>В качестве внешней метрики выбран скорректированный индекс Рэнда (</w:t>
      </w:r>
      <w:proofErr w:type="spellStart"/>
      <w:r>
        <w:rPr>
          <w:rFonts w:ascii="Times New Roman" w:hAnsi="Times New Roman"/>
          <w:sz w:val="28"/>
        </w:rPr>
        <w:t>Adjusted</w:t>
      </w:r>
      <w:proofErr w:type="spellEnd"/>
      <w:r>
        <w:rPr>
          <w:rFonts w:ascii="Times New Roman" w:hAnsi="Times New Roman"/>
          <w:sz w:val="28"/>
        </w:rPr>
        <w:t xml:space="preserve"> Rand Index, ARI). Индекс Рэнда RI равен доле пар объектов, которые оба разбиения оценивают одинаково: либо оба помещают пару в одну группу, либо оба – в разные. Скорректированный индекс вычитает из него значение, ожидаемое при случайном разбиении, по формуле (2):</w:t>
      </w:r>
    </w:p>
    <w:p w14:paraId="583E2FA5" w14:textId="77777777" w:rsidR="00683F84" w:rsidRPr="005A0DC8" w:rsidRDefault="00B77236">
      <w:pPr>
        <w:keepNext/>
        <w:tabs>
          <w:tab w:val="center" w:pos="4677"/>
          <w:tab w:val="right" w:pos="9354"/>
        </w:tabs>
        <w:spacing w:before="120" w:after="120" w:line="360" w:lineRule="auto"/>
        <w:rPr>
          <w:lang w:val="fr-FR"/>
        </w:rPr>
      </w:pPr>
      <w:r>
        <w:rPr>
          <w:rFonts w:ascii="Times New Roman" w:hAnsi="Times New Roman"/>
          <w:sz w:val="28"/>
        </w:rPr>
        <w:tab/>
      </w:r>
      <w:r w:rsidRPr="005A0DC8">
        <w:rPr>
          <w:rFonts w:ascii="Times New Roman" w:hAnsi="Times New Roman"/>
          <w:sz w:val="28"/>
          <w:lang w:val="fr-FR"/>
        </w:rPr>
        <w:t>ARI = (RI − M[RI]) / (max RI − M[RI]),</w:t>
      </w:r>
      <w:r w:rsidRPr="005A0DC8">
        <w:rPr>
          <w:rFonts w:ascii="Times New Roman" w:hAnsi="Times New Roman"/>
          <w:sz w:val="28"/>
          <w:lang w:val="fr-FR"/>
        </w:rPr>
        <w:tab/>
        <w:t>(2)</w:t>
      </w:r>
    </w:p>
    <w:p w14:paraId="64B6C0EE" w14:textId="77777777" w:rsidR="00683F84" w:rsidRDefault="00B77236">
      <w:pPr>
        <w:keepNext/>
        <w:spacing w:after="0" w:line="360" w:lineRule="auto"/>
        <w:jc w:val="both"/>
      </w:pPr>
      <w:r>
        <w:rPr>
          <w:rFonts w:ascii="Times New Roman" w:hAnsi="Times New Roman"/>
          <w:sz w:val="28"/>
        </w:rPr>
        <w:t>где RI – индекс Рэнда для сравниваемых разбиений;</w:t>
      </w:r>
    </w:p>
    <w:p w14:paraId="52144B31" w14:textId="77777777" w:rsidR="00683F84" w:rsidRDefault="00B77236">
      <w:pPr>
        <w:keepNext/>
        <w:spacing w:after="0" w:line="360" w:lineRule="auto"/>
        <w:jc w:val="both"/>
      </w:pPr>
      <w:r>
        <w:rPr>
          <w:rFonts w:ascii="Times New Roman" w:hAnsi="Times New Roman"/>
          <w:sz w:val="28"/>
        </w:rPr>
        <w:t>M[RI] – математическое ожидание индекса Рэнда при случайном разбиении с теми же размерами групп;</w:t>
      </w:r>
    </w:p>
    <w:p w14:paraId="6F9583BE" w14:textId="77777777" w:rsidR="00683F84" w:rsidRDefault="00B77236">
      <w:pPr>
        <w:spacing w:after="0" w:line="360" w:lineRule="auto"/>
        <w:jc w:val="both"/>
      </w:pPr>
      <w:proofErr w:type="spellStart"/>
      <w:r>
        <w:rPr>
          <w:rFonts w:ascii="Times New Roman" w:hAnsi="Times New Roman"/>
          <w:sz w:val="28"/>
        </w:rPr>
        <w:t>max</w:t>
      </w:r>
      <w:proofErr w:type="spellEnd"/>
      <w:r>
        <w:rPr>
          <w:rFonts w:ascii="Times New Roman" w:hAnsi="Times New Roman"/>
          <w:sz w:val="28"/>
        </w:rPr>
        <w:t xml:space="preserve"> RI – максимально возможное значение индекса.</w:t>
      </w:r>
    </w:p>
    <w:p w14:paraId="55EC1445" w14:textId="77777777" w:rsidR="00683F84" w:rsidRDefault="00B77236">
      <w:pPr>
        <w:spacing w:after="0" w:line="360" w:lineRule="auto"/>
        <w:ind w:firstLine="709"/>
        <w:jc w:val="both"/>
      </w:pPr>
      <w:r>
        <w:rPr>
          <w:rFonts w:ascii="Times New Roman" w:hAnsi="Times New Roman"/>
          <w:sz w:val="28"/>
        </w:rPr>
        <w:t>Выбор ARI обусловлен несколькими его свойствами. Во-первых, он не зависит от того, как пронумерованы кластеры, поэтому кластер с номером 3 не обязан соответствовать категории с номером 3. Во-вторых, он корректно работает при разном числе кластеров и категорий, что важно, поскольку число кластеров (12) не совпадает с числом категорий (21). В-третьих, благодаря поправке на случайность ARI равен нулю для случайного разбиения и единице для идеального совпадения, что делает его значения легко интерпретируемыми. Простая доля совпадений этим свойством не обладает и при несбалансированных классах может быть заметно выше нуля даже для бессмысленного разбиения.</w:t>
      </w:r>
    </w:p>
    <w:p w14:paraId="5CD28BD5" w14:textId="77777777" w:rsidR="00683F84" w:rsidRDefault="00B77236">
      <w:pPr>
        <w:keepNext/>
        <w:spacing w:after="0" w:line="360" w:lineRule="auto"/>
        <w:ind w:firstLine="709"/>
        <w:jc w:val="both"/>
      </w:pPr>
      <w:r>
        <w:rPr>
          <w:rFonts w:ascii="Times New Roman" w:hAnsi="Times New Roman"/>
          <w:sz w:val="28"/>
        </w:rPr>
        <w:lastRenderedPageBreak/>
        <w:t>В качестве внутренней метрики выбран коэффициент силуэта (</w:t>
      </w:r>
      <w:proofErr w:type="spellStart"/>
      <w:r>
        <w:rPr>
          <w:rFonts w:ascii="Times New Roman" w:hAnsi="Times New Roman"/>
          <w:sz w:val="28"/>
        </w:rPr>
        <w:t>silhouette</w:t>
      </w:r>
      <w:proofErr w:type="spellEnd"/>
      <w:r>
        <w:rPr>
          <w:rFonts w:ascii="Times New Roman" w:hAnsi="Times New Roman"/>
          <w:sz w:val="28"/>
        </w:rPr>
        <w:t>). Для каждого объекта i он вычисляется по формуле (3), а итоговое значение равно среднему по всем объектам:</w:t>
      </w:r>
    </w:p>
    <w:p w14:paraId="144B5262" w14:textId="77777777" w:rsidR="00683F84" w:rsidRPr="009B3432" w:rsidRDefault="00B77236">
      <w:pPr>
        <w:keepNext/>
        <w:tabs>
          <w:tab w:val="center" w:pos="4677"/>
          <w:tab w:val="right" w:pos="9354"/>
        </w:tabs>
        <w:spacing w:before="120" w:after="120" w:line="360" w:lineRule="auto"/>
        <w:rPr>
          <w:lang w:val="en-US"/>
        </w:rPr>
      </w:pPr>
      <w:r>
        <w:rPr>
          <w:rFonts w:ascii="Times New Roman" w:hAnsi="Times New Roman"/>
          <w:sz w:val="28"/>
        </w:rPr>
        <w:tab/>
      </w:r>
      <w:r w:rsidRPr="009B3432">
        <w:rPr>
          <w:rFonts w:ascii="Times New Roman" w:hAnsi="Times New Roman"/>
          <w:sz w:val="28"/>
          <w:lang w:val="en-US"/>
        </w:rPr>
        <w:t>s(</w:t>
      </w:r>
      <w:proofErr w:type="spellStart"/>
      <w:r w:rsidRPr="009B3432">
        <w:rPr>
          <w:rFonts w:ascii="Times New Roman" w:hAnsi="Times New Roman"/>
          <w:sz w:val="28"/>
          <w:lang w:val="en-US"/>
        </w:rPr>
        <w:t>i</w:t>
      </w:r>
      <w:proofErr w:type="spellEnd"/>
      <w:r w:rsidRPr="009B3432">
        <w:rPr>
          <w:rFonts w:ascii="Times New Roman" w:hAnsi="Times New Roman"/>
          <w:sz w:val="28"/>
          <w:lang w:val="en-US"/>
        </w:rPr>
        <w:t>) = (b(</w:t>
      </w:r>
      <w:proofErr w:type="spellStart"/>
      <w:r w:rsidRPr="009B3432">
        <w:rPr>
          <w:rFonts w:ascii="Times New Roman" w:hAnsi="Times New Roman"/>
          <w:sz w:val="28"/>
          <w:lang w:val="en-US"/>
        </w:rPr>
        <w:t>i</w:t>
      </w:r>
      <w:proofErr w:type="spellEnd"/>
      <w:r w:rsidRPr="009B3432">
        <w:rPr>
          <w:rFonts w:ascii="Times New Roman" w:hAnsi="Times New Roman"/>
          <w:sz w:val="28"/>
          <w:lang w:val="en-US"/>
        </w:rPr>
        <w:t>) − a(</w:t>
      </w:r>
      <w:proofErr w:type="spellStart"/>
      <w:r w:rsidRPr="009B3432">
        <w:rPr>
          <w:rFonts w:ascii="Times New Roman" w:hAnsi="Times New Roman"/>
          <w:sz w:val="28"/>
          <w:lang w:val="en-US"/>
        </w:rPr>
        <w:t>i</w:t>
      </w:r>
      <w:proofErr w:type="spellEnd"/>
      <w:r w:rsidRPr="009B3432">
        <w:rPr>
          <w:rFonts w:ascii="Times New Roman" w:hAnsi="Times New Roman"/>
          <w:sz w:val="28"/>
          <w:lang w:val="en-US"/>
        </w:rPr>
        <w:t>)) / max{a(</w:t>
      </w:r>
      <w:proofErr w:type="spellStart"/>
      <w:r w:rsidRPr="009B3432">
        <w:rPr>
          <w:rFonts w:ascii="Times New Roman" w:hAnsi="Times New Roman"/>
          <w:sz w:val="28"/>
          <w:lang w:val="en-US"/>
        </w:rPr>
        <w:t>i</w:t>
      </w:r>
      <w:proofErr w:type="spellEnd"/>
      <w:r w:rsidRPr="009B3432">
        <w:rPr>
          <w:rFonts w:ascii="Times New Roman" w:hAnsi="Times New Roman"/>
          <w:sz w:val="28"/>
          <w:lang w:val="en-US"/>
        </w:rPr>
        <w:t>), b(</w:t>
      </w:r>
      <w:proofErr w:type="spellStart"/>
      <w:r w:rsidRPr="009B3432">
        <w:rPr>
          <w:rFonts w:ascii="Times New Roman" w:hAnsi="Times New Roman"/>
          <w:sz w:val="28"/>
          <w:lang w:val="en-US"/>
        </w:rPr>
        <w:t>i</w:t>
      </w:r>
      <w:proofErr w:type="spellEnd"/>
      <w:r w:rsidRPr="009B3432">
        <w:rPr>
          <w:rFonts w:ascii="Times New Roman" w:hAnsi="Times New Roman"/>
          <w:sz w:val="28"/>
          <w:lang w:val="en-US"/>
        </w:rPr>
        <w:t>)},</w:t>
      </w:r>
      <w:r w:rsidRPr="009B3432">
        <w:rPr>
          <w:rFonts w:ascii="Times New Roman" w:hAnsi="Times New Roman"/>
          <w:sz w:val="28"/>
          <w:lang w:val="en-US"/>
        </w:rPr>
        <w:tab/>
        <w:t>(3)</w:t>
      </w:r>
    </w:p>
    <w:p w14:paraId="28A43193" w14:textId="77777777" w:rsidR="00683F84" w:rsidRDefault="00B77236">
      <w:pPr>
        <w:keepNext/>
        <w:spacing w:after="0" w:line="360" w:lineRule="auto"/>
        <w:jc w:val="both"/>
      </w:pPr>
      <w:r>
        <w:rPr>
          <w:rFonts w:ascii="Times New Roman" w:hAnsi="Times New Roman"/>
          <w:sz w:val="28"/>
        </w:rPr>
        <w:t>где a(i) – среднее расстояние от объекта i до остальных объектов его кластера;</w:t>
      </w:r>
    </w:p>
    <w:p w14:paraId="3E0EA22E" w14:textId="77777777" w:rsidR="00683F84" w:rsidRDefault="00B77236">
      <w:pPr>
        <w:spacing w:after="0" w:line="360" w:lineRule="auto"/>
        <w:jc w:val="both"/>
      </w:pPr>
      <w:r>
        <w:rPr>
          <w:rFonts w:ascii="Times New Roman" w:hAnsi="Times New Roman"/>
          <w:sz w:val="28"/>
        </w:rPr>
        <w:t>b(i) – среднее расстояние от объекта i до объектов ближайшего чужого кластера.</w:t>
      </w:r>
    </w:p>
    <w:p w14:paraId="52708704" w14:textId="77777777" w:rsidR="00683F84" w:rsidRDefault="00B77236">
      <w:pPr>
        <w:spacing w:after="0" w:line="360" w:lineRule="auto"/>
        <w:ind w:firstLine="709"/>
        <w:jc w:val="both"/>
      </w:pPr>
      <w:r>
        <w:rPr>
          <w:rFonts w:ascii="Times New Roman" w:hAnsi="Times New Roman"/>
          <w:sz w:val="28"/>
        </w:rPr>
        <w:t>Коэффициент силуэта принимает значения от −1 до 1. Значения, близкие к 1, означают компактные и хорошо отделённые кластеры, близкие к 0 – что объекты лежат на границах между кластерами, отрицательные – что объекты в среднем ближе к чужому кластеру, чем к своему. Эта метрика выбрана потому, что она одновременно учитывает и компактность кластеров, и их отделённость друг от друга, не требует меток и применима к любому методу. Для ускорения вычислений силуэт рассчитывался по случайной выборке из 10 000 объектов.</w:t>
      </w:r>
    </w:p>
    <w:p w14:paraId="41F88928" w14:textId="77777777" w:rsidR="00683F84" w:rsidRDefault="00B77236">
      <w:pPr>
        <w:spacing w:after="0" w:line="360" w:lineRule="auto"/>
        <w:ind w:firstLine="709"/>
        <w:jc w:val="both"/>
      </w:pPr>
      <w:r>
        <w:rPr>
          <w:rFonts w:ascii="Times New Roman" w:hAnsi="Times New Roman"/>
          <w:sz w:val="28"/>
        </w:rPr>
        <w:t>У коэффициента силуэта есть ограничение, существенное для плотностных методов. Метод DBSCAN часть объектов объявляет шумом, и силуэт для него можно вычислить только по объектам, попавшим в кластеры. Если шумом объявлено 85 % данных, то силуэт характеризует лишь оставшиеся 15 %, причём самые плотные из них, и потому оказывается завышенным. Поэтому при сравнении методов силуэт рассматривался вместе с долей шума, а прямое сравнение значений проводилось только между методами, распределяющими по кластерам все объекты.</w:t>
      </w:r>
    </w:p>
    <w:p w14:paraId="76B2A22A" w14:textId="77777777" w:rsidR="00683F84" w:rsidRDefault="00B77236">
      <w:pPr>
        <w:pStyle w:val="2"/>
        <w:spacing w:before="240"/>
        <w:ind w:firstLine="709"/>
      </w:pPr>
      <w:bookmarkStart w:id="4" w:name="_Toc242359360"/>
      <w:r>
        <w:t>1.3 Выбор числа кластеров методом локтя</w:t>
      </w:r>
      <w:bookmarkEnd w:id="4"/>
    </w:p>
    <w:p w14:paraId="3E040EE8" w14:textId="77777777" w:rsidR="00683F84" w:rsidRDefault="00B77236">
      <w:pPr>
        <w:keepNext/>
        <w:spacing w:after="0" w:line="360" w:lineRule="auto"/>
        <w:ind w:firstLine="709"/>
        <w:jc w:val="both"/>
      </w:pPr>
      <w:r>
        <w:rPr>
          <w:rFonts w:ascii="Times New Roman" w:hAnsi="Times New Roman"/>
          <w:sz w:val="28"/>
        </w:rPr>
        <w:t xml:space="preserve">Методы семейства k-средних требуют заранее задать число кластеров K. Для его выбора применялся метод локтя: кластеризация выполнялась для K от 2 до 30, и для каждого значения вычислялась инерция, то есть сумма квадратов расстояний от объектов до центров их кластеров. С ростом K </w:t>
      </w:r>
      <w:r>
        <w:rPr>
          <w:rFonts w:ascii="Times New Roman" w:hAnsi="Times New Roman"/>
          <w:sz w:val="28"/>
        </w:rPr>
        <w:lastRenderedPageBreak/>
        <w:t>инерция всегда убывает, поэтому ищется точка излома («локоть»), после которой дальнейшее увеличение числа кластеров даёт лишь незначительное уменьшение инерции. Полученная зависимость показана на рисунке 1.</w:t>
      </w:r>
    </w:p>
    <w:p w14:paraId="3CBCB877" w14:textId="77777777" w:rsidR="00683F84" w:rsidRDefault="00B77236">
      <w:pPr>
        <w:keepNext/>
        <w:spacing w:before="120" w:line="240" w:lineRule="auto"/>
        <w:jc w:val="center"/>
      </w:pPr>
      <w:r>
        <w:rPr>
          <w:noProof/>
        </w:rPr>
        <w:drawing>
          <wp:inline distT="0" distB="0" distL="0" distR="0" wp14:anchorId="7D9E300B" wp14:editId="38A60C4F">
            <wp:extent cx="5760000" cy="3118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0_0.png"/>
                    <pic:cNvPicPr/>
                  </pic:nvPicPr>
                  <pic:blipFill>
                    <a:blip r:embed="rId7"/>
                    <a:stretch>
                      <a:fillRect/>
                    </a:stretch>
                  </pic:blipFill>
                  <pic:spPr>
                    <a:xfrm>
                      <a:off x="0" y="0"/>
                      <a:ext cx="5760000" cy="3118894"/>
                    </a:xfrm>
                    <a:prstGeom prst="rect">
                      <a:avLst/>
                    </a:prstGeom>
                  </pic:spPr>
                </pic:pic>
              </a:graphicData>
            </a:graphic>
          </wp:inline>
        </w:drawing>
      </w:r>
    </w:p>
    <w:p w14:paraId="2EFD936F" w14:textId="77777777" w:rsidR="00683F84" w:rsidRDefault="00B77236">
      <w:pPr>
        <w:spacing w:after="120" w:line="360" w:lineRule="auto"/>
        <w:jc w:val="center"/>
      </w:pPr>
      <w:r>
        <w:rPr>
          <w:rFonts w:ascii="Times New Roman" w:hAnsi="Times New Roman"/>
          <w:sz w:val="28"/>
        </w:rPr>
        <w:t>Рисунок 1 – Зависимость инерции от числа кластеров (метод локтя)</w:t>
      </w:r>
    </w:p>
    <w:p w14:paraId="510DD9DF" w14:textId="369F089B" w:rsidR="00683F84" w:rsidRDefault="00B77236">
      <w:pPr>
        <w:spacing w:after="0" w:line="360" w:lineRule="auto"/>
        <w:ind w:firstLine="709"/>
        <w:jc w:val="both"/>
      </w:pPr>
      <w:r>
        <w:rPr>
          <w:rFonts w:ascii="Times New Roman" w:hAnsi="Times New Roman"/>
          <w:sz w:val="28"/>
        </w:rPr>
        <w:t>Выраженного излома на графике нет: инерция убывает плавно, с 28 400 при K = 2 до 24 400 при K = 30. Это первый признак того, что в данных нет чётко отделённых групп: если бы они существовали, инерция резко падала бы, пока K не достигнет их числа, а затем почти не менялась бы. Для текстовых данных высокой размерности такая картина типична.</w:t>
      </w:r>
    </w:p>
    <w:p w14:paraId="1B6C23F8" w14:textId="0E19FFBF" w:rsidR="00683F84" w:rsidRDefault="00B77236">
      <w:pPr>
        <w:spacing w:after="0" w:line="360" w:lineRule="auto"/>
        <w:ind w:firstLine="709"/>
        <w:jc w:val="both"/>
      </w:pPr>
      <w:r>
        <w:rPr>
          <w:rFonts w:ascii="Times New Roman" w:hAnsi="Times New Roman"/>
          <w:sz w:val="28"/>
        </w:rPr>
        <w:t xml:space="preserve">Поскольку визуально определить излом трудно, точка была найдена автоматически с помощью алгоритма </w:t>
      </w:r>
      <w:proofErr w:type="spellStart"/>
      <w:r>
        <w:rPr>
          <w:rFonts w:ascii="Times New Roman" w:hAnsi="Times New Roman"/>
          <w:sz w:val="28"/>
        </w:rPr>
        <w:t>Kneedle</w:t>
      </w:r>
      <w:proofErr w:type="spellEnd"/>
      <w:r>
        <w:rPr>
          <w:rFonts w:ascii="Times New Roman" w:hAnsi="Times New Roman"/>
          <w:sz w:val="28"/>
        </w:rPr>
        <w:t xml:space="preserve"> (библиотека </w:t>
      </w:r>
      <w:proofErr w:type="spellStart"/>
      <w:r>
        <w:rPr>
          <w:rFonts w:ascii="Times New Roman" w:hAnsi="Times New Roman"/>
          <w:sz w:val="28"/>
        </w:rPr>
        <w:t>kneed</w:t>
      </w:r>
      <w:proofErr w:type="spellEnd"/>
      <w:r>
        <w:rPr>
          <w:rFonts w:ascii="Times New Roman" w:hAnsi="Times New Roman"/>
          <w:sz w:val="28"/>
        </w:rPr>
        <w:t xml:space="preserve">). Алгоритм нормирует обе оси к отрезку от 0 до 1, строит прямую, соединяющую первую и последнюю точки кривой, и выбирает значение K, при котором кривая сильнее всего отклоняется от этой прямой. Алгоритм указал на K = 12. Этому значению действительно соответствует одна из заметных ступенек на графике (переход от K = 11 к K = 12). </w:t>
      </w:r>
    </w:p>
    <w:p w14:paraId="1EACA069" w14:textId="04DD8F60" w:rsidR="00683F84" w:rsidRDefault="00B77236">
      <w:pPr>
        <w:spacing w:after="0" w:line="360" w:lineRule="auto"/>
        <w:ind w:firstLine="709"/>
        <w:jc w:val="both"/>
      </w:pPr>
      <w:r>
        <w:rPr>
          <w:rFonts w:ascii="Times New Roman" w:hAnsi="Times New Roman"/>
          <w:sz w:val="28"/>
        </w:rPr>
        <w:t xml:space="preserve">Для дальнейшей работы было выбрано K = 12, полученное методом локтя, как того требует задание. Следует понимать, что при 21 категории это означает неизбежное объединение некоторых категорий в общие кластеры, </w:t>
      </w:r>
      <w:r>
        <w:rPr>
          <w:rFonts w:ascii="Times New Roman" w:hAnsi="Times New Roman"/>
          <w:sz w:val="28"/>
        </w:rPr>
        <w:lastRenderedPageBreak/>
        <w:t xml:space="preserve">что ограничивает максимально достижимое значение ARI. </w:t>
      </w:r>
      <w:r w:rsidR="00397A4D">
        <w:rPr>
          <w:rFonts w:ascii="Times New Roman" w:hAnsi="Times New Roman"/>
          <w:sz w:val="28"/>
        </w:rPr>
        <w:t>Однако естественно</w:t>
      </w:r>
      <w:r>
        <w:rPr>
          <w:rFonts w:ascii="Times New Roman" w:hAnsi="Times New Roman"/>
          <w:sz w:val="28"/>
        </w:rPr>
        <w:t xml:space="preserve"> ожидать, что близкие категории и так будут описываться похожей лексикой.</w:t>
      </w:r>
    </w:p>
    <w:p w14:paraId="5F92A247" w14:textId="77777777" w:rsidR="00683F84" w:rsidRDefault="00B77236">
      <w:pPr>
        <w:pStyle w:val="2"/>
        <w:spacing w:before="240"/>
        <w:ind w:firstLine="709"/>
      </w:pPr>
      <w:bookmarkStart w:id="5" w:name="_Toc242359361"/>
      <w:r>
        <w:t>1.4 Методы семейства k-средних</w:t>
      </w:r>
      <w:bookmarkEnd w:id="5"/>
    </w:p>
    <w:p w14:paraId="1768583C" w14:textId="77777777" w:rsidR="00683F84" w:rsidRDefault="00B77236">
      <w:pPr>
        <w:keepNext/>
        <w:spacing w:after="0" w:line="360" w:lineRule="auto"/>
        <w:ind w:firstLine="709"/>
        <w:jc w:val="both"/>
      </w:pPr>
      <w:r>
        <w:rPr>
          <w:rFonts w:ascii="Times New Roman" w:hAnsi="Times New Roman"/>
          <w:sz w:val="28"/>
        </w:rPr>
        <w:t>Метод k-средних (K-</w:t>
      </w:r>
      <w:proofErr w:type="spellStart"/>
      <w:r>
        <w:rPr>
          <w:rFonts w:ascii="Times New Roman" w:hAnsi="Times New Roman"/>
          <w:sz w:val="28"/>
        </w:rPr>
        <w:t>Means</w:t>
      </w:r>
      <w:proofErr w:type="spellEnd"/>
      <w:r>
        <w:rPr>
          <w:rFonts w:ascii="Times New Roman" w:hAnsi="Times New Roman"/>
          <w:sz w:val="28"/>
        </w:rPr>
        <w:t>) ищет разбиение объектов на K кластеров, минимизирующее суммарный квадрат расстояний от объектов до центров их кластеров, то есть инерцию, по формуле (4):</w:t>
      </w:r>
    </w:p>
    <w:p w14:paraId="190DB27E" w14:textId="77777777" w:rsidR="00683F84" w:rsidRDefault="00B77236">
      <w:pPr>
        <w:keepNext/>
        <w:tabs>
          <w:tab w:val="center" w:pos="4677"/>
          <w:tab w:val="right" w:pos="9354"/>
        </w:tabs>
        <w:spacing w:before="120" w:after="120" w:line="360" w:lineRule="auto"/>
      </w:pPr>
      <w:r>
        <w:rPr>
          <w:rFonts w:ascii="Times New Roman" w:hAnsi="Times New Roman"/>
          <w:sz w:val="28"/>
        </w:rPr>
        <w:tab/>
        <w:t xml:space="preserve">J = </w:t>
      </w:r>
      <w:proofErr w:type="spellStart"/>
      <w:r>
        <w:rPr>
          <w:rFonts w:ascii="Times New Roman" w:hAnsi="Times New Roman"/>
          <w:sz w:val="28"/>
        </w:rPr>
        <w:t>Σ</w:t>
      </w:r>
      <w:r>
        <w:rPr>
          <w:rFonts w:ascii="Times New Roman" w:hAnsi="Times New Roman"/>
          <w:sz w:val="28"/>
          <w:vertAlign w:val="subscript"/>
        </w:rPr>
        <w:t>k</w:t>
      </w:r>
      <w:proofErr w:type="spellEnd"/>
      <w:r>
        <w:rPr>
          <w:rFonts w:ascii="Times New Roman" w:hAnsi="Times New Roman"/>
          <w:sz w:val="28"/>
          <w:vertAlign w:val="subscript"/>
        </w:rPr>
        <w:t>=1</w:t>
      </w:r>
      <w:r>
        <w:rPr>
          <w:rFonts w:ascii="Times New Roman" w:hAnsi="Times New Roman"/>
          <w:sz w:val="28"/>
          <w:vertAlign w:val="superscript"/>
        </w:rPr>
        <w:t>K</w:t>
      </w:r>
      <w:r>
        <w:rPr>
          <w:rFonts w:ascii="Times New Roman" w:hAnsi="Times New Roman"/>
          <w:sz w:val="28"/>
        </w:rPr>
        <w:t xml:space="preserve"> </w:t>
      </w:r>
      <w:proofErr w:type="spellStart"/>
      <w:r>
        <w:rPr>
          <w:rFonts w:ascii="Times New Roman" w:hAnsi="Times New Roman"/>
          <w:sz w:val="28"/>
        </w:rPr>
        <w:t>Σ</w:t>
      </w:r>
      <w:r>
        <w:rPr>
          <w:rFonts w:ascii="Times New Roman" w:hAnsi="Times New Roman"/>
          <w:sz w:val="28"/>
          <w:vertAlign w:val="subscript"/>
        </w:rPr>
        <w:t>x∈C</w:t>
      </w:r>
      <w:proofErr w:type="spellEnd"/>
      <w:r>
        <w:rPr>
          <w:rFonts w:ascii="Times New Roman" w:hAnsi="Times New Roman"/>
          <w:sz w:val="28"/>
          <w:vertAlign w:val="subscript"/>
        </w:rPr>
        <w:t>_{k</w:t>
      </w:r>
      <w:r>
        <w:rPr>
          <w:rFonts w:ascii="Times New Roman" w:hAnsi="Times New Roman"/>
          <w:sz w:val="28"/>
        </w:rPr>
        <w:t>} ‖x − μ</w:t>
      </w:r>
      <w:r>
        <w:rPr>
          <w:rFonts w:ascii="Times New Roman" w:hAnsi="Times New Roman"/>
          <w:sz w:val="28"/>
          <w:vertAlign w:val="subscript"/>
        </w:rPr>
        <w:t>k</w:t>
      </w:r>
      <w:r>
        <w:rPr>
          <w:rFonts w:ascii="Times New Roman" w:hAnsi="Times New Roman"/>
          <w:sz w:val="28"/>
        </w:rPr>
        <w:t>‖</w:t>
      </w:r>
      <w:r>
        <w:rPr>
          <w:rFonts w:ascii="Times New Roman" w:hAnsi="Times New Roman"/>
          <w:sz w:val="28"/>
          <w:vertAlign w:val="superscript"/>
        </w:rPr>
        <w:t>2</w:t>
      </w:r>
      <w:r>
        <w:rPr>
          <w:rFonts w:ascii="Times New Roman" w:hAnsi="Times New Roman"/>
          <w:sz w:val="28"/>
        </w:rPr>
        <w:t xml:space="preserve"> → </w:t>
      </w:r>
      <w:proofErr w:type="spellStart"/>
      <w:r>
        <w:rPr>
          <w:rFonts w:ascii="Times New Roman" w:hAnsi="Times New Roman"/>
          <w:sz w:val="28"/>
        </w:rPr>
        <w:t>min</w:t>
      </w:r>
      <w:proofErr w:type="spellEnd"/>
      <w:r>
        <w:rPr>
          <w:rFonts w:ascii="Times New Roman" w:hAnsi="Times New Roman"/>
          <w:sz w:val="28"/>
        </w:rPr>
        <w:t>,</w:t>
      </w:r>
      <w:r>
        <w:rPr>
          <w:rFonts w:ascii="Times New Roman" w:hAnsi="Times New Roman"/>
          <w:sz w:val="28"/>
        </w:rPr>
        <w:tab/>
        <w:t>(4)</w:t>
      </w:r>
    </w:p>
    <w:p w14:paraId="3D854432" w14:textId="77777777" w:rsidR="00683F84" w:rsidRDefault="00B77236">
      <w:pPr>
        <w:keepNext/>
        <w:spacing w:after="0" w:line="360" w:lineRule="auto"/>
        <w:jc w:val="both"/>
      </w:pPr>
      <w:r>
        <w:rPr>
          <w:rFonts w:ascii="Times New Roman" w:hAnsi="Times New Roman"/>
          <w:sz w:val="28"/>
        </w:rPr>
        <w:t xml:space="preserve">где </w:t>
      </w:r>
      <w:proofErr w:type="spellStart"/>
      <w:r>
        <w:rPr>
          <w:rFonts w:ascii="Times New Roman" w:hAnsi="Times New Roman"/>
          <w:sz w:val="28"/>
        </w:rPr>
        <w:t>C</w:t>
      </w:r>
      <w:r>
        <w:rPr>
          <w:rFonts w:ascii="Times New Roman" w:hAnsi="Times New Roman"/>
          <w:sz w:val="28"/>
          <w:vertAlign w:val="subscript"/>
        </w:rPr>
        <w:t>k</w:t>
      </w:r>
      <w:proofErr w:type="spellEnd"/>
      <w:r>
        <w:rPr>
          <w:rFonts w:ascii="Times New Roman" w:hAnsi="Times New Roman"/>
          <w:sz w:val="28"/>
        </w:rPr>
        <w:t xml:space="preserve"> – множество объектов k-го кластера;</w:t>
      </w:r>
    </w:p>
    <w:p w14:paraId="3C960363" w14:textId="77777777" w:rsidR="00683F84" w:rsidRDefault="00B77236">
      <w:pPr>
        <w:spacing w:after="0" w:line="360" w:lineRule="auto"/>
        <w:jc w:val="both"/>
      </w:pPr>
      <w:proofErr w:type="spellStart"/>
      <w:r>
        <w:rPr>
          <w:rFonts w:ascii="Times New Roman" w:hAnsi="Times New Roman"/>
          <w:sz w:val="28"/>
        </w:rPr>
        <w:t>μ</w:t>
      </w:r>
      <w:r>
        <w:rPr>
          <w:rFonts w:ascii="Times New Roman" w:hAnsi="Times New Roman"/>
          <w:sz w:val="28"/>
          <w:vertAlign w:val="subscript"/>
        </w:rPr>
        <w:t>k</w:t>
      </w:r>
      <w:proofErr w:type="spellEnd"/>
      <w:r>
        <w:rPr>
          <w:rFonts w:ascii="Times New Roman" w:hAnsi="Times New Roman"/>
          <w:sz w:val="28"/>
        </w:rPr>
        <w:t xml:space="preserve"> – центр (среднее арифметическое объектов) k-го кластера.</w:t>
      </w:r>
    </w:p>
    <w:p w14:paraId="620CC2E8" w14:textId="77777777" w:rsidR="00683F84" w:rsidRDefault="00B77236">
      <w:pPr>
        <w:spacing w:after="0" w:line="360" w:lineRule="auto"/>
        <w:ind w:firstLine="709"/>
        <w:jc w:val="both"/>
      </w:pPr>
      <w:r>
        <w:rPr>
          <w:rFonts w:ascii="Times New Roman" w:hAnsi="Times New Roman"/>
          <w:sz w:val="28"/>
        </w:rPr>
        <w:t>Алгоритм Ллойда поочерёдно повторяет два шага: каждый объект относится к ближайшему центру, а затем центры пересчитываются как средние своих кластеров. Каждый шаг не увеличивает инерцию, поэтому алгоритм сходится, но лишь к локальному минимуму, зависящему от начального положения центров. В работе сравнивались три варианта метода, различающиеся именно этим.</w:t>
      </w:r>
    </w:p>
    <w:p w14:paraId="1E9E253C" w14:textId="77777777" w:rsidR="00683F84" w:rsidRDefault="00B77236">
      <w:pPr>
        <w:keepNext/>
        <w:spacing w:after="0" w:line="360" w:lineRule="auto"/>
        <w:ind w:firstLine="709"/>
        <w:jc w:val="both"/>
      </w:pPr>
      <w:r>
        <w:rPr>
          <w:rFonts w:ascii="Times New Roman" w:hAnsi="Times New Roman"/>
          <w:sz w:val="28"/>
        </w:rPr>
        <w:t>В классическом варианте K-</w:t>
      </w:r>
      <w:proofErr w:type="spellStart"/>
      <w:r>
        <w:rPr>
          <w:rFonts w:ascii="Times New Roman" w:hAnsi="Times New Roman"/>
          <w:sz w:val="28"/>
        </w:rPr>
        <w:t>Means</w:t>
      </w:r>
      <w:proofErr w:type="spellEnd"/>
      <w:r>
        <w:rPr>
          <w:rFonts w:ascii="Times New Roman" w:hAnsi="Times New Roman"/>
          <w:sz w:val="28"/>
        </w:rPr>
        <w:t xml:space="preserve"> начальные центры выбираются как K случайных объектов. В варианте K-</w:t>
      </w:r>
      <w:proofErr w:type="spellStart"/>
      <w:r>
        <w:rPr>
          <w:rFonts w:ascii="Times New Roman" w:hAnsi="Times New Roman"/>
          <w:sz w:val="28"/>
        </w:rPr>
        <w:t>Means</w:t>
      </w:r>
      <w:proofErr w:type="spellEnd"/>
      <w:r>
        <w:rPr>
          <w:rFonts w:ascii="Times New Roman" w:hAnsi="Times New Roman"/>
          <w:sz w:val="28"/>
        </w:rPr>
        <w:t>++ первый центр выбирается случайно, а каждый следующий – с вероятностью, пропорциональной квадрату расстояния до ближайшего уже выбранного центра, по формуле (5):</w:t>
      </w:r>
    </w:p>
    <w:p w14:paraId="3407384D" w14:textId="77777777" w:rsidR="00683F84" w:rsidRDefault="00B77236">
      <w:pPr>
        <w:keepNext/>
        <w:tabs>
          <w:tab w:val="center" w:pos="4677"/>
          <w:tab w:val="right" w:pos="9354"/>
        </w:tabs>
        <w:spacing w:before="120" w:after="120" w:line="360" w:lineRule="auto"/>
      </w:pPr>
      <w:r>
        <w:rPr>
          <w:rFonts w:ascii="Times New Roman" w:hAnsi="Times New Roman"/>
          <w:sz w:val="28"/>
        </w:rPr>
        <w:tab/>
        <w:t>P(x) = D(x)</w:t>
      </w:r>
      <w:r>
        <w:rPr>
          <w:rFonts w:ascii="Times New Roman" w:hAnsi="Times New Roman"/>
          <w:sz w:val="28"/>
          <w:vertAlign w:val="superscript"/>
        </w:rPr>
        <w:t>2</w:t>
      </w:r>
      <w:r>
        <w:rPr>
          <w:rFonts w:ascii="Times New Roman" w:hAnsi="Times New Roman"/>
          <w:sz w:val="28"/>
        </w:rPr>
        <w:t xml:space="preserve"> / </w:t>
      </w:r>
      <w:proofErr w:type="spellStart"/>
      <w:r>
        <w:rPr>
          <w:rFonts w:ascii="Times New Roman" w:hAnsi="Times New Roman"/>
          <w:sz w:val="28"/>
        </w:rPr>
        <w:t>Σ</w:t>
      </w:r>
      <w:r>
        <w:rPr>
          <w:rFonts w:ascii="Times New Roman" w:hAnsi="Times New Roman"/>
          <w:sz w:val="28"/>
          <w:vertAlign w:val="subscript"/>
        </w:rPr>
        <w:t>x</w:t>
      </w:r>
      <w:proofErr w:type="spellEnd"/>
      <w:r>
        <w:rPr>
          <w:rFonts w:ascii="Times New Roman" w:hAnsi="Times New Roman"/>
          <w:sz w:val="28"/>
          <w:vertAlign w:val="subscript"/>
        </w:rPr>
        <w:t>′∈X</w:t>
      </w:r>
      <w:r>
        <w:rPr>
          <w:rFonts w:ascii="Times New Roman" w:hAnsi="Times New Roman"/>
          <w:sz w:val="28"/>
        </w:rPr>
        <w:t xml:space="preserve"> D(x′)</w:t>
      </w:r>
      <w:r>
        <w:rPr>
          <w:rFonts w:ascii="Times New Roman" w:hAnsi="Times New Roman"/>
          <w:sz w:val="28"/>
          <w:vertAlign w:val="superscript"/>
        </w:rPr>
        <w:t>2</w:t>
      </w:r>
      <w:r>
        <w:rPr>
          <w:rFonts w:ascii="Times New Roman" w:hAnsi="Times New Roman"/>
          <w:sz w:val="28"/>
        </w:rPr>
        <w:t>,</w:t>
      </w:r>
      <w:r>
        <w:rPr>
          <w:rFonts w:ascii="Times New Roman" w:hAnsi="Times New Roman"/>
          <w:sz w:val="28"/>
        </w:rPr>
        <w:tab/>
        <w:t>(5)</w:t>
      </w:r>
    </w:p>
    <w:p w14:paraId="1407C315" w14:textId="77777777" w:rsidR="00683F84" w:rsidRDefault="00B77236">
      <w:pPr>
        <w:keepNext/>
        <w:spacing w:after="0" w:line="360" w:lineRule="auto"/>
        <w:jc w:val="both"/>
      </w:pPr>
      <w:r>
        <w:rPr>
          <w:rFonts w:ascii="Times New Roman" w:hAnsi="Times New Roman"/>
          <w:sz w:val="28"/>
        </w:rPr>
        <w:t>где D(x) – расстояние от объекта x до ближайшего из уже выбранных центров;</w:t>
      </w:r>
    </w:p>
    <w:p w14:paraId="08D3BFB2" w14:textId="77777777" w:rsidR="00683F84" w:rsidRDefault="00B77236">
      <w:pPr>
        <w:spacing w:after="0" w:line="360" w:lineRule="auto"/>
        <w:jc w:val="both"/>
      </w:pPr>
      <w:r>
        <w:rPr>
          <w:rFonts w:ascii="Times New Roman" w:hAnsi="Times New Roman"/>
          <w:sz w:val="28"/>
        </w:rPr>
        <w:t>X – множество всех объектов.</w:t>
      </w:r>
    </w:p>
    <w:p w14:paraId="3E6DB295" w14:textId="77777777" w:rsidR="00683F84" w:rsidRDefault="00B77236">
      <w:pPr>
        <w:spacing w:after="0" w:line="360" w:lineRule="auto"/>
        <w:ind w:firstLine="709"/>
        <w:jc w:val="both"/>
      </w:pPr>
      <w:r>
        <w:rPr>
          <w:rFonts w:ascii="Times New Roman" w:hAnsi="Times New Roman"/>
          <w:sz w:val="28"/>
        </w:rPr>
        <w:t xml:space="preserve">Так начальные центры оказываются разнесены по пространству, что обычно ускоряет сходимость и уменьшает итоговую инерцию. Вариант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на каждой итерации использует не все данные, а небольшую случайную порцию объектов (в работе – 2 048) и сдвигает </w:t>
      </w:r>
      <w:r>
        <w:rPr>
          <w:rFonts w:ascii="Times New Roman" w:hAnsi="Times New Roman"/>
          <w:sz w:val="28"/>
        </w:rPr>
        <w:lastRenderedPageBreak/>
        <w:t>центры постепенно, с шагом, убывающим по мере того, как к центру относится всё больше объектов. Это делает метод значительно быстрее ценой некоторой потери точности.</w:t>
      </w:r>
    </w:p>
    <w:p w14:paraId="1168CA56" w14:textId="77777777" w:rsidR="00683F84" w:rsidRDefault="00B77236">
      <w:pPr>
        <w:spacing w:after="0" w:line="360" w:lineRule="auto"/>
        <w:ind w:firstLine="709"/>
        <w:jc w:val="both"/>
      </w:pPr>
      <w:r>
        <w:rPr>
          <w:rFonts w:ascii="Times New Roman" w:hAnsi="Times New Roman"/>
          <w:sz w:val="28"/>
        </w:rPr>
        <w:t>Все три варианта запускались с K = 12 и десятью перезапусками из разных начальных положений (лучший результат выбирался по инерции). Чтобы уменьшить влияние случайности, весь эксперимент был повторён для пяти различных начальных состояний генератора случайных чисел, а результаты усреднены. Средние значения и стандартные отклонения приведены в таблице 2, а их наглядное сравнение – на рисунке 2.</w:t>
      </w:r>
    </w:p>
    <w:p w14:paraId="7C26EE4D" w14:textId="77777777" w:rsidR="00683F84" w:rsidRDefault="00B77236">
      <w:pPr>
        <w:keepNext/>
        <w:spacing w:before="120" w:after="0" w:line="360" w:lineRule="auto"/>
      </w:pPr>
      <w:r>
        <w:rPr>
          <w:rFonts w:ascii="Times New Roman" w:hAnsi="Times New Roman"/>
          <w:sz w:val="28"/>
        </w:rPr>
        <w:t>Таблица 2 – Результаты методов семейства k-средних (среднее ± стандартное отклонение по пяти запускам)</w:t>
      </w:r>
    </w:p>
    <w:tbl>
      <w:tblPr>
        <w:tblW w:w="0" w:type="auto"/>
        <w:jc w:val="center"/>
        <w:tblLayout w:type="fixed"/>
        <w:tblLook w:val="04A0" w:firstRow="1" w:lastRow="0" w:firstColumn="1" w:lastColumn="0" w:noHBand="0" w:noVBand="1"/>
      </w:tblPr>
      <w:tblGrid>
        <w:gridCol w:w="2608"/>
        <w:gridCol w:w="2154"/>
        <w:gridCol w:w="2154"/>
        <w:gridCol w:w="2154"/>
      </w:tblGrid>
      <w:tr w:rsidR="00683F84" w14:paraId="5333BD72" w14:textId="77777777">
        <w:trPr>
          <w:cantSplit/>
          <w:tblHeader/>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7C90EE7D" w14:textId="77777777" w:rsidR="00683F84" w:rsidRDefault="00B77236">
            <w:pPr>
              <w:keepNext/>
              <w:spacing w:after="0" w:line="240" w:lineRule="auto"/>
              <w:jc w:val="center"/>
            </w:pPr>
            <w:r>
              <w:rPr>
                <w:rFonts w:ascii="Times New Roman" w:hAnsi="Times New Roman"/>
                <w:sz w:val="24"/>
              </w:rPr>
              <w:t>Показатель</w:t>
            </w:r>
          </w:p>
        </w:tc>
        <w:tc>
          <w:tcPr>
            <w:tcW w:w="2154" w:type="dxa"/>
            <w:tcBorders>
              <w:top w:val="single" w:sz="4" w:space="0" w:color="000000"/>
              <w:left w:val="single" w:sz="4" w:space="0" w:color="000000"/>
              <w:bottom w:val="single" w:sz="4" w:space="0" w:color="000000"/>
              <w:right w:val="single" w:sz="4" w:space="0" w:color="000000"/>
            </w:tcBorders>
            <w:vAlign w:val="center"/>
          </w:tcPr>
          <w:p w14:paraId="5F1A2E9D" w14:textId="77777777" w:rsidR="00683F84" w:rsidRDefault="00B77236">
            <w:pPr>
              <w:keepNext/>
              <w:spacing w:after="0" w:line="240" w:lineRule="auto"/>
              <w:jc w:val="center"/>
            </w:pPr>
            <w:r>
              <w:rPr>
                <w:rFonts w:ascii="Times New Roman" w:hAnsi="Times New Roman"/>
                <w:sz w:val="24"/>
              </w:rPr>
              <w:t>K-</w:t>
            </w:r>
            <w:proofErr w:type="spellStart"/>
            <w:r>
              <w:rPr>
                <w:rFonts w:ascii="Times New Roman" w:hAnsi="Times New Roman"/>
                <w:sz w:val="24"/>
              </w:rPr>
              <w:t>Means</w:t>
            </w:r>
            <w:proofErr w:type="spellEnd"/>
          </w:p>
        </w:tc>
        <w:tc>
          <w:tcPr>
            <w:tcW w:w="2154" w:type="dxa"/>
            <w:tcBorders>
              <w:top w:val="single" w:sz="4" w:space="0" w:color="000000"/>
              <w:left w:val="single" w:sz="4" w:space="0" w:color="000000"/>
              <w:bottom w:val="single" w:sz="4" w:space="0" w:color="000000"/>
              <w:right w:val="single" w:sz="4" w:space="0" w:color="000000"/>
            </w:tcBorders>
            <w:vAlign w:val="center"/>
          </w:tcPr>
          <w:p w14:paraId="0A7B2AF5" w14:textId="77777777" w:rsidR="00683F84" w:rsidRDefault="00B77236">
            <w:pPr>
              <w:keepNext/>
              <w:spacing w:after="0" w:line="240" w:lineRule="auto"/>
              <w:jc w:val="center"/>
            </w:pPr>
            <w:r>
              <w:rPr>
                <w:rFonts w:ascii="Times New Roman" w:hAnsi="Times New Roman"/>
                <w:sz w:val="24"/>
              </w:rPr>
              <w:t>K-</w:t>
            </w:r>
            <w:proofErr w:type="spellStart"/>
            <w:r>
              <w:rPr>
                <w:rFonts w:ascii="Times New Roman" w:hAnsi="Times New Roman"/>
                <w:sz w:val="24"/>
              </w:rPr>
              <w:t>Means</w:t>
            </w:r>
            <w:proofErr w:type="spellEnd"/>
            <w:r>
              <w:rPr>
                <w:rFonts w:ascii="Times New Roman" w:hAnsi="Times New Roman"/>
                <w:sz w:val="24"/>
              </w:rPr>
              <w:t>++</w:t>
            </w:r>
          </w:p>
        </w:tc>
        <w:tc>
          <w:tcPr>
            <w:tcW w:w="2154" w:type="dxa"/>
            <w:tcBorders>
              <w:top w:val="single" w:sz="4" w:space="0" w:color="000000"/>
              <w:left w:val="single" w:sz="4" w:space="0" w:color="000000"/>
              <w:bottom w:val="single" w:sz="4" w:space="0" w:color="000000"/>
              <w:right w:val="single" w:sz="4" w:space="0" w:color="000000"/>
            </w:tcBorders>
            <w:vAlign w:val="center"/>
          </w:tcPr>
          <w:p w14:paraId="322BBE64" w14:textId="77777777" w:rsidR="00683F84" w:rsidRDefault="00B77236">
            <w:pPr>
              <w:keepNext/>
              <w:spacing w:after="0" w:line="240" w:lineRule="auto"/>
              <w:jc w:val="center"/>
            </w:pPr>
            <w:proofErr w:type="spellStart"/>
            <w:r>
              <w:rPr>
                <w:rFonts w:ascii="Times New Roman" w:hAnsi="Times New Roman"/>
                <w:sz w:val="24"/>
              </w:rPr>
              <w:t>MiniBatch</w:t>
            </w:r>
            <w:proofErr w:type="spellEnd"/>
            <w:r>
              <w:rPr>
                <w:rFonts w:ascii="Times New Roman" w:hAnsi="Times New Roman"/>
                <w:sz w:val="24"/>
              </w:rPr>
              <w:t xml:space="preserve"> K-</w:t>
            </w:r>
            <w:proofErr w:type="spellStart"/>
            <w:r>
              <w:rPr>
                <w:rFonts w:ascii="Times New Roman" w:hAnsi="Times New Roman"/>
                <w:sz w:val="24"/>
              </w:rPr>
              <w:t>Means</w:t>
            </w:r>
            <w:proofErr w:type="spellEnd"/>
          </w:p>
        </w:tc>
      </w:tr>
      <w:tr w:rsidR="00683F84" w14:paraId="19F0CD9A"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2F7A452" w14:textId="77777777" w:rsidR="00683F84" w:rsidRDefault="00B77236">
            <w:pPr>
              <w:keepNext/>
              <w:spacing w:after="0" w:line="240" w:lineRule="auto"/>
            </w:pPr>
            <w:r>
              <w:rPr>
                <w:rFonts w:ascii="Times New Roman" w:hAnsi="Times New Roman"/>
                <w:sz w:val="24"/>
              </w:rPr>
              <w:t>Время работы, с</w:t>
            </w:r>
          </w:p>
        </w:tc>
        <w:tc>
          <w:tcPr>
            <w:tcW w:w="2154" w:type="dxa"/>
            <w:tcBorders>
              <w:top w:val="single" w:sz="4" w:space="0" w:color="000000"/>
              <w:left w:val="single" w:sz="4" w:space="0" w:color="000000"/>
              <w:bottom w:val="single" w:sz="4" w:space="0" w:color="000000"/>
              <w:right w:val="single" w:sz="4" w:space="0" w:color="000000"/>
            </w:tcBorders>
            <w:vAlign w:val="center"/>
          </w:tcPr>
          <w:p w14:paraId="71679276" w14:textId="77777777" w:rsidR="00683F84" w:rsidRDefault="00B77236">
            <w:pPr>
              <w:keepNext/>
              <w:spacing w:after="0" w:line="240" w:lineRule="auto"/>
              <w:jc w:val="center"/>
            </w:pPr>
            <w:r>
              <w:rPr>
                <w:rFonts w:ascii="Times New Roman" w:hAnsi="Times New Roman"/>
                <w:sz w:val="24"/>
              </w:rPr>
              <w:t>2,99 ± 0,36</w:t>
            </w:r>
          </w:p>
        </w:tc>
        <w:tc>
          <w:tcPr>
            <w:tcW w:w="2154" w:type="dxa"/>
            <w:tcBorders>
              <w:top w:val="single" w:sz="4" w:space="0" w:color="000000"/>
              <w:left w:val="single" w:sz="4" w:space="0" w:color="000000"/>
              <w:bottom w:val="single" w:sz="4" w:space="0" w:color="000000"/>
              <w:right w:val="single" w:sz="4" w:space="0" w:color="000000"/>
            </w:tcBorders>
            <w:vAlign w:val="center"/>
          </w:tcPr>
          <w:p w14:paraId="2D6AAD4F" w14:textId="77777777" w:rsidR="00683F84" w:rsidRDefault="00B77236">
            <w:pPr>
              <w:keepNext/>
              <w:spacing w:after="0" w:line="240" w:lineRule="auto"/>
              <w:jc w:val="center"/>
            </w:pPr>
            <w:r>
              <w:rPr>
                <w:rFonts w:ascii="Times New Roman" w:hAnsi="Times New Roman"/>
                <w:sz w:val="24"/>
              </w:rPr>
              <w:t>3,96 ± 0,59</w:t>
            </w:r>
          </w:p>
        </w:tc>
        <w:tc>
          <w:tcPr>
            <w:tcW w:w="2154" w:type="dxa"/>
            <w:tcBorders>
              <w:top w:val="single" w:sz="4" w:space="0" w:color="000000"/>
              <w:left w:val="single" w:sz="4" w:space="0" w:color="000000"/>
              <w:bottom w:val="single" w:sz="4" w:space="0" w:color="000000"/>
              <w:right w:val="single" w:sz="4" w:space="0" w:color="000000"/>
            </w:tcBorders>
            <w:vAlign w:val="center"/>
          </w:tcPr>
          <w:p w14:paraId="70878471" w14:textId="77777777" w:rsidR="00683F84" w:rsidRDefault="00B77236">
            <w:pPr>
              <w:keepNext/>
              <w:spacing w:after="0" w:line="240" w:lineRule="auto"/>
              <w:jc w:val="center"/>
            </w:pPr>
            <w:r>
              <w:rPr>
                <w:rFonts w:ascii="Times New Roman" w:hAnsi="Times New Roman"/>
                <w:sz w:val="24"/>
              </w:rPr>
              <w:t>0,39 ± 0,01</w:t>
            </w:r>
          </w:p>
        </w:tc>
      </w:tr>
      <w:tr w:rsidR="00683F84" w14:paraId="03FE8C3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460C4BA9" w14:textId="77777777" w:rsidR="00683F84" w:rsidRDefault="00B77236">
            <w:pPr>
              <w:keepNext/>
              <w:spacing w:after="0" w:line="240" w:lineRule="auto"/>
            </w:pPr>
            <w:r>
              <w:rPr>
                <w:rFonts w:ascii="Times New Roman" w:hAnsi="Times New Roman"/>
                <w:sz w:val="24"/>
              </w:rPr>
              <w:t>ARI</w:t>
            </w:r>
          </w:p>
        </w:tc>
        <w:tc>
          <w:tcPr>
            <w:tcW w:w="2154" w:type="dxa"/>
            <w:tcBorders>
              <w:top w:val="single" w:sz="4" w:space="0" w:color="000000"/>
              <w:left w:val="single" w:sz="4" w:space="0" w:color="000000"/>
              <w:bottom w:val="single" w:sz="4" w:space="0" w:color="000000"/>
              <w:right w:val="single" w:sz="4" w:space="0" w:color="000000"/>
            </w:tcBorders>
            <w:vAlign w:val="center"/>
          </w:tcPr>
          <w:p w14:paraId="60BF6D81" w14:textId="77777777" w:rsidR="00683F84" w:rsidRDefault="00B77236">
            <w:pPr>
              <w:keepNext/>
              <w:spacing w:after="0" w:line="240" w:lineRule="auto"/>
              <w:jc w:val="center"/>
            </w:pPr>
            <w:r>
              <w:rPr>
                <w:rFonts w:ascii="Times New Roman" w:hAnsi="Times New Roman"/>
                <w:sz w:val="24"/>
              </w:rPr>
              <w:t>0,0170 ± 0,0027</w:t>
            </w:r>
          </w:p>
        </w:tc>
        <w:tc>
          <w:tcPr>
            <w:tcW w:w="2154" w:type="dxa"/>
            <w:tcBorders>
              <w:top w:val="single" w:sz="4" w:space="0" w:color="000000"/>
              <w:left w:val="single" w:sz="4" w:space="0" w:color="000000"/>
              <w:bottom w:val="single" w:sz="4" w:space="0" w:color="000000"/>
              <w:right w:val="single" w:sz="4" w:space="0" w:color="000000"/>
            </w:tcBorders>
            <w:vAlign w:val="center"/>
          </w:tcPr>
          <w:p w14:paraId="2AD8E946" w14:textId="77777777" w:rsidR="00683F84" w:rsidRDefault="00B77236">
            <w:pPr>
              <w:keepNext/>
              <w:spacing w:after="0" w:line="240" w:lineRule="auto"/>
              <w:jc w:val="center"/>
            </w:pPr>
            <w:r>
              <w:rPr>
                <w:rFonts w:ascii="Times New Roman" w:hAnsi="Times New Roman"/>
                <w:sz w:val="24"/>
              </w:rPr>
              <w:t>0,0134 ± 0,0027</w:t>
            </w:r>
          </w:p>
        </w:tc>
        <w:tc>
          <w:tcPr>
            <w:tcW w:w="2154" w:type="dxa"/>
            <w:tcBorders>
              <w:top w:val="single" w:sz="4" w:space="0" w:color="000000"/>
              <w:left w:val="single" w:sz="4" w:space="0" w:color="000000"/>
              <w:bottom w:val="single" w:sz="4" w:space="0" w:color="000000"/>
              <w:right w:val="single" w:sz="4" w:space="0" w:color="000000"/>
            </w:tcBorders>
            <w:vAlign w:val="center"/>
          </w:tcPr>
          <w:p w14:paraId="5E79DC1F" w14:textId="77777777" w:rsidR="00683F84" w:rsidRDefault="00B77236">
            <w:pPr>
              <w:keepNext/>
              <w:spacing w:after="0" w:line="240" w:lineRule="auto"/>
              <w:jc w:val="center"/>
            </w:pPr>
            <w:r>
              <w:rPr>
                <w:rFonts w:ascii="Times New Roman" w:hAnsi="Times New Roman"/>
                <w:sz w:val="24"/>
              </w:rPr>
              <w:t>0,0217 ± 0,0063</w:t>
            </w:r>
          </w:p>
        </w:tc>
      </w:tr>
      <w:tr w:rsidR="00683F84" w14:paraId="4CC7B8B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57561CF4" w14:textId="77777777" w:rsidR="00683F84" w:rsidRDefault="00B77236">
            <w:pPr>
              <w:keepNext/>
              <w:spacing w:after="0" w:line="240" w:lineRule="auto"/>
            </w:pPr>
            <w:r>
              <w:rPr>
                <w:rFonts w:ascii="Times New Roman" w:hAnsi="Times New Roman"/>
                <w:sz w:val="24"/>
              </w:rPr>
              <w:t>Коэффициент силуэта</w:t>
            </w:r>
          </w:p>
        </w:tc>
        <w:tc>
          <w:tcPr>
            <w:tcW w:w="2154" w:type="dxa"/>
            <w:tcBorders>
              <w:top w:val="single" w:sz="4" w:space="0" w:color="000000"/>
              <w:left w:val="single" w:sz="4" w:space="0" w:color="000000"/>
              <w:bottom w:val="single" w:sz="4" w:space="0" w:color="000000"/>
              <w:right w:val="single" w:sz="4" w:space="0" w:color="000000"/>
            </w:tcBorders>
            <w:vAlign w:val="center"/>
          </w:tcPr>
          <w:p w14:paraId="1DA1A9F7" w14:textId="77777777" w:rsidR="00683F84" w:rsidRDefault="00B77236">
            <w:pPr>
              <w:keepNext/>
              <w:spacing w:after="0" w:line="240" w:lineRule="auto"/>
              <w:jc w:val="center"/>
            </w:pPr>
            <w:r>
              <w:rPr>
                <w:rFonts w:ascii="Times New Roman" w:hAnsi="Times New Roman"/>
                <w:sz w:val="24"/>
              </w:rPr>
              <w:t>0,0330 ± 0,0045</w:t>
            </w:r>
          </w:p>
        </w:tc>
        <w:tc>
          <w:tcPr>
            <w:tcW w:w="2154" w:type="dxa"/>
            <w:tcBorders>
              <w:top w:val="single" w:sz="4" w:space="0" w:color="000000"/>
              <w:left w:val="single" w:sz="4" w:space="0" w:color="000000"/>
              <w:bottom w:val="single" w:sz="4" w:space="0" w:color="000000"/>
              <w:right w:val="single" w:sz="4" w:space="0" w:color="000000"/>
            </w:tcBorders>
            <w:vAlign w:val="center"/>
          </w:tcPr>
          <w:p w14:paraId="5E021CBB" w14:textId="77777777" w:rsidR="00683F84" w:rsidRDefault="00B77236">
            <w:pPr>
              <w:keepNext/>
              <w:spacing w:after="0" w:line="240" w:lineRule="auto"/>
              <w:jc w:val="center"/>
            </w:pPr>
            <w:r>
              <w:rPr>
                <w:rFonts w:ascii="Times New Roman" w:hAnsi="Times New Roman"/>
                <w:sz w:val="24"/>
              </w:rPr>
              <w:t>0,0304 ± 0,0051</w:t>
            </w:r>
          </w:p>
        </w:tc>
        <w:tc>
          <w:tcPr>
            <w:tcW w:w="2154" w:type="dxa"/>
            <w:tcBorders>
              <w:top w:val="single" w:sz="4" w:space="0" w:color="000000"/>
              <w:left w:val="single" w:sz="4" w:space="0" w:color="000000"/>
              <w:bottom w:val="single" w:sz="4" w:space="0" w:color="000000"/>
              <w:right w:val="single" w:sz="4" w:space="0" w:color="000000"/>
            </w:tcBorders>
            <w:vAlign w:val="center"/>
          </w:tcPr>
          <w:p w14:paraId="12150E06" w14:textId="77777777" w:rsidR="00683F84" w:rsidRDefault="00B77236">
            <w:pPr>
              <w:keepNext/>
              <w:spacing w:after="0" w:line="240" w:lineRule="auto"/>
              <w:jc w:val="center"/>
            </w:pPr>
            <w:r>
              <w:rPr>
                <w:rFonts w:ascii="Times New Roman" w:hAnsi="Times New Roman"/>
                <w:sz w:val="24"/>
              </w:rPr>
              <w:t>0,0343 ± 0,0046</w:t>
            </w:r>
          </w:p>
        </w:tc>
      </w:tr>
      <w:tr w:rsidR="00683F84" w14:paraId="5BBE9EB7"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2506620E" w14:textId="77777777" w:rsidR="00683F84" w:rsidRDefault="00B77236">
            <w:pPr>
              <w:keepNext/>
              <w:spacing w:after="0" w:line="240" w:lineRule="auto"/>
            </w:pPr>
            <w:r>
              <w:rPr>
                <w:rFonts w:ascii="Times New Roman" w:hAnsi="Times New Roman"/>
                <w:sz w:val="24"/>
              </w:rPr>
              <w:t>Инерция</w:t>
            </w:r>
          </w:p>
        </w:tc>
        <w:tc>
          <w:tcPr>
            <w:tcW w:w="2154" w:type="dxa"/>
            <w:tcBorders>
              <w:top w:val="single" w:sz="4" w:space="0" w:color="000000"/>
              <w:left w:val="single" w:sz="4" w:space="0" w:color="000000"/>
              <w:bottom w:val="single" w:sz="4" w:space="0" w:color="000000"/>
              <w:right w:val="single" w:sz="4" w:space="0" w:color="000000"/>
            </w:tcBorders>
            <w:vAlign w:val="center"/>
          </w:tcPr>
          <w:p w14:paraId="00EC8C8E" w14:textId="77777777" w:rsidR="00683F84" w:rsidRDefault="00B77236">
            <w:pPr>
              <w:keepNext/>
              <w:spacing w:after="0" w:line="240" w:lineRule="auto"/>
              <w:jc w:val="center"/>
            </w:pPr>
            <w:r>
              <w:rPr>
                <w:rFonts w:ascii="Times New Roman" w:hAnsi="Times New Roman"/>
                <w:sz w:val="24"/>
              </w:rPr>
              <w:t>26 011 ± 48</w:t>
            </w:r>
          </w:p>
        </w:tc>
        <w:tc>
          <w:tcPr>
            <w:tcW w:w="2154" w:type="dxa"/>
            <w:tcBorders>
              <w:top w:val="single" w:sz="4" w:space="0" w:color="000000"/>
              <w:left w:val="single" w:sz="4" w:space="0" w:color="000000"/>
              <w:bottom w:val="single" w:sz="4" w:space="0" w:color="000000"/>
              <w:right w:val="single" w:sz="4" w:space="0" w:color="000000"/>
            </w:tcBorders>
            <w:vAlign w:val="center"/>
          </w:tcPr>
          <w:p w14:paraId="0DD8D26B" w14:textId="77777777" w:rsidR="00683F84" w:rsidRDefault="00B77236">
            <w:pPr>
              <w:keepNext/>
              <w:spacing w:after="0" w:line="240" w:lineRule="auto"/>
              <w:jc w:val="center"/>
            </w:pPr>
            <w:r>
              <w:rPr>
                <w:rFonts w:ascii="Times New Roman" w:hAnsi="Times New Roman"/>
                <w:sz w:val="24"/>
              </w:rPr>
              <w:t>25 976 ± 36</w:t>
            </w:r>
          </w:p>
        </w:tc>
        <w:tc>
          <w:tcPr>
            <w:tcW w:w="2154" w:type="dxa"/>
            <w:tcBorders>
              <w:top w:val="single" w:sz="4" w:space="0" w:color="000000"/>
              <w:left w:val="single" w:sz="4" w:space="0" w:color="000000"/>
              <w:bottom w:val="single" w:sz="4" w:space="0" w:color="000000"/>
              <w:right w:val="single" w:sz="4" w:space="0" w:color="000000"/>
            </w:tcBorders>
            <w:vAlign w:val="center"/>
          </w:tcPr>
          <w:p w14:paraId="520D1A81" w14:textId="77777777" w:rsidR="00683F84" w:rsidRDefault="00B77236">
            <w:pPr>
              <w:keepNext/>
              <w:spacing w:after="0" w:line="240" w:lineRule="auto"/>
              <w:jc w:val="center"/>
            </w:pPr>
            <w:r>
              <w:rPr>
                <w:rFonts w:ascii="Times New Roman" w:hAnsi="Times New Roman"/>
                <w:sz w:val="24"/>
              </w:rPr>
              <w:t>26 289 ± 120</w:t>
            </w:r>
          </w:p>
        </w:tc>
      </w:tr>
      <w:tr w:rsidR="00683F84" w14:paraId="3DED6A4F"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3ADBBE87" w14:textId="77777777" w:rsidR="00683F84" w:rsidRDefault="00B77236">
            <w:pPr>
              <w:spacing w:after="0" w:line="240" w:lineRule="auto"/>
            </w:pPr>
            <w:r>
              <w:rPr>
                <w:rFonts w:ascii="Times New Roman" w:hAnsi="Times New Roman"/>
                <w:sz w:val="24"/>
              </w:rPr>
              <w:t>Число итераций</w:t>
            </w:r>
          </w:p>
        </w:tc>
        <w:tc>
          <w:tcPr>
            <w:tcW w:w="2154" w:type="dxa"/>
            <w:tcBorders>
              <w:top w:val="single" w:sz="4" w:space="0" w:color="000000"/>
              <w:left w:val="single" w:sz="4" w:space="0" w:color="000000"/>
              <w:bottom w:val="single" w:sz="4" w:space="0" w:color="000000"/>
              <w:right w:val="single" w:sz="4" w:space="0" w:color="000000"/>
            </w:tcBorders>
            <w:vAlign w:val="center"/>
          </w:tcPr>
          <w:p w14:paraId="1B29180A" w14:textId="77777777" w:rsidR="00683F84" w:rsidRDefault="00B77236">
            <w:pPr>
              <w:spacing w:after="0" w:line="240" w:lineRule="auto"/>
              <w:jc w:val="center"/>
            </w:pPr>
            <w:r>
              <w:rPr>
                <w:rFonts w:ascii="Times New Roman" w:hAnsi="Times New Roman"/>
                <w:sz w:val="24"/>
              </w:rPr>
              <w:t>27,4 ± 5,4</w:t>
            </w:r>
          </w:p>
        </w:tc>
        <w:tc>
          <w:tcPr>
            <w:tcW w:w="2154" w:type="dxa"/>
            <w:tcBorders>
              <w:top w:val="single" w:sz="4" w:space="0" w:color="000000"/>
              <w:left w:val="single" w:sz="4" w:space="0" w:color="000000"/>
              <w:bottom w:val="single" w:sz="4" w:space="0" w:color="000000"/>
              <w:right w:val="single" w:sz="4" w:space="0" w:color="000000"/>
            </w:tcBorders>
            <w:vAlign w:val="center"/>
          </w:tcPr>
          <w:p w14:paraId="128BE6B1" w14:textId="77777777" w:rsidR="00683F84" w:rsidRDefault="00B77236">
            <w:pPr>
              <w:spacing w:after="0" w:line="240" w:lineRule="auto"/>
              <w:jc w:val="center"/>
            </w:pPr>
            <w:r>
              <w:rPr>
                <w:rFonts w:ascii="Times New Roman" w:hAnsi="Times New Roman"/>
                <w:sz w:val="24"/>
              </w:rPr>
              <w:t>27,2 ± 6,3</w:t>
            </w:r>
          </w:p>
        </w:tc>
        <w:tc>
          <w:tcPr>
            <w:tcW w:w="2154" w:type="dxa"/>
            <w:tcBorders>
              <w:top w:val="single" w:sz="4" w:space="0" w:color="000000"/>
              <w:left w:val="single" w:sz="4" w:space="0" w:color="000000"/>
              <w:bottom w:val="single" w:sz="4" w:space="0" w:color="000000"/>
              <w:right w:val="single" w:sz="4" w:space="0" w:color="000000"/>
            </w:tcBorders>
            <w:vAlign w:val="center"/>
          </w:tcPr>
          <w:p w14:paraId="1C1DCA7A" w14:textId="77777777" w:rsidR="00683F84" w:rsidRDefault="00B77236">
            <w:pPr>
              <w:spacing w:after="0" w:line="240" w:lineRule="auto"/>
              <w:jc w:val="center"/>
            </w:pPr>
            <w:r>
              <w:rPr>
                <w:rFonts w:ascii="Times New Roman" w:hAnsi="Times New Roman"/>
                <w:sz w:val="24"/>
              </w:rPr>
              <w:t>4,0 ± 1,0</w:t>
            </w:r>
          </w:p>
        </w:tc>
      </w:tr>
    </w:tbl>
    <w:p w14:paraId="5814372F" w14:textId="77777777" w:rsidR="00683F84" w:rsidRDefault="00B77236">
      <w:pPr>
        <w:keepNext/>
        <w:spacing w:before="240" w:after="0" w:line="360" w:lineRule="auto"/>
        <w:ind w:firstLine="709"/>
        <w:jc w:val="both"/>
      </w:pPr>
      <w:r>
        <w:rPr>
          <w:rFonts w:ascii="Times New Roman" w:hAnsi="Times New Roman"/>
          <w:sz w:val="28"/>
        </w:rPr>
        <w:lastRenderedPageBreak/>
        <w:t>Сравнение показывает, что по качеству три варианта очень близки, а по скорости различаются кардинально.</w:t>
      </w:r>
    </w:p>
    <w:p w14:paraId="1A95E1CA" w14:textId="77777777" w:rsidR="00683F84" w:rsidRDefault="00B77236">
      <w:pPr>
        <w:keepNext/>
        <w:spacing w:before="120" w:line="240" w:lineRule="auto"/>
        <w:jc w:val="center"/>
      </w:pPr>
      <w:r>
        <w:rPr>
          <w:noProof/>
        </w:rPr>
        <w:drawing>
          <wp:inline distT="0" distB="0" distL="0" distR="0" wp14:anchorId="55330558" wp14:editId="2160E839">
            <wp:extent cx="5040000" cy="440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means_grid.png"/>
                    <pic:cNvPicPr/>
                  </pic:nvPicPr>
                  <pic:blipFill>
                    <a:blip r:embed="rId8"/>
                    <a:stretch>
                      <a:fillRect/>
                    </a:stretch>
                  </pic:blipFill>
                  <pic:spPr>
                    <a:xfrm>
                      <a:off x="0" y="0"/>
                      <a:ext cx="5040000" cy="4407175"/>
                    </a:xfrm>
                    <a:prstGeom prst="rect">
                      <a:avLst/>
                    </a:prstGeom>
                  </pic:spPr>
                </pic:pic>
              </a:graphicData>
            </a:graphic>
          </wp:inline>
        </w:drawing>
      </w:r>
    </w:p>
    <w:p w14:paraId="0303C273" w14:textId="77777777" w:rsidR="00683F84" w:rsidRDefault="00B77236">
      <w:pPr>
        <w:spacing w:after="120" w:line="360" w:lineRule="auto"/>
        <w:jc w:val="center"/>
      </w:pPr>
      <w:r>
        <w:rPr>
          <w:rFonts w:ascii="Times New Roman" w:hAnsi="Times New Roman"/>
          <w:sz w:val="28"/>
        </w:rPr>
        <w:t>Рисунок 2 – Сравнение вариантов метода k-средних по времени, ARI, коэффициенту силуэта и инерции (усреднение по пяти запускам)</w:t>
      </w:r>
    </w:p>
    <w:p w14:paraId="424774DE" w14:textId="42D202D5" w:rsidR="00683F84" w:rsidRDefault="00B77236">
      <w:pPr>
        <w:spacing w:after="0" w:line="360" w:lineRule="auto"/>
        <w:ind w:firstLine="709"/>
        <w:jc w:val="both"/>
      </w:pPr>
      <w:r>
        <w:rPr>
          <w:rFonts w:ascii="Times New Roman" w:hAnsi="Times New Roman"/>
          <w:sz w:val="28"/>
        </w:rPr>
        <w:t>Наименьшую инерцию, то есть лучшее значение собственного критерия метода, даёт K-</w:t>
      </w:r>
      <w:proofErr w:type="spellStart"/>
      <w:r>
        <w:rPr>
          <w:rFonts w:ascii="Times New Roman" w:hAnsi="Times New Roman"/>
          <w:sz w:val="28"/>
        </w:rPr>
        <w:t>Means</w:t>
      </w:r>
      <w:proofErr w:type="spellEnd"/>
      <w:r>
        <w:rPr>
          <w:rFonts w:ascii="Times New Roman" w:hAnsi="Times New Roman"/>
          <w:sz w:val="28"/>
        </w:rPr>
        <w:t>++, что согласуется с теорией. Однако по ARI он оказался худшим. Разница в инерции между вариантами вообще очень мала (не более 1,2 %), поэтому все три метода находят разбиения примерно одинакового качества.</w:t>
      </w:r>
    </w:p>
    <w:p w14:paraId="4A5B403E" w14:textId="77777777" w:rsidR="00683F84" w:rsidRDefault="00B77236">
      <w:pPr>
        <w:spacing w:after="0" w:line="360" w:lineRule="auto"/>
        <w:ind w:firstLine="709"/>
        <w:jc w:val="both"/>
      </w:pPr>
      <w:r>
        <w:rPr>
          <w:rFonts w:ascii="Times New Roman" w:hAnsi="Times New Roman"/>
          <w:sz w:val="28"/>
        </w:rPr>
        <w:t xml:space="preserve">Различия в ARI между методами (от 0,013 до 0,022) сопоставимы со стандартными отклонениями, особенно у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(0,0063). Поэтому формально лучший результат мини-пакетного варианта нельзя считать надёжным превосходством: он находится в пределах случайного разброса. Главное же в том, что все значения ARI близки к нулю, то есть найденные кластеры почти не связаны с категориями товаров. Значения </w:t>
      </w:r>
      <w:r>
        <w:rPr>
          <w:rFonts w:ascii="Times New Roman" w:hAnsi="Times New Roman"/>
          <w:sz w:val="28"/>
        </w:rPr>
        <w:lastRenderedPageBreak/>
        <w:t>коэффициента силуэта (около 0,03) также близки к нулю: объекты находятся почти на равном расстоянии от своего и соседнего кластера, и чётких границ между кластерами нет.</w:t>
      </w:r>
    </w:p>
    <w:p w14:paraId="29BC61F7" w14:textId="3727F613" w:rsidR="00683F84" w:rsidRDefault="00B77236">
      <w:pPr>
        <w:spacing w:after="0" w:line="360" w:lineRule="auto"/>
        <w:ind w:firstLine="709"/>
        <w:jc w:val="both"/>
      </w:pPr>
      <w:r>
        <w:rPr>
          <w:rFonts w:ascii="Times New Roman" w:hAnsi="Times New Roman"/>
          <w:sz w:val="28"/>
        </w:rPr>
        <w:t xml:space="preserve">Существенное различие наблюдается во времени работы.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работает примерно в 7,7 раза быстрее классического K-</w:t>
      </w:r>
      <w:proofErr w:type="spellStart"/>
      <w:r>
        <w:rPr>
          <w:rFonts w:ascii="Times New Roman" w:hAnsi="Times New Roman"/>
          <w:sz w:val="28"/>
        </w:rPr>
        <w:t>Means</w:t>
      </w:r>
      <w:proofErr w:type="spellEnd"/>
      <w:r>
        <w:rPr>
          <w:rFonts w:ascii="Times New Roman" w:hAnsi="Times New Roman"/>
          <w:sz w:val="28"/>
        </w:rPr>
        <w:t xml:space="preserve"> и в 10 раз быстрее K-</w:t>
      </w:r>
      <w:proofErr w:type="spellStart"/>
      <w:r>
        <w:rPr>
          <w:rFonts w:ascii="Times New Roman" w:hAnsi="Times New Roman"/>
          <w:sz w:val="28"/>
        </w:rPr>
        <w:t>Means</w:t>
      </w:r>
      <w:proofErr w:type="spellEnd"/>
      <w:r w:rsidR="00397A4D">
        <w:rPr>
          <w:rFonts w:ascii="Times New Roman" w:hAnsi="Times New Roman"/>
          <w:sz w:val="28"/>
        </w:rPr>
        <w:t>++</w:t>
      </w:r>
      <w:r>
        <w:rPr>
          <w:rFonts w:ascii="Times New Roman" w:hAnsi="Times New Roman"/>
          <w:sz w:val="28"/>
        </w:rPr>
        <w:t xml:space="preserve">. Таким образом, для данных без выраженной кластерной структуры более тщательная инициализация не даёт выигрыша, и наиболее рациональным из трёх вариантов является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w:t>
      </w:r>
    </w:p>
    <w:p w14:paraId="3B071999" w14:textId="77777777" w:rsidR="00683F84" w:rsidRDefault="00B77236">
      <w:pPr>
        <w:pStyle w:val="2"/>
        <w:spacing w:before="240"/>
        <w:ind w:firstLine="709"/>
      </w:pPr>
      <w:bookmarkStart w:id="6" w:name="_Toc242359362"/>
      <w:r>
        <w:t>1.5 Плотностный метод DBSCAN</w:t>
      </w:r>
      <w:bookmarkEnd w:id="6"/>
    </w:p>
    <w:p w14:paraId="1A6DC665" w14:textId="77777777" w:rsidR="00683F84" w:rsidRDefault="00B77236">
      <w:pPr>
        <w:spacing w:after="0" w:line="360" w:lineRule="auto"/>
        <w:ind w:firstLine="709"/>
        <w:jc w:val="both"/>
      </w:pPr>
      <w:r>
        <w:rPr>
          <w:rFonts w:ascii="Times New Roman" w:hAnsi="Times New Roman"/>
          <w:sz w:val="28"/>
        </w:rPr>
        <w:t>В качестве плотностного метода был выбран DBSCAN (</w:t>
      </w:r>
      <w:proofErr w:type="spellStart"/>
      <w:r>
        <w:rPr>
          <w:rFonts w:ascii="Times New Roman" w:hAnsi="Times New Roman"/>
          <w:sz w:val="28"/>
        </w:rPr>
        <w:t>Density</w:t>
      </w:r>
      <w:proofErr w:type="spellEnd"/>
      <w:r>
        <w:rPr>
          <w:rFonts w:ascii="Times New Roman" w:hAnsi="Times New Roman"/>
          <w:sz w:val="28"/>
        </w:rPr>
        <w:t xml:space="preserve">-Based </w:t>
      </w:r>
      <w:proofErr w:type="spellStart"/>
      <w:r>
        <w:rPr>
          <w:rFonts w:ascii="Times New Roman" w:hAnsi="Times New Roman"/>
          <w:sz w:val="28"/>
        </w:rPr>
        <w:t>Spatial</w:t>
      </w:r>
      <w:proofErr w:type="spellEnd"/>
      <w:r>
        <w:rPr>
          <w:rFonts w:ascii="Times New Roman" w:hAnsi="Times New Roman"/>
          <w:sz w:val="28"/>
        </w:rPr>
        <w:t xml:space="preserve"> </w:t>
      </w:r>
      <w:proofErr w:type="spellStart"/>
      <w:r>
        <w:rPr>
          <w:rFonts w:ascii="Times New Roman" w:hAnsi="Times New Roman"/>
          <w:sz w:val="28"/>
        </w:rPr>
        <w:t>Clustering</w:t>
      </w:r>
      <w:proofErr w:type="spellEnd"/>
      <w:r>
        <w:rPr>
          <w:rFonts w:ascii="Times New Roman" w:hAnsi="Times New Roman"/>
          <w:sz w:val="28"/>
        </w:rPr>
        <w:t xml:space="preserve"> </w:t>
      </w:r>
      <w:proofErr w:type="spellStart"/>
      <w:r>
        <w:rPr>
          <w:rFonts w:ascii="Times New Roman" w:hAnsi="Times New Roman"/>
          <w:sz w:val="28"/>
        </w:rPr>
        <w:t>of</w:t>
      </w:r>
      <w:proofErr w:type="spellEnd"/>
      <w:r>
        <w:rPr>
          <w:rFonts w:ascii="Times New Roman" w:hAnsi="Times New Roman"/>
          <w:sz w:val="28"/>
        </w:rPr>
        <w:t xml:space="preserve"> Applications </w:t>
      </w:r>
      <w:proofErr w:type="spellStart"/>
      <w:r>
        <w:rPr>
          <w:rFonts w:ascii="Times New Roman" w:hAnsi="Times New Roman"/>
          <w:sz w:val="28"/>
        </w:rPr>
        <w:t>with</w:t>
      </w:r>
      <w:proofErr w:type="spellEnd"/>
      <w:r>
        <w:rPr>
          <w:rFonts w:ascii="Times New Roman" w:hAnsi="Times New Roman"/>
          <w:sz w:val="28"/>
        </w:rPr>
        <w:t xml:space="preserve"> </w:t>
      </w:r>
      <w:proofErr w:type="spellStart"/>
      <w:r>
        <w:rPr>
          <w:rFonts w:ascii="Times New Roman" w:hAnsi="Times New Roman"/>
          <w:sz w:val="28"/>
        </w:rPr>
        <w:t>Noise</w:t>
      </w:r>
      <w:proofErr w:type="spellEnd"/>
      <w:r>
        <w:rPr>
          <w:rFonts w:ascii="Times New Roman" w:hAnsi="Times New Roman"/>
          <w:sz w:val="28"/>
        </w:rPr>
        <w:t>). В отличие от методов k-средних, он рассматривает кластер не как группу вокруг центра, а как связную область высокой плотности объектов, отделённую от других таких областей участками низкой плотности. Метод не требует задавать число кластеров, способен находить кластеры произвольной формы и явно выделяет шум.</w:t>
      </w:r>
    </w:p>
    <w:p w14:paraId="0060D2EF" w14:textId="77777777" w:rsidR="00683F84" w:rsidRDefault="00B77236">
      <w:pPr>
        <w:keepNext/>
        <w:spacing w:after="0" w:line="360" w:lineRule="auto"/>
        <w:ind w:firstLine="709"/>
        <w:jc w:val="both"/>
      </w:pPr>
      <w:r>
        <w:rPr>
          <w:rFonts w:ascii="Times New Roman" w:hAnsi="Times New Roman"/>
          <w:sz w:val="28"/>
        </w:rPr>
        <w:t>Математически метод опирается на понятие ε-окрестности объекта p, определяемой формулой (6):</w:t>
      </w:r>
    </w:p>
    <w:p w14:paraId="1D88BDD1" w14:textId="77777777" w:rsidR="00683F84" w:rsidRDefault="00B77236">
      <w:pPr>
        <w:keepNext/>
        <w:tabs>
          <w:tab w:val="center" w:pos="4677"/>
          <w:tab w:val="right" w:pos="9354"/>
        </w:tabs>
        <w:spacing w:before="120" w:after="120" w:line="360" w:lineRule="auto"/>
      </w:pPr>
      <w:r>
        <w:rPr>
          <w:rFonts w:ascii="Times New Roman" w:hAnsi="Times New Roman"/>
          <w:sz w:val="28"/>
        </w:rPr>
        <w:tab/>
      </w:r>
      <w:proofErr w:type="spellStart"/>
      <w:r>
        <w:rPr>
          <w:rFonts w:ascii="Times New Roman" w:hAnsi="Times New Roman"/>
          <w:sz w:val="28"/>
        </w:rPr>
        <w:t>N</w:t>
      </w:r>
      <w:r>
        <w:rPr>
          <w:rFonts w:ascii="Times New Roman" w:hAnsi="Times New Roman"/>
          <w:sz w:val="28"/>
          <w:vertAlign w:val="subscript"/>
        </w:rPr>
        <w:t>ε</w:t>
      </w:r>
      <w:proofErr w:type="spellEnd"/>
      <w:r>
        <w:rPr>
          <w:rFonts w:ascii="Times New Roman" w:hAnsi="Times New Roman"/>
          <w:sz w:val="28"/>
        </w:rPr>
        <w:t xml:space="preserve">(p) = {q ∈ </w:t>
      </w:r>
      <w:proofErr w:type="gramStart"/>
      <w:r>
        <w:rPr>
          <w:rFonts w:ascii="Times New Roman" w:hAnsi="Times New Roman"/>
          <w:sz w:val="28"/>
        </w:rPr>
        <w:t>X :</w:t>
      </w:r>
      <w:proofErr w:type="gramEnd"/>
      <w:r>
        <w:rPr>
          <w:rFonts w:ascii="Times New Roman" w:hAnsi="Times New Roman"/>
          <w:sz w:val="28"/>
        </w:rPr>
        <w:t xml:space="preserve"> </w:t>
      </w:r>
      <w:proofErr w:type="gramStart"/>
      <w:r>
        <w:rPr>
          <w:rFonts w:ascii="Times New Roman" w:hAnsi="Times New Roman"/>
          <w:sz w:val="28"/>
        </w:rPr>
        <w:t>ρ(</w:t>
      </w:r>
      <w:proofErr w:type="gramEnd"/>
      <w:r>
        <w:rPr>
          <w:rFonts w:ascii="Times New Roman" w:hAnsi="Times New Roman"/>
          <w:sz w:val="28"/>
        </w:rPr>
        <w:t>p, q) ≤ ε},</w:t>
      </w:r>
      <w:r>
        <w:rPr>
          <w:rFonts w:ascii="Times New Roman" w:hAnsi="Times New Roman"/>
          <w:sz w:val="28"/>
        </w:rPr>
        <w:tab/>
        <w:t>(6)</w:t>
      </w:r>
    </w:p>
    <w:p w14:paraId="21E6CE1A" w14:textId="77777777" w:rsidR="00683F84" w:rsidRDefault="00B77236">
      <w:pPr>
        <w:keepNext/>
        <w:spacing w:after="0" w:line="360" w:lineRule="auto"/>
        <w:jc w:val="both"/>
      </w:pPr>
      <w:r>
        <w:rPr>
          <w:rFonts w:ascii="Times New Roman" w:hAnsi="Times New Roman"/>
          <w:sz w:val="28"/>
        </w:rPr>
        <w:t xml:space="preserve">где </w:t>
      </w:r>
      <w:proofErr w:type="gramStart"/>
      <w:r>
        <w:rPr>
          <w:rFonts w:ascii="Times New Roman" w:hAnsi="Times New Roman"/>
          <w:sz w:val="28"/>
        </w:rPr>
        <w:t>ρ(</w:t>
      </w:r>
      <w:proofErr w:type="gramEnd"/>
      <w:r>
        <w:rPr>
          <w:rFonts w:ascii="Times New Roman" w:hAnsi="Times New Roman"/>
          <w:sz w:val="28"/>
        </w:rPr>
        <w:t>p, q) – расстояние между объектами p и q (в работе – евклидово);</w:t>
      </w:r>
    </w:p>
    <w:p w14:paraId="2E7D6EC6" w14:textId="77777777" w:rsidR="00683F84" w:rsidRDefault="00B77236">
      <w:pPr>
        <w:spacing w:after="0" w:line="360" w:lineRule="auto"/>
        <w:jc w:val="both"/>
      </w:pPr>
      <w:r>
        <w:rPr>
          <w:rFonts w:ascii="Times New Roman" w:hAnsi="Times New Roman"/>
          <w:sz w:val="28"/>
        </w:rPr>
        <w:t>ε – радиус окрестности, параметр метода.</w:t>
      </w:r>
    </w:p>
    <w:p w14:paraId="1D0F65AB" w14:textId="77777777" w:rsidR="00683F84" w:rsidRDefault="00B77236">
      <w:pPr>
        <w:keepNext/>
        <w:spacing w:after="0" w:line="360" w:lineRule="auto"/>
        <w:ind w:firstLine="709"/>
        <w:jc w:val="both"/>
      </w:pPr>
      <w:r>
        <w:rPr>
          <w:rFonts w:ascii="Times New Roman" w:hAnsi="Times New Roman"/>
          <w:sz w:val="28"/>
        </w:rPr>
        <w:t>Объект p называется ядровым, если в его окрестности достаточно много объектов, что выражается условием (7):</w:t>
      </w:r>
    </w:p>
    <w:p w14:paraId="72BC0C63" w14:textId="77777777" w:rsidR="00683F84" w:rsidRDefault="00B77236">
      <w:pPr>
        <w:keepNext/>
        <w:tabs>
          <w:tab w:val="center" w:pos="4677"/>
          <w:tab w:val="right" w:pos="9354"/>
        </w:tabs>
        <w:spacing w:before="120" w:after="120" w:line="360" w:lineRule="auto"/>
      </w:pPr>
      <w:r>
        <w:rPr>
          <w:rFonts w:ascii="Times New Roman" w:hAnsi="Times New Roman"/>
          <w:sz w:val="28"/>
        </w:rPr>
        <w:tab/>
        <w:t>|</w:t>
      </w:r>
      <w:proofErr w:type="spellStart"/>
      <w:r>
        <w:rPr>
          <w:rFonts w:ascii="Times New Roman" w:hAnsi="Times New Roman"/>
          <w:sz w:val="28"/>
        </w:rPr>
        <w:t>N</w:t>
      </w:r>
      <w:r>
        <w:rPr>
          <w:rFonts w:ascii="Times New Roman" w:hAnsi="Times New Roman"/>
          <w:sz w:val="28"/>
          <w:vertAlign w:val="subscript"/>
        </w:rPr>
        <w:t>ε</w:t>
      </w:r>
      <w:proofErr w:type="spellEnd"/>
      <w:r>
        <w:rPr>
          <w:rFonts w:ascii="Times New Roman" w:hAnsi="Times New Roman"/>
          <w:sz w:val="28"/>
        </w:rPr>
        <w:t>(p)| ≥ m,</w:t>
      </w:r>
      <w:r>
        <w:rPr>
          <w:rFonts w:ascii="Times New Roman" w:hAnsi="Times New Roman"/>
          <w:sz w:val="28"/>
        </w:rPr>
        <w:tab/>
        <w:t>(7)</w:t>
      </w:r>
    </w:p>
    <w:p w14:paraId="333425CE" w14:textId="77777777" w:rsidR="00683F84" w:rsidRDefault="00B77236">
      <w:pPr>
        <w:spacing w:after="0" w:line="360" w:lineRule="auto"/>
        <w:jc w:val="both"/>
      </w:pPr>
      <w:r>
        <w:rPr>
          <w:rFonts w:ascii="Times New Roman" w:hAnsi="Times New Roman"/>
          <w:sz w:val="28"/>
        </w:rPr>
        <w:t xml:space="preserve">где m – минимальное число объектов в окрестности (параметр </w:t>
      </w:r>
      <w:proofErr w:type="spellStart"/>
      <w:r>
        <w:rPr>
          <w:rFonts w:ascii="Times New Roman" w:hAnsi="Times New Roman"/>
          <w:sz w:val="28"/>
        </w:rPr>
        <w:t>min_samples</w:t>
      </w:r>
      <w:proofErr w:type="spellEnd"/>
      <w:r>
        <w:rPr>
          <w:rFonts w:ascii="Times New Roman" w:hAnsi="Times New Roman"/>
          <w:sz w:val="28"/>
        </w:rPr>
        <w:t>).</w:t>
      </w:r>
    </w:p>
    <w:p w14:paraId="729B22A1" w14:textId="77777777" w:rsidR="00683F84" w:rsidRDefault="00B77236">
      <w:pPr>
        <w:spacing w:after="0" w:line="360" w:lineRule="auto"/>
        <w:ind w:firstLine="709"/>
        <w:jc w:val="both"/>
      </w:pPr>
      <w:r>
        <w:rPr>
          <w:rFonts w:ascii="Times New Roman" w:hAnsi="Times New Roman"/>
          <w:sz w:val="28"/>
        </w:rPr>
        <w:t>Объект q непосредственно достижим по плотности из ядрового объекта p, если q ∈ </w:t>
      </w:r>
      <w:proofErr w:type="spellStart"/>
      <w:r>
        <w:rPr>
          <w:rFonts w:ascii="Times New Roman" w:hAnsi="Times New Roman"/>
          <w:sz w:val="28"/>
        </w:rPr>
        <w:t>N</w:t>
      </w:r>
      <w:r>
        <w:rPr>
          <w:rFonts w:ascii="Times New Roman" w:hAnsi="Times New Roman"/>
          <w:sz w:val="28"/>
          <w:vertAlign w:val="subscript"/>
        </w:rPr>
        <w:t>ε</w:t>
      </w:r>
      <w:proofErr w:type="spellEnd"/>
      <w:r>
        <w:rPr>
          <w:rFonts w:ascii="Times New Roman" w:hAnsi="Times New Roman"/>
          <w:sz w:val="28"/>
        </w:rPr>
        <w:t>(p). Объект q достижим по плотности из p, если существует цепочка объектов p = p</w:t>
      </w:r>
      <w:r>
        <w:rPr>
          <w:rFonts w:ascii="Times New Roman" w:hAnsi="Times New Roman"/>
          <w:sz w:val="28"/>
          <w:vertAlign w:val="subscript"/>
        </w:rPr>
        <w:t>1</w:t>
      </w:r>
      <w:r>
        <w:rPr>
          <w:rFonts w:ascii="Times New Roman" w:hAnsi="Times New Roman"/>
          <w:sz w:val="28"/>
        </w:rPr>
        <w:t>, p</w:t>
      </w:r>
      <w:r>
        <w:rPr>
          <w:rFonts w:ascii="Times New Roman" w:hAnsi="Times New Roman"/>
          <w:sz w:val="28"/>
          <w:vertAlign w:val="subscript"/>
        </w:rPr>
        <w:t>2</w:t>
      </w:r>
      <w:r>
        <w:rPr>
          <w:rFonts w:ascii="Times New Roman" w:hAnsi="Times New Roman"/>
          <w:sz w:val="28"/>
        </w:rPr>
        <w:t xml:space="preserve">, …, </w:t>
      </w:r>
      <w:proofErr w:type="spellStart"/>
      <w:r>
        <w:rPr>
          <w:rFonts w:ascii="Times New Roman" w:hAnsi="Times New Roman"/>
          <w:sz w:val="28"/>
        </w:rPr>
        <w:t>p</w:t>
      </w:r>
      <w:r>
        <w:rPr>
          <w:rFonts w:ascii="Times New Roman" w:hAnsi="Times New Roman"/>
          <w:sz w:val="28"/>
          <w:vertAlign w:val="subscript"/>
        </w:rPr>
        <w:t>n</w:t>
      </w:r>
      <w:proofErr w:type="spellEnd"/>
      <w:r>
        <w:rPr>
          <w:rFonts w:ascii="Times New Roman" w:hAnsi="Times New Roman"/>
          <w:sz w:val="28"/>
        </w:rPr>
        <w:t xml:space="preserve"> = q, в которой каждый следующий объект непосредственно достижим из предыдущего. Два объекта связаны по </w:t>
      </w:r>
      <w:r>
        <w:rPr>
          <w:rFonts w:ascii="Times New Roman" w:hAnsi="Times New Roman"/>
          <w:sz w:val="28"/>
        </w:rPr>
        <w:lastRenderedPageBreak/>
        <w:t>плотности, если оба достижимы из некоторого общего объекта. Кластером называется максимальное множество объектов, попарно связанных по плотности. Объекты кластера делятся на ядровые и граничные (не ядровые, но попавшие в окрестность ядрового), а объекты, не достижимые ни из одного ядрового объекта, объявляются шумом и получают метку −1. Алгоритм последовательно обходит объекты, и из каждого ещё не отнесённого к кластеру ядрового объекта «выращивает» кластер, добавляя все достижимые из него объекты.</w:t>
      </w:r>
    </w:p>
    <w:p w14:paraId="448C6FAD" w14:textId="77777777" w:rsidR="00683F84" w:rsidRDefault="00B77236">
      <w:pPr>
        <w:keepNext/>
        <w:spacing w:after="0" w:line="360" w:lineRule="auto"/>
        <w:ind w:firstLine="709"/>
        <w:jc w:val="both"/>
      </w:pPr>
      <w:r>
        <w:rPr>
          <w:rFonts w:ascii="Times New Roman" w:hAnsi="Times New Roman"/>
          <w:sz w:val="28"/>
        </w:rPr>
        <w:t>Результат DBSCAN целиком определяется двумя параметрами, ε и m, поэтому их подбору было уделено основное внимание. Стандартный способ выбора ε – график k-расстояний: для каждого объекта вычисляется расстояние до его m-го ближайшего соседа, эти расстояния сортируются, и в качестве ε берётся значение в точке излома кривой. Такие графики для нескольких значений m приведены на рисунке 3.</w:t>
      </w:r>
    </w:p>
    <w:p w14:paraId="5AA51CFB" w14:textId="77777777" w:rsidR="00683F84" w:rsidRDefault="00B77236">
      <w:pPr>
        <w:keepNext/>
        <w:spacing w:before="120" w:line="240" w:lineRule="auto"/>
        <w:jc w:val="center"/>
      </w:pPr>
      <w:r>
        <w:rPr>
          <w:noProof/>
        </w:rPr>
        <w:drawing>
          <wp:inline distT="0" distB="0" distL="0" distR="0" wp14:anchorId="1DB991B9" wp14:editId="731836D4">
            <wp:extent cx="5400000" cy="3102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_0.png"/>
                    <pic:cNvPicPr/>
                  </pic:nvPicPr>
                  <pic:blipFill>
                    <a:blip r:embed="rId9"/>
                    <a:stretch>
                      <a:fillRect/>
                    </a:stretch>
                  </pic:blipFill>
                  <pic:spPr>
                    <a:xfrm>
                      <a:off x="0" y="0"/>
                      <a:ext cx="5400000" cy="3102689"/>
                    </a:xfrm>
                    <a:prstGeom prst="rect">
                      <a:avLst/>
                    </a:prstGeom>
                  </pic:spPr>
                </pic:pic>
              </a:graphicData>
            </a:graphic>
          </wp:inline>
        </w:drawing>
      </w:r>
    </w:p>
    <w:p w14:paraId="0B55C0EC" w14:textId="77777777" w:rsidR="00683F84" w:rsidRDefault="00B77236">
      <w:pPr>
        <w:spacing w:after="120" w:line="360" w:lineRule="auto"/>
        <w:jc w:val="center"/>
      </w:pPr>
      <w:r>
        <w:rPr>
          <w:rFonts w:ascii="Times New Roman" w:hAnsi="Times New Roman"/>
          <w:sz w:val="28"/>
        </w:rPr>
        <w:t xml:space="preserve">Рисунок 3 – Отсортированные расстояния до m-го ближайшего соседа при различных значениях параметра </w:t>
      </w:r>
      <w:proofErr w:type="spellStart"/>
      <w:r>
        <w:rPr>
          <w:rFonts w:ascii="Times New Roman" w:hAnsi="Times New Roman"/>
          <w:sz w:val="28"/>
        </w:rPr>
        <w:t>min_samples</w:t>
      </w:r>
      <w:proofErr w:type="spellEnd"/>
    </w:p>
    <w:p w14:paraId="73D6DB3F" w14:textId="77777777" w:rsidR="00683F84" w:rsidRDefault="00B77236">
      <w:pPr>
        <w:spacing w:after="0" w:line="360" w:lineRule="auto"/>
        <w:ind w:firstLine="709"/>
        <w:jc w:val="both"/>
      </w:pPr>
      <w:r>
        <w:rPr>
          <w:rFonts w:ascii="Times New Roman" w:hAnsi="Times New Roman"/>
          <w:sz w:val="28"/>
        </w:rPr>
        <w:t xml:space="preserve">Графики позволяют сделать важные наблюдения. Первые 1 000–4 000 объектов имеют нулевое расстояние до m-го соседа, то есть у них есть как минимум m полностью совпадающих векторов. Это короткие одинаковые </w:t>
      </w:r>
      <w:r>
        <w:rPr>
          <w:rFonts w:ascii="Times New Roman" w:hAnsi="Times New Roman"/>
          <w:sz w:val="28"/>
        </w:rPr>
        <w:lastRenderedPageBreak/>
        <w:t>отзывы вроде «Вкусно» или «Отличный товар», которые после обработки превращаются в один и тот же вектор. Чем больше m, тем меньше таких объектов, поскольку требуется больше точных копий. Затем следует резкий подъём до 0,3–0,6 и далее плавный рост без второго выраженного излома. Для большинства объектов расстояние до соседа составляет 0,8–1,2, что по формуле (1) соответствует косинусному сходству лишь от 0,68 до 0,28. Иначе говоря, даже ближайшие соседи большинства отзывов не очень на них похожи: в пространстве высокой размерности расстояния выравниваются, и плотные области почти не выделяются на общем фоне.</w:t>
      </w:r>
    </w:p>
    <w:p w14:paraId="14A604F6" w14:textId="77777777" w:rsidR="00683F84" w:rsidRDefault="00B77236">
      <w:pPr>
        <w:keepNext/>
        <w:spacing w:after="0" w:line="360" w:lineRule="auto"/>
        <w:ind w:firstLine="709"/>
        <w:jc w:val="both"/>
      </w:pPr>
      <w:r>
        <w:rPr>
          <w:rFonts w:ascii="Times New Roman" w:hAnsi="Times New Roman"/>
          <w:sz w:val="28"/>
        </w:rPr>
        <w:lastRenderedPageBreak/>
        <w:t>Поскольку единственного очевидного значения ε график не дал, был проведён полный перебор параметров: m из множества {5, 10, 20, 50, 100} и ε от 0,3 до 0,8 с шагом 0,1, всего 30 сочетаний. Для каждого сочетания вычислялись число кластеров, доля шума, коэффициент силуэта (по объектам, не являющимся шумом) и ARI (по всем объектам). Результаты в виде тепловых карт представлены на рисунке 4.</w:t>
      </w:r>
    </w:p>
    <w:p w14:paraId="40191B9F" w14:textId="77777777" w:rsidR="00683F84" w:rsidRDefault="00B77236">
      <w:pPr>
        <w:keepNext/>
        <w:spacing w:before="120" w:line="240" w:lineRule="auto"/>
        <w:jc w:val="center"/>
      </w:pPr>
      <w:r>
        <w:rPr>
          <w:noProof/>
        </w:rPr>
        <w:drawing>
          <wp:inline distT="0" distB="0" distL="0" distR="0" wp14:anchorId="02FC4DF1" wp14:editId="2446D1D2">
            <wp:extent cx="5580000" cy="41609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bscan_grid.png"/>
                    <pic:cNvPicPr/>
                  </pic:nvPicPr>
                  <pic:blipFill>
                    <a:blip r:embed="rId10"/>
                    <a:stretch>
                      <a:fillRect/>
                    </a:stretch>
                  </pic:blipFill>
                  <pic:spPr>
                    <a:xfrm>
                      <a:off x="0" y="0"/>
                      <a:ext cx="5580000" cy="4160994"/>
                    </a:xfrm>
                    <a:prstGeom prst="rect">
                      <a:avLst/>
                    </a:prstGeom>
                  </pic:spPr>
                </pic:pic>
              </a:graphicData>
            </a:graphic>
          </wp:inline>
        </w:drawing>
      </w:r>
    </w:p>
    <w:p w14:paraId="1E457CD4" w14:textId="77777777" w:rsidR="00683F84" w:rsidRDefault="00B77236">
      <w:pPr>
        <w:spacing w:after="120" w:line="360" w:lineRule="auto"/>
        <w:jc w:val="center"/>
      </w:pPr>
      <w:r>
        <w:rPr>
          <w:rFonts w:ascii="Times New Roman" w:hAnsi="Times New Roman"/>
          <w:sz w:val="28"/>
        </w:rPr>
        <w:t>Рисунок 4 – Число кластеров, доля шума и коэффициент силуэта DBSCAN при различных значениях параметров</w:t>
      </w:r>
    </w:p>
    <w:p w14:paraId="6AD2913A" w14:textId="77777777" w:rsidR="00683F84" w:rsidRDefault="00B77236">
      <w:pPr>
        <w:spacing w:after="0" w:line="360" w:lineRule="auto"/>
        <w:ind w:firstLine="709"/>
        <w:jc w:val="both"/>
      </w:pPr>
      <w:r>
        <w:rPr>
          <w:rFonts w:ascii="Times New Roman" w:hAnsi="Times New Roman"/>
          <w:sz w:val="28"/>
        </w:rPr>
        <w:t xml:space="preserve">Перебор не выявил ни одного удачного сочетания параметров. Высокие значения силуэта (0,9–0,97) достигаются только при малых ε, когда шумом объявляется 80–96 % объектов: в кластеры попадают лишь группы совпадающих коротких отзывов, которые, разумеется, идеально компактны. При увеличении ε доля шума снижается, но кластеры начинают сливаться, и силуэт падает до нуля и ниже. Рост m при фиксированном ε уменьшает число кластеров (при ε = 0,3 – с 255 до 6) и увеличивает долю шума. ARI во всех 30 сочетаниях лежит в диапазоне от −0,002 до 0,008, то есть разбиение не </w:t>
      </w:r>
      <w:r>
        <w:rPr>
          <w:rFonts w:ascii="Times New Roman" w:hAnsi="Times New Roman"/>
          <w:sz w:val="28"/>
        </w:rPr>
        <w:lastRenderedPageBreak/>
        <w:t>связано с категориями товаров ни при каких параметрах. Искомой области, где одновременно много кластеров, мало шума и высокий силуэт, не существует.</w:t>
      </w:r>
    </w:p>
    <w:p w14:paraId="2B1A5176" w14:textId="77777777" w:rsidR="00683F84" w:rsidRDefault="00B77236">
      <w:pPr>
        <w:spacing w:after="0" w:line="360" w:lineRule="auto"/>
        <w:ind w:firstLine="709"/>
        <w:jc w:val="both"/>
      </w:pPr>
      <w:r>
        <w:rPr>
          <w:rFonts w:ascii="Times New Roman" w:hAnsi="Times New Roman"/>
          <w:sz w:val="28"/>
        </w:rPr>
        <w:t>Для итогового сравнения были зафиксированы две граничные конфигурации, иллюстрирующие компромисс метода. Их характеристики приведены в таблице 3.</w:t>
      </w:r>
    </w:p>
    <w:p w14:paraId="2BB3EB38" w14:textId="77777777" w:rsidR="00683F84" w:rsidRDefault="00B77236">
      <w:pPr>
        <w:keepNext/>
        <w:spacing w:before="120" w:after="0" w:line="360" w:lineRule="auto"/>
      </w:pPr>
      <w:r>
        <w:rPr>
          <w:rFonts w:ascii="Times New Roman" w:hAnsi="Times New Roman"/>
          <w:sz w:val="28"/>
        </w:rPr>
        <w:t>Таблица 3 – Итоговые конфигурации метода DBSCAN</w:t>
      </w:r>
    </w:p>
    <w:tbl>
      <w:tblPr>
        <w:tblW w:w="0" w:type="auto"/>
        <w:jc w:val="center"/>
        <w:tblLayout w:type="fixed"/>
        <w:tblLook w:val="04A0" w:firstRow="1" w:lastRow="0" w:firstColumn="1" w:lastColumn="0" w:noHBand="0" w:noVBand="1"/>
      </w:tblPr>
      <w:tblGrid>
        <w:gridCol w:w="1928"/>
        <w:gridCol w:w="680"/>
        <w:gridCol w:w="680"/>
        <w:gridCol w:w="1247"/>
        <w:gridCol w:w="1134"/>
        <w:gridCol w:w="1134"/>
        <w:gridCol w:w="1134"/>
        <w:gridCol w:w="1134"/>
      </w:tblGrid>
      <w:tr w:rsidR="00683F84" w14:paraId="6CD4CADD" w14:textId="77777777">
        <w:trPr>
          <w:cantSplit/>
          <w:tblHeader/>
          <w:jc w:val="center"/>
        </w:trPr>
        <w:tc>
          <w:tcPr>
            <w:tcW w:w="1928" w:type="dxa"/>
            <w:tcBorders>
              <w:top w:val="single" w:sz="4" w:space="0" w:color="000000"/>
              <w:left w:val="single" w:sz="4" w:space="0" w:color="000000"/>
              <w:bottom w:val="single" w:sz="4" w:space="0" w:color="000000"/>
              <w:right w:val="single" w:sz="4" w:space="0" w:color="000000"/>
            </w:tcBorders>
            <w:vAlign w:val="center"/>
          </w:tcPr>
          <w:p w14:paraId="30538488" w14:textId="77777777" w:rsidR="00683F84" w:rsidRDefault="00B77236">
            <w:pPr>
              <w:keepNext/>
              <w:spacing w:after="0" w:line="240" w:lineRule="auto"/>
              <w:jc w:val="center"/>
            </w:pPr>
            <w:r>
              <w:rPr>
                <w:rFonts w:ascii="Times New Roman" w:hAnsi="Times New Roman"/>
                <w:sz w:val="24"/>
              </w:rPr>
              <w:t>Конфигурация</w:t>
            </w:r>
          </w:p>
        </w:tc>
        <w:tc>
          <w:tcPr>
            <w:tcW w:w="680" w:type="dxa"/>
            <w:tcBorders>
              <w:top w:val="single" w:sz="4" w:space="0" w:color="000000"/>
              <w:left w:val="single" w:sz="4" w:space="0" w:color="000000"/>
              <w:bottom w:val="single" w:sz="4" w:space="0" w:color="000000"/>
              <w:right w:val="single" w:sz="4" w:space="0" w:color="000000"/>
            </w:tcBorders>
            <w:vAlign w:val="center"/>
          </w:tcPr>
          <w:p w14:paraId="0F10304C" w14:textId="77777777" w:rsidR="00683F84" w:rsidRDefault="00B77236">
            <w:pPr>
              <w:keepNext/>
              <w:spacing w:after="0" w:line="240" w:lineRule="auto"/>
              <w:jc w:val="center"/>
            </w:pPr>
            <w:r>
              <w:rPr>
                <w:rFonts w:ascii="Times New Roman" w:hAnsi="Times New Roman"/>
                <w:sz w:val="24"/>
              </w:rPr>
              <w:t>ε</w:t>
            </w:r>
          </w:p>
        </w:tc>
        <w:tc>
          <w:tcPr>
            <w:tcW w:w="680" w:type="dxa"/>
            <w:tcBorders>
              <w:top w:val="single" w:sz="4" w:space="0" w:color="000000"/>
              <w:left w:val="single" w:sz="4" w:space="0" w:color="000000"/>
              <w:bottom w:val="single" w:sz="4" w:space="0" w:color="000000"/>
              <w:right w:val="single" w:sz="4" w:space="0" w:color="000000"/>
            </w:tcBorders>
            <w:vAlign w:val="center"/>
          </w:tcPr>
          <w:p w14:paraId="7B1993BF" w14:textId="77777777" w:rsidR="00683F84" w:rsidRDefault="00B77236">
            <w:pPr>
              <w:keepNext/>
              <w:spacing w:after="0" w:line="240" w:lineRule="auto"/>
              <w:jc w:val="center"/>
            </w:pPr>
            <w:r>
              <w:rPr>
                <w:rFonts w:ascii="Times New Roman" w:hAnsi="Times New Roman"/>
                <w:sz w:val="24"/>
              </w:rPr>
              <w:t>m</w:t>
            </w:r>
          </w:p>
        </w:tc>
        <w:tc>
          <w:tcPr>
            <w:tcW w:w="1247" w:type="dxa"/>
            <w:tcBorders>
              <w:top w:val="single" w:sz="4" w:space="0" w:color="000000"/>
              <w:left w:val="single" w:sz="4" w:space="0" w:color="000000"/>
              <w:bottom w:val="single" w:sz="4" w:space="0" w:color="000000"/>
              <w:right w:val="single" w:sz="4" w:space="0" w:color="000000"/>
            </w:tcBorders>
            <w:vAlign w:val="center"/>
          </w:tcPr>
          <w:p w14:paraId="1F45F2CF" w14:textId="77777777" w:rsidR="00683F84" w:rsidRDefault="00B77236">
            <w:pPr>
              <w:keepNext/>
              <w:spacing w:after="0" w:line="240" w:lineRule="auto"/>
              <w:jc w:val="center"/>
            </w:pPr>
            <w:r>
              <w:rPr>
                <w:rFonts w:ascii="Times New Roman" w:hAnsi="Times New Roman"/>
                <w:sz w:val="24"/>
              </w:rPr>
              <w:t>Число кластеров</w:t>
            </w:r>
          </w:p>
        </w:tc>
        <w:tc>
          <w:tcPr>
            <w:tcW w:w="1134" w:type="dxa"/>
            <w:tcBorders>
              <w:top w:val="single" w:sz="4" w:space="0" w:color="000000"/>
              <w:left w:val="single" w:sz="4" w:space="0" w:color="000000"/>
              <w:bottom w:val="single" w:sz="4" w:space="0" w:color="000000"/>
              <w:right w:val="single" w:sz="4" w:space="0" w:color="000000"/>
            </w:tcBorders>
            <w:vAlign w:val="center"/>
          </w:tcPr>
          <w:p w14:paraId="5980C2BE" w14:textId="77777777" w:rsidR="00683F84" w:rsidRDefault="00B77236">
            <w:pPr>
              <w:keepNext/>
              <w:spacing w:after="0" w:line="240" w:lineRule="auto"/>
              <w:jc w:val="center"/>
            </w:pPr>
            <w:r>
              <w:rPr>
                <w:rFonts w:ascii="Times New Roman" w:hAnsi="Times New Roman"/>
                <w:sz w:val="24"/>
              </w:rPr>
              <w:t>Доля шума, %</w:t>
            </w:r>
          </w:p>
        </w:tc>
        <w:tc>
          <w:tcPr>
            <w:tcW w:w="1134" w:type="dxa"/>
            <w:tcBorders>
              <w:top w:val="single" w:sz="4" w:space="0" w:color="000000"/>
              <w:left w:val="single" w:sz="4" w:space="0" w:color="000000"/>
              <w:bottom w:val="single" w:sz="4" w:space="0" w:color="000000"/>
              <w:right w:val="single" w:sz="4" w:space="0" w:color="000000"/>
            </w:tcBorders>
            <w:vAlign w:val="center"/>
          </w:tcPr>
          <w:p w14:paraId="3BBBE12B" w14:textId="77777777" w:rsidR="00683F84" w:rsidRDefault="00B77236">
            <w:pPr>
              <w:keepNext/>
              <w:spacing w:after="0" w:line="240" w:lineRule="auto"/>
              <w:jc w:val="center"/>
            </w:pPr>
            <w:r>
              <w:rPr>
                <w:rFonts w:ascii="Times New Roman" w:hAnsi="Times New Roman"/>
                <w:sz w:val="24"/>
              </w:rPr>
              <w:t>Силуэт</w:t>
            </w:r>
          </w:p>
        </w:tc>
        <w:tc>
          <w:tcPr>
            <w:tcW w:w="1134" w:type="dxa"/>
            <w:tcBorders>
              <w:top w:val="single" w:sz="4" w:space="0" w:color="000000"/>
              <w:left w:val="single" w:sz="4" w:space="0" w:color="000000"/>
              <w:bottom w:val="single" w:sz="4" w:space="0" w:color="000000"/>
              <w:right w:val="single" w:sz="4" w:space="0" w:color="000000"/>
            </w:tcBorders>
            <w:vAlign w:val="center"/>
          </w:tcPr>
          <w:p w14:paraId="31BA08E9" w14:textId="77777777" w:rsidR="00683F84" w:rsidRDefault="00B77236">
            <w:pPr>
              <w:keepNext/>
              <w:spacing w:after="0" w:line="240" w:lineRule="auto"/>
              <w:jc w:val="center"/>
            </w:pPr>
            <w:r>
              <w:rPr>
                <w:rFonts w:ascii="Times New Roman" w:hAnsi="Times New Roman"/>
                <w:sz w:val="24"/>
              </w:rPr>
              <w:t>ARI</w:t>
            </w:r>
          </w:p>
        </w:tc>
        <w:tc>
          <w:tcPr>
            <w:tcW w:w="1134" w:type="dxa"/>
            <w:tcBorders>
              <w:top w:val="single" w:sz="4" w:space="0" w:color="000000"/>
              <w:left w:val="single" w:sz="4" w:space="0" w:color="000000"/>
              <w:bottom w:val="single" w:sz="4" w:space="0" w:color="000000"/>
              <w:right w:val="single" w:sz="4" w:space="0" w:color="000000"/>
            </w:tcBorders>
            <w:vAlign w:val="center"/>
          </w:tcPr>
          <w:p w14:paraId="48F4A7C3" w14:textId="77777777" w:rsidR="00683F84" w:rsidRDefault="00B77236">
            <w:pPr>
              <w:keepNext/>
              <w:spacing w:after="0" w:line="240" w:lineRule="auto"/>
              <w:jc w:val="center"/>
            </w:pPr>
            <w:r>
              <w:rPr>
                <w:rFonts w:ascii="Times New Roman" w:hAnsi="Times New Roman"/>
                <w:sz w:val="24"/>
              </w:rPr>
              <w:t>Время, с</w:t>
            </w:r>
          </w:p>
        </w:tc>
      </w:tr>
      <w:tr w:rsidR="00683F84" w14:paraId="7AA1FDE1"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vAlign w:val="center"/>
          </w:tcPr>
          <w:p w14:paraId="3A77771F" w14:textId="77777777" w:rsidR="00683F84" w:rsidRDefault="00B77236">
            <w:pPr>
              <w:keepNext/>
              <w:spacing w:after="0" w:line="240" w:lineRule="auto"/>
            </w:pPr>
            <w:r>
              <w:rPr>
                <w:rFonts w:ascii="Times New Roman" w:hAnsi="Times New Roman"/>
                <w:sz w:val="24"/>
              </w:rPr>
              <w:t>Высокий силуэт</w:t>
            </w:r>
          </w:p>
        </w:tc>
        <w:tc>
          <w:tcPr>
            <w:tcW w:w="680" w:type="dxa"/>
            <w:tcBorders>
              <w:top w:val="single" w:sz="4" w:space="0" w:color="000000"/>
              <w:left w:val="single" w:sz="4" w:space="0" w:color="000000"/>
              <w:bottom w:val="single" w:sz="4" w:space="0" w:color="000000"/>
              <w:right w:val="single" w:sz="4" w:space="0" w:color="000000"/>
            </w:tcBorders>
            <w:vAlign w:val="center"/>
          </w:tcPr>
          <w:p w14:paraId="1421BD40" w14:textId="77777777" w:rsidR="00683F84" w:rsidRDefault="00B77236">
            <w:pPr>
              <w:keepNext/>
              <w:spacing w:after="0" w:line="240" w:lineRule="auto"/>
              <w:jc w:val="center"/>
            </w:pPr>
            <w:r>
              <w:rPr>
                <w:rFonts w:ascii="Times New Roman" w:hAnsi="Times New Roman"/>
                <w:sz w:val="24"/>
              </w:rPr>
              <w:t>0,5</w:t>
            </w:r>
          </w:p>
        </w:tc>
        <w:tc>
          <w:tcPr>
            <w:tcW w:w="680" w:type="dxa"/>
            <w:tcBorders>
              <w:top w:val="single" w:sz="4" w:space="0" w:color="000000"/>
              <w:left w:val="single" w:sz="4" w:space="0" w:color="000000"/>
              <w:bottom w:val="single" w:sz="4" w:space="0" w:color="000000"/>
              <w:right w:val="single" w:sz="4" w:space="0" w:color="000000"/>
            </w:tcBorders>
            <w:vAlign w:val="center"/>
          </w:tcPr>
          <w:p w14:paraId="6D6603AF" w14:textId="77777777" w:rsidR="00683F84" w:rsidRDefault="00B77236">
            <w:pPr>
              <w:keepNext/>
              <w:spacing w:after="0" w:line="240" w:lineRule="auto"/>
              <w:jc w:val="center"/>
            </w:pPr>
            <w:r>
              <w:rPr>
                <w:rFonts w:ascii="Times New Roman" w:hAnsi="Times New Roman"/>
                <w:sz w:val="24"/>
              </w:rPr>
              <w:t>10</w:t>
            </w:r>
          </w:p>
        </w:tc>
        <w:tc>
          <w:tcPr>
            <w:tcW w:w="1247" w:type="dxa"/>
            <w:tcBorders>
              <w:top w:val="single" w:sz="4" w:space="0" w:color="000000"/>
              <w:left w:val="single" w:sz="4" w:space="0" w:color="000000"/>
              <w:bottom w:val="single" w:sz="4" w:space="0" w:color="000000"/>
              <w:right w:val="single" w:sz="4" w:space="0" w:color="000000"/>
            </w:tcBorders>
            <w:vAlign w:val="center"/>
          </w:tcPr>
          <w:p w14:paraId="7DA83CB1" w14:textId="77777777" w:rsidR="00683F84" w:rsidRDefault="00B77236">
            <w:pPr>
              <w:keepNext/>
              <w:spacing w:after="0" w:line="240" w:lineRule="auto"/>
              <w:jc w:val="center"/>
            </w:pPr>
            <w:r>
              <w:rPr>
                <w:rFonts w:ascii="Times New Roman" w:hAnsi="Times New Roman"/>
                <w:sz w:val="24"/>
              </w:rPr>
              <w:t>137</w:t>
            </w:r>
          </w:p>
        </w:tc>
        <w:tc>
          <w:tcPr>
            <w:tcW w:w="1134" w:type="dxa"/>
            <w:tcBorders>
              <w:top w:val="single" w:sz="4" w:space="0" w:color="000000"/>
              <w:left w:val="single" w:sz="4" w:space="0" w:color="000000"/>
              <w:bottom w:val="single" w:sz="4" w:space="0" w:color="000000"/>
              <w:right w:val="single" w:sz="4" w:space="0" w:color="000000"/>
            </w:tcBorders>
            <w:vAlign w:val="center"/>
          </w:tcPr>
          <w:p w14:paraId="3A2D56B3" w14:textId="77777777" w:rsidR="00683F84" w:rsidRDefault="00B77236">
            <w:pPr>
              <w:keepNext/>
              <w:spacing w:after="0" w:line="240" w:lineRule="auto"/>
              <w:jc w:val="center"/>
            </w:pPr>
            <w:r>
              <w:rPr>
                <w:rFonts w:ascii="Times New Roman" w:hAnsi="Times New Roman"/>
                <w:sz w:val="24"/>
              </w:rPr>
              <w:t>84,9</w:t>
            </w:r>
          </w:p>
        </w:tc>
        <w:tc>
          <w:tcPr>
            <w:tcW w:w="1134" w:type="dxa"/>
            <w:tcBorders>
              <w:top w:val="single" w:sz="4" w:space="0" w:color="000000"/>
              <w:left w:val="single" w:sz="4" w:space="0" w:color="000000"/>
              <w:bottom w:val="single" w:sz="4" w:space="0" w:color="000000"/>
              <w:right w:val="single" w:sz="4" w:space="0" w:color="000000"/>
            </w:tcBorders>
            <w:vAlign w:val="center"/>
          </w:tcPr>
          <w:p w14:paraId="7863E95D" w14:textId="77777777" w:rsidR="00683F84" w:rsidRDefault="00B77236">
            <w:pPr>
              <w:keepNext/>
              <w:spacing w:after="0" w:line="240" w:lineRule="auto"/>
              <w:jc w:val="center"/>
            </w:pPr>
            <w:r>
              <w:rPr>
                <w:rFonts w:ascii="Times New Roman" w:hAnsi="Times New Roman"/>
                <w:sz w:val="24"/>
              </w:rPr>
              <w:t>0,6268</w:t>
            </w:r>
          </w:p>
        </w:tc>
        <w:tc>
          <w:tcPr>
            <w:tcW w:w="1134" w:type="dxa"/>
            <w:tcBorders>
              <w:top w:val="single" w:sz="4" w:space="0" w:color="000000"/>
              <w:left w:val="single" w:sz="4" w:space="0" w:color="000000"/>
              <w:bottom w:val="single" w:sz="4" w:space="0" w:color="000000"/>
              <w:right w:val="single" w:sz="4" w:space="0" w:color="000000"/>
            </w:tcBorders>
            <w:vAlign w:val="center"/>
          </w:tcPr>
          <w:p w14:paraId="2BFC9AE9" w14:textId="77777777" w:rsidR="00683F84" w:rsidRDefault="00B77236">
            <w:pPr>
              <w:keepNext/>
              <w:spacing w:after="0" w:line="240" w:lineRule="auto"/>
              <w:jc w:val="center"/>
            </w:pPr>
            <w:r>
              <w:rPr>
                <w:rFonts w:ascii="Times New Roman" w:hAnsi="Times New Roman"/>
                <w:sz w:val="24"/>
              </w:rPr>
              <w:t>−0,0020</w:t>
            </w:r>
          </w:p>
        </w:tc>
        <w:tc>
          <w:tcPr>
            <w:tcW w:w="1134" w:type="dxa"/>
            <w:tcBorders>
              <w:top w:val="single" w:sz="4" w:space="0" w:color="000000"/>
              <w:left w:val="single" w:sz="4" w:space="0" w:color="000000"/>
              <w:bottom w:val="single" w:sz="4" w:space="0" w:color="000000"/>
              <w:right w:val="single" w:sz="4" w:space="0" w:color="000000"/>
            </w:tcBorders>
            <w:vAlign w:val="center"/>
          </w:tcPr>
          <w:p w14:paraId="14CF955E" w14:textId="77777777" w:rsidR="00683F84" w:rsidRDefault="00B77236">
            <w:pPr>
              <w:keepNext/>
              <w:spacing w:after="0" w:line="240" w:lineRule="auto"/>
              <w:jc w:val="center"/>
            </w:pPr>
            <w:r>
              <w:rPr>
                <w:rFonts w:ascii="Times New Roman" w:hAnsi="Times New Roman"/>
                <w:sz w:val="24"/>
              </w:rPr>
              <w:t>4,53</w:t>
            </w:r>
          </w:p>
        </w:tc>
      </w:tr>
      <w:tr w:rsidR="00683F84" w14:paraId="30B5AF46"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vAlign w:val="center"/>
          </w:tcPr>
          <w:p w14:paraId="33958C90" w14:textId="77777777" w:rsidR="00683F84" w:rsidRDefault="00B77236">
            <w:pPr>
              <w:spacing w:after="0" w:line="240" w:lineRule="auto"/>
            </w:pPr>
            <w:r>
              <w:rPr>
                <w:rFonts w:ascii="Times New Roman" w:hAnsi="Times New Roman"/>
                <w:sz w:val="24"/>
              </w:rPr>
              <w:t>Низкий шум</w:t>
            </w:r>
          </w:p>
        </w:tc>
        <w:tc>
          <w:tcPr>
            <w:tcW w:w="680" w:type="dxa"/>
            <w:tcBorders>
              <w:top w:val="single" w:sz="4" w:space="0" w:color="000000"/>
              <w:left w:val="single" w:sz="4" w:space="0" w:color="000000"/>
              <w:bottom w:val="single" w:sz="4" w:space="0" w:color="000000"/>
              <w:right w:val="single" w:sz="4" w:space="0" w:color="000000"/>
            </w:tcBorders>
            <w:vAlign w:val="center"/>
          </w:tcPr>
          <w:p w14:paraId="0B3E327A" w14:textId="77777777" w:rsidR="00683F84" w:rsidRDefault="00B77236">
            <w:pPr>
              <w:spacing w:after="0" w:line="240" w:lineRule="auto"/>
              <w:jc w:val="center"/>
            </w:pPr>
            <w:r>
              <w:rPr>
                <w:rFonts w:ascii="Times New Roman" w:hAnsi="Times New Roman"/>
                <w:sz w:val="24"/>
              </w:rPr>
              <w:t>0,8</w:t>
            </w:r>
          </w:p>
        </w:tc>
        <w:tc>
          <w:tcPr>
            <w:tcW w:w="680" w:type="dxa"/>
            <w:tcBorders>
              <w:top w:val="single" w:sz="4" w:space="0" w:color="000000"/>
              <w:left w:val="single" w:sz="4" w:space="0" w:color="000000"/>
              <w:bottom w:val="single" w:sz="4" w:space="0" w:color="000000"/>
              <w:right w:val="single" w:sz="4" w:space="0" w:color="000000"/>
            </w:tcBorders>
            <w:vAlign w:val="center"/>
          </w:tcPr>
          <w:p w14:paraId="6C2334B4" w14:textId="77777777" w:rsidR="00683F84" w:rsidRDefault="00B77236">
            <w:pPr>
              <w:spacing w:after="0" w:line="240" w:lineRule="auto"/>
              <w:jc w:val="center"/>
            </w:pPr>
            <w:r>
              <w:rPr>
                <w:rFonts w:ascii="Times New Roman" w:hAnsi="Times New Roman"/>
                <w:sz w:val="24"/>
              </w:rPr>
              <w:t>5</w:t>
            </w:r>
          </w:p>
        </w:tc>
        <w:tc>
          <w:tcPr>
            <w:tcW w:w="1247" w:type="dxa"/>
            <w:tcBorders>
              <w:top w:val="single" w:sz="4" w:space="0" w:color="000000"/>
              <w:left w:val="single" w:sz="4" w:space="0" w:color="000000"/>
              <w:bottom w:val="single" w:sz="4" w:space="0" w:color="000000"/>
              <w:right w:val="single" w:sz="4" w:space="0" w:color="000000"/>
            </w:tcBorders>
            <w:vAlign w:val="center"/>
          </w:tcPr>
          <w:p w14:paraId="1DA9DB0C" w14:textId="77777777" w:rsidR="00683F84" w:rsidRDefault="00B77236">
            <w:pPr>
              <w:spacing w:after="0" w:line="240" w:lineRule="auto"/>
              <w:jc w:val="center"/>
            </w:pPr>
            <w:r>
              <w:rPr>
                <w:rFonts w:ascii="Times New Roman" w:hAnsi="Times New Roman"/>
                <w:sz w:val="24"/>
              </w:rPr>
              <w:t>147</w:t>
            </w:r>
          </w:p>
        </w:tc>
        <w:tc>
          <w:tcPr>
            <w:tcW w:w="1134" w:type="dxa"/>
            <w:tcBorders>
              <w:top w:val="single" w:sz="4" w:space="0" w:color="000000"/>
              <w:left w:val="single" w:sz="4" w:space="0" w:color="000000"/>
              <w:bottom w:val="single" w:sz="4" w:space="0" w:color="000000"/>
              <w:right w:val="single" w:sz="4" w:space="0" w:color="000000"/>
            </w:tcBorders>
            <w:vAlign w:val="center"/>
          </w:tcPr>
          <w:p w14:paraId="1845265E" w14:textId="77777777" w:rsidR="00683F84" w:rsidRDefault="00B77236">
            <w:pPr>
              <w:spacing w:after="0" w:line="240" w:lineRule="auto"/>
              <w:jc w:val="center"/>
            </w:pPr>
            <w:r>
              <w:rPr>
                <w:rFonts w:ascii="Times New Roman" w:hAnsi="Times New Roman"/>
                <w:sz w:val="24"/>
              </w:rPr>
              <w:t>48,2</w:t>
            </w:r>
          </w:p>
        </w:tc>
        <w:tc>
          <w:tcPr>
            <w:tcW w:w="1134" w:type="dxa"/>
            <w:tcBorders>
              <w:top w:val="single" w:sz="4" w:space="0" w:color="000000"/>
              <w:left w:val="single" w:sz="4" w:space="0" w:color="000000"/>
              <w:bottom w:val="single" w:sz="4" w:space="0" w:color="000000"/>
              <w:right w:val="single" w:sz="4" w:space="0" w:color="000000"/>
            </w:tcBorders>
            <w:vAlign w:val="center"/>
          </w:tcPr>
          <w:p w14:paraId="2FDD90CF" w14:textId="77777777" w:rsidR="00683F84" w:rsidRDefault="00B77236">
            <w:pPr>
              <w:spacing w:after="0" w:line="240" w:lineRule="auto"/>
              <w:jc w:val="center"/>
            </w:pPr>
            <w:r>
              <w:rPr>
                <w:rFonts w:ascii="Times New Roman" w:hAnsi="Times New Roman"/>
                <w:sz w:val="24"/>
              </w:rPr>
              <w:t>−0,0463</w:t>
            </w:r>
          </w:p>
        </w:tc>
        <w:tc>
          <w:tcPr>
            <w:tcW w:w="1134" w:type="dxa"/>
            <w:tcBorders>
              <w:top w:val="single" w:sz="4" w:space="0" w:color="000000"/>
              <w:left w:val="single" w:sz="4" w:space="0" w:color="000000"/>
              <w:bottom w:val="single" w:sz="4" w:space="0" w:color="000000"/>
              <w:right w:val="single" w:sz="4" w:space="0" w:color="000000"/>
            </w:tcBorders>
            <w:vAlign w:val="center"/>
          </w:tcPr>
          <w:p w14:paraId="62091290" w14:textId="77777777" w:rsidR="00683F84" w:rsidRDefault="00B77236">
            <w:pPr>
              <w:spacing w:after="0" w:line="240" w:lineRule="auto"/>
              <w:jc w:val="center"/>
            </w:pPr>
            <w:r>
              <w:rPr>
                <w:rFonts w:ascii="Times New Roman" w:hAnsi="Times New Roman"/>
                <w:sz w:val="24"/>
              </w:rPr>
              <w:t>0,0076</w:t>
            </w:r>
          </w:p>
        </w:tc>
        <w:tc>
          <w:tcPr>
            <w:tcW w:w="1134" w:type="dxa"/>
            <w:tcBorders>
              <w:top w:val="single" w:sz="4" w:space="0" w:color="000000"/>
              <w:left w:val="single" w:sz="4" w:space="0" w:color="000000"/>
              <w:bottom w:val="single" w:sz="4" w:space="0" w:color="000000"/>
              <w:right w:val="single" w:sz="4" w:space="0" w:color="000000"/>
            </w:tcBorders>
            <w:vAlign w:val="center"/>
          </w:tcPr>
          <w:p w14:paraId="111A1574" w14:textId="77777777" w:rsidR="00683F84" w:rsidRDefault="00B77236">
            <w:pPr>
              <w:spacing w:after="0" w:line="240" w:lineRule="auto"/>
              <w:jc w:val="center"/>
            </w:pPr>
            <w:r>
              <w:rPr>
                <w:rFonts w:ascii="Times New Roman" w:hAnsi="Times New Roman"/>
                <w:sz w:val="24"/>
              </w:rPr>
              <w:t>4,46</w:t>
            </w:r>
          </w:p>
        </w:tc>
      </w:tr>
    </w:tbl>
    <w:p w14:paraId="4511E9BF" w14:textId="77777777" w:rsidR="00683F84" w:rsidRDefault="00B77236">
      <w:pPr>
        <w:spacing w:before="240" w:after="0" w:line="360" w:lineRule="auto"/>
        <w:ind w:firstLine="709"/>
        <w:jc w:val="both"/>
      </w:pPr>
      <w:r>
        <w:rPr>
          <w:rFonts w:ascii="Times New Roman" w:hAnsi="Times New Roman"/>
          <w:sz w:val="28"/>
        </w:rPr>
        <w:t>В первой конфигурации силуэт высокий, но лишь потому, что 85 % объектов отброшены в шум. Во второй доля шума снижена до 48 %, но силуэт становится отрицательным: кластеры перестают быть плотными и отделёнными. В обоих случаях выделяется около 140 мелких кластеров, что не имеет ничего общего с 21 категорией товаров.</w:t>
      </w:r>
    </w:p>
    <w:p w14:paraId="5B410BA4" w14:textId="77777777" w:rsidR="00683F84" w:rsidRDefault="00B77236">
      <w:pPr>
        <w:spacing w:after="0" w:line="360" w:lineRule="auto"/>
        <w:ind w:firstLine="709"/>
        <w:jc w:val="both"/>
      </w:pPr>
      <w:r>
        <w:rPr>
          <w:rFonts w:ascii="Times New Roman" w:hAnsi="Times New Roman"/>
          <w:sz w:val="28"/>
        </w:rPr>
        <w:t>Чтобы проверить, не является ли причиной неудачи высокая размерность, был проведён дополнительный эксперимент: тот же перебор параметров был выполнен на первых 150 компонентах сингулярного разложения (с повторной нормировкой). Сравнение результатов для нескольких сочетаний параметров приведено в таблице 4.</w:t>
      </w:r>
    </w:p>
    <w:p w14:paraId="696888D0" w14:textId="77777777" w:rsidR="00683F84" w:rsidRDefault="00B77236">
      <w:pPr>
        <w:keepNext/>
        <w:spacing w:before="120" w:after="0" w:line="360" w:lineRule="auto"/>
      </w:pPr>
      <w:r>
        <w:rPr>
          <w:rFonts w:ascii="Times New Roman" w:hAnsi="Times New Roman"/>
          <w:sz w:val="28"/>
        </w:rPr>
        <w:t>Таблица 4 – Сравнение DBSCAN в пространствах размерности 700 и 150</w:t>
      </w:r>
    </w:p>
    <w:tbl>
      <w:tblPr>
        <w:tblW w:w="0" w:type="auto"/>
        <w:jc w:val="center"/>
        <w:tblLayout w:type="fixed"/>
        <w:tblLook w:val="04A0" w:firstRow="1" w:lastRow="0" w:firstColumn="1" w:lastColumn="0" w:noHBand="0" w:noVBand="1"/>
      </w:tblPr>
      <w:tblGrid>
        <w:gridCol w:w="680"/>
        <w:gridCol w:w="680"/>
        <w:gridCol w:w="1304"/>
        <w:gridCol w:w="1304"/>
        <w:gridCol w:w="1247"/>
        <w:gridCol w:w="1304"/>
        <w:gridCol w:w="1304"/>
        <w:gridCol w:w="1247"/>
      </w:tblGrid>
      <w:tr w:rsidR="00683F84" w14:paraId="5121C802"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6A558587" w14:textId="77777777" w:rsidR="00683F84" w:rsidRDefault="00B77236">
            <w:pPr>
              <w:keepNext/>
              <w:spacing w:after="0" w:line="240" w:lineRule="auto"/>
              <w:jc w:val="center"/>
            </w:pPr>
            <w:r>
              <w:rPr>
                <w:rFonts w:ascii="Times New Roman" w:hAnsi="Times New Roman"/>
                <w:sz w:val="24"/>
              </w:rPr>
              <w:t>m</w:t>
            </w:r>
          </w:p>
        </w:tc>
        <w:tc>
          <w:tcPr>
            <w:tcW w:w="680" w:type="dxa"/>
            <w:tcBorders>
              <w:top w:val="single" w:sz="4" w:space="0" w:color="000000"/>
              <w:left w:val="single" w:sz="4" w:space="0" w:color="000000"/>
              <w:bottom w:val="single" w:sz="4" w:space="0" w:color="000000"/>
              <w:right w:val="single" w:sz="4" w:space="0" w:color="000000"/>
            </w:tcBorders>
            <w:vAlign w:val="center"/>
          </w:tcPr>
          <w:p w14:paraId="6DF07072" w14:textId="77777777" w:rsidR="00683F84" w:rsidRDefault="00B77236">
            <w:pPr>
              <w:keepNext/>
              <w:spacing w:after="0" w:line="240" w:lineRule="auto"/>
              <w:jc w:val="center"/>
            </w:pPr>
            <w:r>
              <w:rPr>
                <w:rFonts w:ascii="Times New Roman" w:hAnsi="Times New Roman"/>
                <w:sz w:val="24"/>
              </w:rPr>
              <w:t>ε</w:t>
            </w:r>
          </w:p>
        </w:tc>
        <w:tc>
          <w:tcPr>
            <w:tcW w:w="1304" w:type="dxa"/>
            <w:tcBorders>
              <w:top w:val="single" w:sz="4" w:space="0" w:color="000000"/>
              <w:left w:val="single" w:sz="4" w:space="0" w:color="000000"/>
              <w:bottom w:val="single" w:sz="4" w:space="0" w:color="000000"/>
              <w:right w:val="single" w:sz="4" w:space="0" w:color="000000"/>
            </w:tcBorders>
            <w:vAlign w:val="center"/>
          </w:tcPr>
          <w:p w14:paraId="3C16AE8A" w14:textId="77777777" w:rsidR="00683F84" w:rsidRDefault="00B77236">
            <w:pPr>
              <w:keepNext/>
              <w:spacing w:after="0" w:line="240" w:lineRule="auto"/>
              <w:jc w:val="center"/>
            </w:pPr>
            <w:r>
              <w:rPr>
                <w:rFonts w:ascii="Times New Roman" w:hAnsi="Times New Roman"/>
                <w:sz w:val="24"/>
              </w:rPr>
              <w:t>Кластеров (700)</w:t>
            </w:r>
          </w:p>
        </w:tc>
        <w:tc>
          <w:tcPr>
            <w:tcW w:w="1304" w:type="dxa"/>
            <w:tcBorders>
              <w:top w:val="single" w:sz="4" w:space="0" w:color="000000"/>
              <w:left w:val="single" w:sz="4" w:space="0" w:color="000000"/>
              <w:bottom w:val="single" w:sz="4" w:space="0" w:color="000000"/>
              <w:right w:val="single" w:sz="4" w:space="0" w:color="000000"/>
            </w:tcBorders>
            <w:vAlign w:val="center"/>
          </w:tcPr>
          <w:p w14:paraId="4D32B7FA" w14:textId="77777777" w:rsidR="00683F84" w:rsidRDefault="00B77236">
            <w:pPr>
              <w:keepNext/>
              <w:spacing w:after="0" w:line="240" w:lineRule="auto"/>
              <w:jc w:val="center"/>
            </w:pPr>
            <w:r>
              <w:rPr>
                <w:rFonts w:ascii="Times New Roman" w:hAnsi="Times New Roman"/>
                <w:sz w:val="24"/>
              </w:rPr>
              <w:t>Шум, % (700)</w:t>
            </w:r>
          </w:p>
        </w:tc>
        <w:tc>
          <w:tcPr>
            <w:tcW w:w="1247" w:type="dxa"/>
            <w:tcBorders>
              <w:top w:val="single" w:sz="4" w:space="0" w:color="000000"/>
              <w:left w:val="single" w:sz="4" w:space="0" w:color="000000"/>
              <w:bottom w:val="single" w:sz="4" w:space="0" w:color="000000"/>
              <w:right w:val="single" w:sz="4" w:space="0" w:color="000000"/>
            </w:tcBorders>
            <w:vAlign w:val="center"/>
          </w:tcPr>
          <w:p w14:paraId="2DC8D57A" w14:textId="77777777" w:rsidR="00683F84" w:rsidRDefault="00B77236">
            <w:pPr>
              <w:keepNext/>
              <w:spacing w:after="0" w:line="240" w:lineRule="auto"/>
              <w:jc w:val="center"/>
            </w:pPr>
            <w:r>
              <w:rPr>
                <w:rFonts w:ascii="Times New Roman" w:hAnsi="Times New Roman"/>
                <w:sz w:val="24"/>
              </w:rPr>
              <w:t>Силуэт (700)</w:t>
            </w:r>
          </w:p>
        </w:tc>
        <w:tc>
          <w:tcPr>
            <w:tcW w:w="1304" w:type="dxa"/>
            <w:tcBorders>
              <w:top w:val="single" w:sz="4" w:space="0" w:color="000000"/>
              <w:left w:val="single" w:sz="4" w:space="0" w:color="000000"/>
              <w:bottom w:val="single" w:sz="4" w:space="0" w:color="000000"/>
              <w:right w:val="single" w:sz="4" w:space="0" w:color="000000"/>
            </w:tcBorders>
            <w:vAlign w:val="center"/>
          </w:tcPr>
          <w:p w14:paraId="0CB27321" w14:textId="77777777" w:rsidR="00683F84" w:rsidRDefault="00B77236">
            <w:pPr>
              <w:keepNext/>
              <w:spacing w:after="0" w:line="240" w:lineRule="auto"/>
              <w:jc w:val="center"/>
            </w:pPr>
            <w:r>
              <w:rPr>
                <w:rFonts w:ascii="Times New Roman" w:hAnsi="Times New Roman"/>
                <w:sz w:val="24"/>
              </w:rPr>
              <w:t>Кластеров (150)</w:t>
            </w:r>
          </w:p>
        </w:tc>
        <w:tc>
          <w:tcPr>
            <w:tcW w:w="1304" w:type="dxa"/>
            <w:tcBorders>
              <w:top w:val="single" w:sz="4" w:space="0" w:color="000000"/>
              <w:left w:val="single" w:sz="4" w:space="0" w:color="000000"/>
              <w:bottom w:val="single" w:sz="4" w:space="0" w:color="000000"/>
              <w:right w:val="single" w:sz="4" w:space="0" w:color="000000"/>
            </w:tcBorders>
            <w:vAlign w:val="center"/>
          </w:tcPr>
          <w:p w14:paraId="34F7693E" w14:textId="77777777" w:rsidR="00683F84" w:rsidRDefault="00B77236">
            <w:pPr>
              <w:keepNext/>
              <w:spacing w:after="0" w:line="240" w:lineRule="auto"/>
              <w:jc w:val="center"/>
            </w:pPr>
            <w:r>
              <w:rPr>
                <w:rFonts w:ascii="Times New Roman" w:hAnsi="Times New Roman"/>
                <w:sz w:val="24"/>
              </w:rPr>
              <w:t>Шум, % (150)</w:t>
            </w:r>
          </w:p>
        </w:tc>
        <w:tc>
          <w:tcPr>
            <w:tcW w:w="1247" w:type="dxa"/>
            <w:tcBorders>
              <w:top w:val="single" w:sz="4" w:space="0" w:color="000000"/>
              <w:left w:val="single" w:sz="4" w:space="0" w:color="000000"/>
              <w:bottom w:val="single" w:sz="4" w:space="0" w:color="000000"/>
              <w:right w:val="single" w:sz="4" w:space="0" w:color="000000"/>
            </w:tcBorders>
            <w:vAlign w:val="center"/>
          </w:tcPr>
          <w:p w14:paraId="128D4877" w14:textId="77777777" w:rsidR="00683F84" w:rsidRDefault="00B77236">
            <w:pPr>
              <w:keepNext/>
              <w:spacing w:after="0" w:line="240" w:lineRule="auto"/>
              <w:jc w:val="center"/>
            </w:pPr>
            <w:r>
              <w:rPr>
                <w:rFonts w:ascii="Times New Roman" w:hAnsi="Times New Roman"/>
                <w:sz w:val="24"/>
              </w:rPr>
              <w:t>Силуэт (150)</w:t>
            </w:r>
          </w:p>
        </w:tc>
      </w:tr>
      <w:tr w:rsidR="00683F84" w14:paraId="49097CE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802D935" w14:textId="77777777" w:rsidR="00683F84" w:rsidRDefault="00B77236">
            <w:pPr>
              <w:keepNext/>
              <w:spacing w:after="0" w:line="240" w:lineRule="auto"/>
              <w:jc w:val="center"/>
            </w:pPr>
            <w:r>
              <w:rPr>
                <w:rFonts w:ascii="Times New Roman" w:hAnsi="Times New Roman"/>
                <w:sz w:val="24"/>
              </w:rPr>
              <w:t>10</w:t>
            </w:r>
          </w:p>
        </w:tc>
        <w:tc>
          <w:tcPr>
            <w:tcW w:w="680" w:type="dxa"/>
            <w:tcBorders>
              <w:top w:val="single" w:sz="4" w:space="0" w:color="000000"/>
              <w:left w:val="single" w:sz="4" w:space="0" w:color="000000"/>
              <w:bottom w:val="single" w:sz="4" w:space="0" w:color="000000"/>
              <w:right w:val="single" w:sz="4" w:space="0" w:color="000000"/>
            </w:tcBorders>
            <w:vAlign w:val="center"/>
          </w:tcPr>
          <w:p w14:paraId="40538FFC" w14:textId="77777777" w:rsidR="00683F84" w:rsidRDefault="00B77236">
            <w:pPr>
              <w:keepNext/>
              <w:spacing w:after="0" w:line="240" w:lineRule="auto"/>
              <w:jc w:val="center"/>
            </w:pPr>
            <w:r>
              <w:rPr>
                <w:rFonts w:ascii="Times New Roman" w:hAnsi="Times New Roman"/>
                <w:sz w:val="24"/>
              </w:rPr>
              <w:t>0,5</w:t>
            </w:r>
          </w:p>
        </w:tc>
        <w:tc>
          <w:tcPr>
            <w:tcW w:w="1304" w:type="dxa"/>
            <w:tcBorders>
              <w:top w:val="single" w:sz="4" w:space="0" w:color="000000"/>
              <w:left w:val="single" w:sz="4" w:space="0" w:color="000000"/>
              <w:bottom w:val="single" w:sz="4" w:space="0" w:color="000000"/>
              <w:right w:val="single" w:sz="4" w:space="0" w:color="000000"/>
            </w:tcBorders>
            <w:vAlign w:val="center"/>
          </w:tcPr>
          <w:p w14:paraId="60C78632" w14:textId="77777777" w:rsidR="00683F84" w:rsidRDefault="00B77236">
            <w:pPr>
              <w:keepNext/>
              <w:spacing w:after="0" w:line="240" w:lineRule="auto"/>
              <w:jc w:val="center"/>
            </w:pPr>
            <w:r>
              <w:rPr>
                <w:rFonts w:ascii="Times New Roman" w:hAnsi="Times New Roman"/>
                <w:sz w:val="24"/>
              </w:rPr>
              <w:t>137</w:t>
            </w:r>
          </w:p>
        </w:tc>
        <w:tc>
          <w:tcPr>
            <w:tcW w:w="1304" w:type="dxa"/>
            <w:tcBorders>
              <w:top w:val="single" w:sz="4" w:space="0" w:color="000000"/>
              <w:left w:val="single" w:sz="4" w:space="0" w:color="000000"/>
              <w:bottom w:val="single" w:sz="4" w:space="0" w:color="000000"/>
              <w:right w:val="single" w:sz="4" w:space="0" w:color="000000"/>
            </w:tcBorders>
            <w:vAlign w:val="center"/>
          </w:tcPr>
          <w:p w14:paraId="61740939" w14:textId="77777777" w:rsidR="00683F84" w:rsidRDefault="00B77236">
            <w:pPr>
              <w:keepNext/>
              <w:spacing w:after="0" w:line="240" w:lineRule="auto"/>
              <w:jc w:val="center"/>
            </w:pPr>
            <w:r>
              <w:rPr>
                <w:rFonts w:ascii="Times New Roman" w:hAnsi="Times New Roman"/>
                <w:sz w:val="24"/>
              </w:rPr>
              <w:t>84,9</w:t>
            </w:r>
          </w:p>
        </w:tc>
        <w:tc>
          <w:tcPr>
            <w:tcW w:w="1247" w:type="dxa"/>
            <w:tcBorders>
              <w:top w:val="single" w:sz="4" w:space="0" w:color="000000"/>
              <w:left w:val="single" w:sz="4" w:space="0" w:color="000000"/>
              <w:bottom w:val="single" w:sz="4" w:space="0" w:color="000000"/>
              <w:right w:val="single" w:sz="4" w:space="0" w:color="000000"/>
            </w:tcBorders>
            <w:vAlign w:val="center"/>
          </w:tcPr>
          <w:p w14:paraId="3B92C07A" w14:textId="77777777" w:rsidR="00683F84" w:rsidRDefault="00B77236">
            <w:pPr>
              <w:keepNext/>
              <w:spacing w:after="0" w:line="240" w:lineRule="auto"/>
              <w:jc w:val="center"/>
            </w:pPr>
            <w:r>
              <w:rPr>
                <w:rFonts w:ascii="Times New Roman" w:hAnsi="Times New Roman"/>
                <w:sz w:val="24"/>
              </w:rPr>
              <w:t>0,627</w:t>
            </w:r>
          </w:p>
        </w:tc>
        <w:tc>
          <w:tcPr>
            <w:tcW w:w="1304" w:type="dxa"/>
            <w:tcBorders>
              <w:top w:val="single" w:sz="4" w:space="0" w:color="000000"/>
              <w:left w:val="single" w:sz="4" w:space="0" w:color="000000"/>
              <w:bottom w:val="single" w:sz="4" w:space="0" w:color="000000"/>
              <w:right w:val="single" w:sz="4" w:space="0" w:color="000000"/>
            </w:tcBorders>
            <w:vAlign w:val="center"/>
          </w:tcPr>
          <w:p w14:paraId="07EEC9F6" w14:textId="77777777" w:rsidR="00683F84" w:rsidRDefault="00B77236">
            <w:pPr>
              <w:keepNext/>
              <w:spacing w:after="0" w:line="240" w:lineRule="auto"/>
              <w:jc w:val="center"/>
            </w:pPr>
            <w:r>
              <w:rPr>
                <w:rFonts w:ascii="Times New Roman" w:hAnsi="Times New Roman"/>
                <w:sz w:val="24"/>
              </w:rPr>
              <w:t>211</w:t>
            </w:r>
          </w:p>
        </w:tc>
        <w:tc>
          <w:tcPr>
            <w:tcW w:w="1304" w:type="dxa"/>
            <w:tcBorders>
              <w:top w:val="single" w:sz="4" w:space="0" w:color="000000"/>
              <w:left w:val="single" w:sz="4" w:space="0" w:color="000000"/>
              <w:bottom w:val="single" w:sz="4" w:space="0" w:color="000000"/>
              <w:right w:val="single" w:sz="4" w:space="0" w:color="000000"/>
            </w:tcBorders>
            <w:vAlign w:val="center"/>
          </w:tcPr>
          <w:p w14:paraId="6EC69A56" w14:textId="77777777" w:rsidR="00683F84" w:rsidRDefault="00B77236">
            <w:pPr>
              <w:keepNext/>
              <w:spacing w:after="0" w:line="240" w:lineRule="auto"/>
              <w:jc w:val="center"/>
            </w:pPr>
            <w:r>
              <w:rPr>
                <w:rFonts w:ascii="Times New Roman" w:hAnsi="Times New Roman"/>
                <w:sz w:val="24"/>
              </w:rPr>
              <w:t>64,7</w:t>
            </w:r>
          </w:p>
        </w:tc>
        <w:tc>
          <w:tcPr>
            <w:tcW w:w="1247" w:type="dxa"/>
            <w:tcBorders>
              <w:top w:val="single" w:sz="4" w:space="0" w:color="000000"/>
              <w:left w:val="single" w:sz="4" w:space="0" w:color="000000"/>
              <w:bottom w:val="single" w:sz="4" w:space="0" w:color="000000"/>
              <w:right w:val="single" w:sz="4" w:space="0" w:color="000000"/>
            </w:tcBorders>
            <w:vAlign w:val="center"/>
          </w:tcPr>
          <w:p w14:paraId="541BC961" w14:textId="77777777" w:rsidR="00683F84" w:rsidRDefault="00B77236">
            <w:pPr>
              <w:keepNext/>
              <w:spacing w:after="0" w:line="240" w:lineRule="auto"/>
              <w:jc w:val="center"/>
            </w:pPr>
            <w:r>
              <w:rPr>
                <w:rFonts w:ascii="Times New Roman" w:hAnsi="Times New Roman"/>
                <w:sz w:val="24"/>
              </w:rPr>
              <w:t>0,384</w:t>
            </w:r>
          </w:p>
        </w:tc>
      </w:tr>
      <w:tr w:rsidR="00683F84" w14:paraId="5A0E12AE"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0C09B4FD" w14:textId="77777777" w:rsidR="00683F84" w:rsidRDefault="00B77236">
            <w:pPr>
              <w:keepNext/>
              <w:spacing w:after="0" w:line="240" w:lineRule="auto"/>
              <w:jc w:val="center"/>
            </w:pPr>
            <w:r>
              <w:rPr>
                <w:rFonts w:ascii="Times New Roman" w:hAnsi="Times New Roman"/>
                <w:sz w:val="24"/>
              </w:rPr>
              <w:t>5</w:t>
            </w:r>
          </w:p>
        </w:tc>
        <w:tc>
          <w:tcPr>
            <w:tcW w:w="680" w:type="dxa"/>
            <w:tcBorders>
              <w:top w:val="single" w:sz="4" w:space="0" w:color="000000"/>
              <w:left w:val="single" w:sz="4" w:space="0" w:color="000000"/>
              <w:bottom w:val="single" w:sz="4" w:space="0" w:color="000000"/>
              <w:right w:val="single" w:sz="4" w:space="0" w:color="000000"/>
            </w:tcBorders>
            <w:vAlign w:val="center"/>
          </w:tcPr>
          <w:p w14:paraId="6B71062E" w14:textId="77777777" w:rsidR="00683F84" w:rsidRDefault="00B77236">
            <w:pPr>
              <w:keepNext/>
              <w:spacing w:after="0" w:line="240" w:lineRule="auto"/>
              <w:jc w:val="center"/>
            </w:pPr>
            <w:r>
              <w:rPr>
                <w:rFonts w:ascii="Times New Roman" w:hAnsi="Times New Roman"/>
                <w:sz w:val="24"/>
              </w:rPr>
              <w:t>0,7</w:t>
            </w:r>
          </w:p>
        </w:tc>
        <w:tc>
          <w:tcPr>
            <w:tcW w:w="1304" w:type="dxa"/>
            <w:tcBorders>
              <w:top w:val="single" w:sz="4" w:space="0" w:color="000000"/>
              <w:left w:val="single" w:sz="4" w:space="0" w:color="000000"/>
              <w:bottom w:val="single" w:sz="4" w:space="0" w:color="000000"/>
              <w:right w:val="single" w:sz="4" w:space="0" w:color="000000"/>
            </w:tcBorders>
            <w:vAlign w:val="center"/>
          </w:tcPr>
          <w:p w14:paraId="6A06FC5C" w14:textId="77777777" w:rsidR="00683F84" w:rsidRDefault="00B77236">
            <w:pPr>
              <w:keepNext/>
              <w:spacing w:after="0" w:line="240" w:lineRule="auto"/>
              <w:jc w:val="center"/>
            </w:pPr>
            <w:r>
              <w:rPr>
                <w:rFonts w:ascii="Times New Roman" w:hAnsi="Times New Roman"/>
                <w:sz w:val="24"/>
              </w:rPr>
              <w:t>321</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C339C" w14:textId="77777777" w:rsidR="00683F84" w:rsidRDefault="00B77236">
            <w:pPr>
              <w:keepNext/>
              <w:spacing w:after="0" w:line="240" w:lineRule="auto"/>
              <w:jc w:val="center"/>
            </w:pPr>
            <w:r>
              <w:rPr>
                <w:rFonts w:ascii="Times New Roman" w:hAnsi="Times New Roman"/>
                <w:sz w:val="24"/>
              </w:rPr>
              <w:t>63,9</w:t>
            </w:r>
          </w:p>
        </w:tc>
        <w:tc>
          <w:tcPr>
            <w:tcW w:w="1247" w:type="dxa"/>
            <w:tcBorders>
              <w:top w:val="single" w:sz="4" w:space="0" w:color="000000"/>
              <w:left w:val="single" w:sz="4" w:space="0" w:color="000000"/>
              <w:bottom w:val="single" w:sz="4" w:space="0" w:color="000000"/>
              <w:right w:val="single" w:sz="4" w:space="0" w:color="000000"/>
            </w:tcBorders>
            <w:vAlign w:val="center"/>
          </w:tcPr>
          <w:p w14:paraId="5424A783" w14:textId="77777777" w:rsidR="00683F84" w:rsidRDefault="00B77236">
            <w:pPr>
              <w:keepNext/>
              <w:spacing w:after="0" w:line="240" w:lineRule="auto"/>
              <w:jc w:val="center"/>
            </w:pPr>
            <w:r>
              <w:rPr>
                <w:rFonts w:ascii="Times New Roman" w:hAnsi="Times New Roman"/>
                <w:sz w:val="24"/>
              </w:rPr>
              <w:t>0,067</w:t>
            </w:r>
          </w:p>
        </w:tc>
        <w:tc>
          <w:tcPr>
            <w:tcW w:w="1304" w:type="dxa"/>
            <w:tcBorders>
              <w:top w:val="single" w:sz="4" w:space="0" w:color="000000"/>
              <w:left w:val="single" w:sz="4" w:space="0" w:color="000000"/>
              <w:bottom w:val="single" w:sz="4" w:space="0" w:color="000000"/>
              <w:right w:val="single" w:sz="4" w:space="0" w:color="000000"/>
            </w:tcBorders>
            <w:vAlign w:val="center"/>
          </w:tcPr>
          <w:p w14:paraId="1D3B1D24" w14:textId="77777777" w:rsidR="00683F84" w:rsidRDefault="00B77236">
            <w:pPr>
              <w:keepNext/>
              <w:spacing w:after="0" w:line="240" w:lineRule="auto"/>
              <w:jc w:val="center"/>
            </w:pPr>
            <w:r>
              <w:rPr>
                <w:rFonts w:ascii="Times New Roman" w:hAnsi="Times New Roman"/>
                <w:sz w:val="24"/>
              </w:rPr>
              <w:t>25</w:t>
            </w:r>
          </w:p>
        </w:tc>
        <w:tc>
          <w:tcPr>
            <w:tcW w:w="1304" w:type="dxa"/>
            <w:tcBorders>
              <w:top w:val="single" w:sz="4" w:space="0" w:color="000000"/>
              <w:left w:val="single" w:sz="4" w:space="0" w:color="000000"/>
              <w:bottom w:val="single" w:sz="4" w:space="0" w:color="000000"/>
              <w:right w:val="single" w:sz="4" w:space="0" w:color="000000"/>
            </w:tcBorders>
            <w:vAlign w:val="center"/>
          </w:tcPr>
          <w:p w14:paraId="7FD9ABAA" w14:textId="77777777" w:rsidR="00683F84" w:rsidRDefault="00B77236">
            <w:pPr>
              <w:keepNext/>
              <w:spacing w:after="0" w:line="240" w:lineRule="auto"/>
              <w:jc w:val="center"/>
            </w:pPr>
            <w:r>
              <w:rPr>
                <w:rFonts w:ascii="Times New Roman" w:hAnsi="Times New Roman"/>
                <w:sz w:val="24"/>
              </w:rPr>
              <w:t>25,0</w:t>
            </w:r>
          </w:p>
        </w:tc>
        <w:tc>
          <w:tcPr>
            <w:tcW w:w="1247" w:type="dxa"/>
            <w:tcBorders>
              <w:top w:val="single" w:sz="4" w:space="0" w:color="000000"/>
              <w:left w:val="single" w:sz="4" w:space="0" w:color="000000"/>
              <w:bottom w:val="single" w:sz="4" w:space="0" w:color="000000"/>
              <w:right w:val="single" w:sz="4" w:space="0" w:color="000000"/>
            </w:tcBorders>
            <w:vAlign w:val="center"/>
          </w:tcPr>
          <w:p w14:paraId="5C9BA4CC" w14:textId="77777777" w:rsidR="00683F84" w:rsidRDefault="00B77236">
            <w:pPr>
              <w:keepNext/>
              <w:spacing w:after="0" w:line="240" w:lineRule="auto"/>
              <w:jc w:val="center"/>
            </w:pPr>
            <w:r>
              <w:rPr>
                <w:rFonts w:ascii="Times New Roman" w:hAnsi="Times New Roman"/>
                <w:sz w:val="24"/>
              </w:rPr>
              <w:t>−0,067</w:t>
            </w:r>
          </w:p>
        </w:tc>
      </w:tr>
      <w:tr w:rsidR="00683F84" w14:paraId="74588E7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68EF7E9E" w14:textId="77777777" w:rsidR="00683F84" w:rsidRDefault="00B77236">
            <w:pPr>
              <w:keepNext/>
              <w:spacing w:after="0" w:line="240" w:lineRule="auto"/>
              <w:jc w:val="center"/>
            </w:pPr>
            <w:r>
              <w:rPr>
                <w:rFonts w:ascii="Times New Roman" w:hAnsi="Times New Roman"/>
                <w:sz w:val="24"/>
              </w:rPr>
              <w:t>5</w:t>
            </w:r>
          </w:p>
        </w:tc>
        <w:tc>
          <w:tcPr>
            <w:tcW w:w="680" w:type="dxa"/>
            <w:tcBorders>
              <w:top w:val="single" w:sz="4" w:space="0" w:color="000000"/>
              <w:left w:val="single" w:sz="4" w:space="0" w:color="000000"/>
              <w:bottom w:val="single" w:sz="4" w:space="0" w:color="000000"/>
              <w:right w:val="single" w:sz="4" w:space="0" w:color="000000"/>
            </w:tcBorders>
            <w:vAlign w:val="center"/>
          </w:tcPr>
          <w:p w14:paraId="46D95255" w14:textId="77777777" w:rsidR="00683F84" w:rsidRDefault="00B77236">
            <w:pPr>
              <w:keepNext/>
              <w:spacing w:after="0" w:line="240" w:lineRule="auto"/>
              <w:jc w:val="center"/>
            </w:pPr>
            <w:r>
              <w:rPr>
                <w:rFonts w:ascii="Times New Roman" w:hAnsi="Times New Roman"/>
                <w:sz w:val="24"/>
              </w:rPr>
              <w:t>0,8</w:t>
            </w:r>
          </w:p>
        </w:tc>
        <w:tc>
          <w:tcPr>
            <w:tcW w:w="1304" w:type="dxa"/>
            <w:tcBorders>
              <w:top w:val="single" w:sz="4" w:space="0" w:color="000000"/>
              <w:left w:val="single" w:sz="4" w:space="0" w:color="000000"/>
              <w:bottom w:val="single" w:sz="4" w:space="0" w:color="000000"/>
              <w:right w:val="single" w:sz="4" w:space="0" w:color="000000"/>
            </w:tcBorders>
            <w:vAlign w:val="center"/>
          </w:tcPr>
          <w:p w14:paraId="1A38660A" w14:textId="77777777" w:rsidR="00683F84" w:rsidRDefault="00B77236">
            <w:pPr>
              <w:keepNext/>
              <w:spacing w:after="0" w:line="240" w:lineRule="auto"/>
              <w:jc w:val="center"/>
            </w:pPr>
            <w:r>
              <w:rPr>
                <w:rFonts w:ascii="Times New Roman" w:hAnsi="Times New Roman"/>
                <w:sz w:val="24"/>
              </w:rPr>
              <w:t>147</w:t>
            </w:r>
          </w:p>
        </w:tc>
        <w:tc>
          <w:tcPr>
            <w:tcW w:w="1304" w:type="dxa"/>
            <w:tcBorders>
              <w:top w:val="single" w:sz="4" w:space="0" w:color="000000"/>
              <w:left w:val="single" w:sz="4" w:space="0" w:color="000000"/>
              <w:bottom w:val="single" w:sz="4" w:space="0" w:color="000000"/>
              <w:right w:val="single" w:sz="4" w:space="0" w:color="000000"/>
            </w:tcBorders>
            <w:vAlign w:val="center"/>
          </w:tcPr>
          <w:p w14:paraId="00AF5B56" w14:textId="77777777" w:rsidR="00683F84" w:rsidRDefault="00B77236">
            <w:pPr>
              <w:keepNext/>
              <w:spacing w:after="0" w:line="240" w:lineRule="auto"/>
              <w:jc w:val="center"/>
            </w:pPr>
            <w:r>
              <w:rPr>
                <w:rFonts w:ascii="Times New Roman" w:hAnsi="Times New Roman"/>
                <w:sz w:val="24"/>
              </w:rPr>
              <w:t>48,2</w:t>
            </w:r>
          </w:p>
        </w:tc>
        <w:tc>
          <w:tcPr>
            <w:tcW w:w="1247" w:type="dxa"/>
            <w:tcBorders>
              <w:top w:val="single" w:sz="4" w:space="0" w:color="000000"/>
              <w:left w:val="single" w:sz="4" w:space="0" w:color="000000"/>
              <w:bottom w:val="single" w:sz="4" w:space="0" w:color="000000"/>
              <w:right w:val="single" w:sz="4" w:space="0" w:color="000000"/>
            </w:tcBorders>
            <w:vAlign w:val="center"/>
          </w:tcPr>
          <w:p w14:paraId="624FB394" w14:textId="77777777" w:rsidR="00683F84" w:rsidRDefault="00B77236">
            <w:pPr>
              <w:keepNext/>
              <w:spacing w:after="0" w:line="240" w:lineRule="auto"/>
              <w:jc w:val="center"/>
            </w:pPr>
            <w:r>
              <w:rPr>
                <w:rFonts w:ascii="Times New Roman" w:hAnsi="Times New Roman"/>
                <w:sz w:val="24"/>
              </w:rPr>
              <w:t>−0,072</w:t>
            </w:r>
          </w:p>
        </w:tc>
        <w:tc>
          <w:tcPr>
            <w:tcW w:w="1304" w:type="dxa"/>
            <w:tcBorders>
              <w:top w:val="single" w:sz="4" w:space="0" w:color="000000"/>
              <w:left w:val="single" w:sz="4" w:space="0" w:color="000000"/>
              <w:bottom w:val="single" w:sz="4" w:space="0" w:color="000000"/>
              <w:right w:val="single" w:sz="4" w:space="0" w:color="000000"/>
            </w:tcBorders>
            <w:vAlign w:val="center"/>
          </w:tcPr>
          <w:p w14:paraId="26A91D98" w14:textId="77777777" w:rsidR="00683F84" w:rsidRDefault="00B77236">
            <w:pPr>
              <w:keepNext/>
              <w:spacing w:after="0" w:line="240" w:lineRule="auto"/>
              <w:jc w:val="center"/>
            </w:pPr>
            <w:r>
              <w:rPr>
                <w:rFonts w:ascii="Times New Roman" w:hAnsi="Times New Roman"/>
                <w:sz w:val="24"/>
              </w:rPr>
              <w:t>5</w:t>
            </w:r>
          </w:p>
        </w:tc>
        <w:tc>
          <w:tcPr>
            <w:tcW w:w="1304" w:type="dxa"/>
            <w:tcBorders>
              <w:top w:val="single" w:sz="4" w:space="0" w:color="000000"/>
              <w:left w:val="single" w:sz="4" w:space="0" w:color="000000"/>
              <w:bottom w:val="single" w:sz="4" w:space="0" w:color="000000"/>
              <w:right w:val="single" w:sz="4" w:space="0" w:color="000000"/>
            </w:tcBorders>
            <w:vAlign w:val="center"/>
          </w:tcPr>
          <w:p w14:paraId="40E11394" w14:textId="77777777" w:rsidR="00683F84" w:rsidRDefault="00B77236">
            <w:pPr>
              <w:keepNext/>
              <w:spacing w:after="0" w:line="240" w:lineRule="auto"/>
              <w:jc w:val="center"/>
            </w:pPr>
            <w:r>
              <w:rPr>
                <w:rFonts w:ascii="Times New Roman" w:hAnsi="Times New Roman"/>
                <w:sz w:val="24"/>
              </w:rPr>
              <w:t>8,3</w:t>
            </w:r>
          </w:p>
        </w:tc>
        <w:tc>
          <w:tcPr>
            <w:tcW w:w="1247" w:type="dxa"/>
            <w:tcBorders>
              <w:top w:val="single" w:sz="4" w:space="0" w:color="000000"/>
              <w:left w:val="single" w:sz="4" w:space="0" w:color="000000"/>
              <w:bottom w:val="single" w:sz="4" w:space="0" w:color="000000"/>
              <w:right w:val="single" w:sz="4" w:space="0" w:color="000000"/>
            </w:tcBorders>
            <w:vAlign w:val="center"/>
          </w:tcPr>
          <w:p w14:paraId="15B8F9EC" w14:textId="77777777" w:rsidR="00683F84" w:rsidRDefault="00B77236">
            <w:pPr>
              <w:keepNext/>
              <w:spacing w:after="0" w:line="240" w:lineRule="auto"/>
              <w:jc w:val="center"/>
            </w:pPr>
            <w:r>
              <w:rPr>
                <w:rFonts w:ascii="Times New Roman" w:hAnsi="Times New Roman"/>
                <w:sz w:val="24"/>
              </w:rPr>
              <w:t>−0,022</w:t>
            </w:r>
          </w:p>
        </w:tc>
      </w:tr>
      <w:tr w:rsidR="00683F84" w14:paraId="684BC95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045DC911" w14:textId="77777777" w:rsidR="00683F84" w:rsidRDefault="00B77236">
            <w:pPr>
              <w:spacing w:after="0" w:line="240" w:lineRule="auto"/>
              <w:jc w:val="center"/>
            </w:pPr>
            <w:r>
              <w:rPr>
                <w:rFonts w:ascii="Times New Roman" w:hAnsi="Times New Roman"/>
                <w:sz w:val="24"/>
              </w:rPr>
              <w:t>100</w:t>
            </w:r>
          </w:p>
        </w:tc>
        <w:tc>
          <w:tcPr>
            <w:tcW w:w="680" w:type="dxa"/>
            <w:tcBorders>
              <w:top w:val="single" w:sz="4" w:space="0" w:color="000000"/>
              <w:left w:val="single" w:sz="4" w:space="0" w:color="000000"/>
              <w:bottom w:val="single" w:sz="4" w:space="0" w:color="000000"/>
              <w:right w:val="single" w:sz="4" w:space="0" w:color="000000"/>
            </w:tcBorders>
            <w:vAlign w:val="center"/>
          </w:tcPr>
          <w:p w14:paraId="1CF74B3F" w14:textId="77777777" w:rsidR="00683F84" w:rsidRDefault="00B77236">
            <w:pPr>
              <w:spacing w:after="0" w:line="240" w:lineRule="auto"/>
              <w:jc w:val="center"/>
            </w:pPr>
            <w:r>
              <w:rPr>
                <w:rFonts w:ascii="Times New Roman" w:hAnsi="Times New Roman"/>
                <w:sz w:val="24"/>
              </w:rPr>
              <w:t>0,5</w:t>
            </w:r>
          </w:p>
        </w:tc>
        <w:tc>
          <w:tcPr>
            <w:tcW w:w="1304" w:type="dxa"/>
            <w:tcBorders>
              <w:top w:val="single" w:sz="4" w:space="0" w:color="000000"/>
              <w:left w:val="single" w:sz="4" w:space="0" w:color="000000"/>
              <w:bottom w:val="single" w:sz="4" w:space="0" w:color="000000"/>
              <w:right w:val="single" w:sz="4" w:space="0" w:color="000000"/>
            </w:tcBorders>
            <w:vAlign w:val="center"/>
          </w:tcPr>
          <w:p w14:paraId="560E80F5" w14:textId="77777777" w:rsidR="00683F84" w:rsidRDefault="00B77236">
            <w:pPr>
              <w:spacing w:after="0" w:line="240" w:lineRule="auto"/>
              <w:jc w:val="center"/>
            </w:pPr>
            <w:r>
              <w:rPr>
                <w:rFonts w:ascii="Times New Roman" w:hAnsi="Times New Roman"/>
                <w:sz w:val="24"/>
              </w:rPr>
              <w:t>5</w:t>
            </w:r>
          </w:p>
        </w:tc>
        <w:tc>
          <w:tcPr>
            <w:tcW w:w="1304" w:type="dxa"/>
            <w:tcBorders>
              <w:top w:val="single" w:sz="4" w:space="0" w:color="000000"/>
              <w:left w:val="single" w:sz="4" w:space="0" w:color="000000"/>
              <w:bottom w:val="single" w:sz="4" w:space="0" w:color="000000"/>
              <w:right w:val="single" w:sz="4" w:space="0" w:color="000000"/>
            </w:tcBorders>
            <w:vAlign w:val="center"/>
          </w:tcPr>
          <w:p w14:paraId="05762561" w14:textId="77777777" w:rsidR="00683F84" w:rsidRDefault="00B77236">
            <w:pPr>
              <w:spacing w:after="0" w:line="240" w:lineRule="auto"/>
              <w:jc w:val="center"/>
            </w:pPr>
            <w:r>
              <w:rPr>
                <w:rFonts w:ascii="Times New Roman" w:hAnsi="Times New Roman"/>
                <w:sz w:val="24"/>
              </w:rPr>
              <w:t>95,4</w:t>
            </w:r>
          </w:p>
        </w:tc>
        <w:tc>
          <w:tcPr>
            <w:tcW w:w="1247" w:type="dxa"/>
            <w:tcBorders>
              <w:top w:val="single" w:sz="4" w:space="0" w:color="000000"/>
              <w:left w:val="single" w:sz="4" w:space="0" w:color="000000"/>
              <w:bottom w:val="single" w:sz="4" w:space="0" w:color="000000"/>
              <w:right w:val="single" w:sz="4" w:space="0" w:color="000000"/>
            </w:tcBorders>
            <w:vAlign w:val="center"/>
          </w:tcPr>
          <w:p w14:paraId="20849CB5" w14:textId="77777777" w:rsidR="00683F84" w:rsidRDefault="00B77236">
            <w:pPr>
              <w:spacing w:after="0" w:line="240" w:lineRule="auto"/>
              <w:jc w:val="center"/>
            </w:pPr>
            <w:r>
              <w:rPr>
                <w:rFonts w:ascii="Times New Roman" w:hAnsi="Times New Roman"/>
                <w:sz w:val="24"/>
              </w:rPr>
              <w:t>0,864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7C9483" w14:textId="77777777" w:rsidR="00683F84" w:rsidRDefault="00B77236">
            <w:pPr>
              <w:spacing w:after="0" w:line="240" w:lineRule="auto"/>
              <w:jc w:val="center"/>
            </w:pPr>
            <w:r>
              <w:rPr>
                <w:rFonts w:ascii="Times New Roman" w:hAnsi="Times New Roman"/>
                <w:sz w:val="24"/>
              </w:rPr>
              <w:t>10</w:t>
            </w:r>
          </w:p>
        </w:tc>
        <w:tc>
          <w:tcPr>
            <w:tcW w:w="1304" w:type="dxa"/>
            <w:tcBorders>
              <w:top w:val="single" w:sz="4" w:space="0" w:color="000000"/>
              <w:left w:val="single" w:sz="4" w:space="0" w:color="000000"/>
              <w:bottom w:val="single" w:sz="4" w:space="0" w:color="000000"/>
              <w:right w:val="single" w:sz="4" w:space="0" w:color="000000"/>
            </w:tcBorders>
            <w:vAlign w:val="center"/>
          </w:tcPr>
          <w:p w14:paraId="385A2761" w14:textId="77777777" w:rsidR="00683F84" w:rsidRDefault="00B77236">
            <w:pPr>
              <w:spacing w:after="0" w:line="240" w:lineRule="auto"/>
              <w:jc w:val="center"/>
            </w:pPr>
            <w:r>
              <w:rPr>
                <w:rFonts w:ascii="Times New Roman" w:hAnsi="Times New Roman"/>
                <w:sz w:val="24"/>
              </w:rPr>
              <w:t>89,0</w:t>
            </w:r>
          </w:p>
        </w:tc>
        <w:tc>
          <w:tcPr>
            <w:tcW w:w="1247" w:type="dxa"/>
            <w:tcBorders>
              <w:top w:val="single" w:sz="4" w:space="0" w:color="000000"/>
              <w:left w:val="single" w:sz="4" w:space="0" w:color="000000"/>
              <w:bottom w:val="single" w:sz="4" w:space="0" w:color="000000"/>
              <w:right w:val="single" w:sz="4" w:space="0" w:color="000000"/>
            </w:tcBorders>
            <w:vAlign w:val="center"/>
          </w:tcPr>
          <w:p w14:paraId="75A57A25" w14:textId="77777777" w:rsidR="00683F84" w:rsidRDefault="00B77236">
            <w:pPr>
              <w:spacing w:after="0" w:line="240" w:lineRule="auto"/>
              <w:jc w:val="center"/>
            </w:pPr>
            <w:r>
              <w:rPr>
                <w:rFonts w:ascii="Times New Roman" w:hAnsi="Times New Roman"/>
                <w:sz w:val="24"/>
              </w:rPr>
              <w:t>0,627</w:t>
            </w:r>
          </w:p>
        </w:tc>
      </w:tr>
    </w:tbl>
    <w:p w14:paraId="3E77D7A9" w14:textId="77777777" w:rsidR="00683F84" w:rsidRDefault="00B77236">
      <w:pPr>
        <w:spacing w:before="240" w:after="0" w:line="360" w:lineRule="auto"/>
        <w:ind w:firstLine="709"/>
        <w:jc w:val="both"/>
      </w:pPr>
      <w:r>
        <w:rPr>
          <w:rFonts w:ascii="Times New Roman" w:hAnsi="Times New Roman"/>
          <w:sz w:val="28"/>
        </w:rPr>
        <w:t xml:space="preserve">В пространстве меньшей размерности DBSCAN ведёт себя менее </w:t>
      </w:r>
      <w:proofErr w:type="spellStart"/>
      <w:r>
        <w:rPr>
          <w:rFonts w:ascii="Times New Roman" w:hAnsi="Times New Roman"/>
          <w:sz w:val="28"/>
        </w:rPr>
        <w:t>вырожденно</w:t>
      </w:r>
      <w:proofErr w:type="spellEnd"/>
      <w:r>
        <w:rPr>
          <w:rFonts w:ascii="Times New Roman" w:hAnsi="Times New Roman"/>
          <w:sz w:val="28"/>
        </w:rPr>
        <w:t xml:space="preserve">: при тех же параметрах доля шума заметно ниже, появляются режимы с умеренным шумом (25 % при m = 5 и ε = 0,7), а расчёт ускоряется примерно вчетверо (около 1,1 с против 4–5 с). Это подтверждает, что высокая размерность действительно «разрежает» окрестности объектов. </w:t>
      </w:r>
      <w:r>
        <w:rPr>
          <w:rFonts w:ascii="Times New Roman" w:hAnsi="Times New Roman"/>
          <w:sz w:val="28"/>
        </w:rPr>
        <w:lastRenderedPageBreak/>
        <w:t>Однако качественно картина не изменилась: ARI по-прежнему близок к нулю (не выше 0,004) при любых параметрах, а высокий силуэт по-прежнему достигается только ценой большой доли шума. Как только шум уменьшается, объекты сливаются в несколько крупных кластеров. Следовательно, снижение размерности смягчает проблему, но не создаёт отсутствующей в данных плотностной структуры: отзывы образуют сплошное облако с плавными переходами, в котором плотностный метод может выделить лишь группы дословных повторов.</w:t>
      </w:r>
    </w:p>
    <w:p w14:paraId="16994C0F" w14:textId="77777777" w:rsidR="00683F84" w:rsidRDefault="00B77236">
      <w:pPr>
        <w:pStyle w:val="2"/>
        <w:spacing w:before="240"/>
        <w:ind w:firstLine="709"/>
      </w:pPr>
      <w:bookmarkStart w:id="7" w:name="_Toc242359363"/>
      <w:r>
        <w:t>1.6 Иерархические методы</w:t>
      </w:r>
      <w:bookmarkEnd w:id="7"/>
    </w:p>
    <w:p w14:paraId="120790E0" w14:textId="77777777" w:rsidR="00683F84" w:rsidRDefault="00B77236">
      <w:pPr>
        <w:keepNext/>
        <w:spacing w:after="0" w:line="360" w:lineRule="auto"/>
        <w:ind w:firstLine="709"/>
        <w:jc w:val="both"/>
      </w:pPr>
      <w:r>
        <w:rPr>
          <w:rFonts w:ascii="Times New Roman" w:hAnsi="Times New Roman"/>
          <w:sz w:val="28"/>
        </w:rPr>
        <w:t xml:space="preserve">Основным иерархическим методом была выбрана </w:t>
      </w:r>
      <w:proofErr w:type="spellStart"/>
      <w:r>
        <w:rPr>
          <w:rFonts w:ascii="Times New Roman" w:hAnsi="Times New Roman"/>
          <w:sz w:val="28"/>
        </w:rPr>
        <w:t>агломеративная</w:t>
      </w:r>
      <w:proofErr w:type="spellEnd"/>
      <w:r>
        <w:rPr>
          <w:rFonts w:ascii="Times New Roman" w:hAnsi="Times New Roman"/>
          <w:sz w:val="28"/>
        </w:rPr>
        <w:t xml:space="preserve"> кластеризация. Она работает «снизу вверх»: вначале каждый объект образует отдельный кластер, затем на каждом шаге объединяются два ближайших кластера, пока их число не достигнет заданного K. Последовательность вложенных разбиений образует иерархию, которую можно изобразить в виде дерева (</w:t>
      </w:r>
      <w:proofErr w:type="spellStart"/>
      <w:r>
        <w:rPr>
          <w:rFonts w:ascii="Times New Roman" w:hAnsi="Times New Roman"/>
          <w:sz w:val="28"/>
        </w:rPr>
        <w:t>дендрограммы</w:t>
      </w:r>
      <w:proofErr w:type="spellEnd"/>
      <w:r>
        <w:rPr>
          <w:rFonts w:ascii="Times New Roman" w:hAnsi="Times New Roman"/>
          <w:sz w:val="28"/>
        </w:rPr>
        <w:t>). Результат метода определяется способом связывания, то есть правилом вычисления расстояния между кластерами. Рассматривались четыре способа: по ближайшим объектам (</w:t>
      </w:r>
      <w:proofErr w:type="spellStart"/>
      <w:r>
        <w:rPr>
          <w:rFonts w:ascii="Times New Roman" w:hAnsi="Times New Roman"/>
          <w:sz w:val="28"/>
        </w:rPr>
        <w:t>single</w:t>
      </w:r>
      <w:proofErr w:type="spellEnd"/>
      <w:r>
        <w:rPr>
          <w:rFonts w:ascii="Times New Roman" w:hAnsi="Times New Roman"/>
          <w:sz w:val="28"/>
        </w:rPr>
        <w:t>), по наиболее удалённым объектам (</w:t>
      </w:r>
      <w:proofErr w:type="spellStart"/>
      <w:r>
        <w:rPr>
          <w:rFonts w:ascii="Times New Roman" w:hAnsi="Times New Roman"/>
          <w:sz w:val="28"/>
        </w:rPr>
        <w:t>complete</w:t>
      </w:r>
      <w:proofErr w:type="spellEnd"/>
      <w:r>
        <w:rPr>
          <w:rFonts w:ascii="Times New Roman" w:hAnsi="Times New Roman"/>
          <w:sz w:val="28"/>
        </w:rPr>
        <w:t>), по среднему расстоянию между объектами (</w:t>
      </w:r>
      <w:proofErr w:type="spellStart"/>
      <w:r>
        <w:rPr>
          <w:rFonts w:ascii="Times New Roman" w:hAnsi="Times New Roman"/>
          <w:sz w:val="28"/>
        </w:rPr>
        <w:t>average</w:t>
      </w:r>
      <w:proofErr w:type="spellEnd"/>
      <w:r>
        <w:rPr>
          <w:rFonts w:ascii="Times New Roman" w:hAnsi="Times New Roman"/>
          <w:sz w:val="28"/>
        </w:rPr>
        <w:t>) и по критерию Уорда (</w:t>
      </w:r>
      <w:proofErr w:type="spellStart"/>
      <w:r>
        <w:rPr>
          <w:rFonts w:ascii="Times New Roman" w:hAnsi="Times New Roman"/>
          <w:sz w:val="28"/>
        </w:rPr>
        <w:t>ward</w:t>
      </w:r>
      <w:proofErr w:type="spellEnd"/>
      <w:r>
        <w:rPr>
          <w:rFonts w:ascii="Times New Roman" w:hAnsi="Times New Roman"/>
          <w:sz w:val="28"/>
        </w:rPr>
        <w:t xml:space="preserve">). Критерий Уорда объединяет те кластеры A и B, слияние которых даёт наименьший прирост </w:t>
      </w:r>
      <w:proofErr w:type="spellStart"/>
      <w:r>
        <w:rPr>
          <w:rFonts w:ascii="Times New Roman" w:hAnsi="Times New Roman"/>
          <w:sz w:val="28"/>
        </w:rPr>
        <w:t>внутрикластерной</w:t>
      </w:r>
      <w:proofErr w:type="spellEnd"/>
      <w:r>
        <w:rPr>
          <w:rFonts w:ascii="Times New Roman" w:hAnsi="Times New Roman"/>
          <w:sz w:val="28"/>
        </w:rPr>
        <w:t xml:space="preserve"> суммы квадратов, вычисляемый по формуле (8):</w:t>
      </w:r>
    </w:p>
    <w:p w14:paraId="474DA868" w14:textId="77777777" w:rsidR="00683F84" w:rsidRDefault="00B77236">
      <w:pPr>
        <w:keepNext/>
        <w:tabs>
          <w:tab w:val="center" w:pos="4677"/>
          <w:tab w:val="right" w:pos="9354"/>
        </w:tabs>
        <w:spacing w:before="120" w:after="120" w:line="360" w:lineRule="auto"/>
      </w:pPr>
      <w:r>
        <w:rPr>
          <w:rFonts w:ascii="Times New Roman" w:hAnsi="Times New Roman"/>
          <w:sz w:val="28"/>
        </w:rPr>
        <w:tab/>
      </w:r>
      <w:proofErr w:type="gramStart"/>
      <w:r>
        <w:rPr>
          <w:rFonts w:ascii="Times New Roman" w:hAnsi="Times New Roman"/>
          <w:sz w:val="28"/>
        </w:rPr>
        <w:t>Δ(</w:t>
      </w:r>
      <w:proofErr w:type="gramEnd"/>
      <w:r>
        <w:rPr>
          <w:rFonts w:ascii="Times New Roman" w:hAnsi="Times New Roman"/>
          <w:sz w:val="28"/>
        </w:rPr>
        <w:t>A, B) = |A|·|B| / (|A| + |B|) · ‖</w:t>
      </w:r>
      <w:proofErr w:type="spellStart"/>
      <w:r>
        <w:rPr>
          <w:rFonts w:ascii="Times New Roman" w:hAnsi="Times New Roman"/>
          <w:sz w:val="28"/>
        </w:rPr>
        <w:t>μ</w:t>
      </w:r>
      <w:r>
        <w:rPr>
          <w:rFonts w:ascii="Times New Roman" w:hAnsi="Times New Roman"/>
          <w:sz w:val="28"/>
          <w:vertAlign w:val="subscript"/>
        </w:rPr>
        <w:t>A</w:t>
      </w:r>
      <w:proofErr w:type="spellEnd"/>
      <w:r>
        <w:rPr>
          <w:rFonts w:ascii="Times New Roman" w:hAnsi="Times New Roman"/>
          <w:sz w:val="28"/>
        </w:rPr>
        <w:t xml:space="preserve"> − μ</w:t>
      </w:r>
      <w:r>
        <w:rPr>
          <w:rFonts w:ascii="Times New Roman" w:hAnsi="Times New Roman"/>
          <w:sz w:val="28"/>
          <w:vertAlign w:val="subscript"/>
        </w:rPr>
        <w:t>B</w:t>
      </w:r>
      <w:r>
        <w:rPr>
          <w:rFonts w:ascii="Times New Roman" w:hAnsi="Times New Roman"/>
          <w:sz w:val="28"/>
        </w:rPr>
        <w:t>‖</w:t>
      </w:r>
      <w:r>
        <w:rPr>
          <w:rFonts w:ascii="Times New Roman" w:hAnsi="Times New Roman"/>
          <w:sz w:val="28"/>
          <w:vertAlign w:val="superscript"/>
        </w:rPr>
        <w:t>2</w:t>
      </w:r>
      <w:r>
        <w:rPr>
          <w:rFonts w:ascii="Times New Roman" w:hAnsi="Times New Roman"/>
          <w:sz w:val="28"/>
        </w:rPr>
        <w:t>,</w:t>
      </w:r>
      <w:r>
        <w:rPr>
          <w:rFonts w:ascii="Times New Roman" w:hAnsi="Times New Roman"/>
          <w:sz w:val="28"/>
        </w:rPr>
        <w:tab/>
        <w:t>(8)</w:t>
      </w:r>
    </w:p>
    <w:p w14:paraId="09427F1E" w14:textId="77777777" w:rsidR="00683F84" w:rsidRDefault="00B77236">
      <w:pPr>
        <w:keepNext/>
        <w:spacing w:after="0" w:line="360" w:lineRule="auto"/>
        <w:jc w:val="both"/>
      </w:pPr>
      <w:r>
        <w:rPr>
          <w:rFonts w:ascii="Times New Roman" w:hAnsi="Times New Roman"/>
          <w:sz w:val="28"/>
        </w:rPr>
        <w:t>где |A|, |B| – число объектов в кластерах A и B;</w:t>
      </w:r>
    </w:p>
    <w:p w14:paraId="57135380" w14:textId="77777777" w:rsidR="00683F84" w:rsidRDefault="00B77236">
      <w:pPr>
        <w:spacing w:after="0" w:line="360" w:lineRule="auto"/>
        <w:jc w:val="both"/>
      </w:pPr>
      <w:proofErr w:type="spellStart"/>
      <w:r>
        <w:rPr>
          <w:rFonts w:ascii="Times New Roman" w:hAnsi="Times New Roman"/>
          <w:sz w:val="28"/>
        </w:rPr>
        <w:t>μ</w:t>
      </w:r>
      <w:r>
        <w:rPr>
          <w:rFonts w:ascii="Times New Roman" w:hAnsi="Times New Roman"/>
          <w:sz w:val="28"/>
          <w:vertAlign w:val="subscript"/>
        </w:rPr>
        <w:t>A</w:t>
      </w:r>
      <w:proofErr w:type="spellEnd"/>
      <w:r>
        <w:rPr>
          <w:rFonts w:ascii="Times New Roman" w:hAnsi="Times New Roman"/>
          <w:sz w:val="28"/>
        </w:rPr>
        <w:t xml:space="preserve">, </w:t>
      </w:r>
      <w:proofErr w:type="spellStart"/>
      <w:r>
        <w:rPr>
          <w:rFonts w:ascii="Times New Roman" w:hAnsi="Times New Roman"/>
          <w:sz w:val="28"/>
        </w:rPr>
        <w:t>μ</w:t>
      </w:r>
      <w:r>
        <w:rPr>
          <w:rFonts w:ascii="Times New Roman" w:hAnsi="Times New Roman"/>
          <w:sz w:val="28"/>
          <w:vertAlign w:val="subscript"/>
        </w:rPr>
        <w:t>B</w:t>
      </w:r>
      <w:proofErr w:type="spellEnd"/>
      <w:r>
        <w:rPr>
          <w:rFonts w:ascii="Times New Roman" w:hAnsi="Times New Roman"/>
          <w:sz w:val="28"/>
        </w:rPr>
        <w:t xml:space="preserve"> – центры кластеров A и B.</w:t>
      </w:r>
    </w:p>
    <w:p w14:paraId="1B7738C8" w14:textId="77777777" w:rsidR="00683F84" w:rsidRDefault="00B77236">
      <w:pPr>
        <w:spacing w:after="0" w:line="360" w:lineRule="auto"/>
        <w:ind w:firstLine="709"/>
        <w:jc w:val="both"/>
      </w:pPr>
      <w:r>
        <w:rPr>
          <w:rFonts w:ascii="Times New Roman" w:hAnsi="Times New Roman"/>
          <w:sz w:val="28"/>
        </w:rPr>
        <w:t>Критерий Уорда минимизирует ту же величину, что и метод k-средних (формула 4), но делает это жадно, шаг за шагом, поэтому результаты этих методов удобно сопоставлять. Множитель |A|·|B| / (|A| + |B|) делает слияние крупных кластеров более «дорогим», что в общем случае способствует формированию кластеров сопоставимого размера.</w:t>
      </w:r>
    </w:p>
    <w:p w14:paraId="47CA1DFB" w14:textId="77777777" w:rsidR="00683F84" w:rsidRDefault="00B77236">
      <w:pPr>
        <w:spacing w:after="0" w:line="360" w:lineRule="auto"/>
        <w:ind w:firstLine="709"/>
        <w:jc w:val="both"/>
      </w:pPr>
      <w:r>
        <w:rPr>
          <w:rFonts w:ascii="Times New Roman" w:hAnsi="Times New Roman"/>
          <w:sz w:val="28"/>
        </w:rPr>
        <w:lastRenderedPageBreak/>
        <w:t xml:space="preserve">Для обоснованного выбора способа связывания все четыре варианта были сравнены на случайной </w:t>
      </w:r>
      <w:proofErr w:type="spellStart"/>
      <w:r>
        <w:rPr>
          <w:rFonts w:ascii="Times New Roman" w:hAnsi="Times New Roman"/>
          <w:sz w:val="28"/>
        </w:rPr>
        <w:t>подвыборке</w:t>
      </w:r>
      <w:proofErr w:type="spellEnd"/>
      <w:r>
        <w:rPr>
          <w:rFonts w:ascii="Times New Roman" w:hAnsi="Times New Roman"/>
          <w:sz w:val="28"/>
        </w:rPr>
        <w:t xml:space="preserve"> из 3 000 объектов при K = 12. Помимо ARI и силуэта вычислялась </w:t>
      </w:r>
      <w:proofErr w:type="spellStart"/>
      <w:r>
        <w:rPr>
          <w:rFonts w:ascii="Times New Roman" w:hAnsi="Times New Roman"/>
          <w:sz w:val="28"/>
        </w:rPr>
        <w:t>кофенетическая</w:t>
      </w:r>
      <w:proofErr w:type="spellEnd"/>
      <w:r>
        <w:rPr>
          <w:rFonts w:ascii="Times New Roman" w:hAnsi="Times New Roman"/>
          <w:sz w:val="28"/>
        </w:rPr>
        <w:t xml:space="preserve"> корреляция – коэффициент корреляции между исходными попарными расстояниями объектов и расстояниями, при которых эти объекты впервые оказываются в одном кластере дерева. Она показывает, насколько точно иерархия сохраняет исходную структуру расстояний. Результаты приведены в таблице 5.</w:t>
      </w:r>
    </w:p>
    <w:p w14:paraId="2FED1168" w14:textId="77777777" w:rsidR="00683F84" w:rsidRDefault="00B77236">
      <w:pPr>
        <w:keepNext/>
        <w:spacing w:before="120" w:after="0" w:line="360" w:lineRule="auto"/>
      </w:pPr>
      <w:r>
        <w:rPr>
          <w:rFonts w:ascii="Times New Roman" w:hAnsi="Times New Roman"/>
          <w:sz w:val="28"/>
        </w:rPr>
        <w:t xml:space="preserve">Таблица 5 – Сравнение способов связывания </w:t>
      </w:r>
      <w:proofErr w:type="spellStart"/>
      <w:r>
        <w:rPr>
          <w:rFonts w:ascii="Times New Roman" w:hAnsi="Times New Roman"/>
          <w:sz w:val="28"/>
        </w:rPr>
        <w:t>агломеративной</w:t>
      </w:r>
      <w:proofErr w:type="spellEnd"/>
      <w:r>
        <w:rPr>
          <w:rFonts w:ascii="Times New Roman" w:hAnsi="Times New Roman"/>
          <w:sz w:val="28"/>
        </w:rPr>
        <w:t xml:space="preserve"> кластеризации (3 000 объектов, K = 12)</w:t>
      </w:r>
    </w:p>
    <w:tbl>
      <w:tblPr>
        <w:tblW w:w="0" w:type="auto"/>
        <w:jc w:val="center"/>
        <w:tblLayout w:type="fixed"/>
        <w:tblLook w:val="04A0" w:firstRow="1" w:lastRow="0" w:firstColumn="1" w:lastColumn="0" w:noHBand="0" w:noVBand="1"/>
      </w:tblPr>
      <w:tblGrid>
        <w:gridCol w:w="3969"/>
        <w:gridCol w:w="1928"/>
        <w:gridCol w:w="1587"/>
        <w:gridCol w:w="1587"/>
      </w:tblGrid>
      <w:tr w:rsidR="00683F84" w14:paraId="6E8A1BDB" w14:textId="77777777">
        <w:trPr>
          <w:cantSplit/>
          <w:tblHeader/>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34C199D9" w14:textId="77777777" w:rsidR="00683F84" w:rsidRDefault="00B77236">
            <w:pPr>
              <w:keepNext/>
              <w:spacing w:after="0" w:line="240" w:lineRule="auto"/>
              <w:jc w:val="center"/>
            </w:pPr>
            <w:r>
              <w:rPr>
                <w:rFonts w:ascii="Times New Roman" w:hAnsi="Times New Roman"/>
                <w:sz w:val="24"/>
              </w:rPr>
              <w:t>Способ связывания</w:t>
            </w:r>
          </w:p>
        </w:tc>
        <w:tc>
          <w:tcPr>
            <w:tcW w:w="1928" w:type="dxa"/>
            <w:tcBorders>
              <w:top w:val="single" w:sz="4" w:space="0" w:color="000000"/>
              <w:left w:val="single" w:sz="4" w:space="0" w:color="000000"/>
              <w:bottom w:val="single" w:sz="4" w:space="0" w:color="000000"/>
              <w:right w:val="single" w:sz="4" w:space="0" w:color="000000"/>
            </w:tcBorders>
            <w:vAlign w:val="center"/>
          </w:tcPr>
          <w:p w14:paraId="0237F639" w14:textId="77777777" w:rsidR="00683F84" w:rsidRDefault="00B77236">
            <w:pPr>
              <w:keepNext/>
              <w:spacing w:after="0" w:line="240" w:lineRule="auto"/>
              <w:jc w:val="center"/>
            </w:pPr>
            <w:proofErr w:type="spellStart"/>
            <w:r>
              <w:rPr>
                <w:rFonts w:ascii="Times New Roman" w:hAnsi="Times New Roman"/>
                <w:sz w:val="24"/>
              </w:rPr>
              <w:t>Кофенетическая</w:t>
            </w:r>
            <w:proofErr w:type="spellEnd"/>
            <w:r>
              <w:rPr>
                <w:rFonts w:ascii="Times New Roman" w:hAnsi="Times New Roman"/>
                <w:sz w:val="24"/>
              </w:rPr>
              <w:t xml:space="preserve"> корреляция</w:t>
            </w:r>
          </w:p>
        </w:tc>
        <w:tc>
          <w:tcPr>
            <w:tcW w:w="1587" w:type="dxa"/>
            <w:tcBorders>
              <w:top w:val="single" w:sz="4" w:space="0" w:color="000000"/>
              <w:left w:val="single" w:sz="4" w:space="0" w:color="000000"/>
              <w:bottom w:val="single" w:sz="4" w:space="0" w:color="000000"/>
              <w:right w:val="single" w:sz="4" w:space="0" w:color="000000"/>
            </w:tcBorders>
            <w:vAlign w:val="center"/>
          </w:tcPr>
          <w:p w14:paraId="37ED9AC3" w14:textId="77777777" w:rsidR="00683F84" w:rsidRDefault="00B77236">
            <w:pPr>
              <w:keepNext/>
              <w:spacing w:after="0" w:line="240" w:lineRule="auto"/>
              <w:jc w:val="center"/>
            </w:pPr>
            <w:r>
              <w:rPr>
                <w:rFonts w:ascii="Times New Roman" w:hAnsi="Times New Roman"/>
                <w:sz w:val="24"/>
              </w:rPr>
              <w:t>Силуэт</w:t>
            </w:r>
          </w:p>
        </w:tc>
        <w:tc>
          <w:tcPr>
            <w:tcW w:w="1587" w:type="dxa"/>
            <w:tcBorders>
              <w:top w:val="single" w:sz="4" w:space="0" w:color="000000"/>
              <w:left w:val="single" w:sz="4" w:space="0" w:color="000000"/>
              <w:bottom w:val="single" w:sz="4" w:space="0" w:color="000000"/>
              <w:right w:val="single" w:sz="4" w:space="0" w:color="000000"/>
            </w:tcBorders>
            <w:vAlign w:val="center"/>
          </w:tcPr>
          <w:p w14:paraId="3156EB35" w14:textId="77777777" w:rsidR="00683F84" w:rsidRDefault="00B77236">
            <w:pPr>
              <w:keepNext/>
              <w:spacing w:after="0" w:line="240" w:lineRule="auto"/>
              <w:jc w:val="center"/>
            </w:pPr>
            <w:r>
              <w:rPr>
                <w:rFonts w:ascii="Times New Roman" w:hAnsi="Times New Roman"/>
                <w:sz w:val="24"/>
              </w:rPr>
              <w:t>ARI</w:t>
            </w:r>
          </w:p>
        </w:tc>
      </w:tr>
      <w:tr w:rsidR="00683F84" w14:paraId="2298E500"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435B84F6" w14:textId="77777777" w:rsidR="00683F84" w:rsidRDefault="00B77236">
            <w:pPr>
              <w:keepNext/>
              <w:spacing w:after="0" w:line="240" w:lineRule="auto"/>
            </w:pPr>
            <w:r>
              <w:rPr>
                <w:rFonts w:ascii="Times New Roman" w:hAnsi="Times New Roman"/>
                <w:sz w:val="24"/>
              </w:rPr>
              <w:t>По ближайшим объектам (</w:t>
            </w:r>
            <w:proofErr w:type="spellStart"/>
            <w:r>
              <w:rPr>
                <w:rFonts w:ascii="Times New Roman" w:hAnsi="Times New Roman"/>
                <w:sz w:val="24"/>
              </w:rPr>
              <w:t>single</w:t>
            </w:r>
            <w:proofErr w:type="spellEnd"/>
            <w:r>
              <w:rPr>
                <w:rFonts w:ascii="Times New Roman" w:hAnsi="Times New Roman"/>
                <w:sz w:val="24"/>
              </w:rPr>
              <w:t>)</w:t>
            </w:r>
          </w:p>
        </w:tc>
        <w:tc>
          <w:tcPr>
            <w:tcW w:w="1928" w:type="dxa"/>
            <w:tcBorders>
              <w:top w:val="single" w:sz="4" w:space="0" w:color="000000"/>
              <w:left w:val="single" w:sz="4" w:space="0" w:color="000000"/>
              <w:bottom w:val="single" w:sz="4" w:space="0" w:color="000000"/>
              <w:right w:val="single" w:sz="4" w:space="0" w:color="000000"/>
            </w:tcBorders>
            <w:vAlign w:val="center"/>
          </w:tcPr>
          <w:p w14:paraId="2908BA7E" w14:textId="77777777" w:rsidR="00683F84" w:rsidRDefault="00B77236">
            <w:pPr>
              <w:keepNext/>
              <w:spacing w:after="0" w:line="240" w:lineRule="auto"/>
              <w:jc w:val="center"/>
            </w:pPr>
            <w:r>
              <w:rPr>
                <w:rFonts w:ascii="Times New Roman" w:hAnsi="Times New Roman"/>
                <w:sz w:val="24"/>
              </w:rPr>
              <w:t>0,207</w:t>
            </w:r>
          </w:p>
        </w:tc>
        <w:tc>
          <w:tcPr>
            <w:tcW w:w="1587" w:type="dxa"/>
            <w:tcBorders>
              <w:top w:val="single" w:sz="4" w:space="0" w:color="000000"/>
              <w:left w:val="single" w:sz="4" w:space="0" w:color="000000"/>
              <w:bottom w:val="single" w:sz="4" w:space="0" w:color="000000"/>
              <w:right w:val="single" w:sz="4" w:space="0" w:color="000000"/>
            </w:tcBorders>
            <w:vAlign w:val="center"/>
          </w:tcPr>
          <w:p w14:paraId="4EE7478B" w14:textId="77777777" w:rsidR="00683F84" w:rsidRDefault="00B77236">
            <w:pPr>
              <w:keepNext/>
              <w:spacing w:after="0" w:line="240" w:lineRule="auto"/>
              <w:jc w:val="center"/>
            </w:pPr>
            <w:r>
              <w:rPr>
                <w:rFonts w:ascii="Times New Roman" w:hAnsi="Times New Roman"/>
                <w:sz w:val="24"/>
              </w:rPr>
              <w:t>−0,0046</w:t>
            </w:r>
          </w:p>
        </w:tc>
        <w:tc>
          <w:tcPr>
            <w:tcW w:w="1587" w:type="dxa"/>
            <w:tcBorders>
              <w:top w:val="single" w:sz="4" w:space="0" w:color="000000"/>
              <w:left w:val="single" w:sz="4" w:space="0" w:color="000000"/>
              <w:bottom w:val="single" w:sz="4" w:space="0" w:color="000000"/>
              <w:right w:val="single" w:sz="4" w:space="0" w:color="000000"/>
            </w:tcBorders>
            <w:vAlign w:val="center"/>
          </w:tcPr>
          <w:p w14:paraId="19B07C2F" w14:textId="77777777" w:rsidR="00683F84" w:rsidRDefault="00B77236">
            <w:pPr>
              <w:keepNext/>
              <w:spacing w:after="0" w:line="240" w:lineRule="auto"/>
              <w:jc w:val="center"/>
            </w:pPr>
            <w:r>
              <w:rPr>
                <w:rFonts w:ascii="Times New Roman" w:hAnsi="Times New Roman"/>
                <w:sz w:val="24"/>
              </w:rPr>
              <w:t>−0,0002</w:t>
            </w:r>
          </w:p>
        </w:tc>
      </w:tr>
      <w:tr w:rsidR="00683F84" w14:paraId="67674783"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5E96073E" w14:textId="77777777" w:rsidR="00683F84" w:rsidRDefault="00B77236">
            <w:pPr>
              <w:keepNext/>
              <w:spacing w:after="0" w:line="240" w:lineRule="auto"/>
            </w:pPr>
            <w:r>
              <w:rPr>
                <w:rFonts w:ascii="Times New Roman" w:hAnsi="Times New Roman"/>
                <w:sz w:val="24"/>
              </w:rPr>
              <w:t>По наиболее удалённым объектам (</w:t>
            </w:r>
            <w:proofErr w:type="spellStart"/>
            <w:r>
              <w:rPr>
                <w:rFonts w:ascii="Times New Roman" w:hAnsi="Times New Roman"/>
                <w:sz w:val="24"/>
              </w:rPr>
              <w:t>complete</w:t>
            </w:r>
            <w:proofErr w:type="spellEnd"/>
            <w:r>
              <w:rPr>
                <w:rFonts w:ascii="Times New Roman" w:hAnsi="Times New Roman"/>
                <w:sz w:val="24"/>
              </w:rPr>
              <w:t>)</w:t>
            </w:r>
          </w:p>
        </w:tc>
        <w:tc>
          <w:tcPr>
            <w:tcW w:w="1928" w:type="dxa"/>
            <w:tcBorders>
              <w:top w:val="single" w:sz="4" w:space="0" w:color="000000"/>
              <w:left w:val="single" w:sz="4" w:space="0" w:color="000000"/>
              <w:bottom w:val="single" w:sz="4" w:space="0" w:color="000000"/>
              <w:right w:val="single" w:sz="4" w:space="0" w:color="000000"/>
            </w:tcBorders>
            <w:vAlign w:val="center"/>
          </w:tcPr>
          <w:p w14:paraId="3CA0B1FC" w14:textId="77777777" w:rsidR="00683F84" w:rsidRDefault="00B77236">
            <w:pPr>
              <w:keepNext/>
              <w:spacing w:after="0" w:line="240" w:lineRule="auto"/>
              <w:jc w:val="center"/>
            </w:pPr>
            <w:r>
              <w:rPr>
                <w:rFonts w:ascii="Times New Roman" w:hAnsi="Times New Roman"/>
                <w:sz w:val="24"/>
              </w:rPr>
              <w:t>0,358</w:t>
            </w:r>
          </w:p>
        </w:tc>
        <w:tc>
          <w:tcPr>
            <w:tcW w:w="1587" w:type="dxa"/>
            <w:tcBorders>
              <w:top w:val="single" w:sz="4" w:space="0" w:color="000000"/>
              <w:left w:val="single" w:sz="4" w:space="0" w:color="000000"/>
              <w:bottom w:val="single" w:sz="4" w:space="0" w:color="000000"/>
              <w:right w:val="single" w:sz="4" w:space="0" w:color="000000"/>
            </w:tcBorders>
            <w:vAlign w:val="center"/>
          </w:tcPr>
          <w:p w14:paraId="7BD8EFED" w14:textId="77777777" w:rsidR="00683F84" w:rsidRDefault="00B77236">
            <w:pPr>
              <w:keepNext/>
              <w:spacing w:after="0" w:line="240" w:lineRule="auto"/>
              <w:jc w:val="center"/>
            </w:pPr>
            <w:r>
              <w:rPr>
                <w:rFonts w:ascii="Times New Roman" w:hAnsi="Times New Roman"/>
                <w:sz w:val="24"/>
              </w:rPr>
              <w:t>−0,0192</w:t>
            </w:r>
          </w:p>
        </w:tc>
        <w:tc>
          <w:tcPr>
            <w:tcW w:w="1587" w:type="dxa"/>
            <w:tcBorders>
              <w:top w:val="single" w:sz="4" w:space="0" w:color="000000"/>
              <w:left w:val="single" w:sz="4" w:space="0" w:color="000000"/>
              <w:bottom w:val="single" w:sz="4" w:space="0" w:color="000000"/>
              <w:right w:val="single" w:sz="4" w:space="0" w:color="000000"/>
            </w:tcBorders>
            <w:vAlign w:val="center"/>
          </w:tcPr>
          <w:p w14:paraId="4C796011" w14:textId="77777777" w:rsidR="00683F84" w:rsidRDefault="00B77236">
            <w:pPr>
              <w:keepNext/>
              <w:spacing w:after="0" w:line="240" w:lineRule="auto"/>
              <w:jc w:val="center"/>
            </w:pPr>
            <w:r>
              <w:rPr>
                <w:rFonts w:ascii="Times New Roman" w:hAnsi="Times New Roman"/>
                <w:sz w:val="24"/>
              </w:rPr>
              <w:t>0,0139</w:t>
            </w:r>
          </w:p>
        </w:tc>
      </w:tr>
      <w:tr w:rsidR="00683F84" w14:paraId="343FD802"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002F568B" w14:textId="77777777" w:rsidR="00683F84" w:rsidRDefault="00B77236">
            <w:pPr>
              <w:keepNext/>
              <w:spacing w:after="0" w:line="240" w:lineRule="auto"/>
            </w:pPr>
            <w:r>
              <w:rPr>
                <w:rFonts w:ascii="Times New Roman" w:hAnsi="Times New Roman"/>
                <w:sz w:val="24"/>
              </w:rPr>
              <w:t>По среднему расстоянию (</w:t>
            </w:r>
            <w:proofErr w:type="spellStart"/>
            <w:r>
              <w:rPr>
                <w:rFonts w:ascii="Times New Roman" w:hAnsi="Times New Roman"/>
                <w:sz w:val="24"/>
              </w:rPr>
              <w:t>average</w:t>
            </w:r>
            <w:proofErr w:type="spellEnd"/>
            <w:r>
              <w:rPr>
                <w:rFonts w:ascii="Times New Roman" w:hAnsi="Times New Roman"/>
                <w:sz w:val="24"/>
              </w:rPr>
              <w:t>)</w:t>
            </w:r>
          </w:p>
        </w:tc>
        <w:tc>
          <w:tcPr>
            <w:tcW w:w="1928" w:type="dxa"/>
            <w:tcBorders>
              <w:top w:val="single" w:sz="4" w:space="0" w:color="000000"/>
              <w:left w:val="single" w:sz="4" w:space="0" w:color="000000"/>
              <w:bottom w:val="single" w:sz="4" w:space="0" w:color="000000"/>
              <w:right w:val="single" w:sz="4" w:space="0" w:color="000000"/>
            </w:tcBorders>
            <w:vAlign w:val="center"/>
          </w:tcPr>
          <w:p w14:paraId="3317BFD4" w14:textId="77777777" w:rsidR="00683F84" w:rsidRDefault="00B77236">
            <w:pPr>
              <w:keepNext/>
              <w:spacing w:after="0" w:line="240" w:lineRule="auto"/>
              <w:jc w:val="center"/>
            </w:pPr>
            <w:r>
              <w:rPr>
                <w:rFonts w:ascii="Times New Roman" w:hAnsi="Times New Roman"/>
                <w:sz w:val="24"/>
              </w:rPr>
              <w:t>0,625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126FDBC" w14:textId="77777777" w:rsidR="00683F84" w:rsidRDefault="00B77236">
            <w:pPr>
              <w:keepNext/>
              <w:spacing w:after="0" w:line="240" w:lineRule="auto"/>
              <w:jc w:val="center"/>
            </w:pPr>
            <w:r>
              <w:rPr>
                <w:rFonts w:ascii="Times New Roman" w:hAnsi="Times New Roman"/>
                <w:sz w:val="24"/>
              </w:rPr>
              <w:t>−0,0006</w:t>
            </w:r>
          </w:p>
        </w:tc>
        <w:tc>
          <w:tcPr>
            <w:tcW w:w="1587" w:type="dxa"/>
            <w:tcBorders>
              <w:top w:val="single" w:sz="4" w:space="0" w:color="000000"/>
              <w:left w:val="single" w:sz="4" w:space="0" w:color="000000"/>
              <w:bottom w:val="single" w:sz="4" w:space="0" w:color="000000"/>
              <w:right w:val="single" w:sz="4" w:space="0" w:color="000000"/>
            </w:tcBorders>
            <w:vAlign w:val="center"/>
          </w:tcPr>
          <w:p w14:paraId="3FE0F5BB" w14:textId="77777777" w:rsidR="00683F84" w:rsidRDefault="00B77236">
            <w:pPr>
              <w:keepNext/>
              <w:spacing w:after="0" w:line="240" w:lineRule="auto"/>
              <w:jc w:val="center"/>
            </w:pPr>
            <w:r>
              <w:rPr>
                <w:rFonts w:ascii="Times New Roman" w:hAnsi="Times New Roman"/>
                <w:sz w:val="24"/>
              </w:rPr>
              <w:t>−0,0004</w:t>
            </w:r>
          </w:p>
        </w:tc>
      </w:tr>
      <w:tr w:rsidR="00683F84" w14:paraId="1B67E042"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104E8CBC" w14:textId="77777777" w:rsidR="00683F84" w:rsidRDefault="00B77236">
            <w:pPr>
              <w:spacing w:after="0" w:line="240" w:lineRule="auto"/>
            </w:pPr>
            <w:r>
              <w:rPr>
                <w:rFonts w:ascii="Times New Roman" w:hAnsi="Times New Roman"/>
                <w:sz w:val="24"/>
              </w:rPr>
              <w:t>По критерию Уорда (</w:t>
            </w:r>
            <w:proofErr w:type="spellStart"/>
            <w:r>
              <w:rPr>
                <w:rFonts w:ascii="Times New Roman" w:hAnsi="Times New Roman"/>
                <w:sz w:val="24"/>
              </w:rPr>
              <w:t>ward</w:t>
            </w:r>
            <w:proofErr w:type="spellEnd"/>
            <w:r>
              <w:rPr>
                <w:rFonts w:ascii="Times New Roman" w:hAnsi="Times New Roman"/>
                <w:sz w:val="24"/>
              </w:rPr>
              <w:t>)</w:t>
            </w:r>
          </w:p>
        </w:tc>
        <w:tc>
          <w:tcPr>
            <w:tcW w:w="1928" w:type="dxa"/>
            <w:tcBorders>
              <w:top w:val="single" w:sz="4" w:space="0" w:color="000000"/>
              <w:left w:val="single" w:sz="4" w:space="0" w:color="000000"/>
              <w:bottom w:val="single" w:sz="4" w:space="0" w:color="000000"/>
              <w:right w:val="single" w:sz="4" w:space="0" w:color="000000"/>
            </w:tcBorders>
            <w:vAlign w:val="center"/>
          </w:tcPr>
          <w:p w14:paraId="3079D121" w14:textId="77777777" w:rsidR="00683F84" w:rsidRDefault="00B77236">
            <w:pPr>
              <w:spacing w:after="0" w:line="240" w:lineRule="auto"/>
              <w:jc w:val="center"/>
            </w:pPr>
            <w:r>
              <w:rPr>
                <w:rFonts w:ascii="Times New Roman" w:hAnsi="Times New Roman"/>
                <w:sz w:val="24"/>
              </w:rPr>
              <w:t>−0,014</w:t>
            </w:r>
          </w:p>
        </w:tc>
        <w:tc>
          <w:tcPr>
            <w:tcW w:w="1587" w:type="dxa"/>
            <w:tcBorders>
              <w:top w:val="single" w:sz="4" w:space="0" w:color="000000"/>
              <w:left w:val="single" w:sz="4" w:space="0" w:color="000000"/>
              <w:bottom w:val="single" w:sz="4" w:space="0" w:color="000000"/>
              <w:right w:val="single" w:sz="4" w:space="0" w:color="000000"/>
            </w:tcBorders>
            <w:vAlign w:val="center"/>
          </w:tcPr>
          <w:p w14:paraId="4C58A7BE" w14:textId="77777777" w:rsidR="00683F84" w:rsidRDefault="00B77236">
            <w:pPr>
              <w:spacing w:after="0" w:line="240" w:lineRule="auto"/>
              <w:jc w:val="center"/>
            </w:pPr>
            <w:r>
              <w:rPr>
                <w:rFonts w:ascii="Times New Roman" w:hAnsi="Times New Roman"/>
                <w:sz w:val="24"/>
              </w:rPr>
              <w:t>−0,0276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0280C2E" w14:textId="77777777" w:rsidR="00683F84" w:rsidRDefault="00B77236">
            <w:pPr>
              <w:spacing w:after="0" w:line="240" w:lineRule="auto"/>
              <w:jc w:val="center"/>
            </w:pPr>
            <w:r>
              <w:rPr>
                <w:rFonts w:ascii="Times New Roman" w:hAnsi="Times New Roman"/>
                <w:sz w:val="24"/>
              </w:rPr>
              <w:t>0,0064</w:t>
            </w:r>
          </w:p>
        </w:tc>
      </w:tr>
    </w:tbl>
    <w:p w14:paraId="7B130982" w14:textId="77777777" w:rsidR="00683F84" w:rsidRDefault="00B77236">
      <w:pPr>
        <w:spacing w:before="240" w:after="0" w:line="360" w:lineRule="auto"/>
        <w:ind w:firstLine="709"/>
        <w:jc w:val="both"/>
      </w:pPr>
      <w:r>
        <w:rPr>
          <w:rFonts w:ascii="Times New Roman" w:hAnsi="Times New Roman"/>
          <w:sz w:val="28"/>
        </w:rPr>
        <w:t xml:space="preserve">Наибольшую </w:t>
      </w:r>
      <w:proofErr w:type="spellStart"/>
      <w:r>
        <w:rPr>
          <w:rFonts w:ascii="Times New Roman" w:hAnsi="Times New Roman"/>
          <w:sz w:val="28"/>
        </w:rPr>
        <w:t>кофенетическую</w:t>
      </w:r>
      <w:proofErr w:type="spellEnd"/>
      <w:r>
        <w:rPr>
          <w:rFonts w:ascii="Times New Roman" w:hAnsi="Times New Roman"/>
          <w:sz w:val="28"/>
        </w:rPr>
        <w:t xml:space="preserve"> корреляцию даёт связывание по среднему расстоянию (0,625): его иерархия лучше всего сохраняет исходные расстояния. У критерия Уорда она близка к нулю, поскольку он строит дерево исходя из прироста дисперсии, а не из самих расстояний. При этом силуэт и ARI у всех способов близки к нулю, и ни один из них не выявил структуры, связанной с категориями. Для основной кластеризации был выбран критерий Уорда: он соответствует евклидовой метрике (а значит, благодаря нормировке, косинусному сходству), оптимизирует тот же критерий, что и метод k-средних, и позволяет сравнивать иерархический подход с </w:t>
      </w:r>
      <w:proofErr w:type="spellStart"/>
      <w:r>
        <w:rPr>
          <w:rFonts w:ascii="Times New Roman" w:hAnsi="Times New Roman"/>
          <w:sz w:val="28"/>
        </w:rPr>
        <w:t>центроидным</w:t>
      </w:r>
      <w:proofErr w:type="spellEnd"/>
      <w:r>
        <w:rPr>
          <w:rFonts w:ascii="Times New Roman" w:hAnsi="Times New Roman"/>
          <w:sz w:val="28"/>
        </w:rPr>
        <w:t xml:space="preserve"> на равных условиях.</w:t>
      </w:r>
    </w:p>
    <w:p w14:paraId="2460BE08" w14:textId="77777777" w:rsidR="00683F84" w:rsidRDefault="00B77236">
      <w:pPr>
        <w:keepNext/>
        <w:spacing w:after="0" w:line="360" w:lineRule="auto"/>
        <w:ind w:firstLine="709"/>
        <w:jc w:val="both"/>
      </w:pPr>
      <w:r>
        <w:rPr>
          <w:rFonts w:ascii="Times New Roman" w:hAnsi="Times New Roman"/>
          <w:sz w:val="28"/>
        </w:rPr>
        <w:t xml:space="preserve">Классическая </w:t>
      </w:r>
      <w:proofErr w:type="spellStart"/>
      <w:r>
        <w:rPr>
          <w:rFonts w:ascii="Times New Roman" w:hAnsi="Times New Roman"/>
          <w:sz w:val="28"/>
        </w:rPr>
        <w:t>агломеративная</w:t>
      </w:r>
      <w:proofErr w:type="spellEnd"/>
      <w:r>
        <w:rPr>
          <w:rFonts w:ascii="Times New Roman" w:hAnsi="Times New Roman"/>
          <w:sz w:val="28"/>
        </w:rPr>
        <w:t xml:space="preserve"> кластеризация требует хранения матрицы попарных расстояний, что для 29 975 объектов составляет около 450 млн значений, а вычислительная сложность алгоритма растёт как квадрат числа объектов. Чтобы сделать расчёт выполнимым на всей </w:t>
      </w:r>
      <w:proofErr w:type="spellStart"/>
      <w:r>
        <w:rPr>
          <w:rFonts w:ascii="Times New Roman" w:hAnsi="Times New Roman"/>
          <w:sz w:val="28"/>
        </w:rPr>
        <w:t>подвыборке</w:t>
      </w:r>
      <w:proofErr w:type="spellEnd"/>
      <w:r>
        <w:rPr>
          <w:rFonts w:ascii="Times New Roman" w:hAnsi="Times New Roman"/>
          <w:sz w:val="28"/>
        </w:rPr>
        <w:t xml:space="preserve">, слияния были ограничены графом 20 ближайших соседей: объединять разрешалось только кластеры, содержащие соседние объекты. Кластеризация </w:t>
      </w:r>
      <w:r>
        <w:rPr>
          <w:rFonts w:ascii="Times New Roman" w:hAnsi="Times New Roman"/>
          <w:sz w:val="28"/>
        </w:rPr>
        <w:lastRenderedPageBreak/>
        <w:t>заняла 5,65 с и дала 12 кластеров без шума. Качество оказалось низким: ARI = 0,0014, что соответствует случайному разбиению, и силуэт = −0,037, то есть объекты в среднем немного ближе к чужим кластерам, чем к своему. Причину объясняет распределение размеров кластеров, показанное на рисунке 5.</w:t>
      </w:r>
    </w:p>
    <w:p w14:paraId="2E6711D9" w14:textId="77777777" w:rsidR="00683F84" w:rsidRDefault="00B77236">
      <w:pPr>
        <w:keepNext/>
        <w:spacing w:before="120" w:line="240" w:lineRule="auto"/>
        <w:jc w:val="center"/>
      </w:pPr>
      <w:r>
        <w:rPr>
          <w:noProof/>
        </w:rPr>
        <w:drawing>
          <wp:inline distT="0" distB="0" distL="0" distR="0" wp14:anchorId="4BEC32C4" wp14:editId="3F647301">
            <wp:extent cx="4680000" cy="2681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57_0.png"/>
                    <pic:cNvPicPr/>
                  </pic:nvPicPr>
                  <pic:blipFill>
                    <a:blip r:embed="rId11"/>
                    <a:stretch>
                      <a:fillRect/>
                    </a:stretch>
                  </pic:blipFill>
                  <pic:spPr>
                    <a:xfrm>
                      <a:off x="0" y="0"/>
                      <a:ext cx="4680000" cy="2681108"/>
                    </a:xfrm>
                    <a:prstGeom prst="rect">
                      <a:avLst/>
                    </a:prstGeom>
                  </pic:spPr>
                </pic:pic>
              </a:graphicData>
            </a:graphic>
          </wp:inline>
        </w:drawing>
      </w:r>
    </w:p>
    <w:p w14:paraId="43247C9C" w14:textId="77777777" w:rsidR="00683F84" w:rsidRDefault="00B77236">
      <w:pPr>
        <w:spacing w:after="120" w:line="360" w:lineRule="auto"/>
        <w:jc w:val="center"/>
      </w:pPr>
      <w:r>
        <w:rPr>
          <w:rFonts w:ascii="Times New Roman" w:hAnsi="Times New Roman"/>
          <w:sz w:val="28"/>
        </w:rPr>
        <w:t>Рисунок 5 – Доли объектов в кластерах, полученных методом Уорда (кластеры упорядочены по убыванию размера)</w:t>
      </w:r>
    </w:p>
    <w:p w14:paraId="69CD5126" w14:textId="77777777" w:rsidR="00683F84" w:rsidRDefault="00B77236">
      <w:pPr>
        <w:spacing w:after="0" w:line="360" w:lineRule="auto"/>
        <w:ind w:firstLine="709"/>
        <w:jc w:val="both"/>
      </w:pPr>
      <w:r>
        <w:rPr>
          <w:rFonts w:ascii="Times New Roman" w:hAnsi="Times New Roman"/>
          <w:sz w:val="28"/>
        </w:rPr>
        <w:t>Разбиение оказалось крайне несбалансированным: один кластер содержит 89 % объектов, а 7 из 12 кластеров – менее 1 % каждый. Фактически метод выделил одну общую массу отзывов и несколько небольших периферийных групп. Это объясняет и отрицательный силуэт (гигантский кластер неоднороден, и многие его объекты ближе к какой-нибудь из малых групп), и нулевой ARI. Вероятно, к такому результату привёл именно граф соседей: в сплошном облаке объектов он почти целиком связен, и рост одного кластера за счёт соседних объектов оказывается самым «дешёвым» вариантом слияния. Результат согласуется с поведением DBSCAN: оба метода, опирающиеся на локальные связи между объектами, сводят данные к одной большой группе и небольшим островкам.</w:t>
      </w:r>
    </w:p>
    <w:p w14:paraId="04AF0EE7" w14:textId="77777777" w:rsidR="00683F84" w:rsidRDefault="00B77236">
      <w:pPr>
        <w:keepNext/>
        <w:spacing w:after="0" w:line="360" w:lineRule="auto"/>
        <w:ind w:firstLine="709"/>
        <w:jc w:val="both"/>
      </w:pPr>
      <w:r>
        <w:rPr>
          <w:rFonts w:ascii="Times New Roman" w:hAnsi="Times New Roman"/>
          <w:sz w:val="28"/>
        </w:rPr>
        <w:t xml:space="preserve">В качестве второго иерархического метода был рассмотрен BIRCH, рассчитанный на большие объёмы данных. Он не хранит объекты, а сжимает </w:t>
      </w:r>
      <w:r>
        <w:rPr>
          <w:rFonts w:ascii="Times New Roman" w:hAnsi="Times New Roman"/>
          <w:sz w:val="28"/>
        </w:rPr>
        <w:lastRenderedPageBreak/>
        <w:t>их в дерево признаков кластеров. Каждый узел дерева описывает группу объектов тройкой (9):</w:t>
      </w:r>
    </w:p>
    <w:p w14:paraId="4ADB5D34" w14:textId="77777777" w:rsidR="00683F84" w:rsidRDefault="00B77236">
      <w:pPr>
        <w:keepNext/>
        <w:tabs>
          <w:tab w:val="center" w:pos="4677"/>
          <w:tab w:val="right" w:pos="9354"/>
        </w:tabs>
        <w:spacing w:before="120" w:after="120" w:line="360" w:lineRule="auto"/>
      </w:pPr>
      <w:r>
        <w:rPr>
          <w:rFonts w:ascii="Times New Roman" w:hAnsi="Times New Roman"/>
          <w:sz w:val="28"/>
        </w:rPr>
        <w:tab/>
        <w:t>CF = (N, LS, SS</w:t>
      </w:r>
      <w:proofErr w:type="gramStart"/>
      <w:r>
        <w:rPr>
          <w:rFonts w:ascii="Times New Roman" w:hAnsi="Times New Roman"/>
          <w:sz w:val="28"/>
        </w:rPr>
        <w:t>),  LS</w:t>
      </w:r>
      <w:proofErr w:type="gramEnd"/>
      <w:r>
        <w:rPr>
          <w:rFonts w:ascii="Times New Roman" w:hAnsi="Times New Roman"/>
          <w:sz w:val="28"/>
        </w:rPr>
        <w:t xml:space="preserve"> = </w:t>
      </w:r>
      <w:proofErr w:type="spellStart"/>
      <w:r>
        <w:rPr>
          <w:rFonts w:ascii="Times New Roman" w:hAnsi="Times New Roman"/>
          <w:sz w:val="28"/>
        </w:rPr>
        <w:t>Σ</w:t>
      </w:r>
      <w:r>
        <w:rPr>
          <w:rFonts w:ascii="Times New Roman" w:hAnsi="Times New Roman"/>
          <w:sz w:val="28"/>
          <w:vertAlign w:val="subscript"/>
        </w:rPr>
        <w:t>i</w:t>
      </w:r>
      <w:proofErr w:type="spellEnd"/>
      <w:r>
        <w:rPr>
          <w:rFonts w:ascii="Times New Roman" w:hAnsi="Times New Roman"/>
          <w:sz w:val="28"/>
          <w:vertAlign w:val="subscript"/>
        </w:rPr>
        <w:t>=1</w:t>
      </w:r>
      <w:r>
        <w:rPr>
          <w:rFonts w:ascii="Times New Roman" w:hAnsi="Times New Roman"/>
          <w:sz w:val="28"/>
          <w:vertAlign w:val="superscript"/>
        </w:rPr>
        <w:t>N</w:t>
      </w:r>
      <w:r>
        <w:rPr>
          <w:rFonts w:ascii="Times New Roman" w:hAnsi="Times New Roman"/>
          <w:sz w:val="28"/>
        </w:rPr>
        <w:t xml:space="preserve"> </w:t>
      </w:r>
      <w:proofErr w:type="spellStart"/>
      <w:proofErr w:type="gramStart"/>
      <w:r>
        <w:rPr>
          <w:rFonts w:ascii="Times New Roman" w:hAnsi="Times New Roman"/>
          <w:sz w:val="28"/>
        </w:rPr>
        <w:t>x</w:t>
      </w:r>
      <w:r>
        <w:rPr>
          <w:rFonts w:ascii="Times New Roman" w:hAnsi="Times New Roman"/>
          <w:sz w:val="28"/>
          <w:vertAlign w:val="subscript"/>
        </w:rPr>
        <w:t>i</w:t>
      </w:r>
      <w:proofErr w:type="spellEnd"/>
      <w:r>
        <w:rPr>
          <w:rFonts w:ascii="Times New Roman" w:hAnsi="Times New Roman"/>
          <w:sz w:val="28"/>
        </w:rPr>
        <w:t>,  SS</w:t>
      </w:r>
      <w:proofErr w:type="gramEnd"/>
      <w:r>
        <w:rPr>
          <w:rFonts w:ascii="Times New Roman" w:hAnsi="Times New Roman"/>
          <w:sz w:val="28"/>
        </w:rPr>
        <w:t xml:space="preserve"> = </w:t>
      </w:r>
      <w:proofErr w:type="spellStart"/>
      <w:r>
        <w:rPr>
          <w:rFonts w:ascii="Times New Roman" w:hAnsi="Times New Roman"/>
          <w:sz w:val="28"/>
        </w:rPr>
        <w:t>Σ</w:t>
      </w:r>
      <w:r>
        <w:rPr>
          <w:rFonts w:ascii="Times New Roman" w:hAnsi="Times New Roman"/>
          <w:sz w:val="28"/>
          <w:vertAlign w:val="subscript"/>
        </w:rPr>
        <w:t>i</w:t>
      </w:r>
      <w:proofErr w:type="spellEnd"/>
      <w:r>
        <w:rPr>
          <w:rFonts w:ascii="Times New Roman" w:hAnsi="Times New Roman"/>
          <w:sz w:val="28"/>
          <w:vertAlign w:val="subscript"/>
        </w:rPr>
        <w:t>=1</w:t>
      </w:r>
      <w:r>
        <w:rPr>
          <w:rFonts w:ascii="Times New Roman" w:hAnsi="Times New Roman"/>
          <w:sz w:val="28"/>
          <w:vertAlign w:val="superscript"/>
        </w:rPr>
        <w:t>N</w:t>
      </w:r>
      <w:r>
        <w:rPr>
          <w:rFonts w:ascii="Times New Roman" w:hAnsi="Times New Roman"/>
          <w:sz w:val="28"/>
        </w:rPr>
        <w:t xml:space="preserve"> ‖x</w:t>
      </w:r>
      <w:r>
        <w:rPr>
          <w:rFonts w:ascii="Times New Roman" w:hAnsi="Times New Roman"/>
          <w:sz w:val="28"/>
          <w:vertAlign w:val="subscript"/>
        </w:rPr>
        <w:t>i</w:t>
      </w:r>
      <w:r>
        <w:rPr>
          <w:rFonts w:ascii="Times New Roman" w:hAnsi="Times New Roman"/>
          <w:sz w:val="28"/>
        </w:rPr>
        <w:t>‖</w:t>
      </w:r>
      <w:r>
        <w:rPr>
          <w:rFonts w:ascii="Times New Roman" w:hAnsi="Times New Roman"/>
          <w:sz w:val="28"/>
          <w:vertAlign w:val="superscript"/>
        </w:rPr>
        <w:t>2</w:t>
      </w:r>
      <w:r>
        <w:rPr>
          <w:rFonts w:ascii="Times New Roman" w:hAnsi="Times New Roman"/>
          <w:sz w:val="28"/>
        </w:rPr>
        <w:t>,</w:t>
      </w:r>
      <w:r>
        <w:rPr>
          <w:rFonts w:ascii="Times New Roman" w:hAnsi="Times New Roman"/>
          <w:sz w:val="28"/>
        </w:rPr>
        <w:tab/>
        <w:t>(9)</w:t>
      </w:r>
    </w:p>
    <w:p w14:paraId="5C9370F3" w14:textId="77777777" w:rsidR="00683F84" w:rsidRDefault="00B77236">
      <w:pPr>
        <w:keepNext/>
        <w:spacing w:after="0" w:line="360" w:lineRule="auto"/>
        <w:jc w:val="both"/>
      </w:pPr>
      <w:r>
        <w:rPr>
          <w:rFonts w:ascii="Times New Roman" w:hAnsi="Times New Roman"/>
          <w:sz w:val="28"/>
        </w:rPr>
        <w:t>где N – число объектов в группе;</w:t>
      </w:r>
    </w:p>
    <w:p w14:paraId="1F610B0C" w14:textId="77777777" w:rsidR="00683F84" w:rsidRDefault="00B77236">
      <w:pPr>
        <w:keepNext/>
        <w:spacing w:after="0" w:line="360" w:lineRule="auto"/>
        <w:jc w:val="both"/>
      </w:pPr>
      <w:r>
        <w:rPr>
          <w:rFonts w:ascii="Times New Roman" w:hAnsi="Times New Roman"/>
          <w:sz w:val="28"/>
        </w:rPr>
        <w:t>LS – сумма векторов объектов;</w:t>
      </w:r>
    </w:p>
    <w:p w14:paraId="68F18CFF" w14:textId="77777777" w:rsidR="00683F84" w:rsidRDefault="00B77236">
      <w:pPr>
        <w:spacing w:after="0" w:line="360" w:lineRule="auto"/>
        <w:jc w:val="both"/>
      </w:pPr>
      <w:r>
        <w:rPr>
          <w:rFonts w:ascii="Times New Roman" w:hAnsi="Times New Roman"/>
          <w:sz w:val="28"/>
        </w:rPr>
        <w:t>SS – сумма квадратов их норм.</w:t>
      </w:r>
    </w:p>
    <w:p w14:paraId="15BAF0F9" w14:textId="77777777" w:rsidR="00683F84" w:rsidRDefault="00B77236">
      <w:pPr>
        <w:spacing w:after="0" w:line="360" w:lineRule="auto"/>
        <w:ind w:firstLine="709"/>
        <w:jc w:val="both"/>
      </w:pPr>
      <w:r>
        <w:rPr>
          <w:rFonts w:ascii="Times New Roman" w:hAnsi="Times New Roman"/>
          <w:sz w:val="28"/>
        </w:rPr>
        <w:t xml:space="preserve">По этим величинам без обращения к самим объектам вычисляются центр группы (LS / N) и её радиус, а при объединении групп тройки просто складываются. Объекты по одному добавляются в дерево: каждый относится к ближайшей группе, если её радиус после этого не превысит порога, иначе создаётся новая группа. На последнем этапе полученные группы </w:t>
      </w:r>
      <w:proofErr w:type="spellStart"/>
      <w:r>
        <w:rPr>
          <w:rFonts w:ascii="Times New Roman" w:hAnsi="Times New Roman"/>
          <w:sz w:val="28"/>
        </w:rPr>
        <w:t>кластеризуются</w:t>
      </w:r>
      <w:proofErr w:type="spellEnd"/>
      <w:r>
        <w:rPr>
          <w:rFonts w:ascii="Times New Roman" w:hAnsi="Times New Roman"/>
          <w:sz w:val="28"/>
        </w:rPr>
        <w:t xml:space="preserve"> </w:t>
      </w:r>
      <w:proofErr w:type="spellStart"/>
      <w:r>
        <w:rPr>
          <w:rFonts w:ascii="Times New Roman" w:hAnsi="Times New Roman"/>
          <w:sz w:val="28"/>
        </w:rPr>
        <w:t>агломеративным</w:t>
      </w:r>
      <w:proofErr w:type="spellEnd"/>
      <w:r>
        <w:rPr>
          <w:rFonts w:ascii="Times New Roman" w:hAnsi="Times New Roman"/>
          <w:sz w:val="28"/>
        </w:rPr>
        <w:t xml:space="preserve"> методом до заданного числа K.</w:t>
      </w:r>
    </w:p>
    <w:p w14:paraId="3FBB4E3C" w14:textId="77777777" w:rsidR="00683F84" w:rsidRDefault="00B77236">
      <w:pPr>
        <w:spacing w:after="0" w:line="360" w:lineRule="auto"/>
        <w:ind w:firstLine="709"/>
        <w:jc w:val="both"/>
      </w:pPr>
      <w:r>
        <w:rPr>
          <w:rFonts w:ascii="Times New Roman" w:hAnsi="Times New Roman"/>
          <w:sz w:val="28"/>
        </w:rPr>
        <w:t>BIRCH распределил все объекты по 12 кластерам без шума и показал наибольший среди всех методов ARI (0,0336) при силуэте 0,0026. Однако и это значение ARI в абсолютном выражении близко к нулю. При этом BIRCH оказался самым медленным методом (49 с, почти в 9 раз дольше метода Уорда). Это объясняется высокой размерностью: при пороге радиуса по умолчанию (0,5) и типичных расстояниях между объектами 0,8–1,2 почти каждый объект образует собственную группу, дерево разрастается, и преимущество сжатия данных теряется.</w:t>
      </w:r>
    </w:p>
    <w:p w14:paraId="0FB51C1B" w14:textId="77777777" w:rsidR="00683F84" w:rsidRDefault="00B77236">
      <w:pPr>
        <w:spacing w:after="0" w:line="360" w:lineRule="auto"/>
        <w:ind w:firstLine="709"/>
        <w:jc w:val="both"/>
      </w:pPr>
      <w:r>
        <w:rPr>
          <w:rFonts w:ascii="Times New Roman" w:hAnsi="Times New Roman"/>
          <w:sz w:val="28"/>
        </w:rPr>
        <w:t>Таким образом, иерархические методы не выявили структуры, соответствующей категориям товаров. Метод Уорда с графом соседей выродился в один доминирующий кластер, а BIRCH дал несколько лучший ARI, но ценой многократно большего времени работы.</w:t>
      </w:r>
    </w:p>
    <w:p w14:paraId="3203F626" w14:textId="77777777" w:rsidR="00683F84" w:rsidRDefault="00B77236">
      <w:pPr>
        <w:pStyle w:val="2"/>
        <w:spacing w:before="240"/>
        <w:ind w:firstLine="709"/>
      </w:pPr>
      <w:bookmarkStart w:id="8" w:name="_Toc242359364"/>
      <w:r>
        <w:t>1.7 Сравнение методов по качеству и скорости</w:t>
      </w:r>
      <w:bookmarkEnd w:id="8"/>
    </w:p>
    <w:p w14:paraId="5D06EE70" w14:textId="77777777" w:rsidR="00683F84" w:rsidRDefault="00B77236">
      <w:pPr>
        <w:spacing w:after="0" w:line="360" w:lineRule="auto"/>
        <w:ind w:firstLine="709"/>
        <w:jc w:val="both"/>
      </w:pPr>
      <w:r>
        <w:rPr>
          <w:rFonts w:ascii="Times New Roman" w:hAnsi="Times New Roman"/>
          <w:sz w:val="28"/>
        </w:rPr>
        <w:t xml:space="preserve">Для итогового сравнения все методы были запущены на одной и той же </w:t>
      </w:r>
      <w:proofErr w:type="spellStart"/>
      <w:r>
        <w:rPr>
          <w:rFonts w:ascii="Times New Roman" w:hAnsi="Times New Roman"/>
          <w:sz w:val="28"/>
        </w:rPr>
        <w:t>подвыборке</w:t>
      </w:r>
      <w:proofErr w:type="spellEnd"/>
      <w:r>
        <w:rPr>
          <w:rFonts w:ascii="Times New Roman" w:hAnsi="Times New Roman"/>
          <w:sz w:val="28"/>
        </w:rPr>
        <w:t xml:space="preserve"> с одинаковым числом кластеров K = 12 (для DBSCAN число кластеров определялось самим методом). Методы семейства k-средних в этом прогоне запускались один раз с фиксированным начальным состоянием, </w:t>
      </w:r>
      <w:r>
        <w:rPr>
          <w:rFonts w:ascii="Times New Roman" w:hAnsi="Times New Roman"/>
          <w:sz w:val="28"/>
        </w:rPr>
        <w:lastRenderedPageBreak/>
        <w:t>поэтому их значения немного отличаются от средних из таблицы 2. Результаты приведены в таблице 6.</w:t>
      </w:r>
    </w:p>
    <w:p w14:paraId="6DF62855" w14:textId="77777777" w:rsidR="00683F84" w:rsidRDefault="00B77236">
      <w:pPr>
        <w:keepNext/>
        <w:spacing w:before="120" w:after="0" w:line="360" w:lineRule="auto"/>
      </w:pPr>
      <w:r>
        <w:rPr>
          <w:rFonts w:ascii="Times New Roman" w:hAnsi="Times New Roman"/>
          <w:sz w:val="28"/>
        </w:rPr>
        <w:t>Таблица 6 – Итоговое сравнение методов кластеризации</w:t>
      </w:r>
    </w:p>
    <w:tbl>
      <w:tblPr>
        <w:tblW w:w="0" w:type="auto"/>
        <w:jc w:val="center"/>
        <w:tblLayout w:type="fixed"/>
        <w:tblLook w:val="04A0" w:firstRow="1" w:lastRow="0" w:firstColumn="1" w:lastColumn="0" w:noHBand="0" w:noVBand="1"/>
      </w:tblPr>
      <w:tblGrid>
        <w:gridCol w:w="2835"/>
        <w:gridCol w:w="1247"/>
        <w:gridCol w:w="1247"/>
        <w:gridCol w:w="1247"/>
        <w:gridCol w:w="1247"/>
        <w:gridCol w:w="1247"/>
      </w:tblGrid>
      <w:tr w:rsidR="00683F84" w14:paraId="5CF61B7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776496E" w14:textId="77777777" w:rsidR="00683F84" w:rsidRDefault="00B77236">
            <w:pPr>
              <w:keepNext/>
              <w:spacing w:after="0" w:line="240" w:lineRule="auto"/>
              <w:jc w:val="center"/>
            </w:pPr>
            <w:r>
              <w:rPr>
                <w:rFonts w:ascii="Times New Roman" w:hAnsi="Times New Roman"/>
                <w:sz w:val="24"/>
              </w:rPr>
              <w:t>Метод</w:t>
            </w:r>
          </w:p>
        </w:tc>
        <w:tc>
          <w:tcPr>
            <w:tcW w:w="1247" w:type="dxa"/>
            <w:tcBorders>
              <w:top w:val="single" w:sz="4" w:space="0" w:color="000000"/>
              <w:left w:val="single" w:sz="4" w:space="0" w:color="000000"/>
              <w:bottom w:val="single" w:sz="4" w:space="0" w:color="000000"/>
              <w:right w:val="single" w:sz="4" w:space="0" w:color="000000"/>
            </w:tcBorders>
            <w:vAlign w:val="center"/>
          </w:tcPr>
          <w:p w14:paraId="2FEBC0E0" w14:textId="77777777" w:rsidR="00683F84" w:rsidRDefault="00B77236">
            <w:pPr>
              <w:keepNext/>
              <w:spacing w:after="0" w:line="240" w:lineRule="auto"/>
              <w:jc w:val="center"/>
            </w:pPr>
            <w:r>
              <w:rPr>
                <w:rFonts w:ascii="Times New Roman" w:hAnsi="Times New Roman"/>
                <w:sz w:val="24"/>
              </w:rPr>
              <w:t>Число кластеров</w:t>
            </w:r>
          </w:p>
        </w:tc>
        <w:tc>
          <w:tcPr>
            <w:tcW w:w="1247" w:type="dxa"/>
            <w:tcBorders>
              <w:top w:val="single" w:sz="4" w:space="0" w:color="000000"/>
              <w:left w:val="single" w:sz="4" w:space="0" w:color="000000"/>
              <w:bottom w:val="single" w:sz="4" w:space="0" w:color="000000"/>
              <w:right w:val="single" w:sz="4" w:space="0" w:color="000000"/>
            </w:tcBorders>
            <w:vAlign w:val="center"/>
          </w:tcPr>
          <w:p w14:paraId="025328E5" w14:textId="77777777" w:rsidR="00683F84" w:rsidRDefault="00B77236">
            <w:pPr>
              <w:keepNext/>
              <w:spacing w:after="0" w:line="240" w:lineRule="auto"/>
              <w:jc w:val="center"/>
            </w:pPr>
            <w:r>
              <w:rPr>
                <w:rFonts w:ascii="Times New Roman" w:hAnsi="Times New Roman"/>
                <w:sz w:val="24"/>
              </w:rPr>
              <w:t>Доля шума, %</w:t>
            </w:r>
          </w:p>
        </w:tc>
        <w:tc>
          <w:tcPr>
            <w:tcW w:w="1247" w:type="dxa"/>
            <w:tcBorders>
              <w:top w:val="single" w:sz="4" w:space="0" w:color="000000"/>
              <w:left w:val="single" w:sz="4" w:space="0" w:color="000000"/>
              <w:bottom w:val="single" w:sz="4" w:space="0" w:color="000000"/>
              <w:right w:val="single" w:sz="4" w:space="0" w:color="000000"/>
            </w:tcBorders>
            <w:vAlign w:val="center"/>
          </w:tcPr>
          <w:p w14:paraId="4B5492A9" w14:textId="77777777" w:rsidR="00683F84" w:rsidRDefault="00B77236">
            <w:pPr>
              <w:keepNext/>
              <w:spacing w:after="0" w:line="240" w:lineRule="auto"/>
              <w:jc w:val="center"/>
            </w:pPr>
            <w:r>
              <w:rPr>
                <w:rFonts w:ascii="Times New Roman" w:hAnsi="Times New Roman"/>
                <w:sz w:val="24"/>
              </w:rPr>
              <w:t>ARI</w:t>
            </w:r>
          </w:p>
        </w:tc>
        <w:tc>
          <w:tcPr>
            <w:tcW w:w="1247" w:type="dxa"/>
            <w:tcBorders>
              <w:top w:val="single" w:sz="4" w:space="0" w:color="000000"/>
              <w:left w:val="single" w:sz="4" w:space="0" w:color="000000"/>
              <w:bottom w:val="single" w:sz="4" w:space="0" w:color="000000"/>
              <w:right w:val="single" w:sz="4" w:space="0" w:color="000000"/>
            </w:tcBorders>
            <w:vAlign w:val="center"/>
          </w:tcPr>
          <w:p w14:paraId="068B4374" w14:textId="77777777" w:rsidR="00683F84" w:rsidRDefault="00B77236">
            <w:pPr>
              <w:keepNext/>
              <w:spacing w:after="0" w:line="240" w:lineRule="auto"/>
              <w:jc w:val="center"/>
            </w:pPr>
            <w:r>
              <w:rPr>
                <w:rFonts w:ascii="Times New Roman" w:hAnsi="Times New Roman"/>
                <w:sz w:val="24"/>
              </w:rPr>
              <w:t>Силуэт</w:t>
            </w:r>
          </w:p>
        </w:tc>
        <w:tc>
          <w:tcPr>
            <w:tcW w:w="1247" w:type="dxa"/>
            <w:tcBorders>
              <w:top w:val="single" w:sz="4" w:space="0" w:color="000000"/>
              <w:left w:val="single" w:sz="4" w:space="0" w:color="000000"/>
              <w:bottom w:val="single" w:sz="4" w:space="0" w:color="000000"/>
              <w:right w:val="single" w:sz="4" w:space="0" w:color="000000"/>
            </w:tcBorders>
            <w:vAlign w:val="center"/>
          </w:tcPr>
          <w:p w14:paraId="27A76C65" w14:textId="77777777" w:rsidR="00683F84" w:rsidRDefault="00B77236">
            <w:pPr>
              <w:keepNext/>
              <w:spacing w:after="0" w:line="240" w:lineRule="auto"/>
              <w:jc w:val="center"/>
            </w:pPr>
            <w:r>
              <w:rPr>
                <w:rFonts w:ascii="Times New Roman" w:hAnsi="Times New Roman"/>
                <w:sz w:val="24"/>
              </w:rPr>
              <w:t>Время, с</w:t>
            </w:r>
          </w:p>
        </w:tc>
      </w:tr>
      <w:tr w:rsidR="00683F84" w14:paraId="2C191C4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8883D41" w14:textId="77777777" w:rsidR="00683F84" w:rsidRDefault="00B77236">
            <w:pPr>
              <w:keepNext/>
              <w:spacing w:after="0" w:line="240" w:lineRule="auto"/>
            </w:pPr>
            <w:r>
              <w:rPr>
                <w:rFonts w:ascii="Times New Roman" w:hAnsi="Times New Roman"/>
                <w:sz w:val="24"/>
              </w:rPr>
              <w:t>K-</w:t>
            </w:r>
            <w:proofErr w:type="spellStart"/>
            <w:r>
              <w:rPr>
                <w:rFonts w:ascii="Times New Roman" w:hAnsi="Times New Roman"/>
                <w:sz w:val="24"/>
              </w:rPr>
              <w:t>Means</w:t>
            </w:r>
            <w:proofErr w:type="spellEnd"/>
          </w:p>
        </w:tc>
        <w:tc>
          <w:tcPr>
            <w:tcW w:w="1247" w:type="dxa"/>
            <w:tcBorders>
              <w:top w:val="single" w:sz="4" w:space="0" w:color="000000"/>
              <w:left w:val="single" w:sz="4" w:space="0" w:color="000000"/>
              <w:bottom w:val="single" w:sz="4" w:space="0" w:color="000000"/>
              <w:right w:val="single" w:sz="4" w:space="0" w:color="000000"/>
            </w:tcBorders>
            <w:vAlign w:val="center"/>
          </w:tcPr>
          <w:p w14:paraId="4DA2DA14" w14:textId="77777777" w:rsidR="00683F84" w:rsidRDefault="00B77236">
            <w:pPr>
              <w:keepNext/>
              <w:spacing w:after="0" w:line="240" w:lineRule="auto"/>
              <w:jc w:val="center"/>
            </w:pPr>
            <w:r>
              <w:rPr>
                <w:rFonts w:ascii="Times New Roman" w:hAnsi="Times New Roman"/>
                <w:sz w:val="24"/>
              </w:rPr>
              <w:t>12</w:t>
            </w:r>
          </w:p>
        </w:tc>
        <w:tc>
          <w:tcPr>
            <w:tcW w:w="1247" w:type="dxa"/>
            <w:tcBorders>
              <w:top w:val="single" w:sz="4" w:space="0" w:color="000000"/>
              <w:left w:val="single" w:sz="4" w:space="0" w:color="000000"/>
              <w:bottom w:val="single" w:sz="4" w:space="0" w:color="000000"/>
              <w:right w:val="single" w:sz="4" w:space="0" w:color="000000"/>
            </w:tcBorders>
            <w:vAlign w:val="center"/>
          </w:tcPr>
          <w:p w14:paraId="7B950794" w14:textId="77777777" w:rsidR="00683F84" w:rsidRDefault="00B77236">
            <w:pPr>
              <w:keepNext/>
              <w:spacing w:after="0" w:line="240" w:lineRule="auto"/>
              <w:jc w:val="center"/>
            </w:pPr>
            <w:r>
              <w:rPr>
                <w:rFonts w:ascii="Times New Roman" w:hAnsi="Times New Roman"/>
                <w:sz w:val="24"/>
              </w:rPr>
              <w:t>0,0</w:t>
            </w:r>
          </w:p>
        </w:tc>
        <w:tc>
          <w:tcPr>
            <w:tcW w:w="1247" w:type="dxa"/>
            <w:tcBorders>
              <w:top w:val="single" w:sz="4" w:space="0" w:color="000000"/>
              <w:left w:val="single" w:sz="4" w:space="0" w:color="000000"/>
              <w:bottom w:val="single" w:sz="4" w:space="0" w:color="000000"/>
              <w:right w:val="single" w:sz="4" w:space="0" w:color="000000"/>
            </w:tcBorders>
            <w:vAlign w:val="center"/>
          </w:tcPr>
          <w:p w14:paraId="1F50C290" w14:textId="77777777" w:rsidR="00683F84" w:rsidRDefault="00B77236">
            <w:pPr>
              <w:keepNext/>
              <w:spacing w:after="0" w:line="240" w:lineRule="auto"/>
              <w:jc w:val="center"/>
            </w:pPr>
            <w:r>
              <w:rPr>
                <w:rFonts w:ascii="Times New Roman" w:hAnsi="Times New Roman"/>
                <w:sz w:val="24"/>
              </w:rPr>
              <w:t>0,0195</w:t>
            </w:r>
          </w:p>
        </w:tc>
        <w:tc>
          <w:tcPr>
            <w:tcW w:w="1247" w:type="dxa"/>
            <w:tcBorders>
              <w:top w:val="single" w:sz="4" w:space="0" w:color="000000"/>
              <w:left w:val="single" w:sz="4" w:space="0" w:color="000000"/>
              <w:bottom w:val="single" w:sz="4" w:space="0" w:color="000000"/>
              <w:right w:val="single" w:sz="4" w:space="0" w:color="000000"/>
            </w:tcBorders>
            <w:vAlign w:val="center"/>
          </w:tcPr>
          <w:p w14:paraId="7844C349" w14:textId="77777777" w:rsidR="00683F84" w:rsidRDefault="00B77236">
            <w:pPr>
              <w:keepNext/>
              <w:spacing w:after="0" w:line="240" w:lineRule="auto"/>
              <w:jc w:val="center"/>
            </w:pPr>
            <w:r>
              <w:rPr>
                <w:rFonts w:ascii="Times New Roman" w:hAnsi="Times New Roman"/>
                <w:sz w:val="24"/>
              </w:rPr>
              <w:t>0,0348</w:t>
            </w:r>
          </w:p>
        </w:tc>
        <w:tc>
          <w:tcPr>
            <w:tcW w:w="1247" w:type="dxa"/>
            <w:tcBorders>
              <w:top w:val="single" w:sz="4" w:space="0" w:color="000000"/>
              <w:left w:val="single" w:sz="4" w:space="0" w:color="000000"/>
              <w:bottom w:val="single" w:sz="4" w:space="0" w:color="000000"/>
              <w:right w:val="single" w:sz="4" w:space="0" w:color="000000"/>
            </w:tcBorders>
            <w:vAlign w:val="center"/>
          </w:tcPr>
          <w:p w14:paraId="0104B179" w14:textId="77777777" w:rsidR="00683F84" w:rsidRDefault="00B77236">
            <w:pPr>
              <w:keepNext/>
              <w:spacing w:after="0" w:line="240" w:lineRule="auto"/>
              <w:jc w:val="center"/>
            </w:pPr>
            <w:r>
              <w:rPr>
                <w:rFonts w:ascii="Times New Roman" w:hAnsi="Times New Roman"/>
                <w:sz w:val="24"/>
              </w:rPr>
              <w:t>3,10</w:t>
            </w:r>
          </w:p>
        </w:tc>
      </w:tr>
      <w:tr w:rsidR="00683F84" w14:paraId="19BC67B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A5F189A" w14:textId="77777777" w:rsidR="00683F84" w:rsidRDefault="00B77236">
            <w:pPr>
              <w:keepNext/>
              <w:spacing w:after="0" w:line="240" w:lineRule="auto"/>
            </w:pPr>
            <w:r>
              <w:rPr>
                <w:rFonts w:ascii="Times New Roman" w:hAnsi="Times New Roman"/>
                <w:sz w:val="24"/>
              </w:rPr>
              <w:t>K-</w:t>
            </w:r>
            <w:proofErr w:type="spellStart"/>
            <w:r>
              <w:rPr>
                <w:rFonts w:ascii="Times New Roman" w:hAnsi="Times New Roman"/>
                <w:sz w:val="24"/>
              </w:rPr>
              <w:t>Means</w:t>
            </w:r>
            <w:proofErr w:type="spellEnd"/>
            <w:r>
              <w:rPr>
                <w:rFonts w:ascii="Times New Roman" w:hAnsi="Times New Roman"/>
                <w:sz w:val="24"/>
              </w:rPr>
              <w:t>++</w:t>
            </w:r>
          </w:p>
        </w:tc>
        <w:tc>
          <w:tcPr>
            <w:tcW w:w="1247" w:type="dxa"/>
            <w:tcBorders>
              <w:top w:val="single" w:sz="4" w:space="0" w:color="000000"/>
              <w:left w:val="single" w:sz="4" w:space="0" w:color="000000"/>
              <w:bottom w:val="single" w:sz="4" w:space="0" w:color="000000"/>
              <w:right w:val="single" w:sz="4" w:space="0" w:color="000000"/>
            </w:tcBorders>
            <w:vAlign w:val="center"/>
          </w:tcPr>
          <w:p w14:paraId="0D3FA97F" w14:textId="77777777" w:rsidR="00683F84" w:rsidRDefault="00B77236">
            <w:pPr>
              <w:keepNext/>
              <w:spacing w:after="0" w:line="240" w:lineRule="auto"/>
              <w:jc w:val="center"/>
            </w:pPr>
            <w:r>
              <w:rPr>
                <w:rFonts w:ascii="Times New Roman" w:hAnsi="Times New Roman"/>
                <w:sz w:val="24"/>
              </w:rPr>
              <w:t>12</w:t>
            </w:r>
          </w:p>
        </w:tc>
        <w:tc>
          <w:tcPr>
            <w:tcW w:w="1247" w:type="dxa"/>
            <w:tcBorders>
              <w:top w:val="single" w:sz="4" w:space="0" w:color="000000"/>
              <w:left w:val="single" w:sz="4" w:space="0" w:color="000000"/>
              <w:bottom w:val="single" w:sz="4" w:space="0" w:color="000000"/>
              <w:right w:val="single" w:sz="4" w:space="0" w:color="000000"/>
            </w:tcBorders>
            <w:vAlign w:val="center"/>
          </w:tcPr>
          <w:p w14:paraId="5E562B53" w14:textId="77777777" w:rsidR="00683F84" w:rsidRDefault="00B77236">
            <w:pPr>
              <w:keepNext/>
              <w:spacing w:after="0" w:line="240" w:lineRule="auto"/>
              <w:jc w:val="center"/>
            </w:pPr>
            <w:r>
              <w:rPr>
                <w:rFonts w:ascii="Times New Roman" w:hAnsi="Times New Roman"/>
                <w:sz w:val="24"/>
              </w:rPr>
              <w:t>0,0</w:t>
            </w:r>
          </w:p>
        </w:tc>
        <w:tc>
          <w:tcPr>
            <w:tcW w:w="1247" w:type="dxa"/>
            <w:tcBorders>
              <w:top w:val="single" w:sz="4" w:space="0" w:color="000000"/>
              <w:left w:val="single" w:sz="4" w:space="0" w:color="000000"/>
              <w:bottom w:val="single" w:sz="4" w:space="0" w:color="000000"/>
              <w:right w:val="single" w:sz="4" w:space="0" w:color="000000"/>
            </w:tcBorders>
            <w:vAlign w:val="center"/>
          </w:tcPr>
          <w:p w14:paraId="2AC90637" w14:textId="77777777" w:rsidR="00683F84" w:rsidRDefault="00B77236">
            <w:pPr>
              <w:keepNext/>
              <w:spacing w:after="0" w:line="240" w:lineRule="auto"/>
              <w:jc w:val="center"/>
            </w:pPr>
            <w:r>
              <w:rPr>
                <w:rFonts w:ascii="Times New Roman" w:hAnsi="Times New Roman"/>
                <w:sz w:val="24"/>
              </w:rPr>
              <w:t>0,0137</w:t>
            </w:r>
          </w:p>
        </w:tc>
        <w:tc>
          <w:tcPr>
            <w:tcW w:w="1247" w:type="dxa"/>
            <w:tcBorders>
              <w:top w:val="single" w:sz="4" w:space="0" w:color="000000"/>
              <w:left w:val="single" w:sz="4" w:space="0" w:color="000000"/>
              <w:bottom w:val="single" w:sz="4" w:space="0" w:color="000000"/>
              <w:right w:val="single" w:sz="4" w:space="0" w:color="000000"/>
            </w:tcBorders>
            <w:vAlign w:val="center"/>
          </w:tcPr>
          <w:p w14:paraId="7D003781" w14:textId="77777777" w:rsidR="00683F84" w:rsidRDefault="00B77236">
            <w:pPr>
              <w:keepNext/>
              <w:spacing w:after="0" w:line="240" w:lineRule="auto"/>
              <w:jc w:val="center"/>
            </w:pPr>
            <w:r>
              <w:rPr>
                <w:rFonts w:ascii="Times New Roman" w:hAnsi="Times New Roman"/>
                <w:sz w:val="24"/>
              </w:rPr>
              <w:t>0,0248</w:t>
            </w:r>
          </w:p>
        </w:tc>
        <w:tc>
          <w:tcPr>
            <w:tcW w:w="1247" w:type="dxa"/>
            <w:tcBorders>
              <w:top w:val="single" w:sz="4" w:space="0" w:color="000000"/>
              <w:left w:val="single" w:sz="4" w:space="0" w:color="000000"/>
              <w:bottom w:val="single" w:sz="4" w:space="0" w:color="000000"/>
              <w:right w:val="single" w:sz="4" w:space="0" w:color="000000"/>
            </w:tcBorders>
            <w:vAlign w:val="center"/>
          </w:tcPr>
          <w:p w14:paraId="0C5E53AA" w14:textId="77777777" w:rsidR="00683F84" w:rsidRDefault="00B77236">
            <w:pPr>
              <w:keepNext/>
              <w:spacing w:after="0" w:line="240" w:lineRule="auto"/>
              <w:jc w:val="center"/>
            </w:pPr>
            <w:r>
              <w:rPr>
                <w:rFonts w:ascii="Times New Roman" w:hAnsi="Times New Roman"/>
                <w:sz w:val="24"/>
              </w:rPr>
              <w:t>4,97</w:t>
            </w:r>
          </w:p>
        </w:tc>
      </w:tr>
      <w:tr w:rsidR="00683F84" w14:paraId="10EE11B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BE3B1D7" w14:textId="77777777" w:rsidR="00683F84" w:rsidRDefault="00B77236">
            <w:pPr>
              <w:keepNext/>
              <w:spacing w:after="0" w:line="240" w:lineRule="auto"/>
            </w:pPr>
            <w:proofErr w:type="spellStart"/>
            <w:r>
              <w:rPr>
                <w:rFonts w:ascii="Times New Roman" w:hAnsi="Times New Roman"/>
                <w:sz w:val="24"/>
              </w:rPr>
              <w:t>MiniBatch</w:t>
            </w:r>
            <w:proofErr w:type="spellEnd"/>
            <w:r>
              <w:rPr>
                <w:rFonts w:ascii="Times New Roman" w:hAnsi="Times New Roman"/>
                <w:sz w:val="24"/>
              </w:rPr>
              <w:t xml:space="preserve"> K-</w:t>
            </w:r>
            <w:proofErr w:type="spellStart"/>
            <w:r>
              <w:rPr>
                <w:rFonts w:ascii="Times New Roman" w:hAnsi="Times New Roman"/>
                <w:sz w:val="24"/>
              </w:rPr>
              <w:t>Means</w:t>
            </w:r>
            <w:proofErr w:type="spellEnd"/>
          </w:p>
        </w:tc>
        <w:tc>
          <w:tcPr>
            <w:tcW w:w="1247" w:type="dxa"/>
            <w:tcBorders>
              <w:top w:val="single" w:sz="4" w:space="0" w:color="000000"/>
              <w:left w:val="single" w:sz="4" w:space="0" w:color="000000"/>
              <w:bottom w:val="single" w:sz="4" w:space="0" w:color="000000"/>
              <w:right w:val="single" w:sz="4" w:space="0" w:color="000000"/>
            </w:tcBorders>
            <w:vAlign w:val="center"/>
          </w:tcPr>
          <w:p w14:paraId="192A878F" w14:textId="77777777" w:rsidR="00683F84" w:rsidRDefault="00B77236">
            <w:pPr>
              <w:keepNext/>
              <w:spacing w:after="0" w:line="240" w:lineRule="auto"/>
              <w:jc w:val="center"/>
            </w:pPr>
            <w:r>
              <w:rPr>
                <w:rFonts w:ascii="Times New Roman" w:hAnsi="Times New Roman"/>
                <w:sz w:val="24"/>
              </w:rPr>
              <w:t>12</w:t>
            </w:r>
          </w:p>
        </w:tc>
        <w:tc>
          <w:tcPr>
            <w:tcW w:w="1247" w:type="dxa"/>
            <w:tcBorders>
              <w:top w:val="single" w:sz="4" w:space="0" w:color="000000"/>
              <w:left w:val="single" w:sz="4" w:space="0" w:color="000000"/>
              <w:bottom w:val="single" w:sz="4" w:space="0" w:color="000000"/>
              <w:right w:val="single" w:sz="4" w:space="0" w:color="000000"/>
            </w:tcBorders>
            <w:vAlign w:val="center"/>
          </w:tcPr>
          <w:p w14:paraId="0F9F3592" w14:textId="77777777" w:rsidR="00683F84" w:rsidRDefault="00B77236">
            <w:pPr>
              <w:keepNext/>
              <w:spacing w:after="0" w:line="240" w:lineRule="auto"/>
              <w:jc w:val="center"/>
            </w:pPr>
            <w:r>
              <w:rPr>
                <w:rFonts w:ascii="Times New Roman" w:hAnsi="Times New Roman"/>
                <w:sz w:val="24"/>
              </w:rPr>
              <w:t>0,0</w:t>
            </w:r>
          </w:p>
        </w:tc>
        <w:tc>
          <w:tcPr>
            <w:tcW w:w="1247" w:type="dxa"/>
            <w:tcBorders>
              <w:top w:val="single" w:sz="4" w:space="0" w:color="000000"/>
              <w:left w:val="single" w:sz="4" w:space="0" w:color="000000"/>
              <w:bottom w:val="single" w:sz="4" w:space="0" w:color="000000"/>
              <w:right w:val="single" w:sz="4" w:space="0" w:color="000000"/>
            </w:tcBorders>
            <w:vAlign w:val="center"/>
          </w:tcPr>
          <w:p w14:paraId="69D6D37D" w14:textId="77777777" w:rsidR="00683F84" w:rsidRDefault="00B77236">
            <w:pPr>
              <w:keepNext/>
              <w:spacing w:after="0" w:line="240" w:lineRule="auto"/>
              <w:jc w:val="center"/>
            </w:pPr>
            <w:r>
              <w:rPr>
                <w:rFonts w:ascii="Times New Roman" w:hAnsi="Times New Roman"/>
                <w:sz w:val="24"/>
              </w:rPr>
              <w:t>0,0312</w:t>
            </w:r>
          </w:p>
        </w:tc>
        <w:tc>
          <w:tcPr>
            <w:tcW w:w="1247" w:type="dxa"/>
            <w:tcBorders>
              <w:top w:val="single" w:sz="4" w:space="0" w:color="000000"/>
              <w:left w:val="single" w:sz="4" w:space="0" w:color="000000"/>
              <w:bottom w:val="single" w:sz="4" w:space="0" w:color="000000"/>
              <w:right w:val="single" w:sz="4" w:space="0" w:color="000000"/>
            </w:tcBorders>
            <w:vAlign w:val="center"/>
          </w:tcPr>
          <w:p w14:paraId="717C5E1D" w14:textId="77777777" w:rsidR="00683F84" w:rsidRDefault="00B77236">
            <w:pPr>
              <w:keepNext/>
              <w:spacing w:after="0" w:line="240" w:lineRule="auto"/>
              <w:jc w:val="center"/>
            </w:pPr>
            <w:r>
              <w:rPr>
                <w:rFonts w:ascii="Times New Roman" w:hAnsi="Times New Roman"/>
                <w:sz w:val="24"/>
              </w:rPr>
              <w:t>0,0376</w:t>
            </w:r>
          </w:p>
        </w:tc>
        <w:tc>
          <w:tcPr>
            <w:tcW w:w="1247" w:type="dxa"/>
            <w:tcBorders>
              <w:top w:val="single" w:sz="4" w:space="0" w:color="000000"/>
              <w:left w:val="single" w:sz="4" w:space="0" w:color="000000"/>
              <w:bottom w:val="single" w:sz="4" w:space="0" w:color="000000"/>
              <w:right w:val="single" w:sz="4" w:space="0" w:color="000000"/>
            </w:tcBorders>
            <w:vAlign w:val="center"/>
          </w:tcPr>
          <w:p w14:paraId="4B337A77" w14:textId="77777777" w:rsidR="00683F84" w:rsidRDefault="00B77236">
            <w:pPr>
              <w:keepNext/>
              <w:spacing w:after="0" w:line="240" w:lineRule="auto"/>
              <w:jc w:val="center"/>
            </w:pPr>
            <w:r>
              <w:rPr>
                <w:rFonts w:ascii="Times New Roman" w:hAnsi="Times New Roman"/>
                <w:sz w:val="24"/>
              </w:rPr>
              <w:t>0,51</w:t>
            </w:r>
          </w:p>
        </w:tc>
      </w:tr>
      <w:tr w:rsidR="00683F84" w14:paraId="3262C6D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82A0481" w14:textId="77777777" w:rsidR="00683F84" w:rsidRDefault="00B77236">
            <w:pPr>
              <w:keepNext/>
              <w:spacing w:after="0" w:line="240" w:lineRule="auto"/>
            </w:pPr>
            <w:r>
              <w:rPr>
                <w:rFonts w:ascii="Times New Roman" w:hAnsi="Times New Roman"/>
                <w:sz w:val="24"/>
              </w:rPr>
              <w:t>DBSCAN (высокий силуэт)</w:t>
            </w:r>
          </w:p>
        </w:tc>
        <w:tc>
          <w:tcPr>
            <w:tcW w:w="1247" w:type="dxa"/>
            <w:tcBorders>
              <w:top w:val="single" w:sz="4" w:space="0" w:color="000000"/>
              <w:left w:val="single" w:sz="4" w:space="0" w:color="000000"/>
              <w:bottom w:val="single" w:sz="4" w:space="0" w:color="000000"/>
              <w:right w:val="single" w:sz="4" w:space="0" w:color="000000"/>
            </w:tcBorders>
            <w:vAlign w:val="center"/>
          </w:tcPr>
          <w:p w14:paraId="1EFB81BC" w14:textId="77777777" w:rsidR="00683F84" w:rsidRDefault="00B77236">
            <w:pPr>
              <w:keepNext/>
              <w:spacing w:after="0" w:line="240" w:lineRule="auto"/>
              <w:jc w:val="center"/>
            </w:pPr>
            <w:r>
              <w:rPr>
                <w:rFonts w:ascii="Times New Roman" w:hAnsi="Times New Roman"/>
                <w:sz w:val="24"/>
              </w:rPr>
              <w:t>137</w:t>
            </w:r>
          </w:p>
        </w:tc>
        <w:tc>
          <w:tcPr>
            <w:tcW w:w="1247" w:type="dxa"/>
            <w:tcBorders>
              <w:top w:val="single" w:sz="4" w:space="0" w:color="000000"/>
              <w:left w:val="single" w:sz="4" w:space="0" w:color="000000"/>
              <w:bottom w:val="single" w:sz="4" w:space="0" w:color="000000"/>
              <w:right w:val="single" w:sz="4" w:space="0" w:color="000000"/>
            </w:tcBorders>
            <w:vAlign w:val="center"/>
          </w:tcPr>
          <w:p w14:paraId="31ACDDF8" w14:textId="77777777" w:rsidR="00683F84" w:rsidRDefault="00B77236">
            <w:pPr>
              <w:keepNext/>
              <w:spacing w:after="0" w:line="240" w:lineRule="auto"/>
              <w:jc w:val="center"/>
            </w:pPr>
            <w:r>
              <w:rPr>
                <w:rFonts w:ascii="Times New Roman" w:hAnsi="Times New Roman"/>
                <w:sz w:val="24"/>
              </w:rPr>
              <w:t>84,9</w:t>
            </w:r>
          </w:p>
        </w:tc>
        <w:tc>
          <w:tcPr>
            <w:tcW w:w="1247" w:type="dxa"/>
            <w:tcBorders>
              <w:top w:val="single" w:sz="4" w:space="0" w:color="000000"/>
              <w:left w:val="single" w:sz="4" w:space="0" w:color="000000"/>
              <w:bottom w:val="single" w:sz="4" w:space="0" w:color="000000"/>
              <w:right w:val="single" w:sz="4" w:space="0" w:color="000000"/>
            </w:tcBorders>
            <w:vAlign w:val="center"/>
          </w:tcPr>
          <w:p w14:paraId="4FCC304F" w14:textId="77777777" w:rsidR="00683F84" w:rsidRDefault="00B77236">
            <w:pPr>
              <w:keepNext/>
              <w:spacing w:after="0" w:line="240" w:lineRule="auto"/>
              <w:jc w:val="center"/>
            </w:pPr>
            <w:r>
              <w:rPr>
                <w:rFonts w:ascii="Times New Roman" w:hAnsi="Times New Roman"/>
                <w:sz w:val="24"/>
              </w:rPr>
              <w:t>−0,0020</w:t>
            </w:r>
          </w:p>
        </w:tc>
        <w:tc>
          <w:tcPr>
            <w:tcW w:w="1247" w:type="dxa"/>
            <w:tcBorders>
              <w:top w:val="single" w:sz="4" w:space="0" w:color="000000"/>
              <w:left w:val="single" w:sz="4" w:space="0" w:color="000000"/>
              <w:bottom w:val="single" w:sz="4" w:space="0" w:color="000000"/>
              <w:right w:val="single" w:sz="4" w:space="0" w:color="000000"/>
            </w:tcBorders>
            <w:vAlign w:val="center"/>
          </w:tcPr>
          <w:p w14:paraId="67662FE5" w14:textId="77777777" w:rsidR="00683F84" w:rsidRDefault="00B77236">
            <w:pPr>
              <w:keepNext/>
              <w:spacing w:after="0" w:line="240" w:lineRule="auto"/>
              <w:jc w:val="center"/>
            </w:pPr>
            <w:r>
              <w:rPr>
                <w:rFonts w:ascii="Times New Roman" w:hAnsi="Times New Roman"/>
                <w:sz w:val="24"/>
              </w:rPr>
              <w:t>0,6268</w:t>
            </w:r>
          </w:p>
        </w:tc>
        <w:tc>
          <w:tcPr>
            <w:tcW w:w="1247" w:type="dxa"/>
            <w:tcBorders>
              <w:top w:val="single" w:sz="4" w:space="0" w:color="000000"/>
              <w:left w:val="single" w:sz="4" w:space="0" w:color="000000"/>
              <w:bottom w:val="single" w:sz="4" w:space="0" w:color="000000"/>
              <w:right w:val="single" w:sz="4" w:space="0" w:color="000000"/>
            </w:tcBorders>
            <w:vAlign w:val="center"/>
          </w:tcPr>
          <w:p w14:paraId="5648654B" w14:textId="77777777" w:rsidR="00683F84" w:rsidRDefault="00B77236">
            <w:pPr>
              <w:keepNext/>
              <w:spacing w:after="0" w:line="240" w:lineRule="auto"/>
              <w:jc w:val="center"/>
            </w:pPr>
            <w:r>
              <w:rPr>
                <w:rFonts w:ascii="Times New Roman" w:hAnsi="Times New Roman"/>
                <w:sz w:val="24"/>
              </w:rPr>
              <w:t>4,53</w:t>
            </w:r>
          </w:p>
        </w:tc>
      </w:tr>
      <w:tr w:rsidR="00683F84" w14:paraId="0CBEE58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71E7DE" w14:textId="77777777" w:rsidR="00683F84" w:rsidRDefault="00B77236">
            <w:pPr>
              <w:keepNext/>
              <w:spacing w:after="0" w:line="240" w:lineRule="auto"/>
            </w:pPr>
            <w:r>
              <w:rPr>
                <w:rFonts w:ascii="Times New Roman" w:hAnsi="Times New Roman"/>
                <w:sz w:val="24"/>
              </w:rPr>
              <w:t>DBSCAN (низкий шум)</w:t>
            </w:r>
          </w:p>
        </w:tc>
        <w:tc>
          <w:tcPr>
            <w:tcW w:w="1247" w:type="dxa"/>
            <w:tcBorders>
              <w:top w:val="single" w:sz="4" w:space="0" w:color="000000"/>
              <w:left w:val="single" w:sz="4" w:space="0" w:color="000000"/>
              <w:bottom w:val="single" w:sz="4" w:space="0" w:color="000000"/>
              <w:right w:val="single" w:sz="4" w:space="0" w:color="000000"/>
            </w:tcBorders>
            <w:vAlign w:val="center"/>
          </w:tcPr>
          <w:p w14:paraId="36D8DC02" w14:textId="77777777" w:rsidR="00683F84" w:rsidRDefault="00B77236">
            <w:pPr>
              <w:keepNext/>
              <w:spacing w:after="0" w:line="240" w:lineRule="auto"/>
              <w:jc w:val="center"/>
            </w:pPr>
            <w:r>
              <w:rPr>
                <w:rFonts w:ascii="Times New Roman" w:hAnsi="Times New Roman"/>
                <w:sz w:val="24"/>
              </w:rPr>
              <w:t>147</w:t>
            </w:r>
          </w:p>
        </w:tc>
        <w:tc>
          <w:tcPr>
            <w:tcW w:w="1247" w:type="dxa"/>
            <w:tcBorders>
              <w:top w:val="single" w:sz="4" w:space="0" w:color="000000"/>
              <w:left w:val="single" w:sz="4" w:space="0" w:color="000000"/>
              <w:bottom w:val="single" w:sz="4" w:space="0" w:color="000000"/>
              <w:right w:val="single" w:sz="4" w:space="0" w:color="000000"/>
            </w:tcBorders>
            <w:vAlign w:val="center"/>
          </w:tcPr>
          <w:p w14:paraId="387D0095" w14:textId="77777777" w:rsidR="00683F84" w:rsidRDefault="00B77236">
            <w:pPr>
              <w:keepNext/>
              <w:spacing w:after="0" w:line="240" w:lineRule="auto"/>
              <w:jc w:val="center"/>
            </w:pPr>
            <w:r>
              <w:rPr>
                <w:rFonts w:ascii="Times New Roman" w:hAnsi="Times New Roman"/>
                <w:sz w:val="24"/>
              </w:rPr>
              <w:t>48,2</w:t>
            </w:r>
          </w:p>
        </w:tc>
        <w:tc>
          <w:tcPr>
            <w:tcW w:w="1247" w:type="dxa"/>
            <w:tcBorders>
              <w:top w:val="single" w:sz="4" w:space="0" w:color="000000"/>
              <w:left w:val="single" w:sz="4" w:space="0" w:color="000000"/>
              <w:bottom w:val="single" w:sz="4" w:space="0" w:color="000000"/>
              <w:right w:val="single" w:sz="4" w:space="0" w:color="000000"/>
            </w:tcBorders>
            <w:vAlign w:val="center"/>
          </w:tcPr>
          <w:p w14:paraId="2E8C3563" w14:textId="77777777" w:rsidR="00683F84" w:rsidRDefault="00B77236">
            <w:pPr>
              <w:keepNext/>
              <w:spacing w:after="0" w:line="240" w:lineRule="auto"/>
              <w:jc w:val="center"/>
            </w:pPr>
            <w:r>
              <w:rPr>
                <w:rFonts w:ascii="Times New Roman" w:hAnsi="Times New Roman"/>
                <w:sz w:val="24"/>
              </w:rPr>
              <w:t>0,0076</w:t>
            </w:r>
          </w:p>
        </w:tc>
        <w:tc>
          <w:tcPr>
            <w:tcW w:w="1247" w:type="dxa"/>
            <w:tcBorders>
              <w:top w:val="single" w:sz="4" w:space="0" w:color="000000"/>
              <w:left w:val="single" w:sz="4" w:space="0" w:color="000000"/>
              <w:bottom w:val="single" w:sz="4" w:space="0" w:color="000000"/>
              <w:right w:val="single" w:sz="4" w:space="0" w:color="000000"/>
            </w:tcBorders>
            <w:vAlign w:val="center"/>
          </w:tcPr>
          <w:p w14:paraId="53E8E7F6" w14:textId="77777777" w:rsidR="00683F84" w:rsidRDefault="00B77236">
            <w:pPr>
              <w:keepNext/>
              <w:spacing w:after="0" w:line="240" w:lineRule="auto"/>
              <w:jc w:val="center"/>
            </w:pPr>
            <w:r>
              <w:rPr>
                <w:rFonts w:ascii="Times New Roman" w:hAnsi="Times New Roman"/>
                <w:sz w:val="24"/>
              </w:rPr>
              <w:t>−0,0463</w:t>
            </w:r>
          </w:p>
        </w:tc>
        <w:tc>
          <w:tcPr>
            <w:tcW w:w="1247" w:type="dxa"/>
            <w:tcBorders>
              <w:top w:val="single" w:sz="4" w:space="0" w:color="000000"/>
              <w:left w:val="single" w:sz="4" w:space="0" w:color="000000"/>
              <w:bottom w:val="single" w:sz="4" w:space="0" w:color="000000"/>
              <w:right w:val="single" w:sz="4" w:space="0" w:color="000000"/>
            </w:tcBorders>
            <w:vAlign w:val="center"/>
          </w:tcPr>
          <w:p w14:paraId="2917AFC5" w14:textId="77777777" w:rsidR="00683F84" w:rsidRDefault="00B77236">
            <w:pPr>
              <w:keepNext/>
              <w:spacing w:after="0" w:line="240" w:lineRule="auto"/>
              <w:jc w:val="center"/>
            </w:pPr>
            <w:r>
              <w:rPr>
                <w:rFonts w:ascii="Times New Roman" w:hAnsi="Times New Roman"/>
                <w:sz w:val="24"/>
              </w:rPr>
              <w:t>4,46</w:t>
            </w:r>
          </w:p>
        </w:tc>
      </w:tr>
      <w:tr w:rsidR="00683F84" w14:paraId="3FDFF92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77E7B3" w14:textId="77777777" w:rsidR="00683F84" w:rsidRDefault="00B77236">
            <w:pPr>
              <w:keepNext/>
              <w:spacing w:after="0" w:line="240" w:lineRule="auto"/>
            </w:pPr>
            <w:proofErr w:type="spellStart"/>
            <w:r>
              <w:rPr>
                <w:rFonts w:ascii="Times New Roman" w:hAnsi="Times New Roman"/>
                <w:sz w:val="24"/>
              </w:rPr>
              <w:t>Агломеративный</w:t>
            </w:r>
            <w:proofErr w:type="spellEnd"/>
            <w:r>
              <w:rPr>
                <w:rFonts w:ascii="Times New Roman" w:hAnsi="Times New Roman"/>
                <w:sz w:val="24"/>
              </w:rPr>
              <w:t xml:space="preserve"> (Уорд)</w:t>
            </w:r>
          </w:p>
        </w:tc>
        <w:tc>
          <w:tcPr>
            <w:tcW w:w="1247" w:type="dxa"/>
            <w:tcBorders>
              <w:top w:val="single" w:sz="4" w:space="0" w:color="000000"/>
              <w:left w:val="single" w:sz="4" w:space="0" w:color="000000"/>
              <w:bottom w:val="single" w:sz="4" w:space="0" w:color="000000"/>
              <w:right w:val="single" w:sz="4" w:space="0" w:color="000000"/>
            </w:tcBorders>
            <w:vAlign w:val="center"/>
          </w:tcPr>
          <w:p w14:paraId="1D008357" w14:textId="77777777" w:rsidR="00683F84" w:rsidRDefault="00B77236">
            <w:pPr>
              <w:keepNext/>
              <w:spacing w:after="0" w:line="240" w:lineRule="auto"/>
              <w:jc w:val="center"/>
            </w:pPr>
            <w:r>
              <w:rPr>
                <w:rFonts w:ascii="Times New Roman" w:hAnsi="Times New Roman"/>
                <w:sz w:val="24"/>
              </w:rPr>
              <w:t>12</w:t>
            </w:r>
          </w:p>
        </w:tc>
        <w:tc>
          <w:tcPr>
            <w:tcW w:w="1247" w:type="dxa"/>
            <w:tcBorders>
              <w:top w:val="single" w:sz="4" w:space="0" w:color="000000"/>
              <w:left w:val="single" w:sz="4" w:space="0" w:color="000000"/>
              <w:bottom w:val="single" w:sz="4" w:space="0" w:color="000000"/>
              <w:right w:val="single" w:sz="4" w:space="0" w:color="000000"/>
            </w:tcBorders>
            <w:vAlign w:val="center"/>
          </w:tcPr>
          <w:p w14:paraId="37BB54C2" w14:textId="77777777" w:rsidR="00683F84" w:rsidRDefault="00B77236">
            <w:pPr>
              <w:keepNext/>
              <w:spacing w:after="0" w:line="240" w:lineRule="auto"/>
              <w:jc w:val="center"/>
            </w:pPr>
            <w:r>
              <w:rPr>
                <w:rFonts w:ascii="Times New Roman" w:hAnsi="Times New Roman"/>
                <w:sz w:val="24"/>
              </w:rPr>
              <w:t>0,0</w:t>
            </w:r>
          </w:p>
        </w:tc>
        <w:tc>
          <w:tcPr>
            <w:tcW w:w="1247" w:type="dxa"/>
            <w:tcBorders>
              <w:top w:val="single" w:sz="4" w:space="0" w:color="000000"/>
              <w:left w:val="single" w:sz="4" w:space="0" w:color="000000"/>
              <w:bottom w:val="single" w:sz="4" w:space="0" w:color="000000"/>
              <w:right w:val="single" w:sz="4" w:space="0" w:color="000000"/>
            </w:tcBorders>
            <w:vAlign w:val="center"/>
          </w:tcPr>
          <w:p w14:paraId="28AF5A23" w14:textId="77777777" w:rsidR="00683F84" w:rsidRDefault="00B77236">
            <w:pPr>
              <w:keepNext/>
              <w:spacing w:after="0" w:line="240" w:lineRule="auto"/>
              <w:jc w:val="center"/>
            </w:pPr>
            <w:r>
              <w:rPr>
                <w:rFonts w:ascii="Times New Roman" w:hAnsi="Times New Roman"/>
                <w:sz w:val="24"/>
              </w:rPr>
              <w:t>0,0014</w:t>
            </w:r>
          </w:p>
        </w:tc>
        <w:tc>
          <w:tcPr>
            <w:tcW w:w="1247" w:type="dxa"/>
            <w:tcBorders>
              <w:top w:val="single" w:sz="4" w:space="0" w:color="000000"/>
              <w:left w:val="single" w:sz="4" w:space="0" w:color="000000"/>
              <w:bottom w:val="single" w:sz="4" w:space="0" w:color="000000"/>
              <w:right w:val="single" w:sz="4" w:space="0" w:color="000000"/>
            </w:tcBorders>
            <w:vAlign w:val="center"/>
          </w:tcPr>
          <w:p w14:paraId="6A21CB60" w14:textId="77777777" w:rsidR="00683F84" w:rsidRDefault="00B77236">
            <w:pPr>
              <w:keepNext/>
              <w:spacing w:after="0" w:line="240" w:lineRule="auto"/>
              <w:jc w:val="center"/>
            </w:pPr>
            <w:r>
              <w:rPr>
                <w:rFonts w:ascii="Times New Roman" w:hAnsi="Times New Roman"/>
                <w:sz w:val="24"/>
              </w:rPr>
              <w:t>−0,0368</w:t>
            </w:r>
          </w:p>
        </w:tc>
        <w:tc>
          <w:tcPr>
            <w:tcW w:w="1247" w:type="dxa"/>
            <w:tcBorders>
              <w:top w:val="single" w:sz="4" w:space="0" w:color="000000"/>
              <w:left w:val="single" w:sz="4" w:space="0" w:color="000000"/>
              <w:bottom w:val="single" w:sz="4" w:space="0" w:color="000000"/>
              <w:right w:val="single" w:sz="4" w:space="0" w:color="000000"/>
            </w:tcBorders>
            <w:vAlign w:val="center"/>
          </w:tcPr>
          <w:p w14:paraId="2D8419D6" w14:textId="77777777" w:rsidR="00683F84" w:rsidRDefault="00B77236">
            <w:pPr>
              <w:keepNext/>
              <w:spacing w:after="0" w:line="240" w:lineRule="auto"/>
              <w:jc w:val="center"/>
            </w:pPr>
            <w:r>
              <w:rPr>
                <w:rFonts w:ascii="Times New Roman" w:hAnsi="Times New Roman"/>
                <w:sz w:val="24"/>
              </w:rPr>
              <w:t>5,65</w:t>
            </w:r>
          </w:p>
        </w:tc>
      </w:tr>
      <w:tr w:rsidR="00683F84" w14:paraId="57EE553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66929B" w14:textId="77777777" w:rsidR="00683F84" w:rsidRDefault="00B77236">
            <w:pPr>
              <w:spacing w:after="0" w:line="240" w:lineRule="auto"/>
            </w:pPr>
            <w:r>
              <w:rPr>
                <w:rFonts w:ascii="Times New Roman" w:hAnsi="Times New Roman"/>
                <w:sz w:val="24"/>
              </w:rPr>
              <w:t>BIRCH</w:t>
            </w:r>
          </w:p>
        </w:tc>
        <w:tc>
          <w:tcPr>
            <w:tcW w:w="1247" w:type="dxa"/>
            <w:tcBorders>
              <w:top w:val="single" w:sz="4" w:space="0" w:color="000000"/>
              <w:left w:val="single" w:sz="4" w:space="0" w:color="000000"/>
              <w:bottom w:val="single" w:sz="4" w:space="0" w:color="000000"/>
              <w:right w:val="single" w:sz="4" w:space="0" w:color="000000"/>
            </w:tcBorders>
            <w:vAlign w:val="center"/>
          </w:tcPr>
          <w:p w14:paraId="10130FB1" w14:textId="77777777" w:rsidR="00683F84" w:rsidRDefault="00B77236">
            <w:pPr>
              <w:spacing w:after="0" w:line="240" w:lineRule="auto"/>
              <w:jc w:val="center"/>
            </w:pPr>
            <w:r>
              <w:rPr>
                <w:rFonts w:ascii="Times New Roman" w:hAnsi="Times New Roman"/>
                <w:sz w:val="24"/>
              </w:rPr>
              <w:t>12</w:t>
            </w:r>
          </w:p>
        </w:tc>
        <w:tc>
          <w:tcPr>
            <w:tcW w:w="1247" w:type="dxa"/>
            <w:tcBorders>
              <w:top w:val="single" w:sz="4" w:space="0" w:color="000000"/>
              <w:left w:val="single" w:sz="4" w:space="0" w:color="000000"/>
              <w:bottom w:val="single" w:sz="4" w:space="0" w:color="000000"/>
              <w:right w:val="single" w:sz="4" w:space="0" w:color="000000"/>
            </w:tcBorders>
            <w:vAlign w:val="center"/>
          </w:tcPr>
          <w:p w14:paraId="464DA270" w14:textId="77777777" w:rsidR="00683F84" w:rsidRDefault="00B77236">
            <w:pPr>
              <w:spacing w:after="0" w:line="240" w:lineRule="auto"/>
              <w:jc w:val="center"/>
            </w:pPr>
            <w:r>
              <w:rPr>
                <w:rFonts w:ascii="Times New Roman" w:hAnsi="Times New Roman"/>
                <w:sz w:val="24"/>
              </w:rPr>
              <w:t>0,0</w:t>
            </w:r>
          </w:p>
        </w:tc>
        <w:tc>
          <w:tcPr>
            <w:tcW w:w="1247" w:type="dxa"/>
            <w:tcBorders>
              <w:top w:val="single" w:sz="4" w:space="0" w:color="000000"/>
              <w:left w:val="single" w:sz="4" w:space="0" w:color="000000"/>
              <w:bottom w:val="single" w:sz="4" w:space="0" w:color="000000"/>
              <w:right w:val="single" w:sz="4" w:space="0" w:color="000000"/>
            </w:tcBorders>
            <w:vAlign w:val="center"/>
          </w:tcPr>
          <w:p w14:paraId="2B5D71D0" w14:textId="77777777" w:rsidR="00683F84" w:rsidRDefault="00B77236">
            <w:pPr>
              <w:spacing w:after="0" w:line="240" w:lineRule="auto"/>
              <w:jc w:val="center"/>
            </w:pPr>
            <w:r>
              <w:rPr>
                <w:rFonts w:ascii="Times New Roman" w:hAnsi="Times New Roman"/>
                <w:sz w:val="24"/>
              </w:rPr>
              <w:t>0,0336</w:t>
            </w:r>
          </w:p>
        </w:tc>
        <w:tc>
          <w:tcPr>
            <w:tcW w:w="1247" w:type="dxa"/>
            <w:tcBorders>
              <w:top w:val="single" w:sz="4" w:space="0" w:color="000000"/>
              <w:left w:val="single" w:sz="4" w:space="0" w:color="000000"/>
              <w:bottom w:val="single" w:sz="4" w:space="0" w:color="000000"/>
              <w:right w:val="single" w:sz="4" w:space="0" w:color="000000"/>
            </w:tcBorders>
            <w:vAlign w:val="center"/>
          </w:tcPr>
          <w:p w14:paraId="3AE40B36" w14:textId="77777777" w:rsidR="00683F84" w:rsidRDefault="00B77236">
            <w:pPr>
              <w:spacing w:after="0" w:line="240" w:lineRule="auto"/>
              <w:jc w:val="center"/>
            </w:pPr>
            <w:r>
              <w:rPr>
                <w:rFonts w:ascii="Times New Roman" w:hAnsi="Times New Roman"/>
                <w:sz w:val="24"/>
              </w:rPr>
              <w:t>0,0026</w:t>
            </w:r>
          </w:p>
        </w:tc>
        <w:tc>
          <w:tcPr>
            <w:tcW w:w="1247" w:type="dxa"/>
            <w:tcBorders>
              <w:top w:val="single" w:sz="4" w:space="0" w:color="000000"/>
              <w:left w:val="single" w:sz="4" w:space="0" w:color="000000"/>
              <w:bottom w:val="single" w:sz="4" w:space="0" w:color="000000"/>
              <w:right w:val="single" w:sz="4" w:space="0" w:color="000000"/>
            </w:tcBorders>
            <w:vAlign w:val="center"/>
          </w:tcPr>
          <w:p w14:paraId="598ED781" w14:textId="77777777" w:rsidR="00683F84" w:rsidRDefault="00B77236">
            <w:pPr>
              <w:spacing w:after="0" w:line="240" w:lineRule="auto"/>
              <w:jc w:val="center"/>
            </w:pPr>
            <w:r>
              <w:rPr>
                <w:rFonts w:ascii="Times New Roman" w:hAnsi="Times New Roman"/>
                <w:sz w:val="24"/>
              </w:rPr>
              <w:t>49,00</w:t>
            </w:r>
          </w:p>
        </w:tc>
      </w:tr>
    </w:tbl>
    <w:p w14:paraId="6D48FC25" w14:textId="77777777" w:rsidR="00683F84" w:rsidRDefault="00B77236">
      <w:pPr>
        <w:spacing w:before="240" w:after="0" w:line="360" w:lineRule="auto"/>
        <w:ind w:firstLine="709"/>
        <w:jc w:val="both"/>
      </w:pPr>
      <w:r>
        <w:rPr>
          <w:rFonts w:ascii="Times New Roman" w:hAnsi="Times New Roman"/>
          <w:sz w:val="28"/>
        </w:rPr>
        <w:t xml:space="preserve">По внешней метрике лучшими оказались BIRCH (0,0336) и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(0,0312), далее идут K-</w:t>
      </w:r>
      <w:proofErr w:type="spellStart"/>
      <w:r>
        <w:rPr>
          <w:rFonts w:ascii="Times New Roman" w:hAnsi="Times New Roman"/>
          <w:sz w:val="28"/>
        </w:rPr>
        <w:t>Means</w:t>
      </w:r>
      <w:proofErr w:type="spellEnd"/>
      <w:r>
        <w:rPr>
          <w:rFonts w:ascii="Times New Roman" w:hAnsi="Times New Roman"/>
          <w:sz w:val="28"/>
        </w:rPr>
        <w:t xml:space="preserve"> и K-</w:t>
      </w:r>
      <w:proofErr w:type="spellStart"/>
      <w:r>
        <w:rPr>
          <w:rFonts w:ascii="Times New Roman" w:hAnsi="Times New Roman"/>
          <w:sz w:val="28"/>
        </w:rPr>
        <w:t>Means</w:t>
      </w:r>
      <w:proofErr w:type="spellEnd"/>
      <w:r>
        <w:rPr>
          <w:rFonts w:ascii="Times New Roman" w:hAnsi="Times New Roman"/>
          <w:sz w:val="28"/>
        </w:rPr>
        <w:t>++. Метод Уорда и DBSCAN дают значения, неотличимые от нуля. Однако все значения ARI не превышают 0,034, то есть соответствие кластеров категориям товаров едва отличается от случайного у любого метода, и различия между методами по этой метрике практически не имеют содержательного значения.</w:t>
      </w:r>
    </w:p>
    <w:p w14:paraId="23FE025E" w14:textId="77777777" w:rsidR="00683F84" w:rsidRDefault="00B77236">
      <w:pPr>
        <w:spacing w:after="0" w:line="360" w:lineRule="auto"/>
        <w:ind w:firstLine="709"/>
        <w:jc w:val="both"/>
      </w:pPr>
      <w:r>
        <w:rPr>
          <w:rFonts w:ascii="Times New Roman" w:hAnsi="Times New Roman"/>
          <w:sz w:val="28"/>
        </w:rPr>
        <w:t xml:space="preserve">По внутренней метрике среди методов, распределяющих все объекты, лучший силуэт у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и K-</w:t>
      </w:r>
      <w:proofErr w:type="spellStart"/>
      <w:r>
        <w:rPr>
          <w:rFonts w:ascii="Times New Roman" w:hAnsi="Times New Roman"/>
          <w:sz w:val="28"/>
        </w:rPr>
        <w:t>Means</w:t>
      </w:r>
      <w:proofErr w:type="spellEnd"/>
      <w:r>
        <w:rPr>
          <w:rFonts w:ascii="Times New Roman" w:hAnsi="Times New Roman"/>
          <w:sz w:val="28"/>
        </w:rPr>
        <w:t xml:space="preserve"> (около 0,035), но и он ничтожно мал. Высокий силуэт DBSCAN (0,63) с остальными несопоставим: он рассчитан по 15 % объектов, в основном по дословным повторам. Отрицательный силуэт у метода Уорда и DBSCAN с низким шумом означает, что их кластеры не разделены.</w:t>
      </w:r>
    </w:p>
    <w:p w14:paraId="62AD8B6A" w14:textId="77777777" w:rsidR="00683F84" w:rsidRDefault="00B77236">
      <w:pPr>
        <w:spacing w:after="0" w:line="360" w:lineRule="auto"/>
        <w:ind w:firstLine="709"/>
        <w:jc w:val="both"/>
      </w:pPr>
      <w:r>
        <w:rPr>
          <w:rFonts w:ascii="Times New Roman" w:hAnsi="Times New Roman"/>
          <w:sz w:val="28"/>
        </w:rPr>
        <w:t xml:space="preserve">По скорости методы ранжируются так: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(0,5 с) значительно опережает все остальные; K-</w:t>
      </w:r>
      <w:proofErr w:type="spellStart"/>
      <w:r>
        <w:rPr>
          <w:rFonts w:ascii="Times New Roman" w:hAnsi="Times New Roman"/>
          <w:sz w:val="28"/>
        </w:rPr>
        <w:t>Means</w:t>
      </w:r>
      <w:proofErr w:type="spellEnd"/>
      <w:r>
        <w:rPr>
          <w:rFonts w:ascii="Times New Roman" w:hAnsi="Times New Roman"/>
          <w:sz w:val="28"/>
        </w:rPr>
        <w:t>, DBSCAN, K-</w:t>
      </w:r>
      <w:proofErr w:type="spellStart"/>
      <w:r>
        <w:rPr>
          <w:rFonts w:ascii="Times New Roman" w:hAnsi="Times New Roman"/>
          <w:sz w:val="28"/>
        </w:rPr>
        <w:t>Means</w:t>
      </w:r>
      <w:proofErr w:type="spellEnd"/>
      <w:r>
        <w:rPr>
          <w:rFonts w:ascii="Times New Roman" w:hAnsi="Times New Roman"/>
          <w:sz w:val="28"/>
        </w:rPr>
        <w:t xml:space="preserve">++ и метод Уорда работают за 3–6 с; BIRCH требует 49 с. Следует учитывать, что DBSCAN и метод Уорда масштабируются хуже методов k-средних: время их работы растёт быстрее, чем линейно, с увеличением числа объектов, поэтому на полном наборе из 641 тысячи отзывов разрыв в скорости стал бы намного больше.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напротив, специально рассчитан на большие объёмы данных.</w:t>
      </w:r>
    </w:p>
    <w:p w14:paraId="36CA5559" w14:textId="76257DC9" w:rsidR="00683F84" w:rsidRDefault="00B127C9">
      <w:pPr>
        <w:spacing w:after="0" w:line="360" w:lineRule="auto"/>
        <w:ind w:firstLine="709"/>
        <w:jc w:val="both"/>
      </w:pPr>
      <w:r>
        <w:rPr>
          <w:rFonts w:ascii="Times New Roman" w:hAnsi="Times New Roman"/>
          <w:sz w:val="28"/>
        </w:rPr>
        <w:lastRenderedPageBreak/>
        <w:t xml:space="preserve">Ни один метод не восстановил категории, так как отзыв </w:t>
      </w:r>
      <w:r w:rsidR="00B77236">
        <w:rPr>
          <w:rFonts w:ascii="Times New Roman" w:hAnsi="Times New Roman"/>
          <w:sz w:val="28"/>
        </w:rPr>
        <w:t>описывает впечатление покупателя, а не сам товар. Большинство категорий – продукты питания, и отзывы о них состоят из одних и тех же оценочных слов («вкусный», «свежий», «хороший», «цена»), поэтому отзывы о сыре и о печенье в пространстве TF-IDF оказываются ближе друг к другу, чем положительный и отрицательный отзывы об одном и том же сыре. Кластеры, по всей видимости, отражают тип высказывания (короткая похвала, развёрнутое описание, жалоба), а не предмет. Дополнительно ARI снижают несовпадение числа кластеров (12) с числом категорий (21) и несбалансированность категорий, из-за которой малые категории растворяются в крупных кластерах.</w:t>
      </w:r>
    </w:p>
    <w:p w14:paraId="0B390A22" w14:textId="77777777" w:rsidR="00683F84" w:rsidRDefault="00B77236">
      <w:pPr>
        <w:spacing w:after="0" w:line="360" w:lineRule="auto"/>
        <w:ind w:firstLine="709"/>
        <w:jc w:val="both"/>
      </w:pPr>
      <w:r>
        <w:rPr>
          <w:rFonts w:ascii="Times New Roman" w:hAnsi="Times New Roman"/>
          <w:sz w:val="28"/>
        </w:rPr>
        <w:t xml:space="preserve">По совокупности качества и скорости лучшим методом для данной задачи является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при качестве на уровне лучших методов он работает в 6–100 раз быстрее остальных и пригоден для обработки полного набора данных.</w:t>
      </w:r>
    </w:p>
    <w:p w14:paraId="264662D1" w14:textId="77777777" w:rsidR="00683F84" w:rsidRDefault="00B77236">
      <w:pPr>
        <w:pStyle w:val="10"/>
        <w:pageBreakBefore/>
        <w:jc w:val="center"/>
      </w:pPr>
      <w:bookmarkStart w:id="9" w:name="_Toc242359365"/>
      <w:r>
        <w:lastRenderedPageBreak/>
        <w:t>ВЫВОДЫ</w:t>
      </w:r>
      <w:bookmarkEnd w:id="9"/>
    </w:p>
    <w:p w14:paraId="7549A2B2" w14:textId="77777777" w:rsidR="00683F84" w:rsidRDefault="00B77236">
      <w:pPr>
        <w:spacing w:after="0" w:line="360" w:lineRule="auto"/>
        <w:ind w:firstLine="709"/>
        <w:jc w:val="both"/>
      </w:pPr>
      <w:r>
        <w:rPr>
          <w:rFonts w:ascii="Times New Roman" w:hAnsi="Times New Roman"/>
          <w:sz w:val="28"/>
        </w:rPr>
        <w:t>В ходе лабораторной работы была выполнена кластеризация отзывов о товарах магазина «Перекрёсток» пятью основными методами: K-</w:t>
      </w:r>
      <w:proofErr w:type="spellStart"/>
      <w:r>
        <w:rPr>
          <w:rFonts w:ascii="Times New Roman" w:hAnsi="Times New Roman"/>
          <w:sz w:val="28"/>
        </w:rPr>
        <w:t>Means</w:t>
      </w:r>
      <w:proofErr w:type="spellEnd"/>
      <w:r>
        <w:rPr>
          <w:rFonts w:ascii="Times New Roman" w:hAnsi="Times New Roman"/>
          <w:sz w:val="28"/>
        </w:rPr>
        <w:t>, K-</w:t>
      </w:r>
      <w:proofErr w:type="spellStart"/>
      <w:r>
        <w:rPr>
          <w:rFonts w:ascii="Times New Roman" w:hAnsi="Times New Roman"/>
          <w:sz w:val="28"/>
        </w:rPr>
        <w:t>Means</w:t>
      </w:r>
      <w:proofErr w:type="spellEnd"/>
      <w:r>
        <w:rPr>
          <w:rFonts w:ascii="Times New Roman" w:hAnsi="Times New Roman"/>
          <w:sz w:val="28"/>
        </w:rPr>
        <w:t xml:space="preserve">++,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плотностным методом DBSCAN и </w:t>
      </w:r>
      <w:proofErr w:type="spellStart"/>
      <w:r>
        <w:rPr>
          <w:rFonts w:ascii="Times New Roman" w:hAnsi="Times New Roman"/>
          <w:sz w:val="28"/>
        </w:rPr>
        <w:t>агломеративным</w:t>
      </w:r>
      <w:proofErr w:type="spellEnd"/>
      <w:r>
        <w:rPr>
          <w:rFonts w:ascii="Times New Roman" w:hAnsi="Times New Roman"/>
          <w:sz w:val="28"/>
        </w:rPr>
        <w:t xml:space="preserve"> методом Уорда; дополнительно рассмотрен иерархический метод BIRCH. Признаками служили векторы TF-IDF, сжатые до 700 компонент и нормированные, истинными метками – 21 категория товаров. Цель работы достигнута, все поставленные задачи решены.</w:t>
      </w:r>
    </w:p>
    <w:p w14:paraId="24F37E67" w14:textId="77777777" w:rsidR="00683F84" w:rsidRDefault="00B77236">
      <w:pPr>
        <w:spacing w:after="0" w:line="360" w:lineRule="auto"/>
        <w:ind w:firstLine="709"/>
        <w:jc w:val="both"/>
      </w:pPr>
      <w:r>
        <w:rPr>
          <w:rFonts w:ascii="Times New Roman" w:hAnsi="Times New Roman"/>
          <w:sz w:val="28"/>
        </w:rPr>
        <w:t xml:space="preserve">Главный результат работы состоит в том, что ни один из методов не восстановил деление отзывов по категориям товаров: значения ARI у всех методов не превышают 0,034, что практически соответствует случайному разбиению. Внутренняя метрика также показала отсутствие выраженной кластерной структуры: коэффициент силуэта у методов, распределяющих по кластерам все объекты, лежит в пределах от −0,04 до 0,04. На это же указал и метод локтя, на графике которого инерция убывает плавно, без чёткого излома; число кластеров K = 12 было определено лишь с помощью алгоритма </w:t>
      </w:r>
      <w:proofErr w:type="spellStart"/>
      <w:r>
        <w:rPr>
          <w:rFonts w:ascii="Times New Roman" w:hAnsi="Times New Roman"/>
          <w:sz w:val="28"/>
        </w:rPr>
        <w:t>Kneedle</w:t>
      </w:r>
      <w:proofErr w:type="spellEnd"/>
      <w:r>
        <w:rPr>
          <w:rFonts w:ascii="Times New Roman" w:hAnsi="Times New Roman"/>
          <w:sz w:val="28"/>
        </w:rPr>
        <w:t>. Причина кроется в природе данных: отзывы описывают впечатление от товара общими оценочными словами, одинаковыми для большинства продовольственных категорий, поэтому в пространстве текстов они образуют сплошное облако, а не отдельные группы по товарам.</w:t>
      </w:r>
    </w:p>
    <w:p w14:paraId="2C44F2F0" w14:textId="77777777" w:rsidR="00683F84" w:rsidRDefault="00B77236">
      <w:pPr>
        <w:spacing w:after="0" w:line="360" w:lineRule="auto"/>
        <w:ind w:firstLine="709"/>
        <w:jc w:val="both"/>
      </w:pPr>
      <w:r>
        <w:rPr>
          <w:rFonts w:ascii="Times New Roman" w:hAnsi="Times New Roman"/>
          <w:sz w:val="28"/>
        </w:rPr>
        <w:t>Три варианта метода k-средних показали близкое качество, а различия между ними в ARI сопоставимы со случайным разбросом между запусками. Более тщательная инициализация K-</w:t>
      </w:r>
      <w:proofErr w:type="spellStart"/>
      <w:r>
        <w:rPr>
          <w:rFonts w:ascii="Times New Roman" w:hAnsi="Times New Roman"/>
          <w:sz w:val="28"/>
        </w:rPr>
        <w:t>Means</w:t>
      </w:r>
      <w:proofErr w:type="spellEnd"/>
      <w:r>
        <w:rPr>
          <w:rFonts w:ascii="Times New Roman" w:hAnsi="Times New Roman"/>
          <w:sz w:val="28"/>
        </w:rPr>
        <w:t xml:space="preserve">++ обеспечила наименьшую инерцию, но не улучшила соответствие категориям и не ускорила сходимость, что подтверждает: лучшее значение собственного критерия метода не гарантирует содержательно лучшего разбиения.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xml:space="preserve"> при почти той же инерции работает в 7–10 раз быстрее полных вариантов.</w:t>
      </w:r>
    </w:p>
    <w:p w14:paraId="6C289988" w14:textId="77777777" w:rsidR="00683F84" w:rsidRDefault="00B77236">
      <w:pPr>
        <w:spacing w:after="0" w:line="360" w:lineRule="auto"/>
        <w:ind w:firstLine="709"/>
        <w:jc w:val="both"/>
      </w:pPr>
      <w:r>
        <w:rPr>
          <w:rFonts w:ascii="Times New Roman" w:hAnsi="Times New Roman"/>
          <w:sz w:val="28"/>
        </w:rPr>
        <w:t xml:space="preserve">Плотностный метод DBSCAN оказался неприменим к данной задаче. Подбор параметров по графику k-расстояний и полный перебор 30 сочетаний </w:t>
      </w:r>
      <w:r>
        <w:rPr>
          <w:rFonts w:ascii="Times New Roman" w:hAnsi="Times New Roman"/>
          <w:sz w:val="28"/>
        </w:rPr>
        <w:lastRenderedPageBreak/>
        <w:t>показали, что высокий коэффициент силуэта достигается лишь при отнесении к шуму 80–96 % объектов, когда в кластеры попадают только дословно совпадающие короткие отзывы, а при снижении шума кластеры сливаются. Эксперимент со снижением размерности до 150 компонент уменьшил долю шума и ускорил расчёт, но не изменил вывода, следовательно, дело не только в высокой размерности, но и в отсутствии плотностной структуры в данных. Работа также показала, что коэффициент силуэта для методов с шумом необходимо оценивать вместе с долей шума, иначе он вводит в заблуждение.</w:t>
      </w:r>
    </w:p>
    <w:p w14:paraId="6C96E705" w14:textId="77777777" w:rsidR="00683F84" w:rsidRDefault="00B77236">
      <w:pPr>
        <w:spacing w:after="0" w:line="360" w:lineRule="auto"/>
        <w:ind w:firstLine="709"/>
        <w:jc w:val="both"/>
      </w:pPr>
      <w:r>
        <w:rPr>
          <w:rFonts w:ascii="Times New Roman" w:hAnsi="Times New Roman"/>
          <w:sz w:val="28"/>
        </w:rPr>
        <w:t>Иерархические методы также не дали содержательного результата. Метод Уорда, выбранный после сравнения четырёх способов связывания, при ограничении слияний графом ближайших соседей объединил 89 % объектов в один кластер. BIRCH показал наибольший среди всех методов ARI, но этот выигрыш несуществен по абсолютной величине, а время работы BIRCH оказалось наибольшим – 49 с против 0,5–6 с у остальных методов.</w:t>
      </w:r>
    </w:p>
    <w:p w14:paraId="7429AB51" w14:textId="77777777" w:rsidR="00683F84" w:rsidRDefault="00B77236">
      <w:pPr>
        <w:spacing w:after="0" w:line="360" w:lineRule="auto"/>
        <w:ind w:firstLine="709"/>
        <w:jc w:val="both"/>
      </w:pPr>
      <w:r>
        <w:rPr>
          <w:rFonts w:ascii="Times New Roman" w:hAnsi="Times New Roman"/>
          <w:sz w:val="28"/>
        </w:rPr>
        <w:t xml:space="preserve">По совокупности качества и скорости для данной задачи предпочтителен </w:t>
      </w:r>
      <w:proofErr w:type="spellStart"/>
      <w:r>
        <w:rPr>
          <w:rFonts w:ascii="Times New Roman" w:hAnsi="Times New Roman"/>
          <w:sz w:val="28"/>
        </w:rPr>
        <w:t>MiniBatch</w:t>
      </w:r>
      <w:proofErr w:type="spellEnd"/>
      <w:r>
        <w:rPr>
          <w:rFonts w:ascii="Times New Roman" w:hAnsi="Times New Roman"/>
          <w:sz w:val="28"/>
        </w:rPr>
        <w:t xml:space="preserve"> K-</w:t>
      </w:r>
      <w:proofErr w:type="spellStart"/>
      <w:r>
        <w:rPr>
          <w:rFonts w:ascii="Times New Roman" w:hAnsi="Times New Roman"/>
          <w:sz w:val="28"/>
        </w:rPr>
        <w:t>Means</w:t>
      </w:r>
      <w:proofErr w:type="spellEnd"/>
      <w:r>
        <w:rPr>
          <w:rFonts w:ascii="Times New Roman" w:hAnsi="Times New Roman"/>
          <w:sz w:val="28"/>
        </w:rPr>
        <w:t>: он не уступает другим методам по качеству, работает быстрее всех и хорошо масштабируется на полный набор данных. Для того чтобы кластеры отражали категории товаров, требуются иные признаки, связанные с предметом отзыва, например название или состав товара, либо удаление из текстов общей оценочной лексики, которая сейчас определяет близость отзывов. Кроме того, полученные результаты показывают, что представление TF-IDF лучше подходит для группировки отзывов по характеру высказывания, чем по теме, что стоит учитывать при постановке последующих задач.</w:t>
      </w:r>
    </w:p>
    <w:sectPr w:rsidR="00683F84" w:rsidSect="00943539">
      <w:footerReference w:type="default" r:id="rId12"/>
      <w:pgSz w:w="11906" w:h="16838"/>
      <w:pgMar w:top="1134" w:right="851"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57AC10" w14:textId="77777777" w:rsidR="00EC76CE" w:rsidRDefault="00EC76CE">
      <w:pPr>
        <w:spacing w:after="0" w:line="240" w:lineRule="auto"/>
      </w:pPr>
      <w:r>
        <w:separator/>
      </w:r>
    </w:p>
  </w:endnote>
  <w:endnote w:type="continuationSeparator" w:id="0">
    <w:p w14:paraId="1235BCE2" w14:textId="77777777" w:rsidR="00EC76CE" w:rsidRDefault="00EC7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XO Thames">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469A7" w14:textId="77777777" w:rsidR="00F02F04" w:rsidRPr="00F623FB" w:rsidRDefault="00FA6978">
    <w:pPr>
      <w:framePr w:wrap="around" w:vAnchor="text" w:hAnchor="margin" w:xAlign="center" w:y="1"/>
      <w:jc w:val="center"/>
      <w:rPr>
        <w:rFonts w:ascii="Times New Roman" w:hAnsi="Times New Roman"/>
        <w:sz w:val="24"/>
        <w:szCs w:val="24"/>
      </w:rP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separate"/>
    </w:r>
    <w:r>
      <w:rPr>
        <w:rFonts w:ascii="Times New Roman" w:hAnsi="Times New Roman"/>
        <w:sz w:val="28"/>
      </w:rPr>
      <w:t>2</w:t>
    </w:r>
    <w:r>
      <w:rPr>
        <w:rFonts w:ascii="Times New Roman" w:hAnsi="Times New Roman"/>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524FFD" w14:textId="77777777" w:rsidR="00EC76CE" w:rsidRDefault="00EC76CE">
      <w:pPr>
        <w:spacing w:after="0" w:line="240" w:lineRule="auto"/>
      </w:pPr>
      <w:r>
        <w:separator/>
      </w:r>
    </w:p>
  </w:footnote>
  <w:footnote w:type="continuationSeparator" w:id="0">
    <w:p w14:paraId="07E1DF12" w14:textId="77777777" w:rsidR="00EC76CE" w:rsidRDefault="00EC7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A165E"/>
    <w:multiLevelType w:val="multilevel"/>
    <w:tmpl w:val="26D297F8"/>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4D6C7A69"/>
    <w:multiLevelType w:val="hybridMultilevel"/>
    <w:tmpl w:val="603C3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BA1546A"/>
    <w:multiLevelType w:val="multilevel"/>
    <w:tmpl w:val="7BA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C818EE"/>
    <w:multiLevelType w:val="hybridMultilevel"/>
    <w:tmpl w:val="2138BE52"/>
    <w:lvl w:ilvl="0" w:tplc="ED3CB540">
      <w:start w:val="1"/>
      <w:numFmt w:val="decimal"/>
      <w:lvlText w:val="%1."/>
      <w:lvlJc w:val="left"/>
      <w:pPr>
        <w:ind w:left="1134" w:hanging="425"/>
      </w:pPr>
    </w:lvl>
    <w:lvl w:ilvl="1" w:tplc="05362DA6">
      <w:numFmt w:val="decimal"/>
      <w:lvlText w:val=""/>
      <w:lvlJc w:val="left"/>
    </w:lvl>
    <w:lvl w:ilvl="2" w:tplc="948C69F8">
      <w:numFmt w:val="decimal"/>
      <w:lvlText w:val=""/>
      <w:lvlJc w:val="left"/>
    </w:lvl>
    <w:lvl w:ilvl="3" w:tplc="CD362774">
      <w:numFmt w:val="decimal"/>
      <w:lvlText w:val=""/>
      <w:lvlJc w:val="left"/>
    </w:lvl>
    <w:lvl w:ilvl="4" w:tplc="DD161862">
      <w:numFmt w:val="decimal"/>
      <w:lvlText w:val=""/>
      <w:lvlJc w:val="left"/>
    </w:lvl>
    <w:lvl w:ilvl="5" w:tplc="A9B8801E">
      <w:numFmt w:val="decimal"/>
      <w:lvlText w:val=""/>
      <w:lvlJc w:val="left"/>
    </w:lvl>
    <w:lvl w:ilvl="6" w:tplc="69704D2C">
      <w:numFmt w:val="decimal"/>
      <w:lvlText w:val=""/>
      <w:lvlJc w:val="left"/>
    </w:lvl>
    <w:lvl w:ilvl="7" w:tplc="17BC0FFA">
      <w:numFmt w:val="decimal"/>
      <w:lvlText w:val=""/>
      <w:lvlJc w:val="left"/>
    </w:lvl>
    <w:lvl w:ilvl="8" w:tplc="375C42A4">
      <w:numFmt w:val="decimal"/>
      <w:lvlText w:val=""/>
      <w:lvlJc w:val="left"/>
    </w:lvl>
  </w:abstractNum>
  <w:abstractNum w:abstractNumId="4" w15:restartNumberingAfterBreak="0">
    <w:nsid w:val="762E0FC7"/>
    <w:multiLevelType w:val="multilevel"/>
    <w:tmpl w:val="024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221252">
    <w:abstractNumId w:val="0"/>
  </w:num>
  <w:num w:numId="2" w16cid:durableId="961501364">
    <w:abstractNumId w:val="1"/>
  </w:num>
  <w:num w:numId="3" w16cid:durableId="2026981416">
    <w:abstractNumId w:val="4"/>
  </w:num>
  <w:num w:numId="4" w16cid:durableId="1738626360">
    <w:abstractNumId w:val="2"/>
  </w:num>
  <w:num w:numId="5" w16cid:durableId="113644149">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2F04"/>
    <w:rsid w:val="0001547C"/>
    <w:rsid w:val="00051615"/>
    <w:rsid w:val="00091E90"/>
    <w:rsid w:val="0014190E"/>
    <w:rsid w:val="001C159F"/>
    <w:rsid w:val="0020006D"/>
    <w:rsid w:val="003576F2"/>
    <w:rsid w:val="00397A4D"/>
    <w:rsid w:val="003D6541"/>
    <w:rsid w:val="004000C7"/>
    <w:rsid w:val="00400AEA"/>
    <w:rsid w:val="004652AF"/>
    <w:rsid w:val="00476833"/>
    <w:rsid w:val="004C3393"/>
    <w:rsid w:val="004E1304"/>
    <w:rsid w:val="005A0DC8"/>
    <w:rsid w:val="00630A11"/>
    <w:rsid w:val="00642ED2"/>
    <w:rsid w:val="00683F84"/>
    <w:rsid w:val="006E55D6"/>
    <w:rsid w:val="007B3A42"/>
    <w:rsid w:val="008428B8"/>
    <w:rsid w:val="008E16A5"/>
    <w:rsid w:val="00943539"/>
    <w:rsid w:val="009B3432"/>
    <w:rsid w:val="009C58DE"/>
    <w:rsid w:val="009F3ACA"/>
    <w:rsid w:val="00A145D8"/>
    <w:rsid w:val="00AC78B2"/>
    <w:rsid w:val="00B127C9"/>
    <w:rsid w:val="00B632D6"/>
    <w:rsid w:val="00B77236"/>
    <w:rsid w:val="00C1465E"/>
    <w:rsid w:val="00C571AD"/>
    <w:rsid w:val="00C81026"/>
    <w:rsid w:val="00CA5FAB"/>
    <w:rsid w:val="00CB0391"/>
    <w:rsid w:val="00D463BD"/>
    <w:rsid w:val="00D51C54"/>
    <w:rsid w:val="00E11C77"/>
    <w:rsid w:val="00E17173"/>
    <w:rsid w:val="00E20EBB"/>
    <w:rsid w:val="00E758EF"/>
    <w:rsid w:val="00EC76CE"/>
    <w:rsid w:val="00F02F04"/>
    <w:rsid w:val="00F623FB"/>
    <w:rsid w:val="00FA6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EDC5"/>
  <w15:docId w15:val="{A3A0A38F-3F5F-43F8-81AE-C0B21A46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next w:val="a"/>
    <w:link w:val="11"/>
    <w:uiPriority w:val="9"/>
    <w:qFormat/>
    <w:pPr>
      <w:keepNext/>
      <w:spacing w:after="240" w:line="360" w:lineRule="auto"/>
      <w:outlineLvl w:val="0"/>
    </w:pPr>
    <w:rPr>
      <w:rFonts w:ascii="Times New Roman" w:hAnsi="Times New Roman"/>
      <w:b/>
      <w:sz w:val="28"/>
    </w:rPr>
  </w:style>
  <w:style w:type="paragraph" w:styleId="2">
    <w:name w:val="heading 2"/>
    <w:next w:val="a"/>
    <w:link w:val="20"/>
    <w:uiPriority w:val="9"/>
    <w:qFormat/>
    <w:pPr>
      <w:keepNext/>
      <w:spacing w:after="240" w:line="360" w:lineRule="auto"/>
      <w:outlineLvl w:val="1"/>
    </w:pPr>
    <w:rPr>
      <w:rFonts w:ascii="Times New Roman" w:hAnsi="Times New Roman"/>
      <w:b/>
      <w:sz w:val="28"/>
    </w:rPr>
  </w:style>
  <w:style w:type="paragraph" w:styleId="3">
    <w:name w:val="heading 3"/>
    <w:next w:val="a"/>
    <w:link w:val="30"/>
    <w:uiPriority w:val="9"/>
    <w:qFormat/>
    <w:pPr>
      <w:outlineLvl w:val="2"/>
    </w:pPr>
    <w:rPr>
      <w:rFonts w:ascii="XO Thames" w:hAnsi="XO Thames"/>
      <w:b/>
      <w:i/>
    </w:rPr>
  </w:style>
  <w:style w:type="paragraph" w:styleId="4">
    <w:name w:val="heading 4"/>
    <w:next w:val="a"/>
    <w:link w:val="40"/>
    <w:uiPriority w:val="9"/>
    <w:qFormat/>
    <w:pPr>
      <w:spacing w:before="120" w:after="120"/>
      <w:outlineLvl w:val="3"/>
    </w:pPr>
    <w:rPr>
      <w:rFonts w:ascii="XO Thames" w:hAnsi="XO Thames"/>
      <w:b/>
      <w:color w:val="595959"/>
      <w:sz w:val="26"/>
    </w:rPr>
  </w:style>
  <w:style w:type="paragraph" w:styleId="5">
    <w:name w:val="heading 5"/>
    <w:next w:val="a"/>
    <w:link w:val="50"/>
    <w:uiPriority w:val="9"/>
    <w:qFormat/>
    <w:pPr>
      <w:spacing w:before="120" w:after="120"/>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spacing w:after="0" w:line="360" w:lineRule="auto"/>
      <w:ind w:left="283"/>
    </w:pPr>
    <w:rPr>
      <w:rFonts w:ascii="Times New Roman" w:hAnsi="Times New Roman"/>
      <w:sz w:val="28"/>
    </w:rPr>
  </w:style>
  <w:style w:type="character" w:customStyle="1" w:styleId="22">
    <w:name w:val="Оглавление 2 Знак"/>
    <w:link w:val="21"/>
  </w:style>
  <w:style w:type="paragraph" w:styleId="41">
    <w:name w:val="toc 4"/>
    <w:next w:val="a"/>
    <w:link w:val="42"/>
    <w:uiPriority w:val="39"/>
    <w:pPr>
      <w:ind w:left="600"/>
    </w:pPr>
  </w:style>
  <w:style w:type="character" w:customStyle="1" w:styleId="42">
    <w:name w:val="Оглавление 4 Знак"/>
    <w:link w:val="41"/>
  </w:style>
  <w:style w:type="paragraph" w:styleId="6">
    <w:name w:val="toc 6"/>
    <w:next w:val="a"/>
    <w:link w:val="60"/>
    <w:uiPriority w:val="39"/>
    <w:pPr>
      <w:ind w:left="1000"/>
    </w:pPr>
  </w:style>
  <w:style w:type="character" w:customStyle="1" w:styleId="60">
    <w:name w:val="Оглавление 6 Знак"/>
    <w:link w:val="6"/>
  </w:style>
  <w:style w:type="paragraph" w:styleId="7">
    <w:name w:val="toc 7"/>
    <w:next w:val="a"/>
    <w:link w:val="70"/>
    <w:uiPriority w:val="39"/>
    <w:pPr>
      <w:ind w:left="1200"/>
    </w:pPr>
  </w:style>
  <w:style w:type="character" w:customStyle="1" w:styleId="70">
    <w:name w:val="Оглавление 7 Знак"/>
    <w:link w:val="7"/>
  </w:style>
  <w:style w:type="paragraph" w:styleId="a3">
    <w:name w:val="footer"/>
    <w:basedOn w:val="a"/>
    <w:link w:val="a4"/>
    <w:pPr>
      <w:tabs>
        <w:tab w:val="center" w:pos="4677"/>
        <w:tab w:val="right" w:pos="9355"/>
      </w:tabs>
      <w:spacing w:after="0" w:line="240" w:lineRule="auto"/>
    </w:pPr>
  </w:style>
  <w:style w:type="character" w:customStyle="1" w:styleId="a4">
    <w:name w:val="Нижний колонтитул Знак"/>
    <w:basedOn w:val="1"/>
    <w:link w:val="a3"/>
  </w:style>
  <w:style w:type="character" w:customStyle="1" w:styleId="30">
    <w:name w:val="Заголовок 3 Знак"/>
    <w:link w:val="3"/>
    <w:rPr>
      <w:rFonts w:ascii="XO Thames" w:hAnsi="XO Thames"/>
      <w:b/>
      <w:i/>
    </w:rPr>
  </w:style>
  <w:style w:type="paragraph" w:customStyle="1" w:styleId="12">
    <w:name w:val="Основной шрифт абзаца1"/>
  </w:style>
  <w:style w:type="paragraph" w:styleId="a5">
    <w:name w:val="header"/>
    <w:basedOn w:val="a"/>
    <w:link w:val="a6"/>
    <w:pPr>
      <w:tabs>
        <w:tab w:val="center" w:pos="4677"/>
        <w:tab w:val="right" w:pos="9355"/>
      </w:tabs>
      <w:spacing w:after="0" w:line="240" w:lineRule="auto"/>
    </w:pPr>
  </w:style>
  <w:style w:type="character" w:customStyle="1" w:styleId="a6">
    <w:name w:val="Верхний колонтитул Знак"/>
    <w:basedOn w:val="1"/>
    <w:link w:val="a5"/>
  </w:style>
  <w:style w:type="paragraph" w:customStyle="1" w:styleId="13">
    <w:name w:val="Основной шрифт абзаца1"/>
    <w:link w:val="14"/>
  </w:style>
  <w:style w:type="character" w:customStyle="1" w:styleId="14">
    <w:name w:val="Основной шрифт абзаца1"/>
    <w:link w:val="13"/>
  </w:style>
  <w:style w:type="paragraph" w:customStyle="1" w:styleId="15">
    <w:name w:val="Обычный1"/>
    <w:link w:val="16"/>
  </w:style>
  <w:style w:type="character" w:customStyle="1" w:styleId="16">
    <w:name w:val="Обычный1"/>
    <w:link w:val="15"/>
  </w:style>
  <w:style w:type="paragraph" w:styleId="a7">
    <w:name w:val="TOC Heading"/>
    <w:basedOn w:val="10"/>
    <w:next w:val="a"/>
    <w:link w:val="a8"/>
    <w:pPr>
      <w:keepLines/>
      <w:spacing w:before="240" w:after="0"/>
      <w:outlineLvl w:val="8"/>
    </w:pPr>
    <w:rPr>
      <w:rFonts w:asciiTheme="majorHAnsi" w:hAnsiTheme="majorHAnsi"/>
      <w:b w:val="0"/>
      <w:color w:val="2E74B5" w:themeColor="accent1" w:themeShade="BF"/>
    </w:rPr>
  </w:style>
  <w:style w:type="character" w:customStyle="1" w:styleId="a8">
    <w:name w:val="Заголовок оглавления Знак"/>
    <w:basedOn w:val="11"/>
    <w:link w:val="a7"/>
    <w:rPr>
      <w:rFonts w:asciiTheme="majorHAnsi" w:hAnsiTheme="majorHAnsi"/>
      <w:b w:val="0"/>
      <w:color w:val="2E74B5" w:themeColor="accent1" w:themeShade="BF"/>
      <w:sz w:val="32"/>
    </w:rPr>
  </w:style>
  <w:style w:type="paragraph" w:customStyle="1" w:styleId="17">
    <w:name w:val="Гиперссылка1"/>
    <w:link w:val="18"/>
    <w:rPr>
      <w:color w:val="0000FF"/>
      <w:u w:val="single"/>
    </w:rPr>
  </w:style>
  <w:style w:type="character" w:customStyle="1" w:styleId="18">
    <w:name w:val="Гиперссылка1"/>
    <w:link w:val="17"/>
    <w:rPr>
      <w:color w:val="0000FF"/>
      <w:u w:val="single"/>
    </w:rPr>
  </w:style>
  <w:style w:type="paragraph" w:styleId="31">
    <w:name w:val="toc 3"/>
    <w:next w:val="a"/>
    <w:link w:val="32"/>
    <w:uiPriority w:val="39"/>
    <w:pPr>
      <w:ind w:left="400"/>
    </w:pPr>
  </w:style>
  <w:style w:type="character" w:customStyle="1" w:styleId="32">
    <w:name w:val="Оглавление 3 Знак"/>
    <w:link w:val="31"/>
  </w:style>
  <w:style w:type="paragraph" w:styleId="a9">
    <w:name w:val="List Paragraph"/>
    <w:basedOn w:val="a"/>
    <w:link w:val="aa"/>
    <w:pPr>
      <w:ind w:left="720"/>
      <w:contextualSpacing/>
    </w:pPr>
  </w:style>
  <w:style w:type="character" w:customStyle="1" w:styleId="aa">
    <w:name w:val="Абзац списка Знак"/>
    <w:basedOn w:val="1"/>
    <w:link w:val="a9"/>
  </w:style>
  <w:style w:type="character" w:customStyle="1" w:styleId="50">
    <w:name w:val="Заголовок 5 Знак"/>
    <w:link w:val="5"/>
    <w:rPr>
      <w:rFonts w:ascii="XO Thames" w:hAnsi="XO Thames"/>
      <w:b/>
    </w:rPr>
  </w:style>
  <w:style w:type="character" w:customStyle="1" w:styleId="11">
    <w:name w:val="Заголовок 1 Знак"/>
    <w:link w:val="10"/>
    <w:rPr>
      <w:rFonts w:ascii="XO Thames" w:hAnsi="XO Thames"/>
      <w:b/>
      <w:sz w:val="32"/>
    </w:rPr>
  </w:style>
  <w:style w:type="paragraph" w:customStyle="1" w:styleId="23">
    <w:name w:val="Гиперссылка2"/>
    <w:link w:val="ab"/>
    <w:rPr>
      <w:color w:val="0000FF"/>
      <w:u w:val="single"/>
    </w:rPr>
  </w:style>
  <w:style w:type="character" w:styleId="ab">
    <w:name w:val="Hyperlink"/>
    <w:link w:val="23"/>
    <w:uiPriority w:val="99"/>
    <w:rPr>
      <w:color w:val="0000FF"/>
      <w:u w:val="single"/>
    </w:rPr>
  </w:style>
  <w:style w:type="paragraph" w:customStyle="1" w:styleId="Footnote">
    <w:name w:val="Footnote"/>
    <w:link w:val="Footnote0"/>
    <w:rPr>
      <w:rFonts w:ascii="XO Thames" w:hAnsi="XO Thames"/>
    </w:rPr>
  </w:style>
  <w:style w:type="character" w:customStyle="1" w:styleId="Footnote0">
    <w:name w:val="Footnote"/>
    <w:link w:val="Footnote"/>
    <w:rPr>
      <w:rFonts w:ascii="XO Thames" w:hAnsi="XO Thames"/>
    </w:rPr>
  </w:style>
  <w:style w:type="paragraph" w:styleId="19">
    <w:name w:val="toc 1"/>
    <w:next w:val="a"/>
    <w:link w:val="1a"/>
    <w:uiPriority w:val="39"/>
    <w:pPr>
      <w:spacing w:after="0" w:line="360" w:lineRule="auto"/>
      <w:ind w:left="283"/>
    </w:pPr>
    <w:rPr>
      <w:rFonts w:ascii="Times New Roman" w:hAnsi="Times New Roman"/>
      <w:sz w:val="28"/>
    </w:rPr>
  </w:style>
  <w:style w:type="character" w:customStyle="1" w:styleId="1a">
    <w:name w:val="Оглавление 1 Знак"/>
    <w:link w:val="19"/>
    <w:rPr>
      <w:rFonts w:ascii="XO Thames" w:hAnsi="XO Thames"/>
      <w:b/>
    </w:rPr>
  </w:style>
  <w:style w:type="paragraph" w:customStyle="1" w:styleId="HeaderandFooter">
    <w:name w:val="Header and Footer"/>
    <w:link w:val="HeaderandFooter0"/>
    <w:pPr>
      <w:spacing w:line="360" w:lineRule="auto"/>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style>
  <w:style w:type="character" w:customStyle="1" w:styleId="90">
    <w:name w:val="Оглавление 9 Знак"/>
    <w:link w:val="9"/>
  </w:style>
  <w:style w:type="paragraph" w:customStyle="1" w:styleId="1b">
    <w:name w:val="Знак примечания1"/>
    <w:basedOn w:val="12"/>
    <w:link w:val="ac"/>
    <w:rPr>
      <w:sz w:val="16"/>
    </w:rPr>
  </w:style>
  <w:style w:type="character" w:styleId="ac">
    <w:name w:val="annotation reference"/>
    <w:basedOn w:val="a0"/>
    <w:link w:val="1b"/>
    <w:rPr>
      <w:sz w:val="16"/>
    </w:rPr>
  </w:style>
  <w:style w:type="paragraph" w:styleId="8">
    <w:name w:val="toc 8"/>
    <w:next w:val="a"/>
    <w:link w:val="80"/>
    <w:uiPriority w:val="39"/>
    <w:pPr>
      <w:ind w:left="1400"/>
    </w:pPr>
  </w:style>
  <w:style w:type="character" w:customStyle="1" w:styleId="80">
    <w:name w:val="Оглавление 8 Знак"/>
    <w:link w:val="8"/>
  </w:style>
  <w:style w:type="paragraph" w:styleId="51">
    <w:name w:val="toc 5"/>
    <w:next w:val="a"/>
    <w:link w:val="52"/>
    <w:uiPriority w:val="39"/>
    <w:pPr>
      <w:ind w:left="800"/>
    </w:pPr>
  </w:style>
  <w:style w:type="character" w:customStyle="1" w:styleId="52">
    <w:name w:val="Оглавление 5 Знак"/>
    <w:link w:val="51"/>
  </w:style>
  <w:style w:type="paragraph" w:styleId="ad">
    <w:name w:val="annotation text"/>
    <w:basedOn w:val="a"/>
    <w:link w:val="ae"/>
    <w:pPr>
      <w:spacing w:line="240" w:lineRule="auto"/>
    </w:pPr>
    <w:rPr>
      <w:sz w:val="20"/>
    </w:rPr>
  </w:style>
  <w:style w:type="character" w:customStyle="1" w:styleId="ae">
    <w:name w:val="Текст примечания Знак"/>
    <w:basedOn w:val="1"/>
    <w:link w:val="ad"/>
    <w:rPr>
      <w:sz w:val="20"/>
    </w:rPr>
  </w:style>
  <w:style w:type="paragraph" w:styleId="af">
    <w:name w:val="Balloon Text"/>
    <w:basedOn w:val="a"/>
    <w:link w:val="af0"/>
    <w:pPr>
      <w:spacing w:after="0" w:line="240" w:lineRule="auto"/>
    </w:pPr>
    <w:rPr>
      <w:rFonts w:ascii="Segoe UI" w:hAnsi="Segoe UI"/>
      <w:sz w:val="18"/>
    </w:rPr>
  </w:style>
  <w:style w:type="character" w:customStyle="1" w:styleId="af0">
    <w:name w:val="Текст выноски Знак"/>
    <w:basedOn w:val="1"/>
    <w:link w:val="af"/>
    <w:rPr>
      <w:rFonts w:ascii="Segoe UI" w:hAnsi="Segoe UI"/>
      <w:sz w:val="18"/>
    </w:rPr>
  </w:style>
  <w:style w:type="paragraph" w:styleId="af1">
    <w:name w:val="annotation subject"/>
    <w:basedOn w:val="ad"/>
    <w:next w:val="ad"/>
    <w:link w:val="af2"/>
    <w:rPr>
      <w:b/>
    </w:rPr>
  </w:style>
  <w:style w:type="character" w:customStyle="1" w:styleId="af2">
    <w:name w:val="Тема примечания Знак"/>
    <w:basedOn w:val="ae"/>
    <w:link w:val="af1"/>
    <w:rPr>
      <w:b/>
      <w:sz w:val="20"/>
    </w:rPr>
  </w:style>
  <w:style w:type="paragraph" w:styleId="af3">
    <w:name w:val="Subtitle"/>
    <w:next w:val="a"/>
    <w:link w:val="af4"/>
    <w:uiPriority w:val="11"/>
    <w:qFormat/>
    <w:rPr>
      <w:rFonts w:ascii="XO Thames" w:hAnsi="XO Thames"/>
      <w:i/>
      <w:color w:val="616161"/>
      <w:sz w:val="24"/>
    </w:rPr>
  </w:style>
  <w:style w:type="character" w:customStyle="1" w:styleId="af4">
    <w:name w:val="Подзаголовок Знак"/>
    <w:link w:val="af3"/>
    <w:rPr>
      <w:rFonts w:ascii="XO Thames" w:hAnsi="XO Thames"/>
      <w:i/>
      <w:color w:val="616161"/>
      <w:sz w:val="24"/>
    </w:rPr>
  </w:style>
  <w:style w:type="paragraph" w:customStyle="1" w:styleId="toc10">
    <w:name w:val="toc 10"/>
    <w:next w:val="a"/>
    <w:link w:val="toc100"/>
    <w:uiPriority w:val="39"/>
    <w:pPr>
      <w:ind w:left="1800"/>
    </w:pPr>
  </w:style>
  <w:style w:type="character" w:customStyle="1" w:styleId="toc100">
    <w:name w:val="toc 10"/>
    <w:link w:val="toc10"/>
  </w:style>
  <w:style w:type="paragraph" w:styleId="af5">
    <w:name w:val="Title"/>
    <w:next w:val="a"/>
    <w:link w:val="af6"/>
    <w:uiPriority w:val="10"/>
    <w:qFormat/>
    <w:rPr>
      <w:rFonts w:ascii="XO Thames" w:hAnsi="XO Thames"/>
      <w:b/>
      <w:sz w:val="52"/>
    </w:rPr>
  </w:style>
  <w:style w:type="character" w:customStyle="1" w:styleId="af6">
    <w:name w:val="Заголовок Знак"/>
    <w:link w:val="af5"/>
    <w:rPr>
      <w:rFonts w:ascii="XO Thames" w:hAnsi="XO Thames"/>
      <w:b/>
      <w:sz w:val="52"/>
    </w:rPr>
  </w:style>
  <w:style w:type="character" w:customStyle="1" w:styleId="40">
    <w:name w:val="Заголовок 4 Знак"/>
    <w:link w:val="4"/>
    <w:rPr>
      <w:rFonts w:ascii="XO Thames" w:hAnsi="XO Thames"/>
      <w:b/>
      <w:color w:val="595959"/>
      <w:sz w:val="26"/>
    </w:rPr>
  </w:style>
  <w:style w:type="paragraph" w:customStyle="1" w:styleId="af7">
    <w:link w:val="af8"/>
    <w:semiHidden/>
    <w:unhideWhenUsed/>
    <w:pPr>
      <w:spacing w:after="0" w:line="240" w:lineRule="auto"/>
    </w:pPr>
  </w:style>
  <w:style w:type="character" w:customStyle="1" w:styleId="af8">
    <w:link w:val="af7"/>
    <w:semiHidden/>
    <w:unhideWhenUsed/>
  </w:style>
  <w:style w:type="character" w:customStyle="1" w:styleId="20">
    <w:name w:val="Заголовок 2 Знак"/>
    <w:link w:val="2"/>
    <w:rPr>
      <w:rFonts w:ascii="XO Thames" w:hAnsi="XO Thames"/>
      <w:b/>
      <w:color w:val="00A0F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24</Pages>
  <Words>5059</Words>
  <Characters>28842</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STC</Company>
  <LinksUpToDate>false</LinksUpToDate>
  <CharactersWithSpaces>33834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20</cp:revision>
  <dcterms:created xsi:type="dcterms:W3CDTF">2025-10-09T09:53:00Z</dcterms:created>
  <dcterms:modified xsi:type="dcterms:W3CDTF">2026-10-08T13:01:00Z</dcterms:modified>
</cp:coreProperties>
</file>