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000000"/>
          <w:sz w:val="28"/>
        </w:rPr>
        <w:t xml:space="preserve">Оформление служебных документов </w:t>
      </w:r>
    </w:p>
    <w:p>
      <w:pPr>
        <w:autoSpaceDN w:val="0"/>
        <w:autoSpaceDE w:val="0"/>
        <w:widowControl/>
        <w:spacing w:line="372" w:lineRule="exact" w:before="374" w:after="0"/>
        <w:ind w:left="0" w:right="20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Нередко студенты и выпускники на новом рабочем месте сталкиваются с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проблемой написания различных служебных документов: заявлений, служебных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записок, заявок. Все требования к оформлению таких документов можно найти в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специальных печатных материалах и на электронных ресурсах Интернет. Как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правило, в организациях существуют подготовленные бланки для различных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заявлений (например, заявление на участие в конкурсе на должность). В этом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случае нужно их просто грамотно заполнить. Бывают ситуации, когда нужно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самостоятельно написать заявление, заявку на приобретение продукции или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служебную записку. Обозначим здесь общие принципы оформления подобных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документов. </w:t>
      </w:r>
    </w:p>
    <w:p>
      <w:pPr>
        <w:autoSpaceDN w:val="0"/>
        <w:tabs>
          <w:tab w:pos="568" w:val="left"/>
        </w:tabs>
        <w:autoSpaceDE w:val="0"/>
        <w:widowControl/>
        <w:spacing w:line="370" w:lineRule="exact" w:before="4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Заявление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. Чаще всего, заявление на отпуск – это документ,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содержит просьбу работника о предоставлении отпуска. Пишется заявление на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отпуск, как и любое другое заявление на листе бумаги формата А4 либо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набирается на компьютере. Форма и структура обычного заявления: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1. Шапка документа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. Размещается в верхнем правом углу листа. В ней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указывается должность, наименование организации, фамилия и инициалы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руководителя, которому адресовано заявление – в дательном падеже,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должность и ФИО составителя – в родительном падеже (без предлога «от»). </w:t>
      </w:r>
    </w:p>
    <w:p>
      <w:pPr>
        <w:autoSpaceDN w:val="0"/>
        <w:autoSpaceDE w:val="0"/>
        <w:widowControl/>
        <w:spacing w:line="312" w:lineRule="exact" w:before="40" w:after="1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Например,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430"/>
        <w:gridCol w:w="1430"/>
        <w:gridCol w:w="1430"/>
        <w:gridCol w:w="1430"/>
        <w:gridCol w:w="1430"/>
        <w:gridCol w:w="1430"/>
        <w:gridCol w:w="1430"/>
      </w:tblGrid>
      <w:tr>
        <w:trPr>
          <w:trHeight w:hRule="exact" w:val="115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10" w:after="0"/>
              <w:ind w:left="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2. Заголовок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документа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.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Посередине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листа,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" w:after="0"/>
              <w:ind w:left="1428" w:right="0" w:hanging="1056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Директору ООО «Артес»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Кузьминой Е.П. </w:t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1300" w:right="0" w:hanging="57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Старшего менеджера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Авдотьевой Г.М. </w:t>
            </w:r>
          </w:p>
        </w:tc>
      </w:tr>
      <w:tr>
        <w:trPr>
          <w:trHeight w:hRule="exact" w:val="356"/>
        </w:trPr>
        <w:tc>
          <w:tcPr>
            <w:tcW w:type="dxa" w:w="1430"/>
            <w:vMerge/>
            <w:tcBorders/>
          </w:tcPr>
          <w:p/>
        </w:tc>
        <w:tc>
          <w:tcPr>
            <w:tcW w:type="dxa" w:w="1430"/>
            <w:vMerge/>
            <w:tcBorders/>
          </w:tcPr>
          <w:p/>
        </w:tc>
        <w:tc>
          <w:tcPr>
            <w:tcW w:type="dxa" w:w="1430"/>
            <w:vMerge/>
            <w:tcBorders/>
          </w:tcPr>
          <w:p/>
        </w:tc>
        <w:tc>
          <w:tcPr>
            <w:tcW w:type="dxa" w:w="143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под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шапкой,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пишется </w:t>
            </w:r>
          </w:p>
        </w:tc>
      </w:tr>
    </w:tbl>
    <w:p>
      <w:pPr>
        <w:autoSpaceDN w:val="0"/>
        <w:autoSpaceDE w:val="0"/>
        <w:widowControl/>
        <w:spacing w:line="374" w:lineRule="exact" w:before="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наименование документа – </w:t>
      </w:r>
      <w:r>
        <w:rPr>
          <w:rFonts w:ascii="ArialUnicodeMS" w:hAnsi="ArialUnicodeMS" w:eastAsia="ArialUnicodeMS"/>
          <w:b w:val="0"/>
          <w:i w:val="0"/>
          <w:color w:val="000000"/>
          <w:sz w:val="24"/>
        </w:rPr>
        <w:t>Заявление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. </w:t>
      </w:r>
    </w:p>
    <w:p>
      <w:pPr>
        <w:autoSpaceDN w:val="0"/>
        <w:tabs>
          <w:tab w:pos="284" w:val="left"/>
          <w:tab w:pos="566" w:val="left"/>
        </w:tabs>
        <w:autoSpaceDE w:val="0"/>
        <w:widowControl/>
        <w:spacing w:line="332" w:lineRule="exact" w:before="114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3. Текст заявления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. Затем следует непосредственно текст заявления,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который составляется в произвольной форме. Он должен содержать просьбу 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предоставлении отпуска, период и причину (в случае необходимости). Например: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Прошу предоставить мне административный отпуск с 29.07.2015 г. по 31.08.2015 г. в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связи с необходимостью ухода за моим престарелым родственником. </w:t>
      </w:r>
    </w:p>
    <w:p>
      <w:pPr>
        <w:autoSpaceDN w:val="0"/>
        <w:autoSpaceDE w:val="0"/>
        <w:widowControl/>
        <w:spacing w:line="245" w:lineRule="auto" w:before="0" w:after="0"/>
        <w:ind w:left="2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Приложение: копия медицинского заключения о необходимости ухода за В.И.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Барановским. </w:t>
      </w:r>
    </w:p>
    <w:p>
      <w:pPr>
        <w:autoSpaceDN w:val="0"/>
        <w:tabs>
          <w:tab w:pos="568" w:val="left"/>
        </w:tabs>
        <w:autoSpaceDE w:val="0"/>
        <w:widowControl/>
        <w:spacing w:line="352" w:lineRule="exact" w:before="38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4. Дата и подпись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. В нижнем левом углу листа ставится дата составления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документа и рядом подпись составителя. </w:t>
      </w:r>
    </w:p>
    <w:p>
      <w:pPr>
        <w:autoSpaceDN w:val="0"/>
        <w:tabs>
          <w:tab w:pos="568" w:val="left"/>
          <w:tab w:pos="2336" w:val="left"/>
          <w:tab w:pos="3682" w:val="left"/>
          <w:tab w:pos="4172" w:val="left"/>
          <w:tab w:pos="4898" w:val="left"/>
          <w:tab w:pos="8722" w:val="left"/>
        </w:tabs>
        <w:autoSpaceDE w:val="0"/>
        <w:widowControl/>
        <w:spacing w:line="366" w:lineRule="exact" w:before="0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Служебная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записка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это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информационно-справочный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документ,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инструмент деловой переписки внутри организации. Составляется служебная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записка с целью освещения каких-либо деловых вопросов, касающихся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отдела или конкретного работника, решение которых зависит от другого </w:t>
      </w:r>
    </w:p>
    <w:p>
      <w:pPr>
        <w:sectPr>
          <w:pgSz w:w="11906" w:h="16838"/>
          <w:pgMar w:top="592" w:right="762" w:bottom="738" w:left="1132" w:header="720" w:footer="720" w:gutter="0"/>
          <w:cols w:space="720" w:num="1" w:equalWidth="0">
            <w:col w:w="100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7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структурного подразделения организации, либо сотрудника. Служебная записка </w:t>
      </w:r>
    </w:p>
    <w:p>
      <w:pPr>
        <w:autoSpaceDN w:val="0"/>
        <w:autoSpaceDE w:val="0"/>
        <w:widowControl/>
        <w:spacing w:line="37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может служить своеобразной заявкой на приобретение различной продукции,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необходимой для производственных нужд. </w:t>
      </w:r>
    </w:p>
    <w:p>
      <w:pPr>
        <w:autoSpaceDN w:val="0"/>
        <w:autoSpaceDE w:val="0"/>
        <w:widowControl/>
        <w:spacing w:line="376" w:lineRule="exact" w:before="0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Форма написания служебной записки – произвольная, следующие реквизиты </w:t>
      </w:r>
    </w:p>
    <w:p>
      <w:pPr>
        <w:autoSpaceDN w:val="0"/>
        <w:autoSpaceDE w:val="0"/>
        <w:widowControl/>
        <w:spacing w:line="312" w:lineRule="exact" w:before="4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следует учитывать при ее составлении: </w:t>
      </w:r>
    </w:p>
    <w:p>
      <w:pPr>
        <w:autoSpaceDN w:val="0"/>
        <w:tabs>
          <w:tab w:pos="566" w:val="left"/>
          <w:tab w:pos="568" w:val="left"/>
        </w:tabs>
        <w:autoSpaceDE w:val="0"/>
        <w:widowControl/>
        <w:spacing w:line="384" w:lineRule="exact" w:before="4" w:after="0"/>
        <w:ind w:left="0" w:right="0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«шапка», где указывается, кому она адресована (должность, фамилия, имя,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отчество в дательном падеже);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наименование документа – Служебная записка;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дата составления и номер;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заголовок к тексту документа – говорит о предмете служебной записки;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текст документа – сначала идет описание сложившейся ситуации, затем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какая-то конкретная просьба;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должность составителя, подпись и расшифровка подписи – фамилия, имя,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отчество автора. </w:t>
      </w:r>
    </w:p>
    <w:p>
      <w:pPr>
        <w:autoSpaceDN w:val="0"/>
        <w:autoSpaceDE w:val="0"/>
        <w:widowControl/>
        <w:spacing w:line="370" w:lineRule="exact" w:before="4" w:after="0"/>
        <w:ind w:left="2" w:right="20" w:firstLine="566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Докладная записка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– это информационно-справочный документ,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содержит изложение какого-то вопроса, а также определенные выводы и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предложения. Цель написания докладной записки – информировать руководство 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сложившейся ситуации и побудить к принятию определенного решения. В </w:t>
      </w:r>
    </w:p>
    <w:p>
      <w:pPr>
        <w:autoSpaceDN w:val="0"/>
        <w:autoSpaceDE w:val="0"/>
        <w:widowControl/>
        <w:spacing w:line="312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некоторых случаях докладная может носить просто информационный характер, </w:t>
      </w:r>
    </w:p>
    <w:p>
      <w:pPr>
        <w:autoSpaceDN w:val="0"/>
        <w:autoSpaceDE w:val="0"/>
        <w:widowControl/>
        <w:spacing w:line="376" w:lineRule="exact" w:before="0" w:after="0"/>
        <w:ind w:left="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т.е. информировать о выполнении распоряжения, завершении или ходе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выполнения работ, задач. Данный документ может составляться как по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собственной инициативе автора, так и по указанию руководства. </w:t>
      </w:r>
    </w:p>
    <w:p>
      <w:pPr>
        <w:autoSpaceDN w:val="0"/>
        <w:autoSpaceDE w:val="0"/>
        <w:widowControl/>
        <w:spacing w:line="370" w:lineRule="exact" w:before="4" w:after="0"/>
        <w:ind w:left="0" w:right="22" w:firstLine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Докладная записка может быть внутренней, либо внешней. Внутренняя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составляется на имя руководителя структурного подразделения, либо организации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(в порядке прямого подчинения), внешняя – на имя руководителя вышестоящей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инстанции. </w:t>
      </w:r>
    </w:p>
    <w:p>
      <w:pPr>
        <w:autoSpaceDN w:val="0"/>
        <w:autoSpaceDE w:val="0"/>
        <w:widowControl/>
        <w:spacing w:line="374" w:lineRule="exact" w:before="0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По своей сути и форме докладная записка напоминает служебную записку. </w:t>
      </w: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Отличие между ними в том, что докладные записки направляются от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нижестоящего должностного лица вышестоящему, а служебные – от сотрудника </w:t>
      </w: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либо руководителя одного структурного подразделения работнику равнозначного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должностного статуса другого подразделения. </w:t>
      </w:r>
    </w:p>
    <w:p>
      <w:pPr>
        <w:autoSpaceDN w:val="0"/>
        <w:autoSpaceDE w:val="0"/>
        <w:widowControl/>
        <w:spacing w:line="310" w:lineRule="exact" w:before="40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Бланк докладной записки содержит следующие реквизиты: </w:t>
      </w:r>
    </w:p>
    <w:p>
      <w:pPr>
        <w:autoSpaceDN w:val="0"/>
        <w:tabs>
          <w:tab w:pos="566" w:val="left"/>
          <w:tab w:pos="568" w:val="left"/>
        </w:tabs>
        <w:autoSpaceDE w:val="0"/>
        <w:widowControl/>
        <w:spacing w:line="390" w:lineRule="exact" w:before="2" w:after="0"/>
        <w:ind w:left="0" w:right="0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наименование структурного подразделения (для внешней докладной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записки – наименование организации);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наименование документа;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дата и регистрационный номер документа;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место (город) составления (для внешней докладной записки); </w:t>
      </w:r>
    </w:p>
    <w:p>
      <w:pPr>
        <w:sectPr>
          <w:pgSz w:w="11906" w:h="16838"/>
          <w:pgMar w:top="546" w:right="760" w:bottom="922" w:left="1132" w:header="720" w:footer="720" w:gutter="0"/>
          <w:cols w:space="720" w:num="1" w:equalWidth="0">
            <w:col w:w="10013" w:space="0"/>
            <w:col w:w="100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68" w:val="left"/>
        </w:tabs>
        <w:autoSpaceDE w:val="0"/>
        <w:widowControl/>
        <w:spacing w:line="382" w:lineRule="exact" w:before="0" w:after="0"/>
        <w:ind w:left="0" w:right="0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адресат – кому она предназначена: наименование должностного лица, его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фамилия, инициалы;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заголовок к тексту документа – начинается со слов «О..», «Касательно..»;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текст записки – обычно он состоит из двух частей: в первой описывается </w:t>
      </w:r>
    </w:p>
    <w:p>
      <w:pPr>
        <w:autoSpaceDN w:val="0"/>
        <w:tabs>
          <w:tab w:pos="568" w:val="left"/>
        </w:tabs>
        <w:autoSpaceDE w:val="0"/>
        <w:widowControl/>
        <w:spacing w:line="37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сложившаяся ситуация, во второй излагаются предложения, просьбы, делаются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конкретные выводы;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подпись – должность составителя, личная подпись, расшифровка подписи: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фамилия и инициалы. </w:t>
      </w:r>
    </w:p>
    <w:p>
      <w:pPr>
        <w:autoSpaceDN w:val="0"/>
        <w:autoSpaceDE w:val="0"/>
        <w:widowControl/>
        <w:spacing w:line="372" w:lineRule="exact" w:before="4" w:after="0"/>
        <w:ind w:left="2" w:right="0" w:firstLine="56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Объяснительная записка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– это один из видов служебной записки,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содержит объяснения причины какого-то события, поступка, факта: причины </w:t>
      </w:r>
    </w:p>
    <w:p>
      <w:pPr>
        <w:autoSpaceDN w:val="0"/>
        <w:autoSpaceDE w:val="0"/>
        <w:widowControl/>
        <w:spacing w:line="310" w:lineRule="exact" w:before="4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опоздания на работу, прогула, невыполнения задания и т.п. Также объяснительная </w:t>
      </w:r>
    </w:p>
    <w:p>
      <w:pPr>
        <w:autoSpaceDN w:val="0"/>
        <w:autoSpaceDE w:val="0"/>
        <w:widowControl/>
        <w:spacing w:line="37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может сопровождать основной документ и содержать пояснения его отдельных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положений. По своей форме объяснительная похожа на докладную записку, </w:t>
      </w:r>
    </w:p>
    <w:p>
      <w:pPr>
        <w:autoSpaceDN w:val="0"/>
        <w:autoSpaceDE w:val="0"/>
        <w:widowControl/>
        <w:spacing w:line="372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отличие между ними в том, что текст последней содержит еще определенные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выводы и предложения. </w:t>
      </w:r>
    </w:p>
    <w:p>
      <w:pPr>
        <w:autoSpaceDN w:val="0"/>
        <w:autoSpaceDE w:val="0"/>
        <w:widowControl/>
        <w:spacing w:line="312" w:lineRule="exact" w:before="40" w:after="0"/>
        <w:ind w:left="5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Данный документ пишется в произвольной форме, но желательно </w:t>
      </w:r>
    </w:p>
    <w:p>
      <w:pPr>
        <w:autoSpaceDN w:val="0"/>
        <w:autoSpaceDE w:val="0"/>
        <w:widowControl/>
        <w:spacing w:line="310" w:lineRule="exact" w:before="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придерживаться такой структуры: </w:t>
      </w:r>
    </w:p>
    <w:p>
      <w:pPr>
        <w:autoSpaceDN w:val="0"/>
        <w:tabs>
          <w:tab w:pos="568" w:val="left"/>
          <w:tab w:pos="570" w:val="left"/>
        </w:tabs>
        <w:autoSpaceDE w:val="0"/>
        <w:widowControl/>
        <w:spacing w:line="382" w:lineRule="exact" w:before="28" w:after="0"/>
        <w:ind w:left="2" w:right="0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шапка – содержит реквизиты получателя: фамилия, инициалы человека,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которому адресована объяснительная (в дательном падеже);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заголовок документа – «Объяснительная записка» (пишется без кавычек);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дата и номер документа (при записке в школу номер исходящего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документа не ставится);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заголовок к тексту – «О …», «Касательно …»;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сам текст пояснения – сначала излагаются факты, затем причина. Главное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требование к написанию текста – чтобы он был убедительным и содержательным;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подпись составителя – должность, собственно подпись, фамилия и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инициалы. </w:t>
      </w:r>
    </w:p>
    <w:sectPr w:rsidR="00FC693F" w:rsidRPr="0006063C" w:rsidSect="00034616">
      <w:pgSz w:w="11906" w:h="16838"/>
      <w:pgMar w:top="556" w:right="760" w:bottom="1440" w:left="1132" w:header="720" w:footer="720" w:gutter="0"/>
      <w:cols w:space="720" w:num="1" w:equalWidth="0">
        <w:col w:w="10013" w:space="0"/>
        <w:col w:w="10013" w:space="0"/>
        <w:col w:w="100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