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968A" w14:textId="77777777" w:rsidR="007117C4" w:rsidRDefault="007117C4">
      <w:pPr>
        <w:suppressAutoHyphens/>
        <w:spacing w:after="0" w:line="240" w:lineRule="auto"/>
        <w:rPr>
          <w:rFonts w:ascii="Liberation Mono" w:eastAsia="Liberation Mono" w:hAnsi="Liberation Mono" w:cs="Liberation Mono"/>
          <w:sz w:val="20"/>
        </w:rPr>
      </w:pPr>
    </w:p>
    <w:p w14:paraId="47A6005A" w14:textId="4973C6E9" w:rsidR="007117C4" w:rsidRPr="004B22BE" w:rsidRDefault="006F704F" w:rsidP="007117C4">
      <w:pPr>
        <w:pStyle w:val="1"/>
      </w:pPr>
      <w:r>
        <w:t>СЛАУ</w:t>
      </w:r>
    </w:p>
    <w:p w14:paraId="1D72D279" w14:textId="73EBA726" w:rsidR="007117C4" w:rsidRDefault="006F704F" w:rsidP="007117C4">
      <w:pPr>
        <w:suppressAutoHyphens/>
        <w:spacing w:after="0" w:line="240" w:lineRule="auto"/>
        <w:rPr>
          <w:rFonts w:ascii="Liberation Mono" w:eastAsia="Liberation Mono" w:hAnsi="Liberation Mono" w:cs="Liberation Mono"/>
          <w:sz w:val="20"/>
        </w:rPr>
      </w:pPr>
      <w:r>
        <w:rPr>
          <w:rFonts w:ascii="Calibri" w:eastAsia="Calibri" w:hAnsi="Calibri" w:cs="Calibri"/>
          <w:sz w:val="20"/>
        </w:rPr>
        <w:t xml:space="preserve">Рассмотрим несколько примеров решения систем уравнений в </w:t>
      </w:r>
      <w:r>
        <w:rPr>
          <w:rFonts w:ascii="Calibri" w:eastAsia="Calibri" w:hAnsi="Calibri" w:cs="Calibri"/>
          <w:sz w:val="20"/>
          <w:lang w:val="en-US"/>
        </w:rPr>
        <w:t>Mathcad</w:t>
      </w:r>
      <w:r w:rsidRPr="006F704F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>Express</w:t>
      </w:r>
      <w:r w:rsidR="007117C4">
        <w:rPr>
          <w:rFonts w:ascii="Calibri" w:eastAsia="Calibri" w:hAnsi="Calibri" w:cs="Calibri"/>
          <w:sz w:val="20"/>
        </w:rPr>
        <w:t>.</w:t>
      </w:r>
    </w:p>
    <w:p w14:paraId="49557D99" w14:textId="0249BC0E" w:rsidR="00C11C58" w:rsidRPr="00C4508F" w:rsidRDefault="006F704F" w:rsidP="007117C4">
      <w:pPr>
        <w:pStyle w:val="2"/>
        <w:rPr>
          <w:rFonts w:eastAsia="Calibri Light"/>
        </w:rPr>
      </w:pPr>
      <w:r>
        <w:rPr>
          <w:rFonts w:eastAsia="Calibri Light"/>
        </w:rPr>
        <w:t>«Хорошие» СЛАУ</w:t>
      </w:r>
    </w:p>
    <w:p w14:paraId="466D9A19" w14:textId="4C5A5F6F" w:rsidR="007117C4" w:rsidRPr="007117C4" w:rsidRDefault="00E10453" w:rsidP="007117C4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Рассмотрим СЛАУ с невырожденной квадратной матрицей.</w:t>
      </w:r>
    </w:p>
    <w:p w14:paraId="6FC03A3C" w14:textId="7CBDAE7F" w:rsidR="00C11C58" w:rsidRDefault="006F704F" w:rsidP="007117C4">
      <w:pPr>
        <w:pStyle w:val="3"/>
        <w:rPr>
          <w:rFonts w:eastAsia="Calibri"/>
        </w:rPr>
      </w:pPr>
      <w:r>
        <w:rPr>
          <w:rFonts w:eastAsia="Calibri"/>
        </w:rPr>
        <w:t>Графическое решение хорошо обусловленной СЛАУ</w:t>
      </w:r>
    </w:p>
    <w:p w14:paraId="2154BFE6" w14:textId="22C687B5" w:rsidR="00E10453" w:rsidRPr="00E10453" w:rsidRDefault="00E10453" w:rsidP="00E10453">
      <w:r>
        <w:t>Решим задачу</w:t>
      </w:r>
      <w:proofErr w:type="gramStart"/>
      <w:r>
        <w:t xml:space="preserve">: </w:t>
      </w:r>
      <w:r w:rsidRPr="00E10453">
        <w:t>Если</w:t>
      </w:r>
      <w:proofErr w:type="gramEnd"/>
      <w:r w:rsidRPr="00E10453">
        <w:t xml:space="preserve"> одна груша и два яблока весят 350 г, а три груши и четыре яблока весят 850 г. Сколько весит яблоко (в граммах)?</w:t>
      </w:r>
      <w:r>
        <w:rPr>
          <w:rFonts w:ascii="Roboto" w:hAnsi="Roboto"/>
          <w:color w:val="222222"/>
          <w:shd w:val="clear" w:color="auto" w:fill="FFFFFF"/>
        </w:rPr>
        <w:t> </w:t>
      </w:r>
    </w:p>
    <w:p w14:paraId="7B71F376" w14:textId="43EE1744" w:rsidR="00C11C58" w:rsidRDefault="006F704F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6F704F">
        <w:rPr>
          <w:rFonts w:ascii="Calibri" w:eastAsia="Calibri" w:hAnsi="Calibri" w:cs="Calibri"/>
          <w:sz w:val="20"/>
        </w:rPr>
        <w:drawing>
          <wp:inline distT="0" distB="0" distL="0" distR="0" wp14:anchorId="1FFF531D" wp14:editId="6B78971E">
            <wp:extent cx="4004715" cy="2039815"/>
            <wp:effectExtent l="0" t="0" r="0" b="0"/>
            <wp:docPr id="1692521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1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303" cy="20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73C" w14:textId="77777777" w:rsidR="00E10453" w:rsidRDefault="00E1045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0DC8026D" w14:textId="527766FF" w:rsidR="00E10453" w:rsidRDefault="00E10453" w:rsidP="00E10453">
      <w:pPr>
        <w:pStyle w:val="3"/>
        <w:rPr>
          <w:rFonts w:eastAsia="Calibri"/>
        </w:rPr>
      </w:pPr>
      <w:r w:rsidRPr="00E10453">
        <w:rPr>
          <w:rFonts w:eastAsia="Calibri"/>
        </w:rPr>
        <w:t>Решение СЛАУ через обра</w:t>
      </w:r>
      <w:r w:rsidRPr="00E10453">
        <w:rPr>
          <w:rFonts w:eastAsia="Calibri"/>
        </w:rPr>
        <w:t>тную</w:t>
      </w:r>
      <w:r w:rsidRPr="00E10453">
        <w:rPr>
          <w:rFonts w:eastAsia="Calibri"/>
        </w:rPr>
        <w:t xml:space="preserve"> матриц</w:t>
      </w:r>
      <w:r w:rsidRPr="00E10453">
        <w:rPr>
          <w:rFonts w:eastAsia="Calibri"/>
        </w:rPr>
        <w:t>у</w:t>
      </w:r>
    </w:p>
    <w:p w14:paraId="02B34235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приведем решение в Mathcad Express системы уравнений, которую мы на позапрошлом шаге решали графически:</w:t>
      </w:r>
    </w:p>
    <w:p w14:paraId="31FF9BBC" w14:textId="6236F61E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35651A6B" wp14:editId="3D11780A">
            <wp:extent cx="5163185" cy="1487805"/>
            <wp:effectExtent l="0" t="0" r="0" b="0"/>
            <wp:docPr id="548819650" name="Рисунок 3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9650" name="Рисунок 3" descr="Изображение выглядит как текст, Шрифт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6AF3" w14:textId="77777777" w:rsidR="00E10453" w:rsidRDefault="00E10453" w:rsidP="00E10453"/>
    <w:p w14:paraId="4ADF4095" w14:textId="77777777" w:rsidR="00E10453" w:rsidRDefault="00E10453" w:rsidP="00E10453"/>
    <w:p w14:paraId="5D9CDD38" w14:textId="77777777" w:rsidR="00E10453" w:rsidRPr="00152A7C" w:rsidRDefault="00E10453" w:rsidP="00E10453">
      <w:pPr>
        <w:pStyle w:val="3"/>
        <w:rPr>
          <w:sz w:val="36"/>
        </w:rPr>
      </w:pPr>
      <w:r>
        <w:t>О</w:t>
      </w:r>
      <w:r w:rsidRPr="00152A7C">
        <w:t>днородные СЛАУ</w:t>
      </w:r>
    </w:p>
    <w:p w14:paraId="0C9224DD" w14:textId="77777777" w:rsidR="00E10453" w:rsidRDefault="00E10453" w:rsidP="00E10453"/>
    <w:p w14:paraId="62DBEC27" w14:textId="77777777" w:rsidR="00E7754F" w:rsidRDefault="00E7754F" w:rsidP="00E7754F">
      <w:pPr>
        <w:pStyle w:val="2"/>
        <w:shd w:val="clear" w:color="auto" w:fill="FFFFFF"/>
        <w:spacing w:before="199" w:after="199"/>
        <w:rPr>
          <w:rFonts w:eastAsia="Calibri"/>
        </w:rPr>
      </w:pPr>
      <w:r w:rsidRPr="00E10453">
        <w:rPr>
          <w:rFonts w:eastAsia="Calibri"/>
        </w:rPr>
        <w:t>Теорема Кронекера-</w:t>
      </w:r>
      <w:proofErr w:type="spellStart"/>
      <w:r w:rsidRPr="00E10453">
        <w:rPr>
          <w:rFonts w:eastAsia="Calibri"/>
        </w:rPr>
        <w:t>Капелли</w:t>
      </w:r>
      <w:proofErr w:type="spellEnd"/>
      <w:r w:rsidRPr="00E10453">
        <w:rPr>
          <w:rFonts w:eastAsia="Calibri"/>
        </w:rPr>
        <w:t xml:space="preserve"> </w:t>
      </w:r>
    </w:p>
    <w:p w14:paraId="29FF817D" w14:textId="77777777" w:rsidR="00E7754F" w:rsidRDefault="00E7754F" w:rsidP="00E7754F">
      <w:proofErr w:type="spellStart"/>
      <w:r>
        <w:t>Реш</w:t>
      </w:r>
      <w:proofErr w:type="spellEnd"/>
    </w:p>
    <w:p w14:paraId="48EE2A3B" w14:textId="77777777" w:rsidR="00E7754F" w:rsidRDefault="00E7754F" w:rsidP="00E10453"/>
    <w:p w14:paraId="0D9E316E" w14:textId="77777777" w:rsidR="00E7754F" w:rsidRDefault="00E7754F" w:rsidP="00E7754F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"Хорошие" СЛАУ с прямоугольной матрицей</w:t>
      </w:r>
    </w:p>
    <w:p w14:paraId="08DB0F06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Системы, в которых число уравнений больше числа неизвестных также могут быть "хорошими" в том смысле, что их решение существует и единственно. Понятно, что для этого некоторые уравнения должны выражаться линейной комбинацией остальных уравнений, причем это касается и левых, и правых частей, что необходимо для совместности СЛАУ.</w:t>
      </w:r>
    </w:p>
    <w:p w14:paraId="56DC0649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Из теоремы Кронекера-</w:t>
      </w:r>
      <w:proofErr w:type="spellStart"/>
      <w:r>
        <w:rPr>
          <w:rFonts w:ascii="Roboto" w:hAnsi="Roboto"/>
          <w:color w:val="222222"/>
        </w:rPr>
        <w:t>Капелли</w:t>
      </w:r>
      <w:proofErr w:type="spellEnd"/>
      <w:r>
        <w:rPr>
          <w:rFonts w:ascii="Roboto" w:hAnsi="Roboto"/>
          <w:color w:val="222222"/>
        </w:rPr>
        <w:t xml:space="preserve"> следует, что, если ранг расширенной матрицы равен рангу матрицы </w:t>
      </w:r>
      <w:r>
        <w:rPr>
          <w:rStyle w:val="a4"/>
          <w:rFonts w:ascii="Roboto" w:eastAsiaTheme="majorEastAsia" w:hAnsi="Roboto"/>
          <w:color w:val="222222"/>
        </w:rPr>
        <w:t>A</w:t>
      </w:r>
      <w:r>
        <w:rPr>
          <w:rFonts w:ascii="Roboto" w:hAnsi="Roboto"/>
          <w:color w:val="222222"/>
        </w:rPr>
        <w:t> и, к тому же, равен числу неизвестных, то решение системы существует и является единственным. Приведем пример такой системы в Mathcad:</w:t>
      </w:r>
    </w:p>
    <w:p w14:paraId="51EA05B2" w14:textId="2B994F48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74358DA" wp14:editId="58BB7C38">
            <wp:extent cx="4231005" cy="3142615"/>
            <wp:effectExtent l="0" t="0" r="0" b="635"/>
            <wp:docPr id="260094375" name="Рисунок 5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4375" name="Рисунок 5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5C14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ранг </w:t>
      </w:r>
      <w:r>
        <w:rPr>
          <w:rStyle w:val="a4"/>
          <w:rFonts w:ascii="Roboto" w:eastAsiaTheme="majorEastAsia" w:hAnsi="Roboto"/>
          <w:color w:val="222222"/>
        </w:rPr>
        <w:t>В</w:t>
      </w:r>
      <w:r>
        <w:rPr>
          <w:rFonts w:ascii="Roboto" w:hAnsi="Roboto"/>
          <w:color w:val="222222"/>
        </w:rPr>
        <w:t> равен рангу </w:t>
      </w:r>
      <w:r>
        <w:rPr>
          <w:rStyle w:val="a4"/>
          <w:rFonts w:ascii="Roboto" w:eastAsiaTheme="majorEastAsia" w:hAnsi="Roboto"/>
          <w:color w:val="222222"/>
        </w:rPr>
        <w:t>А</w:t>
      </w:r>
      <w:r>
        <w:rPr>
          <w:rFonts w:ascii="Roboto" w:hAnsi="Roboto"/>
          <w:color w:val="222222"/>
        </w:rPr>
        <w:t>, (в нашем примере эти ранги равны k=3), то СЛАУ имеет решения. Чтобы его (а в общем случае - их -  т.к., в общем случае, если k меньше числа неизвестных, то решений будет бесконечно много) найти, надо выбрать из исходной СЛАУ ровно k уравнений, матрица </w:t>
      </w:r>
      <w:r>
        <w:rPr>
          <w:rStyle w:val="a4"/>
          <w:rFonts w:ascii="Roboto" w:eastAsiaTheme="majorEastAsia" w:hAnsi="Roboto"/>
          <w:color w:val="222222"/>
        </w:rPr>
        <w:t>F</w:t>
      </w:r>
      <w:r>
        <w:rPr>
          <w:rFonts w:ascii="Roboto" w:hAnsi="Roboto"/>
          <w:color w:val="222222"/>
        </w:rPr>
        <w:t xml:space="preserve"> для которых будет </w:t>
      </w:r>
      <w:proofErr w:type="spellStart"/>
      <w:r>
        <w:rPr>
          <w:rFonts w:ascii="Roboto" w:hAnsi="Roboto"/>
          <w:color w:val="222222"/>
        </w:rPr>
        <w:t>невырожденной,и</w:t>
      </w:r>
      <w:proofErr w:type="spellEnd"/>
      <w:r>
        <w:rPr>
          <w:rFonts w:ascii="Roboto" w:hAnsi="Roboto"/>
          <w:color w:val="222222"/>
        </w:rPr>
        <w:t xml:space="preserve"> решить ее:</w:t>
      </w:r>
    </w:p>
    <w:p w14:paraId="287E19A6" w14:textId="48515E4C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7DB46BF2" wp14:editId="60AC2D43">
            <wp:extent cx="4209415" cy="2485390"/>
            <wp:effectExtent l="0" t="0" r="635" b="0"/>
            <wp:docPr id="360760177" name="Рисунок 4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60177" name="Рисунок 4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B97E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Таким образом, исходная система имеет единственное решение, которое мы и нашли в последней строке программы Mathcad.</w:t>
      </w:r>
    </w:p>
    <w:p w14:paraId="1992C6D8" w14:textId="77777777" w:rsidR="00E7754F" w:rsidRDefault="00E7754F" w:rsidP="00E10453"/>
    <w:p w14:paraId="0E5C5374" w14:textId="77777777" w:rsidR="00E10453" w:rsidRDefault="00E10453" w:rsidP="00E10453"/>
    <w:p w14:paraId="23F03F4E" w14:textId="6ED65C1C" w:rsidR="00E10453" w:rsidRPr="00C4508F" w:rsidRDefault="00E10453" w:rsidP="00E10453">
      <w:pPr>
        <w:pStyle w:val="2"/>
        <w:rPr>
          <w:rFonts w:eastAsia="Calibri Light"/>
        </w:rPr>
      </w:pPr>
      <w:r>
        <w:rPr>
          <w:rFonts w:eastAsia="Calibri Light"/>
        </w:rPr>
        <w:t>«</w:t>
      </w:r>
      <w:r>
        <w:rPr>
          <w:rFonts w:eastAsia="Calibri Light"/>
        </w:rPr>
        <w:t>Плох</w:t>
      </w:r>
      <w:r>
        <w:rPr>
          <w:rFonts w:eastAsia="Calibri Light"/>
        </w:rPr>
        <w:t>ие» СЛАУ</w:t>
      </w:r>
    </w:p>
    <w:p w14:paraId="2AA1B6EF" w14:textId="5A09D6D0" w:rsidR="00E10453" w:rsidRDefault="00E10453" w:rsidP="00E10453">
      <w:pPr>
        <w:pStyle w:val="2"/>
        <w:shd w:val="clear" w:color="auto" w:fill="FFFFFF"/>
        <w:spacing w:before="199" w:after="199"/>
        <w:rPr>
          <w:rFonts w:eastAsia="Calibri"/>
        </w:rPr>
      </w:pPr>
      <w:r w:rsidRPr="00E10453">
        <w:rPr>
          <w:rFonts w:eastAsia="Calibri"/>
        </w:rPr>
        <w:t>Теорема Кронекера-</w:t>
      </w:r>
      <w:proofErr w:type="spellStart"/>
      <w:r w:rsidRPr="00E10453">
        <w:rPr>
          <w:rFonts w:eastAsia="Calibri"/>
        </w:rPr>
        <w:t>Капелл</w:t>
      </w:r>
      <w:r w:rsidRPr="00E10453">
        <w:rPr>
          <w:rFonts w:eastAsia="Calibri"/>
        </w:rPr>
        <w:t>и</w:t>
      </w:r>
      <w:proofErr w:type="spellEnd"/>
      <w:r w:rsidRPr="00E10453">
        <w:rPr>
          <w:rFonts w:eastAsia="Calibri"/>
        </w:rPr>
        <w:t xml:space="preserve"> </w:t>
      </w:r>
    </w:p>
    <w:p w14:paraId="75B11CF5" w14:textId="77777777" w:rsidR="00E10453" w:rsidRDefault="00E10453" w:rsidP="00E10453">
      <w:proofErr w:type="spellStart"/>
      <w:r>
        <w:t>Реш</w:t>
      </w:r>
      <w:proofErr w:type="spellEnd"/>
    </w:p>
    <w:p w14:paraId="1D31C114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Рассмотрим классификацию вырожденных СЛАУ, </w:t>
      </w:r>
      <w:proofErr w:type="gramStart"/>
      <w:r>
        <w:rPr>
          <w:rFonts w:ascii="Roboto" w:hAnsi="Roboto"/>
          <w:color w:val="222222"/>
        </w:rPr>
        <w:t>т.е.</w:t>
      </w:r>
      <w:proofErr w:type="gramEnd"/>
      <w:r>
        <w:rPr>
          <w:rFonts w:ascii="Roboto" w:hAnsi="Roboto"/>
          <w:color w:val="222222"/>
        </w:rPr>
        <w:t xml:space="preserve"> таких, у которых если </w:t>
      </w:r>
      <w:proofErr w:type="spellStart"/>
      <w:r>
        <w:rPr>
          <w:rFonts w:ascii="Roboto" w:hAnsi="Roboto"/>
          <w:color w:val="222222"/>
        </w:rPr>
        <w:t>det</w:t>
      </w:r>
      <w:proofErr w:type="spellEnd"/>
      <w:r>
        <w:rPr>
          <w:rFonts w:ascii="Roboto" w:hAnsi="Roboto"/>
          <w:color w:val="222222"/>
        </w:rPr>
        <w:t> </w:t>
      </w:r>
      <w:r>
        <w:rPr>
          <w:rStyle w:val="a4"/>
          <w:rFonts w:ascii="Roboto" w:eastAsiaTheme="majorEastAsia" w:hAnsi="Roboto"/>
          <w:color w:val="222222"/>
        </w:rPr>
        <w:t>A</w:t>
      </w:r>
      <w:r>
        <w:rPr>
          <w:rFonts w:ascii="Roboto" w:hAnsi="Roboto"/>
          <w:color w:val="222222"/>
        </w:rPr>
        <w:t> = 0.</w:t>
      </w:r>
    </w:p>
    <w:p w14:paraId="18C8CE78" w14:textId="77777777" w:rsidR="00E7754F" w:rsidRDefault="00E7754F" w:rsidP="00E7754F">
      <w:pPr>
        <w:pStyle w:val="4"/>
        <w:shd w:val="clear" w:color="auto" w:fill="FFFFFF"/>
        <w:spacing w:before="319" w:after="31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Решения не существует</w:t>
      </w:r>
    </w:p>
    <w:p w14:paraId="6AA59FE4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СЛАУ с вырожденной матрицей является несовместной, если ранги основной и расширенной матриц не совпадают:</w:t>
      </w:r>
    </w:p>
    <w:p w14:paraId="0E3D30E7" w14:textId="77777777" w:rsidR="00E7754F" w:rsidRDefault="00E7754F" w:rsidP="00E10453"/>
    <w:p w14:paraId="6CEF8E85" w14:textId="285E42EB" w:rsidR="00E7754F" w:rsidRDefault="00E7754F" w:rsidP="00E10453">
      <w:r>
        <w:rPr>
          <w:noProof/>
        </w:rPr>
        <w:drawing>
          <wp:inline distT="0" distB="0" distL="0" distR="0" wp14:anchorId="4520B808" wp14:editId="4E983930">
            <wp:extent cx="2177143" cy="1699674"/>
            <wp:effectExtent l="0" t="0" r="0" b="0"/>
            <wp:docPr id="248889116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9116" name="Рисунок 1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79" cy="170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DEB2" w14:textId="77777777" w:rsidR="00E7754F" w:rsidRDefault="00E7754F" w:rsidP="00E7754F">
      <w:pPr>
        <w:pStyle w:val="4"/>
        <w:shd w:val="clear" w:color="auto" w:fill="FFFFFF"/>
        <w:spacing w:before="319" w:after="31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Решений бесконечно много</w:t>
      </w:r>
    </w:p>
    <w:p w14:paraId="0BC142FC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ранги основной и расширенной матриц равны, то решения СЛАУ существуют, и их бесконечно много. Рассмотрим соответствующий пример:</w:t>
      </w:r>
    </w:p>
    <w:p w14:paraId="6A096595" w14:textId="300FD5B6" w:rsidR="00E10453" w:rsidRDefault="00E7754F" w:rsidP="00E10453">
      <w:r>
        <w:rPr>
          <w:noProof/>
        </w:rPr>
        <w:drawing>
          <wp:inline distT="0" distB="0" distL="0" distR="0" wp14:anchorId="1505900D" wp14:editId="67D5003F">
            <wp:extent cx="3067913" cy="2391229"/>
            <wp:effectExtent l="0" t="0" r="0" b="9525"/>
            <wp:docPr id="367554659" name="Рисунок 2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4659" name="Рисунок 2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79" cy="23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055F" w14:textId="77777777" w:rsidR="00E10453" w:rsidRDefault="00E10453" w:rsidP="00E10453"/>
    <w:p w14:paraId="1E9C8483" w14:textId="1B7A082E" w:rsidR="00E10453" w:rsidRDefault="00E10453" w:rsidP="00E10453">
      <w:pPr>
        <w:pStyle w:val="3"/>
        <w:rPr>
          <w:rFonts w:eastAsia="Calibri"/>
        </w:rPr>
      </w:pPr>
      <w:r>
        <w:rPr>
          <w:rFonts w:eastAsia="Calibri"/>
        </w:rPr>
        <w:t>В</w:t>
      </w:r>
      <w:r w:rsidRPr="00E10453">
        <w:rPr>
          <w:rFonts w:eastAsia="Calibri"/>
        </w:rPr>
        <w:t xml:space="preserve">ырожденные </w:t>
      </w:r>
      <w:r>
        <w:rPr>
          <w:rFonts w:eastAsia="Calibri"/>
        </w:rPr>
        <w:t>СЛАУ</w:t>
      </w:r>
    </w:p>
    <w:p w14:paraId="5AB3A522" w14:textId="77777777" w:rsidR="00E10453" w:rsidRDefault="00E10453" w:rsidP="00E10453"/>
    <w:p w14:paraId="4881503E" w14:textId="13F5E089" w:rsidR="00E10453" w:rsidRDefault="00E10453" w:rsidP="00E10453">
      <w:r>
        <w:t>им задачу</w:t>
      </w:r>
      <w:proofErr w:type="gramStart"/>
      <w:r>
        <w:t xml:space="preserve">: </w:t>
      </w:r>
      <w:r w:rsidRPr="00E10453">
        <w:t>Если</w:t>
      </w:r>
      <w:proofErr w:type="gramEnd"/>
      <w:r w:rsidRPr="00E10453">
        <w:t xml:space="preserve"> одна груша и два яблока весят 350 г, а три груши и четыре яблока весят 850 г.</w:t>
      </w:r>
    </w:p>
    <w:p w14:paraId="5BBAA845" w14:textId="77777777" w:rsidR="00E7754F" w:rsidRDefault="00E7754F" w:rsidP="00E10453"/>
    <w:p w14:paraId="10FB5AD1" w14:textId="77777777" w:rsidR="00E7754F" w:rsidRDefault="00E7754F" w:rsidP="00E10453"/>
    <w:p w14:paraId="72CC23DE" w14:textId="4C2D970D" w:rsidR="00E7754F" w:rsidRDefault="00E7754F" w:rsidP="00E7754F">
      <w:pPr>
        <w:pStyle w:val="3"/>
        <w:rPr>
          <w:rFonts w:eastAsia="Calibri"/>
        </w:rPr>
      </w:pPr>
      <w:r>
        <w:rPr>
          <w:rFonts w:eastAsia="Calibri"/>
        </w:rPr>
        <w:t>Переопредел</w:t>
      </w:r>
      <w:r w:rsidRPr="00E10453">
        <w:rPr>
          <w:rFonts w:eastAsia="Calibri"/>
        </w:rPr>
        <w:t xml:space="preserve">енные </w:t>
      </w:r>
      <w:r>
        <w:rPr>
          <w:rFonts w:eastAsia="Calibri"/>
        </w:rPr>
        <w:t>СЛАУ</w:t>
      </w:r>
    </w:p>
    <w:p w14:paraId="78068897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 практике (особенно в последнее время) задачи отыскания решения переопределенных СЛАУ встречаются довольно часто. Например, переопределенной является система из задачи, сформулированной на предыдущем шаге. Поскольку ранги основной и расширенной матриц не совпадают, то, согласно теореме Кронекера-</w:t>
      </w:r>
      <w:proofErr w:type="spellStart"/>
      <w:r>
        <w:rPr>
          <w:rFonts w:ascii="Roboto" w:hAnsi="Roboto"/>
          <w:color w:val="222222"/>
        </w:rPr>
        <w:t>Капелли</w:t>
      </w:r>
      <w:proofErr w:type="spellEnd"/>
      <w:r>
        <w:rPr>
          <w:rFonts w:ascii="Roboto" w:hAnsi="Roboto"/>
          <w:color w:val="222222"/>
        </w:rPr>
        <w:t>, точного решения она не имеет:</w:t>
      </w:r>
    </w:p>
    <w:p w14:paraId="2DB30922" w14:textId="66E10B19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3307CE05" wp14:editId="56C1E0FC">
            <wp:extent cx="4231005" cy="3277235"/>
            <wp:effectExtent l="0" t="0" r="0" b="0"/>
            <wp:docPr id="333650532" name="Рисунок 7" descr="Изображение выглядит как текст, Шрифт, число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50532" name="Рисунок 7" descr="Изображение выглядит как текст, Шрифт, число, кроссворд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35FE" w14:textId="77777777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Тем не менее, определенное сочетание неизвестных можно выделить (в Mathcad для этого применяется функция </w:t>
      </w:r>
      <w:proofErr w:type="spellStart"/>
      <w:r>
        <w:rPr>
          <w:rFonts w:ascii="Roboto" w:hAnsi="Roboto"/>
          <w:color w:val="222222"/>
        </w:rPr>
        <w:t>lsolve</w:t>
      </w:r>
      <w:proofErr w:type="spellEnd"/>
      <w:r>
        <w:rPr>
          <w:rFonts w:ascii="Roboto" w:hAnsi="Roboto"/>
          <w:color w:val="222222"/>
        </w:rPr>
        <w:t>, которая, увы, в версии Express недоступна)</w:t>
      </w:r>
    </w:p>
    <w:p w14:paraId="608E268A" w14:textId="12FB3990" w:rsidR="00E7754F" w:rsidRDefault="00E7754F" w:rsidP="00E7754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D776265" wp14:editId="3D8ADADE">
            <wp:extent cx="5427345" cy="1250315"/>
            <wp:effectExtent l="0" t="0" r="1905" b="6985"/>
            <wp:docPr id="1543312420" name="Рисунок 6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2420" name="Рисунок 6" descr="Изображение выглядит как текст, Шрифт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625" w14:textId="77777777" w:rsidR="00E7754F" w:rsidRDefault="00E7754F" w:rsidP="00E10453"/>
    <w:p w14:paraId="09F652ED" w14:textId="3D99D49F" w:rsidR="00E7754F" w:rsidRDefault="00E7754F" w:rsidP="00E7754F">
      <w:pPr>
        <w:pStyle w:val="3"/>
        <w:rPr>
          <w:rFonts w:eastAsia="Calibri"/>
        </w:rPr>
      </w:pPr>
      <w:proofErr w:type="spellStart"/>
      <w:r>
        <w:rPr>
          <w:rFonts w:eastAsia="Calibri"/>
        </w:rPr>
        <w:lastRenderedPageBreak/>
        <w:t>Недо</w:t>
      </w:r>
      <w:r>
        <w:rPr>
          <w:rFonts w:eastAsia="Calibri"/>
        </w:rPr>
        <w:t>определ</w:t>
      </w:r>
      <w:r w:rsidRPr="00E10453">
        <w:rPr>
          <w:rFonts w:eastAsia="Calibri"/>
        </w:rPr>
        <w:t>енные</w:t>
      </w:r>
      <w:proofErr w:type="spellEnd"/>
      <w:r w:rsidRPr="00E10453">
        <w:rPr>
          <w:rFonts w:eastAsia="Calibri"/>
        </w:rPr>
        <w:t xml:space="preserve"> </w:t>
      </w:r>
      <w:r>
        <w:rPr>
          <w:rFonts w:eastAsia="Calibri"/>
        </w:rPr>
        <w:t>СЛАУ</w:t>
      </w:r>
    </w:p>
    <w:p w14:paraId="01DB105E" w14:textId="77777777" w:rsidR="00E7754F" w:rsidRDefault="00E7754F" w:rsidP="00E7754F"/>
    <w:p w14:paraId="17938E39" w14:textId="45B655B9" w:rsidR="00E7754F" w:rsidRDefault="00E7754F" w:rsidP="00E7754F">
      <w:r>
        <w:rPr>
          <w:rFonts w:ascii="Roboto" w:hAnsi="Roboto"/>
          <w:color w:val="222222"/>
          <w:shd w:val="clear" w:color="auto" w:fill="FFFFFF"/>
        </w:rPr>
        <w:t>В качестве примера вырожденной системы с квадратной матрицей 3х3 приведем задачу, предложенную на предыдущем шаге. Она приводила к следующей СЛАУ, свойства которой можно исследовать в Mathcad Express:</w:t>
      </w:r>
    </w:p>
    <w:p w14:paraId="0BC4F4FA" w14:textId="3B026F93" w:rsidR="00E7754F" w:rsidRPr="00E7754F" w:rsidRDefault="00E7754F" w:rsidP="00E7754F">
      <w:r>
        <w:rPr>
          <w:noProof/>
        </w:rPr>
        <w:drawing>
          <wp:inline distT="0" distB="0" distL="0" distR="0" wp14:anchorId="775FC901" wp14:editId="3729006F">
            <wp:extent cx="3830320" cy="2663825"/>
            <wp:effectExtent l="0" t="0" r="0" b="3175"/>
            <wp:docPr id="345722887" name="Рисунок 8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2887" name="Рисунок 8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11AF" w14:textId="15EF492B" w:rsidR="00E7754F" w:rsidRDefault="00E7754F" w:rsidP="00E1045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Поскольку ранг </w:t>
      </w:r>
      <w:proofErr w:type="spellStart"/>
      <w:r>
        <w:rPr>
          <w:rFonts w:ascii="Roboto" w:hAnsi="Roboto"/>
          <w:color w:val="222222"/>
          <w:shd w:val="clear" w:color="auto" w:fill="FFFFFF"/>
        </w:rPr>
        <w:t>раширенной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матрицы  </w:t>
      </w:r>
      <w:r>
        <w:rPr>
          <w:rStyle w:val="a4"/>
          <w:rFonts w:ascii="Roboto" w:hAnsi="Roboto"/>
          <w:color w:val="222222"/>
          <w:shd w:val="clear" w:color="auto" w:fill="FFFFFF"/>
        </w:rPr>
        <w:t>В</w:t>
      </w:r>
      <w:proofErr w:type="gramEnd"/>
      <w:r>
        <w:rPr>
          <w:rFonts w:ascii="Roboto" w:hAnsi="Roboto"/>
          <w:color w:val="222222"/>
          <w:shd w:val="clear" w:color="auto" w:fill="FFFFFF"/>
        </w:rPr>
        <w:t> равен рангу </w:t>
      </w:r>
      <w:r>
        <w:rPr>
          <w:rStyle w:val="a4"/>
          <w:rFonts w:ascii="Roboto" w:hAnsi="Roboto"/>
          <w:color w:val="222222"/>
          <w:shd w:val="clear" w:color="auto" w:fill="FFFFFF"/>
        </w:rPr>
        <w:t>А</w:t>
      </w:r>
      <w:r>
        <w:rPr>
          <w:rFonts w:ascii="Roboto" w:hAnsi="Roboto"/>
          <w:color w:val="222222"/>
          <w:shd w:val="clear" w:color="auto" w:fill="FFFFFF"/>
        </w:rPr>
        <w:t>, причем значение этого ранга k= 2 меньше числа неизвестных, то СЛАУ имеет бесконечно много решений. Чтобы найти их, надо выбрать из исходной СЛАУ ровно k уравнений так, чтобы ранг матрицы </w:t>
      </w:r>
      <w:r>
        <w:rPr>
          <w:rStyle w:val="a4"/>
          <w:rFonts w:ascii="Roboto" w:hAnsi="Roboto"/>
          <w:color w:val="222222"/>
          <w:shd w:val="clear" w:color="auto" w:fill="FFFFFF"/>
        </w:rPr>
        <w:t>F</w:t>
      </w:r>
      <w:r>
        <w:rPr>
          <w:rFonts w:ascii="Roboto" w:hAnsi="Roboto"/>
          <w:color w:val="222222"/>
          <w:shd w:val="clear" w:color="auto" w:fill="FFFFFF"/>
        </w:rPr>
        <w:t> этой СЛАУ был равен k.  Матрица </w:t>
      </w:r>
      <w:r>
        <w:rPr>
          <w:rStyle w:val="a4"/>
          <w:rFonts w:ascii="Roboto" w:hAnsi="Roboto"/>
          <w:color w:val="222222"/>
          <w:shd w:val="clear" w:color="auto" w:fill="FFFFFF"/>
        </w:rPr>
        <w:t>F</w:t>
      </w:r>
      <w:r>
        <w:rPr>
          <w:rFonts w:ascii="Roboto" w:hAnsi="Roboto"/>
          <w:color w:val="222222"/>
          <w:shd w:val="clear" w:color="auto" w:fill="FFFFFF"/>
        </w:rPr>
        <w:t xml:space="preserve"> будет прямоугольной, </w:t>
      </w:r>
      <w:proofErr w:type="gramStart"/>
      <w:r>
        <w:rPr>
          <w:rFonts w:ascii="Roboto" w:hAnsi="Roboto"/>
          <w:color w:val="222222"/>
          <w:shd w:val="clear" w:color="auto" w:fill="FFFFFF"/>
        </w:rPr>
        <w:t>т.е.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решений системы будет бесконечно много, но их можно будет записать в обозримом виде.</w:t>
      </w:r>
    </w:p>
    <w:p w14:paraId="282B8ABC" w14:textId="77777777" w:rsidR="00E7754F" w:rsidRDefault="00E7754F" w:rsidP="00E10453">
      <w:pPr>
        <w:rPr>
          <w:rFonts w:ascii="Roboto" w:hAnsi="Roboto"/>
          <w:color w:val="222222"/>
          <w:shd w:val="clear" w:color="auto" w:fill="FFFFFF"/>
        </w:rPr>
      </w:pPr>
    </w:p>
    <w:p w14:paraId="33A12764" w14:textId="77777777" w:rsidR="00E7754F" w:rsidRPr="00E10453" w:rsidRDefault="00E7754F" w:rsidP="00E10453"/>
    <w:sectPr w:rsidR="00E7754F" w:rsidRPr="00E1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8"/>
    <w:rsid w:val="000513C3"/>
    <w:rsid w:val="00550D23"/>
    <w:rsid w:val="00625B3D"/>
    <w:rsid w:val="006558E8"/>
    <w:rsid w:val="006F704F"/>
    <w:rsid w:val="007117C4"/>
    <w:rsid w:val="00BF0906"/>
    <w:rsid w:val="00C11C58"/>
    <w:rsid w:val="00C4508F"/>
    <w:rsid w:val="00C74A12"/>
    <w:rsid w:val="00DE1732"/>
    <w:rsid w:val="00E05DFC"/>
    <w:rsid w:val="00E10453"/>
    <w:rsid w:val="00E7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618"/>
  <w15:docId w15:val="{6B7EA66C-B694-48F0-9A1A-52EAB367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54F"/>
  </w:style>
  <w:style w:type="paragraph" w:styleId="1">
    <w:name w:val="heading 1"/>
    <w:basedOn w:val="a"/>
    <w:next w:val="a"/>
    <w:link w:val="10"/>
    <w:uiPriority w:val="9"/>
    <w:qFormat/>
    <w:rsid w:val="0071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5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1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775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E7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E77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Кирьянов</cp:lastModifiedBy>
  <cp:revision>8</cp:revision>
  <dcterms:created xsi:type="dcterms:W3CDTF">2023-10-17T17:54:00Z</dcterms:created>
  <dcterms:modified xsi:type="dcterms:W3CDTF">2023-11-13T23:01:00Z</dcterms:modified>
</cp:coreProperties>
</file>