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CB6C" w14:textId="77777777" w:rsidR="00B5417C" w:rsidRDefault="009315C9">
      <w:bookmarkStart w:id="0" w:name="X8b7968ca2d0d3ae6cd285f883a329f2d69dbe2a"/>
      <w:r>
        <w:rPr>
          <w:noProof/>
        </w:rPr>
        <w:drawing>
          <wp:inline distT="0" distB="0" distL="0" distR="0" wp14:anchorId="44C63437" wp14:editId="45EE849E">
            <wp:extent cx="4559200" cy="8413198"/>
            <wp:effectExtent l="0" t="0" r="0" b="6985"/>
            <wp:docPr id="21" name="Picture" descr="Рисунок +. Связь численности трех видов лебедей с глубиной и расстоянием от берега в период таяния льда (A) и в безледный период (B) в соответствии с Моделью GAMM1. Частный эффект равный нулю соответствует среднему значению численности. Relationship between the abundance of three swan species and depth and distance from the shore during the ice-melting period (A) and the ice-free period (B) according to Model GAMM1. A partial effect equal to zero corresponds to the mean abundan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s/combined_two_period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077" cy="841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0EEBC" w14:textId="37EA9427" w:rsidR="00A04BD6" w:rsidRDefault="009315C9">
      <w:pPr>
        <w:rPr>
          <w:lang w:val="en-US"/>
        </w:rPr>
      </w:pPr>
      <w:r>
        <w:lastRenderedPageBreak/>
        <w:t xml:space="preserve">Рисунок +. Связь численности трех видов лебедей </w:t>
      </w:r>
      <w:r>
        <w:t xml:space="preserve">с глубиной и расстоянием от берега в период таяния льда (A) и в </w:t>
      </w:r>
      <w:proofErr w:type="spellStart"/>
      <w:r>
        <w:t>безледный</w:t>
      </w:r>
      <w:proofErr w:type="spellEnd"/>
      <w:r>
        <w:t xml:space="preserve"> период (B) в соответствии с Моделью </w:t>
      </w:r>
      <w:r w:rsidRPr="00A04BD6">
        <w:rPr>
          <w:lang w:val="en-US"/>
        </w:rPr>
        <w:t xml:space="preserve">GAMM1. </w:t>
      </w:r>
      <w:r>
        <w:t>Частный</w:t>
      </w:r>
      <w:r w:rsidRPr="00A04BD6">
        <w:rPr>
          <w:lang w:val="en-US"/>
        </w:rPr>
        <w:t xml:space="preserve"> </w:t>
      </w:r>
      <w:r>
        <w:t>эффект</w:t>
      </w:r>
      <w:r w:rsidRPr="00A04BD6">
        <w:rPr>
          <w:lang w:val="en-US"/>
        </w:rPr>
        <w:t xml:space="preserve"> </w:t>
      </w:r>
      <w:r>
        <w:t>равный</w:t>
      </w:r>
      <w:r w:rsidRPr="00A04BD6">
        <w:rPr>
          <w:lang w:val="en-US"/>
        </w:rPr>
        <w:t xml:space="preserve"> </w:t>
      </w:r>
      <w:r>
        <w:t>нулю</w:t>
      </w:r>
      <w:r w:rsidRPr="00A04BD6">
        <w:rPr>
          <w:lang w:val="en-US"/>
        </w:rPr>
        <w:t xml:space="preserve"> </w:t>
      </w:r>
      <w:r>
        <w:t>соответствует</w:t>
      </w:r>
      <w:r w:rsidRPr="00A04BD6">
        <w:rPr>
          <w:lang w:val="en-US"/>
        </w:rPr>
        <w:t xml:space="preserve"> </w:t>
      </w:r>
      <w:r>
        <w:t>среднему</w:t>
      </w:r>
      <w:r w:rsidRPr="00A04BD6">
        <w:rPr>
          <w:lang w:val="en-US"/>
        </w:rPr>
        <w:t xml:space="preserve"> </w:t>
      </w:r>
      <w:r>
        <w:t>значению</w:t>
      </w:r>
      <w:r w:rsidRPr="00A04BD6">
        <w:rPr>
          <w:lang w:val="en-US"/>
        </w:rPr>
        <w:t xml:space="preserve"> </w:t>
      </w:r>
      <w:r>
        <w:t>численности</w:t>
      </w:r>
      <w:r w:rsidRPr="00A04BD6">
        <w:rPr>
          <w:lang w:val="en-US"/>
        </w:rPr>
        <w:t xml:space="preserve">. Relationship between the abundance of three swan species and depth </w:t>
      </w:r>
      <w:r w:rsidRPr="00A04BD6">
        <w:rPr>
          <w:lang w:val="en-US"/>
        </w:rPr>
        <w:t>and distance from the shore during the ice-melting period (A) and the ice-free period (B) according to Model GAMM1. A partial effect equal to zero corresponds to the mean abundance.</w:t>
      </w:r>
    </w:p>
    <w:p w14:paraId="3D427B8D" w14:textId="77777777" w:rsidR="00A04BD6" w:rsidRDefault="00A04BD6">
      <w:pPr>
        <w:spacing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8338FEB" w14:textId="77777777" w:rsidR="00B5417C" w:rsidRDefault="009315C9">
      <w:r>
        <w:rPr>
          <w:noProof/>
        </w:rPr>
        <w:lastRenderedPageBreak/>
        <w:drawing>
          <wp:inline distT="0" distB="0" distL="0" distR="0" wp14:anchorId="34C3A7A2" wp14:editId="3FD35B25">
            <wp:extent cx="5542925" cy="2663687"/>
            <wp:effectExtent l="0" t="0" r="635" b="3810"/>
            <wp:docPr id="24" name="Picture" descr="Рисунок ++. Соотношение численности особей трех видов лебедей, держащихся в разных типах разводий в период таяния льда. The ratio of the abundance of three swan species staying in different types of ice openings during the ice melting perio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wans_niches_pictures_new_files/figure-docx/unnamed-chunk-19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4814" b="27130"/>
                    <a:stretch/>
                  </pic:blipFill>
                  <pic:spPr bwMode="auto">
                    <a:xfrm>
                      <a:off x="0" y="0"/>
                      <a:ext cx="5544151" cy="266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4FA3E" w14:textId="77777777" w:rsidR="00B5417C" w:rsidRPr="00A04BD6" w:rsidRDefault="009315C9">
      <w:pPr>
        <w:rPr>
          <w:lang w:val="en-US"/>
        </w:rPr>
      </w:pPr>
      <w:r>
        <w:t>Рисунок ++. Соотношение численности особей трех видов лебедей, держащихс</w:t>
      </w:r>
      <w:r>
        <w:t xml:space="preserve">я в разных типах разводий в период таяния льда. </w:t>
      </w:r>
      <w:r w:rsidRPr="00A04BD6">
        <w:rPr>
          <w:lang w:val="en-US"/>
        </w:rPr>
        <w:t>The ratio of the abundance of three swan species staying in different types of ice openings during the ice melting period.</w:t>
      </w:r>
    </w:p>
    <w:p w14:paraId="0EA10E7E" w14:textId="77777777" w:rsidR="00B5417C" w:rsidRDefault="009315C9">
      <w:r>
        <w:rPr>
          <w:noProof/>
        </w:rPr>
        <w:lastRenderedPageBreak/>
        <w:drawing>
          <wp:inline distT="0" distB="0" distL="0" distR="0" wp14:anchorId="70F748DF" wp14:editId="5E9DD522">
            <wp:extent cx="3347085" cy="5700286"/>
            <wp:effectExtent l="0" t="0" r="5715" b="0"/>
            <wp:docPr id="27" name="Picture" descr="Рисунок ++. Связь обилия выводков лебедя-шипуна с расстоянием от берега и глубиной в соответствии с моделью GAMM2.Relationship between the abundance of mute swan broods and distance from shore and depth according to the GAMM2 mode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combined_Cygnet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613" cy="571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5B5E3" w14:textId="77777777" w:rsidR="00B5417C" w:rsidRPr="00A04BD6" w:rsidRDefault="009315C9">
      <w:pPr>
        <w:rPr>
          <w:lang w:val="en-US"/>
        </w:rPr>
      </w:pPr>
      <w:r>
        <w:t xml:space="preserve">Рисунок ++. Связь обилия выводков лебедя-шипуна с расстоянием от берега и глубиной </w:t>
      </w:r>
      <w:r>
        <w:t xml:space="preserve">в соответствии с моделью </w:t>
      </w:r>
      <w:r w:rsidRPr="00A04BD6">
        <w:rPr>
          <w:lang w:val="en-US"/>
        </w:rPr>
        <w:t>GAMM2.Relationship between the abundance of mute swan broods and distance from shore and depth according to the GAMM2 model.</w:t>
      </w:r>
    </w:p>
    <w:p w14:paraId="5EB4FE99" w14:textId="77777777" w:rsidR="00B5417C" w:rsidRDefault="009315C9">
      <w:bookmarkStart w:id="1" w:name="X907fd1326e252c554c56e7296d51e0ff57284de"/>
      <w:bookmarkEnd w:id="0"/>
      <w:r>
        <w:rPr>
          <w:noProof/>
        </w:rPr>
        <w:lastRenderedPageBreak/>
        <w:drawing>
          <wp:inline distT="0" distB="0" distL="0" distR="0" wp14:anchorId="59B05050" wp14:editId="0F5F2006">
            <wp:extent cx="3419061" cy="3754507"/>
            <wp:effectExtent l="0" t="0" r="0" b="0"/>
            <wp:docPr id="31" name="Picture" descr="Рисунок ++. Связь обилия линяющих особей лебедя-шипуна с расстоянием от берега и глубиной в соответствии с моделью GAMM3. Relationship between the abundance of molting mute swan individuals and distance from shore and depth according to the GAMM3 mode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wans_niches_pictures_new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120" cy="37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810B7" w14:textId="77777777" w:rsidR="00B5417C" w:rsidRPr="00A04BD6" w:rsidRDefault="009315C9">
      <w:pPr>
        <w:rPr>
          <w:lang w:val="en-US"/>
        </w:rPr>
      </w:pPr>
      <w:r>
        <w:t xml:space="preserve">Рисунок ++. Связь обилия линяющих </w:t>
      </w:r>
      <w:r>
        <w:t xml:space="preserve">особей лебедя-шипуна с расстоянием от берега и глубиной в соответствии с моделью </w:t>
      </w:r>
      <w:r w:rsidRPr="00A04BD6">
        <w:rPr>
          <w:lang w:val="en-US"/>
        </w:rPr>
        <w:t>GAMM3. Relationship between the abundance of molting mute swan individuals and distance from shore and depth according to the GAMM3 model.</w:t>
      </w:r>
      <w:bookmarkEnd w:id="1"/>
    </w:p>
    <w:sectPr w:rsidR="00B5417C" w:rsidRPr="00A04BD6">
      <w:footerReference w:type="even" r:id="rId11"/>
      <w:footerReference w:type="default" r:id="rId12"/>
      <w:pgSz w:w="12242" w:h="15842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B762D" w14:textId="77777777" w:rsidR="009315C9" w:rsidRDefault="009315C9">
      <w:pPr>
        <w:spacing w:after="0" w:line="240" w:lineRule="auto"/>
      </w:pPr>
      <w:r>
        <w:separator/>
      </w:r>
    </w:p>
  </w:endnote>
  <w:endnote w:type="continuationSeparator" w:id="0">
    <w:p w14:paraId="526B2EEE" w14:textId="77777777" w:rsidR="009315C9" w:rsidRDefault="0093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F9000" w14:textId="77777777" w:rsidR="00B5417C" w:rsidRDefault="009315C9">
    <w:pPr>
      <w:pStyle w:val="af7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D4019A" w14:textId="77777777" w:rsidR="00B5417C" w:rsidRDefault="00B5417C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544075"/>
    </w:sdtPr>
    <w:sdtEndPr/>
    <w:sdtContent>
      <w:p w14:paraId="66020265" w14:textId="77777777" w:rsidR="00B5417C" w:rsidRDefault="009315C9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7622C7E9" w14:textId="77777777" w:rsidR="00B5417C" w:rsidRDefault="00B5417C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8D140" w14:textId="77777777" w:rsidR="009315C9" w:rsidRDefault="009315C9">
      <w:pPr>
        <w:spacing w:after="0" w:line="240" w:lineRule="auto"/>
      </w:pPr>
      <w:r>
        <w:separator/>
      </w:r>
    </w:p>
  </w:footnote>
  <w:footnote w:type="continuationSeparator" w:id="0">
    <w:p w14:paraId="0F324F30" w14:textId="77777777" w:rsidR="009315C9" w:rsidRDefault="00931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6AAEE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40D1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417C"/>
    <w:rsid w:val="003235B2"/>
    <w:rsid w:val="009315C9"/>
    <w:rsid w:val="00A04BD6"/>
    <w:rsid w:val="00B5417C"/>
    <w:rsid w:val="2B8C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C0D45"/>
  <w15:docId w15:val="{3010CE90-89CB-4175-8A30-169039DD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480" w:lineRule="auto"/>
      <w:ind w:firstLine="567"/>
      <w:jc w:val="both"/>
    </w:pPr>
    <w:rPr>
      <w:rFonts w:eastAsia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pPr>
      <w:keepNext/>
      <w:ind w:firstLine="0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qFormat/>
    <w:pPr>
      <w:keepNext/>
      <w:widowControl w:val="0"/>
      <w:autoSpaceDE w:val="0"/>
      <w:autoSpaceDN w:val="0"/>
      <w:adjustRightInd w:val="0"/>
      <w:spacing w:before="240" w:after="60"/>
      <w:jc w:val="left"/>
      <w:outlineLvl w:val="1"/>
    </w:pPr>
    <w:rPr>
      <w:rFonts w:cs="Cambria"/>
      <w:bCs/>
      <w:i/>
      <w:iCs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60"/>
      <w:jc w:val="left"/>
      <w:outlineLvl w:val="2"/>
    </w:pPr>
    <w:rPr>
      <w:rFonts w:cs="Arial"/>
      <w:bCs/>
      <w:i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ind w:firstLine="0"/>
      <w:outlineLvl w:val="3"/>
    </w:pPr>
    <w:rPr>
      <w:b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footnote reference"/>
    <w:basedOn w:val="a0"/>
    <w:semiHidden/>
    <w:qFormat/>
    <w:rPr>
      <w:vertAlign w:val="superscript"/>
    </w:rPr>
  </w:style>
  <w:style w:type="character" w:styleId="a5">
    <w:name w:val="Emphasis"/>
    <w:basedOn w:val="a0"/>
    <w:qFormat/>
    <w:rPr>
      <w:b/>
      <w:bCs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a7">
    <w:name w:val="page number"/>
    <w:basedOn w:val="a0"/>
    <w:qFormat/>
  </w:style>
  <w:style w:type="character" w:styleId="a8">
    <w:name w:val="line number"/>
    <w:basedOn w:val="a0"/>
    <w:uiPriority w:val="99"/>
    <w:semiHidden/>
    <w:unhideWhenUsed/>
  </w:style>
  <w:style w:type="character" w:styleId="a9">
    <w:name w:val="Strong"/>
    <w:basedOn w:val="a0"/>
    <w:qFormat/>
    <w:rPr>
      <w:b/>
      <w:bCs/>
    </w:rPr>
  </w:style>
  <w:style w:type="paragraph" w:styleId="aa">
    <w:name w:val="Balloon Text"/>
    <w:basedOn w:val="a"/>
    <w:link w:val="ab"/>
    <w:semiHidden/>
    <w:qFormat/>
    <w:pPr>
      <w:widowControl w:val="0"/>
      <w:autoSpaceDE w:val="0"/>
      <w:autoSpaceDN w:val="0"/>
      <w:adjustRightInd w:val="0"/>
    </w:pPr>
    <w:rPr>
      <w:sz w:val="0"/>
      <w:szCs w:val="0"/>
    </w:rPr>
  </w:style>
  <w:style w:type="paragraph" w:styleId="21">
    <w:name w:val="Body Text 2"/>
    <w:basedOn w:val="a"/>
    <w:qFormat/>
    <w:pPr>
      <w:spacing w:after="240"/>
      <w:ind w:firstLine="0"/>
    </w:pPr>
    <w:rPr>
      <w:sz w:val="28"/>
    </w:rPr>
  </w:style>
  <w:style w:type="paragraph" w:styleId="ac">
    <w:name w:val="Plain Text"/>
    <w:basedOn w:val="a"/>
    <w:qFormat/>
    <w:pPr>
      <w:ind w:firstLine="0"/>
    </w:pPr>
    <w:rPr>
      <w:rFonts w:ascii="Courier New" w:hAnsi="Courier New"/>
      <w:sz w:val="20"/>
    </w:rPr>
  </w:style>
  <w:style w:type="paragraph" w:styleId="30">
    <w:name w:val="Body Text Indent 3"/>
    <w:basedOn w:val="a"/>
    <w:qFormat/>
    <w:pPr>
      <w:ind w:left="283"/>
    </w:pPr>
    <w:rPr>
      <w:sz w:val="16"/>
      <w:szCs w:val="16"/>
    </w:rPr>
  </w:style>
  <w:style w:type="paragraph" w:styleId="ad">
    <w:name w:val="footnote text"/>
    <w:basedOn w:val="a"/>
    <w:link w:val="ae"/>
    <w:semiHidden/>
    <w:qFormat/>
    <w:pPr>
      <w:ind w:firstLine="0"/>
    </w:pPr>
    <w:rPr>
      <w:sz w:val="20"/>
    </w:rPr>
  </w:style>
  <w:style w:type="paragraph" w:styleId="af">
    <w:name w:val="header"/>
    <w:basedOn w:val="a"/>
    <w:link w:val="af0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Body Text"/>
    <w:basedOn w:val="a"/>
    <w:link w:val="af2"/>
  </w:style>
  <w:style w:type="paragraph" w:styleId="af3">
    <w:name w:val="Body Text Indent"/>
    <w:basedOn w:val="a"/>
    <w:link w:val="af4"/>
    <w:qFormat/>
    <w:pPr>
      <w:ind w:left="283" w:firstLine="0"/>
    </w:pPr>
  </w:style>
  <w:style w:type="paragraph" w:styleId="af5">
    <w:name w:val="Title"/>
    <w:basedOn w:val="1"/>
    <w:link w:val="af6"/>
    <w:qFormat/>
  </w:style>
  <w:style w:type="paragraph" w:styleId="af7">
    <w:name w:val="footer"/>
    <w:basedOn w:val="a"/>
    <w:link w:val="af8"/>
    <w:uiPriority w:val="99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9">
    <w:name w:val="Normal (Web)"/>
    <w:basedOn w:val="a"/>
    <w:pPr>
      <w:spacing w:before="100" w:beforeAutospacing="1" w:after="100" w:afterAutospacing="1"/>
      <w:ind w:firstLine="0"/>
    </w:pPr>
    <w:rPr>
      <w:rFonts w:ascii="Arial Unicode MS" w:eastAsia="Arial Unicode MS" w:hAnsi="Arial Unicode MS" w:cs="Arial Unicode MS"/>
    </w:rPr>
  </w:style>
  <w:style w:type="paragraph" w:styleId="31">
    <w:name w:val="Body Text 3"/>
    <w:basedOn w:val="a"/>
    <w:qFormat/>
    <w:rPr>
      <w:sz w:val="16"/>
      <w:szCs w:val="16"/>
    </w:rPr>
  </w:style>
  <w:style w:type="paragraph" w:styleId="22">
    <w:name w:val="Body Text Indent 2"/>
    <w:basedOn w:val="a"/>
    <w:link w:val="23"/>
    <w:pPr>
      <w:ind w:left="283"/>
    </w:pPr>
  </w:style>
  <w:style w:type="table" w:styleId="afa">
    <w:name w:val="Table Grid"/>
    <w:basedOn w:val="a1"/>
    <w:qFormat/>
    <w:rPr>
      <w:rFonts w:ascii="Arial" w:eastAsia="Times New Roman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pPr>
        <w:jc w:val="left"/>
      </w:pPr>
    </w:tblStylePr>
  </w:style>
  <w:style w:type="character" w:customStyle="1" w:styleId="20">
    <w:name w:val="Заголовок 2 Знак"/>
    <w:basedOn w:val="a0"/>
    <w:link w:val="2"/>
    <w:qFormat/>
    <w:locked/>
    <w:rPr>
      <w:rFonts w:ascii="Arial" w:eastAsia="Times New Roman" w:hAnsi="Arial" w:cs="Cambria"/>
      <w:bCs/>
      <w:i/>
      <w:iCs/>
      <w:sz w:val="32"/>
      <w:szCs w:val="28"/>
    </w:rPr>
  </w:style>
  <w:style w:type="character" w:customStyle="1" w:styleId="10">
    <w:name w:val="Заголовок 1 Знак"/>
    <w:basedOn w:val="a0"/>
    <w:link w:val="1"/>
    <w:qFormat/>
    <w:rPr>
      <w:rFonts w:ascii="Arial" w:eastAsia="Times New Roman" w:hAnsi="Arial" w:cs="Arial"/>
      <w:b/>
      <w:sz w:val="32"/>
      <w:szCs w:val="32"/>
    </w:rPr>
  </w:style>
  <w:style w:type="paragraph" w:customStyle="1" w:styleId="24">
    <w:name w:val="Дерюгин 2"/>
    <w:basedOn w:val="a"/>
    <w:qFormat/>
    <w:rPr>
      <w:b/>
    </w:rPr>
  </w:style>
  <w:style w:type="character" w:customStyle="1" w:styleId="23">
    <w:name w:val="Основной текст с отступом 2 Знак"/>
    <w:basedOn w:val="a0"/>
    <w:link w:val="22"/>
    <w:semiHidden/>
    <w:qFormat/>
    <w:rPr>
      <w:sz w:val="24"/>
      <w:lang w:val="ru-RU" w:eastAsia="ru-RU" w:bidi="ar-SA"/>
    </w:rPr>
  </w:style>
  <w:style w:type="character" w:customStyle="1" w:styleId="af4">
    <w:name w:val="Основной текст с отступом Знак"/>
    <w:basedOn w:val="a0"/>
    <w:link w:val="af3"/>
    <w:semiHidden/>
    <w:rPr>
      <w:sz w:val="24"/>
      <w:szCs w:val="24"/>
      <w:lang w:val="ru-RU" w:eastAsia="ru-RU" w:bidi="ar-SA"/>
    </w:rPr>
  </w:style>
  <w:style w:type="character" w:customStyle="1" w:styleId="af2">
    <w:name w:val="Основной текст Знак"/>
    <w:basedOn w:val="a0"/>
    <w:link w:val="af1"/>
    <w:rPr>
      <w:rFonts w:eastAsia="Times New Roman"/>
      <w:sz w:val="24"/>
      <w:szCs w:val="24"/>
    </w:rPr>
  </w:style>
  <w:style w:type="character" w:customStyle="1" w:styleId="Heading2Char">
    <w:name w:val="Heading 2 Char"/>
    <w:basedOn w:val="a0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f8">
    <w:name w:val="Нижний колонтитул Знак"/>
    <w:basedOn w:val="a0"/>
    <w:link w:val="af7"/>
    <w:uiPriority w:val="99"/>
    <w:qFormat/>
    <w:locked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FooterChar">
    <w:name w:val="Footer Char"/>
    <w:basedOn w:val="a0"/>
    <w:semiHidden/>
    <w:qFormat/>
    <w:rPr>
      <w:rFonts w:ascii="Courier New" w:hAnsi="Courier New" w:cs="Courier New"/>
      <w:sz w:val="24"/>
      <w:szCs w:val="24"/>
    </w:rPr>
  </w:style>
  <w:style w:type="character" w:customStyle="1" w:styleId="af0">
    <w:name w:val="Верхний колонтитул Знак"/>
    <w:basedOn w:val="a0"/>
    <w:link w:val="af"/>
    <w:semiHidden/>
    <w:qFormat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ab">
    <w:name w:val="Текст выноски Знак"/>
    <w:basedOn w:val="a0"/>
    <w:link w:val="aa"/>
    <w:semiHidden/>
    <w:qFormat/>
    <w:rPr>
      <w:sz w:val="0"/>
      <w:szCs w:val="0"/>
      <w:lang w:val="ru-RU" w:eastAsia="ru-RU" w:bidi="ar-SA"/>
    </w:rPr>
  </w:style>
  <w:style w:type="character" w:customStyle="1" w:styleId="40">
    <w:name w:val="Знак4"/>
    <w:basedOn w:val="a0"/>
    <w:qFormat/>
    <w:locked/>
    <w:rPr>
      <w:sz w:val="28"/>
      <w:szCs w:val="28"/>
    </w:rPr>
  </w:style>
  <w:style w:type="character" w:customStyle="1" w:styleId="32">
    <w:name w:val="Знак3"/>
    <w:basedOn w:val="a0"/>
    <w:locked/>
    <w:rPr>
      <w:rFonts w:ascii="Courier New" w:hAnsi="Courier New" w:cs="Courier New"/>
      <w:sz w:val="24"/>
      <w:szCs w:val="24"/>
    </w:rPr>
  </w:style>
  <w:style w:type="character" w:customStyle="1" w:styleId="25">
    <w:name w:val="Знак2"/>
    <w:basedOn w:val="a0"/>
    <w:semiHidden/>
    <w:locked/>
    <w:rPr>
      <w:rFonts w:ascii="Courier New" w:hAnsi="Courier New" w:cs="Courier New"/>
      <w:sz w:val="24"/>
      <w:szCs w:val="24"/>
    </w:rPr>
  </w:style>
  <w:style w:type="character" w:customStyle="1" w:styleId="9">
    <w:name w:val="Знак9"/>
    <w:basedOn w:val="a0"/>
    <w:qFormat/>
    <w:locked/>
    <w:rPr>
      <w:b/>
      <w:bCs/>
    </w:rPr>
  </w:style>
  <w:style w:type="character" w:customStyle="1" w:styleId="ae">
    <w:name w:val="Текст сноски Знак"/>
    <w:basedOn w:val="a0"/>
    <w:link w:val="ad"/>
    <w:semiHidden/>
    <w:locked/>
    <w:rPr>
      <w:lang w:val="ru-RU" w:eastAsia="ru-RU" w:bidi="ar-SA"/>
    </w:rPr>
  </w:style>
  <w:style w:type="character" w:customStyle="1" w:styleId="FootnoteTextChar">
    <w:name w:val="Footnote Text Char"/>
    <w:basedOn w:val="a0"/>
    <w:semiHidden/>
    <w:rPr>
      <w:rFonts w:ascii="Courier New" w:hAnsi="Courier New" w:cs="Courier New"/>
      <w:sz w:val="20"/>
      <w:szCs w:val="20"/>
    </w:rPr>
  </w:style>
  <w:style w:type="character" w:customStyle="1" w:styleId="af6">
    <w:name w:val="Заголовок Знак"/>
    <w:basedOn w:val="a0"/>
    <w:link w:val="af5"/>
    <w:qFormat/>
    <w:locked/>
    <w:rPr>
      <w:rFonts w:ascii="Arial" w:eastAsia="Times New Roman" w:hAnsi="Arial"/>
      <w:sz w:val="36"/>
    </w:rPr>
  </w:style>
  <w:style w:type="character" w:customStyle="1" w:styleId="TitleChar">
    <w:name w:val="Title Char"/>
    <w:basedOn w:val="a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spelle">
    <w:name w:val="spelle"/>
    <w:basedOn w:val="a0"/>
  </w:style>
  <w:style w:type="character" w:customStyle="1" w:styleId="grame">
    <w:name w:val="grame"/>
    <w:basedOn w:val="a0"/>
    <w:qFormat/>
  </w:style>
  <w:style w:type="character" w:customStyle="1" w:styleId="ref-journal">
    <w:name w:val="ref-journal"/>
    <w:basedOn w:val="a0"/>
    <w:qFormat/>
  </w:style>
  <w:style w:type="character" w:customStyle="1" w:styleId="ref-vol">
    <w:name w:val="ref-vol"/>
    <w:basedOn w:val="a0"/>
    <w:qFormat/>
  </w:style>
  <w:style w:type="paragraph" w:customStyle="1" w:styleId="11">
    <w:name w:val="Стиль1"/>
    <w:basedOn w:val="a"/>
    <w:qFormat/>
    <w:pPr>
      <w:tabs>
        <w:tab w:val="left" w:pos="420"/>
        <w:tab w:val="left" w:pos="900"/>
      </w:tabs>
      <w:ind w:firstLine="0"/>
    </w:pPr>
    <w:rPr>
      <w:bCs/>
    </w:rPr>
  </w:style>
  <w:style w:type="paragraph" w:customStyle="1" w:styleId="HTMLPreformatted1">
    <w:name w:val="HTML Preformatted1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Courier New" w:hAnsi="Courier New"/>
      <w:sz w:val="20"/>
      <w:lang w:val="en-US"/>
    </w:rPr>
  </w:style>
  <w:style w:type="paragraph" w:customStyle="1" w:styleId="afb">
    <w:name w:val="Табл. текст"/>
    <w:basedOn w:val="a"/>
    <w:next w:val="4"/>
    <w:qFormat/>
    <w:pPr>
      <w:ind w:firstLine="0"/>
      <w:jc w:val="center"/>
    </w:pPr>
    <w:rPr>
      <w:snapToGrid w:val="0"/>
    </w:rPr>
  </w:style>
  <w:style w:type="paragraph" w:customStyle="1" w:styleId="afc">
    <w:name w:val="Таблица_текст"/>
    <w:basedOn w:val="a"/>
    <w:qFormat/>
    <w:pPr>
      <w:ind w:firstLine="0"/>
      <w:jc w:val="center"/>
    </w:pPr>
    <w:rPr>
      <w:kern w:val="24"/>
    </w:rPr>
  </w:style>
  <w:style w:type="paragraph" w:customStyle="1" w:styleId="071">
    <w:name w:val="Стиль Табл. текст + Первая строка:  07 см1"/>
    <w:basedOn w:val="afb"/>
    <w:qFormat/>
    <w:rPr>
      <w:szCs w:val="20"/>
    </w:rPr>
  </w:style>
  <w:style w:type="paragraph" w:customStyle="1" w:styleId="afd">
    <w:name w:val="текст без отступа"/>
    <w:basedOn w:val="a"/>
    <w:next w:val="ac"/>
    <w:qFormat/>
    <w:pPr>
      <w:spacing w:line="312" w:lineRule="auto"/>
      <w:ind w:firstLine="0"/>
    </w:pPr>
    <w:rPr>
      <w:sz w:val="28"/>
    </w:rPr>
  </w:style>
  <w:style w:type="paragraph" w:customStyle="1" w:styleId="210">
    <w:name w:val="Основной текст 21"/>
    <w:basedOn w:val="a"/>
    <w:qFormat/>
    <w:pPr>
      <w:widowControl w:val="0"/>
      <w:overflowPunct w:val="0"/>
      <w:autoSpaceDE w:val="0"/>
      <w:autoSpaceDN w:val="0"/>
      <w:adjustRightInd w:val="0"/>
      <w:ind w:firstLine="0"/>
      <w:textAlignment w:val="baseline"/>
    </w:pPr>
    <w:rPr>
      <w:b/>
    </w:rPr>
  </w:style>
  <w:style w:type="paragraph" w:customStyle="1" w:styleId="Derugintitle">
    <w:name w:val="Derugin_title"/>
    <w:basedOn w:val="a"/>
    <w:qFormat/>
    <w:pPr>
      <w:jc w:val="center"/>
    </w:pPr>
    <w:rPr>
      <w:sz w:val="36"/>
    </w:rPr>
  </w:style>
  <w:style w:type="character" w:customStyle="1" w:styleId="Arial16">
    <w:name w:val="Стиль Arial 16 пт"/>
    <w:basedOn w:val="a0"/>
    <w:qFormat/>
    <w:rPr>
      <w:rFonts w:ascii="Arial" w:hAnsi="Arial"/>
      <w:sz w:val="32"/>
    </w:rPr>
  </w:style>
  <w:style w:type="table" w:styleId="afe">
    <w:name w:val="Light Shading"/>
    <w:basedOn w:val="a1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ourceCode">
    <w:name w:val="Source Code"/>
    <w:qFormat/>
    <w:pPr>
      <w:shd w:val="clear" w:color="auto" w:fill="F8F8F8"/>
      <w:wordWrap w:val="0"/>
      <w:spacing w:after="160" w:line="480" w:lineRule="auto"/>
    </w:pPr>
    <w:rPr>
      <w:lang w:eastAsia="en-US"/>
    </w:rPr>
  </w:style>
  <w:style w:type="character" w:customStyle="1" w:styleId="KeywordTok">
    <w:name w:val="KeywordTok"/>
    <w:qFormat/>
    <w:rPr>
      <w:b/>
      <w:color w:val="204A87"/>
      <w:shd w:val="clear" w:color="auto" w:fill="F8F8F8"/>
    </w:rPr>
  </w:style>
  <w:style w:type="character" w:customStyle="1" w:styleId="DataTypeTok">
    <w:name w:val="DataTypeTok"/>
    <w:qFormat/>
    <w:rPr>
      <w:color w:val="204A87"/>
      <w:shd w:val="clear" w:color="auto" w:fill="F8F8F8"/>
    </w:rPr>
  </w:style>
  <w:style w:type="character" w:customStyle="1" w:styleId="DecValTok">
    <w:name w:val="DecValTok"/>
    <w:qFormat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qFormat/>
    <w:rPr>
      <w:color w:val="0000CF"/>
      <w:shd w:val="clear" w:color="auto" w:fill="F8F8F8"/>
    </w:rPr>
  </w:style>
  <w:style w:type="character" w:customStyle="1" w:styleId="ConstantTok">
    <w:name w:val="ConstantTok"/>
    <w:qFormat/>
    <w:rPr>
      <w:color w:val="000000"/>
      <w:shd w:val="clear" w:color="auto" w:fill="F8F8F8"/>
    </w:rPr>
  </w:style>
  <w:style w:type="character" w:customStyle="1" w:styleId="CharTok">
    <w:name w:val="CharTok"/>
    <w:qFormat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qFormat/>
    <w:rPr>
      <w:color w:val="4E9A06"/>
      <w:shd w:val="clear" w:color="auto" w:fill="F8F8F8"/>
    </w:rPr>
  </w:style>
  <w:style w:type="character" w:customStyle="1" w:styleId="VerbatimStringTok">
    <w:name w:val="VerbatimStringTok"/>
    <w:qFormat/>
    <w:rPr>
      <w:color w:val="4E9A06"/>
      <w:shd w:val="clear" w:color="auto" w:fill="F8F8F8"/>
    </w:rPr>
  </w:style>
  <w:style w:type="character" w:customStyle="1" w:styleId="SpecialStringTok">
    <w:name w:val="SpecialStringTok"/>
    <w:qFormat/>
    <w:rPr>
      <w:color w:val="4E9A06"/>
      <w:shd w:val="clear" w:color="auto" w:fill="F8F8F8"/>
    </w:rPr>
  </w:style>
  <w:style w:type="character" w:customStyle="1" w:styleId="ImportTok">
    <w:name w:val="ImportTok"/>
    <w:qFormat/>
    <w:rPr>
      <w:shd w:val="clear" w:color="auto" w:fill="F8F8F8"/>
    </w:rPr>
  </w:style>
  <w:style w:type="character" w:customStyle="1" w:styleId="CommentTok">
    <w:name w:val="CommentTok"/>
    <w:qFormat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qFormat/>
    <w:rPr>
      <w:b/>
      <w:i/>
      <w:color w:val="8F5902"/>
      <w:shd w:val="clear" w:color="auto" w:fill="F8F8F8"/>
    </w:rPr>
  </w:style>
  <w:style w:type="character" w:customStyle="1" w:styleId="CommentVarTok">
    <w:name w:val="CommentVarTok"/>
    <w:qFormat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qFormat/>
    <w:rPr>
      <w:color w:val="000000"/>
      <w:shd w:val="clear" w:color="auto" w:fill="F8F8F8"/>
    </w:rPr>
  </w:style>
  <w:style w:type="character" w:customStyle="1" w:styleId="ControlFlowTok">
    <w:name w:val="ControlFlowTok"/>
    <w:qFormat/>
    <w:rPr>
      <w:b/>
      <w:color w:val="204A87"/>
      <w:shd w:val="clear" w:color="auto" w:fill="F8F8F8"/>
    </w:rPr>
  </w:style>
  <w:style w:type="character" w:customStyle="1" w:styleId="OperatorTok">
    <w:name w:val="OperatorTok"/>
    <w:qFormat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qFormat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qFormat/>
    <w:rPr>
      <w:color w:val="C4A000"/>
      <w:shd w:val="clear" w:color="auto" w:fill="F8F8F8"/>
    </w:rPr>
  </w:style>
  <w:style w:type="character" w:customStyle="1" w:styleId="RegionMarkerTok">
    <w:name w:val="RegionMarkerTok"/>
    <w:qFormat/>
    <w:rPr>
      <w:shd w:val="clear" w:color="auto" w:fill="F8F8F8"/>
    </w:rPr>
  </w:style>
  <w:style w:type="character" w:customStyle="1" w:styleId="InformationTok">
    <w:name w:val="InformationTok"/>
    <w:qFormat/>
    <w:rPr>
      <w:b/>
      <w:i/>
      <w:color w:val="8F5902"/>
      <w:shd w:val="clear" w:color="auto" w:fill="F8F8F8"/>
    </w:rPr>
  </w:style>
  <w:style w:type="character" w:customStyle="1" w:styleId="WarningTok">
    <w:name w:val="WarningTok"/>
    <w:qFormat/>
    <w:rPr>
      <w:b/>
      <w:i/>
      <w:color w:val="8F5902"/>
      <w:shd w:val="clear" w:color="auto" w:fill="F8F8F8"/>
    </w:rPr>
  </w:style>
  <w:style w:type="character" w:customStyle="1" w:styleId="AlertTok">
    <w:name w:val="AlertTok"/>
    <w:qFormat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Vadim Khaitov</cp:lastModifiedBy>
  <cp:revision>3</cp:revision>
  <dcterms:created xsi:type="dcterms:W3CDTF">2026-04-20T08:51:00Z</dcterms:created>
  <dcterms:modified xsi:type="dcterms:W3CDTF">2026-04-20T09:04:00Z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