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2D29B4" w14:textId="77777777" w:rsidR="00BF1603" w:rsidRDefault="007E3203" w:rsidP="007E3203">
      <w:pPr>
        <w:rPr>
          <w:i/>
          <w:lang w:val="en-US"/>
        </w:rPr>
      </w:pPr>
      <w:r w:rsidRPr="000808D9">
        <w:rPr>
          <w:i/>
          <w:lang w:val="en-US"/>
        </w:rPr>
        <w:t xml:space="preserve">NB! </w:t>
      </w:r>
    </w:p>
    <w:p w14:paraId="5DA5A233" w14:textId="77777777" w:rsidR="007E3203" w:rsidRPr="00591B3A" w:rsidRDefault="007E3203" w:rsidP="007E3203">
      <w:pPr>
        <w:rPr>
          <w:i/>
          <w:sz w:val="16"/>
          <w:szCs w:val="16"/>
          <w:lang w:val="en-US"/>
        </w:rPr>
      </w:pPr>
      <w:r w:rsidRPr="00591B3A">
        <w:rPr>
          <w:i/>
          <w:sz w:val="16"/>
          <w:szCs w:val="16"/>
          <w:lang w:val="en-US"/>
        </w:rPr>
        <w:t xml:space="preserve">Hochberg, M.E. and Noble, R.J. (2017), </w:t>
      </w:r>
      <w:proofErr w:type="gramStart"/>
      <w:r w:rsidRPr="00591B3A">
        <w:rPr>
          <w:i/>
          <w:sz w:val="16"/>
          <w:szCs w:val="16"/>
          <w:lang w:val="en-US"/>
        </w:rPr>
        <w:t>A</w:t>
      </w:r>
      <w:proofErr w:type="gramEnd"/>
      <w:r w:rsidRPr="00591B3A">
        <w:rPr>
          <w:i/>
          <w:sz w:val="16"/>
          <w:szCs w:val="16"/>
          <w:lang w:val="en-US"/>
        </w:rPr>
        <w:t xml:space="preserve"> framework for how environment contributes to cancer risk. </w:t>
      </w:r>
      <w:proofErr w:type="spellStart"/>
      <w:r w:rsidRPr="00591B3A">
        <w:rPr>
          <w:i/>
          <w:sz w:val="16"/>
          <w:szCs w:val="16"/>
          <w:lang w:val="en-US"/>
        </w:rPr>
        <w:t>Ecol</w:t>
      </w:r>
      <w:proofErr w:type="spellEnd"/>
      <w:r w:rsidRPr="00591B3A">
        <w:rPr>
          <w:i/>
          <w:sz w:val="16"/>
          <w:szCs w:val="16"/>
          <w:lang w:val="en-US"/>
        </w:rPr>
        <w:t xml:space="preserve"> Lett, 20: 117-134. https://doi.org/10.1111/ele.12726</w:t>
      </w:r>
    </w:p>
    <w:p w14:paraId="364C6721" w14:textId="77777777" w:rsidR="007E3203" w:rsidRPr="00591B3A" w:rsidRDefault="000808D9" w:rsidP="007E3203">
      <w:pPr>
        <w:rPr>
          <w:i/>
          <w:sz w:val="16"/>
          <w:szCs w:val="16"/>
          <w:lang w:val="en-US"/>
        </w:rPr>
      </w:pPr>
      <w:r w:rsidRPr="00591B3A">
        <w:rPr>
          <w:i/>
          <w:sz w:val="16"/>
          <w:szCs w:val="16"/>
          <w:lang w:val="en-US"/>
        </w:rPr>
        <w:t xml:space="preserve">Wells, K., </w:t>
      </w:r>
      <w:proofErr w:type="spellStart"/>
      <w:r w:rsidRPr="00591B3A">
        <w:rPr>
          <w:i/>
          <w:sz w:val="16"/>
          <w:szCs w:val="16"/>
          <w:lang w:val="en-US"/>
        </w:rPr>
        <w:t>Hamede</w:t>
      </w:r>
      <w:proofErr w:type="spellEnd"/>
      <w:r w:rsidRPr="00591B3A">
        <w:rPr>
          <w:i/>
          <w:sz w:val="16"/>
          <w:szCs w:val="16"/>
          <w:lang w:val="en-US"/>
        </w:rPr>
        <w:t xml:space="preserve">, R.K., </w:t>
      </w:r>
      <w:proofErr w:type="spellStart"/>
      <w:r w:rsidRPr="00591B3A">
        <w:rPr>
          <w:i/>
          <w:sz w:val="16"/>
          <w:szCs w:val="16"/>
          <w:lang w:val="en-US"/>
        </w:rPr>
        <w:t>Kerlin</w:t>
      </w:r>
      <w:proofErr w:type="spellEnd"/>
      <w:r w:rsidRPr="00591B3A">
        <w:rPr>
          <w:i/>
          <w:sz w:val="16"/>
          <w:szCs w:val="16"/>
          <w:lang w:val="en-US"/>
        </w:rPr>
        <w:t xml:space="preserve">, D.H., </w:t>
      </w:r>
      <w:proofErr w:type="spellStart"/>
      <w:r w:rsidRPr="00591B3A">
        <w:rPr>
          <w:i/>
          <w:sz w:val="16"/>
          <w:szCs w:val="16"/>
          <w:lang w:val="en-US"/>
        </w:rPr>
        <w:t>Storfer</w:t>
      </w:r>
      <w:proofErr w:type="spellEnd"/>
      <w:r w:rsidRPr="00591B3A">
        <w:rPr>
          <w:i/>
          <w:sz w:val="16"/>
          <w:szCs w:val="16"/>
          <w:lang w:val="en-US"/>
        </w:rPr>
        <w:t xml:space="preserve">, A., Hohenlohe, P.A., Jones, M.E. and McCallum, H.I. (2017), Infection of the fittest: devil facial </w:t>
      </w:r>
      <w:proofErr w:type="spellStart"/>
      <w:r w:rsidRPr="00591B3A">
        <w:rPr>
          <w:i/>
          <w:sz w:val="16"/>
          <w:szCs w:val="16"/>
          <w:lang w:val="en-US"/>
        </w:rPr>
        <w:t>tumour</w:t>
      </w:r>
      <w:proofErr w:type="spellEnd"/>
      <w:r w:rsidRPr="00591B3A">
        <w:rPr>
          <w:i/>
          <w:sz w:val="16"/>
          <w:szCs w:val="16"/>
          <w:lang w:val="en-US"/>
        </w:rPr>
        <w:t xml:space="preserve"> disease has greatest effect on individuals with highest reproductive output. </w:t>
      </w:r>
      <w:proofErr w:type="spellStart"/>
      <w:r w:rsidRPr="00591B3A">
        <w:rPr>
          <w:i/>
          <w:sz w:val="16"/>
          <w:szCs w:val="16"/>
          <w:lang w:val="en-US"/>
        </w:rPr>
        <w:t>Ecol</w:t>
      </w:r>
      <w:proofErr w:type="spellEnd"/>
      <w:r w:rsidRPr="00591B3A">
        <w:rPr>
          <w:i/>
          <w:sz w:val="16"/>
          <w:szCs w:val="16"/>
          <w:lang w:val="en-US"/>
        </w:rPr>
        <w:t xml:space="preserve"> Lett, 20: 770-778. </w:t>
      </w:r>
      <w:hyperlink r:id="rId5" w:history="1">
        <w:r w:rsidRPr="00591B3A">
          <w:rPr>
            <w:rStyle w:val="a3"/>
            <w:i/>
            <w:color w:val="auto"/>
            <w:sz w:val="16"/>
            <w:szCs w:val="16"/>
            <w:lang w:val="en-US"/>
          </w:rPr>
          <w:t>https://doi.org/10.1111/ele.12776</w:t>
        </w:r>
      </w:hyperlink>
    </w:p>
    <w:p w14:paraId="2C1D2658" w14:textId="77777777" w:rsidR="000808D9" w:rsidRPr="00591B3A" w:rsidRDefault="000808D9" w:rsidP="007E3203">
      <w:pPr>
        <w:rPr>
          <w:i/>
          <w:sz w:val="16"/>
          <w:szCs w:val="16"/>
          <w:lang w:val="en-US"/>
        </w:rPr>
      </w:pPr>
      <w:proofErr w:type="spellStart"/>
      <w:r w:rsidRPr="00591B3A">
        <w:rPr>
          <w:i/>
          <w:sz w:val="16"/>
          <w:szCs w:val="16"/>
          <w:lang w:val="en-US"/>
        </w:rPr>
        <w:t>Hamede</w:t>
      </w:r>
      <w:proofErr w:type="spellEnd"/>
      <w:r w:rsidRPr="00591B3A">
        <w:rPr>
          <w:i/>
          <w:sz w:val="16"/>
          <w:szCs w:val="16"/>
          <w:lang w:val="en-US"/>
        </w:rPr>
        <w:t xml:space="preserve">, R.K., Bashford, J., McCallum, H. and Jones, M. (2009), Contact networks in a wild Tasmanian devil (Sarcophilus </w:t>
      </w:r>
      <w:proofErr w:type="spellStart"/>
      <w:r w:rsidRPr="00591B3A">
        <w:rPr>
          <w:i/>
          <w:sz w:val="16"/>
          <w:szCs w:val="16"/>
          <w:lang w:val="en-US"/>
        </w:rPr>
        <w:t>harrisii</w:t>
      </w:r>
      <w:proofErr w:type="spellEnd"/>
      <w:r w:rsidRPr="00591B3A">
        <w:rPr>
          <w:i/>
          <w:sz w:val="16"/>
          <w:szCs w:val="16"/>
          <w:lang w:val="en-US"/>
        </w:rPr>
        <w:t xml:space="preserve">) population: using social network analysis to reveal seasonal variability in social </w:t>
      </w:r>
      <w:proofErr w:type="spellStart"/>
      <w:r w:rsidRPr="00591B3A">
        <w:rPr>
          <w:i/>
          <w:sz w:val="16"/>
          <w:szCs w:val="16"/>
          <w:lang w:val="en-US"/>
        </w:rPr>
        <w:t>behaviour</w:t>
      </w:r>
      <w:proofErr w:type="spellEnd"/>
      <w:r w:rsidRPr="00591B3A">
        <w:rPr>
          <w:i/>
          <w:sz w:val="16"/>
          <w:szCs w:val="16"/>
          <w:lang w:val="en-US"/>
        </w:rPr>
        <w:t xml:space="preserve"> and its implications for transmission of devil facial </w:t>
      </w:r>
      <w:proofErr w:type="spellStart"/>
      <w:r w:rsidRPr="00591B3A">
        <w:rPr>
          <w:i/>
          <w:sz w:val="16"/>
          <w:szCs w:val="16"/>
          <w:lang w:val="en-US"/>
        </w:rPr>
        <w:t>tumour</w:t>
      </w:r>
      <w:proofErr w:type="spellEnd"/>
      <w:r w:rsidRPr="00591B3A">
        <w:rPr>
          <w:i/>
          <w:sz w:val="16"/>
          <w:szCs w:val="16"/>
          <w:lang w:val="en-US"/>
        </w:rPr>
        <w:t xml:space="preserve"> disease. Ecology Letters, 12: 1147-1157. </w:t>
      </w:r>
      <w:hyperlink r:id="rId6" w:history="1">
        <w:r w:rsidR="001B348B" w:rsidRPr="00591B3A">
          <w:rPr>
            <w:rStyle w:val="a3"/>
            <w:i/>
            <w:sz w:val="16"/>
            <w:szCs w:val="16"/>
            <w:lang w:val="en-US"/>
          </w:rPr>
          <w:t>https://doi.org/10.1111/j.1461-0248.2009.01370.x</w:t>
        </w:r>
      </w:hyperlink>
    </w:p>
    <w:p w14:paraId="7554D123" w14:textId="77777777" w:rsidR="001B348B" w:rsidRPr="00591B3A" w:rsidRDefault="001B348B" w:rsidP="007E3203">
      <w:pPr>
        <w:rPr>
          <w:i/>
          <w:sz w:val="16"/>
          <w:szCs w:val="16"/>
          <w:lang w:val="en-US"/>
        </w:rPr>
      </w:pPr>
      <w:r w:rsidRPr="00591B3A">
        <w:rPr>
          <w:i/>
          <w:sz w:val="16"/>
          <w:szCs w:val="16"/>
          <w:lang w:val="en-US"/>
        </w:rPr>
        <w:t xml:space="preserve">Cunningham, C.X., Comte, S., McCallum, H., Hamilton, D.G., </w:t>
      </w:r>
      <w:proofErr w:type="spellStart"/>
      <w:r w:rsidRPr="00591B3A">
        <w:rPr>
          <w:i/>
          <w:sz w:val="16"/>
          <w:szCs w:val="16"/>
          <w:lang w:val="en-US"/>
        </w:rPr>
        <w:t>Hamede</w:t>
      </w:r>
      <w:proofErr w:type="spellEnd"/>
      <w:r w:rsidRPr="00591B3A">
        <w:rPr>
          <w:i/>
          <w:sz w:val="16"/>
          <w:szCs w:val="16"/>
          <w:lang w:val="en-US"/>
        </w:rPr>
        <w:t xml:space="preserve">, R., </w:t>
      </w:r>
      <w:proofErr w:type="spellStart"/>
      <w:r w:rsidRPr="00591B3A">
        <w:rPr>
          <w:i/>
          <w:sz w:val="16"/>
          <w:szCs w:val="16"/>
          <w:lang w:val="en-US"/>
        </w:rPr>
        <w:t>Storfer</w:t>
      </w:r>
      <w:proofErr w:type="spellEnd"/>
      <w:r w:rsidRPr="00591B3A">
        <w:rPr>
          <w:i/>
          <w:sz w:val="16"/>
          <w:szCs w:val="16"/>
          <w:lang w:val="en-US"/>
        </w:rPr>
        <w:t>, A., Hollings, T., Ruiz-</w:t>
      </w:r>
      <w:proofErr w:type="spellStart"/>
      <w:r w:rsidRPr="00591B3A">
        <w:rPr>
          <w:i/>
          <w:sz w:val="16"/>
          <w:szCs w:val="16"/>
          <w:lang w:val="en-US"/>
        </w:rPr>
        <w:t>Aravena</w:t>
      </w:r>
      <w:proofErr w:type="spellEnd"/>
      <w:r w:rsidRPr="00591B3A">
        <w:rPr>
          <w:i/>
          <w:sz w:val="16"/>
          <w:szCs w:val="16"/>
          <w:lang w:val="en-US"/>
        </w:rPr>
        <w:t xml:space="preserve">, M., </w:t>
      </w:r>
      <w:proofErr w:type="spellStart"/>
      <w:r w:rsidRPr="00591B3A">
        <w:rPr>
          <w:i/>
          <w:sz w:val="16"/>
          <w:szCs w:val="16"/>
          <w:lang w:val="en-US"/>
        </w:rPr>
        <w:t>Kerlin</w:t>
      </w:r>
      <w:proofErr w:type="spellEnd"/>
      <w:r w:rsidRPr="00591B3A">
        <w:rPr>
          <w:i/>
          <w:sz w:val="16"/>
          <w:szCs w:val="16"/>
          <w:lang w:val="en-US"/>
        </w:rPr>
        <w:t>, D.H., Brook, B.W., Hocking, G. and Jones, M.E. (2021), Quantifying 25 years of disease-caused declines in Tasmanian devil populations: host density drives spatial pathogen spread. Ecology Letters, 24: 958-969. https://doi.org/10.1111/ele.13703</w:t>
      </w:r>
    </w:p>
    <w:p w14:paraId="51E81D61" w14:textId="77777777" w:rsidR="007E3203" w:rsidRDefault="007E3203">
      <w:pPr>
        <w:rPr>
          <w:i/>
          <w:color w:val="0070C0"/>
          <w:lang w:val="en-US"/>
        </w:rPr>
      </w:pPr>
    </w:p>
    <w:p w14:paraId="50BC0135" w14:textId="41F88284" w:rsidR="00B95C93" w:rsidRDefault="00A46823">
      <w:pPr>
        <w:rPr>
          <w:i/>
          <w:color w:val="0070C0"/>
          <w:lang w:val="en-US"/>
        </w:rPr>
      </w:pPr>
      <w:r>
        <w:rPr>
          <w:i/>
          <w:color w:val="0070C0"/>
          <w:lang w:val="en-US"/>
        </w:rPr>
        <w:t>Distinct</w:t>
      </w:r>
      <w:r w:rsidR="00F708D3" w:rsidRPr="007F5621">
        <w:rPr>
          <w:i/>
          <w:color w:val="0070C0"/>
          <w:lang w:val="en-US"/>
        </w:rPr>
        <w:t xml:space="preserve"> ecologies of two lineages of blue mussel transmissible </w:t>
      </w:r>
      <w:r w:rsidR="00374815" w:rsidRPr="007F5621">
        <w:rPr>
          <w:i/>
          <w:color w:val="0070C0"/>
          <w:lang w:val="en-US"/>
        </w:rPr>
        <w:t>neoplasia</w:t>
      </w:r>
      <w:r w:rsidR="00F708D3" w:rsidRPr="007F5621">
        <w:rPr>
          <w:i/>
          <w:color w:val="0070C0"/>
          <w:lang w:val="en-US"/>
        </w:rPr>
        <w:t xml:space="preserve"> </w:t>
      </w:r>
      <w:r w:rsidR="00CF4DBE" w:rsidRPr="007F5621">
        <w:rPr>
          <w:i/>
          <w:color w:val="0070C0"/>
          <w:lang w:val="en-US"/>
        </w:rPr>
        <w:t xml:space="preserve">parasitizing </w:t>
      </w:r>
      <w:proofErr w:type="spellStart"/>
      <w:r w:rsidR="00CF4DBE" w:rsidRPr="007F5621">
        <w:rPr>
          <w:i/>
          <w:color w:val="0070C0"/>
          <w:lang w:val="en-US"/>
        </w:rPr>
        <w:t>Mytilus</w:t>
      </w:r>
      <w:proofErr w:type="spellEnd"/>
      <w:r w:rsidR="00CF4DBE" w:rsidRPr="007F5621">
        <w:rPr>
          <w:i/>
          <w:color w:val="0070C0"/>
          <w:lang w:val="en-US"/>
        </w:rPr>
        <w:t xml:space="preserve"> </w:t>
      </w:r>
      <w:proofErr w:type="spellStart"/>
      <w:r w:rsidR="00CF4DBE" w:rsidRPr="007F5621">
        <w:rPr>
          <w:i/>
          <w:color w:val="0070C0"/>
          <w:lang w:val="en-US"/>
        </w:rPr>
        <w:t>trossulus</w:t>
      </w:r>
      <w:proofErr w:type="spellEnd"/>
      <w:r w:rsidR="00CF4DBE" w:rsidRPr="007F5621">
        <w:rPr>
          <w:i/>
          <w:color w:val="0070C0"/>
          <w:lang w:val="en-US"/>
        </w:rPr>
        <w:t xml:space="preserve"> </w:t>
      </w:r>
      <w:r w:rsidR="00F0191B" w:rsidRPr="007F5621">
        <w:rPr>
          <w:i/>
          <w:color w:val="0070C0"/>
          <w:lang w:val="en-US"/>
        </w:rPr>
        <w:t xml:space="preserve">Gould </w:t>
      </w:r>
      <w:r w:rsidR="00776D9E" w:rsidRPr="007F5621">
        <w:rPr>
          <w:i/>
          <w:color w:val="0070C0"/>
          <w:lang w:val="en-US"/>
        </w:rPr>
        <w:t xml:space="preserve">in </w:t>
      </w:r>
      <w:proofErr w:type="spellStart"/>
      <w:r w:rsidR="00776D9E" w:rsidRPr="007F5621">
        <w:rPr>
          <w:i/>
          <w:color w:val="0070C0"/>
          <w:lang w:val="en-US"/>
        </w:rPr>
        <w:t>Taui</w:t>
      </w:r>
      <w:proofErr w:type="spellEnd"/>
      <w:r w:rsidR="00776D9E" w:rsidRPr="007F5621">
        <w:rPr>
          <w:i/>
          <w:color w:val="0070C0"/>
          <w:lang w:val="en-US"/>
        </w:rPr>
        <w:t xml:space="preserve"> Bay (Sea of Okhotsk)</w:t>
      </w:r>
    </w:p>
    <w:p w14:paraId="5F9600E7" w14:textId="18AD84A6" w:rsidR="002F32D0" w:rsidRDefault="002F32D0" w:rsidP="002F32D0">
      <w:pPr>
        <w:rPr>
          <w:i/>
          <w:color w:val="0070C0"/>
          <w:lang w:val="en-US"/>
        </w:rPr>
      </w:pPr>
      <w:r>
        <w:rPr>
          <w:i/>
          <w:color w:val="0070C0"/>
          <w:lang w:val="en-US"/>
        </w:rPr>
        <w:t>Distinct</w:t>
      </w:r>
      <w:r w:rsidRPr="007F5621">
        <w:rPr>
          <w:i/>
          <w:color w:val="0070C0"/>
          <w:lang w:val="en-US"/>
        </w:rPr>
        <w:t xml:space="preserve"> ecologies of two lineages of blue mussel transmissible neoplasia </w:t>
      </w:r>
    </w:p>
    <w:p w14:paraId="2ABE29B4" w14:textId="0C33013B" w:rsidR="00CC1269" w:rsidRDefault="00CC1269">
      <w:pPr>
        <w:rPr>
          <w:i/>
          <w:color w:val="0070C0"/>
          <w:lang w:val="en-US"/>
        </w:rPr>
      </w:pPr>
      <w:r w:rsidRPr="00CC1269">
        <w:rPr>
          <w:i/>
          <w:color w:val="0070C0"/>
          <w:lang w:val="en-US"/>
        </w:rPr>
        <w:t>Distinct ecological phenotypes of two lineages of blue mussel transmissible neoplasia (MtrBTN1, MtrBTN2): response to local environmental gradients and effect on the host (</w:t>
      </w:r>
      <w:proofErr w:type="spellStart"/>
      <w:r w:rsidRPr="00CC1269">
        <w:rPr>
          <w:i/>
          <w:color w:val="0070C0"/>
          <w:lang w:val="en-US"/>
        </w:rPr>
        <w:t>Mytilus</w:t>
      </w:r>
      <w:proofErr w:type="spellEnd"/>
      <w:r w:rsidRPr="00CC1269">
        <w:rPr>
          <w:i/>
          <w:color w:val="0070C0"/>
          <w:lang w:val="en-US"/>
        </w:rPr>
        <w:t xml:space="preserve"> </w:t>
      </w:r>
      <w:proofErr w:type="spellStart"/>
      <w:r w:rsidRPr="00CC1269">
        <w:rPr>
          <w:i/>
          <w:color w:val="0070C0"/>
          <w:lang w:val="en-US"/>
        </w:rPr>
        <w:t>trossulus</w:t>
      </w:r>
      <w:proofErr w:type="spellEnd"/>
      <w:r w:rsidRPr="00CC1269">
        <w:rPr>
          <w:i/>
          <w:color w:val="0070C0"/>
          <w:lang w:val="en-US"/>
        </w:rPr>
        <w:t>).</w:t>
      </w:r>
    </w:p>
    <w:p w14:paraId="5E06C692" w14:textId="51938338" w:rsidR="00D57536" w:rsidRDefault="00D57536">
      <w:pPr>
        <w:rPr>
          <w:i/>
          <w:color w:val="0070C0"/>
          <w:lang w:val="en-US"/>
        </w:rPr>
      </w:pPr>
      <w:r w:rsidRPr="0018438E">
        <w:rPr>
          <w:i/>
          <w:color w:val="0070C0"/>
          <w:lang w:val="en-US"/>
        </w:rPr>
        <w:t>Two lineages of blue mussel transmissible neoplasia (MtrBTN1, MtrBTN2) react differently to local environmental gradients and have different effects on their host (</w:t>
      </w:r>
      <w:proofErr w:type="spellStart"/>
      <w:r w:rsidRPr="0018438E">
        <w:rPr>
          <w:i/>
          <w:color w:val="0070C0"/>
          <w:lang w:val="en-US"/>
        </w:rPr>
        <w:t>Mytilus</w:t>
      </w:r>
      <w:proofErr w:type="spellEnd"/>
      <w:r w:rsidRPr="0018438E">
        <w:rPr>
          <w:i/>
          <w:color w:val="0070C0"/>
          <w:lang w:val="en-US"/>
        </w:rPr>
        <w:t xml:space="preserve"> </w:t>
      </w:r>
      <w:proofErr w:type="spellStart"/>
      <w:r w:rsidRPr="0018438E">
        <w:rPr>
          <w:i/>
          <w:color w:val="0070C0"/>
          <w:lang w:val="en-US"/>
        </w:rPr>
        <w:t>trossulus</w:t>
      </w:r>
      <w:proofErr w:type="spellEnd"/>
      <w:r w:rsidRPr="0018438E">
        <w:rPr>
          <w:i/>
          <w:color w:val="0070C0"/>
          <w:lang w:val="en-US"/>
        </w:rPr>
        <w:t>).</w:t>
      </w:r>
    </w:p>
    <w:p w14:paraId="3AF1E1BE" w14:textId="796D8496" w:rsidR="00252A02" w:rsidRDefault="00741D1A">
      <w:pPr>
        <w:rPr>
          <w:i/>
          <w:color w:val="FF0000"/>
          <w:lang w:val="en-US"/>
        </w:rPr>
      </w:pPr>
      <w:r w:rsidRPr="00C07639">
        <w:rPr>
          <w:i/>
          <w:color w:val="FF0000"/>
          <w:lang w:val="en-US"/>
        </w:rPr>
        <w:t>Two</w:t>
      </w:r>
      <w:r w:rsidR="004F6EF2" w:rsidRPr="00C07639">
        <w:rPr>
          <w:i/>
          <w:color w:val="FF0000"/>
          <w:lang w:val="en-US"/>
        </w:rPr>
        <w:t xml:space="preserve"> </w:t>
      </w:r>
      <w:r w:rsidR="003B67F5" w:rsidRPr="00C07639">
        <w:rPr>
          <w:b/>
          <w:i/>
          <w:color w:val="FF0000"/>
          <w:lang w:val="en-US"/>
        </w:rPr>
        <w:t>species</w:t>
      </w:r>
      <w:r w:rsidR="00252A02" w:rsidRPr="00C07639">
        <w:rPr>
          <w:i/>
          <w:color w:val="FF0000"/>
          <w:lang w:val="en-US"/>
        </w:rPr>
        <w:t xml:space="preserve"> of blue mussel transmissible </w:t>
      </w:r>
      <w:r w:rsidR="000C7BC4" w:rsidRPr="00C07639">
        <w:rPr>
          <w:i/>
          <w:color w:val="FF0000"/>
          <w:lang w:val="en-US"/>
        </w:rPr>
        <w:t>neoplasia</w:t>
      </w:r>
      <w:r w:rsidR="00252A02" w:rsidRPr="00C07639">
        <w:rPr>
          <w:i/>
          <w:color w:val="FF0000"/>
          <w:lang w:val="en-US"/>
        </w:rPr>
        <w:t xml:space="preserve"> respond differently to local environmental gradients and exert different effects on the reproduction and growth of their hosts.</w:t>
      </w:r>
    </w:p>
    <w:p w14:paraId="22B9FB9E" w14:textId="69D03994" w:rsidR="00C07639" w:rsidRPr="00551EC2" w:rsidRDefault="00C07639" w:rsidP="00C07639">
      <w:pPr>
        <w:rPr>
          <w:i/>
          <w:color w:val="FF0000"/>
          <w:lang w:val="en-US"/>
        </w:rPr>
      </w:pPr>
      <w:r w:rsidRPr="00C07639">
        <w:rPr>
          <w:i/>
          <w:color w:val="FF0000"/>
          <w:lang w:val="en-US"/>
        </w:rPr>
        <w:t xml:space="preserve">Two </w:t>
      </w:r>
      <w:r w:rsidRPr="00C07639">
        <w:rPr>
          <w:b/>
          <w:i/>
          <w:color w:val="FF0000"/>
          <w:lang w:val="en-US"/>
        </w:rPr>
        <w:t>species</w:t>
      </w:r>
      <w:r w:rsidRPr="00C07639">
        <w:rPr>
          <w:i/>
          <w:color w:val="FF0000"/>
          <w:lang w:val="en-US"/>
        </w:rPr>
        <w:t xml:space="preserve"> of blue mussel transmissible neoplasia respond differently to local environment</w:t>
      </w:r>
      <w:r w:rsidR="007E21DA" w:rsidRPr="007E21DA">
        <w:rPr>
          <w:i/>
          <w:color w:val="FF0000"/>
          <w:highlight w:val="yellow"/>
          <w:lang w:val="en-US"/>
        </w:rPr>
        <w:t>s</w:t>
      </w:r>
      <w:r w:rsidRPr="00C07639">
        <w:rPr>
          <w:i/>
          <w:color w:val="FF0000"/>
          <w:lang w:val="en-US"/>
        </w:rPr>
        <w:t xml:space="preserve"> and exert different effects on their hosts.</w:t>
      </w:r>
    </w:p>
    <w:p w14:paraId="57872877" w14:textId="77777777" w:rsidR="00AF65AE" w:rsidRPr="009034F9" w:rsidRDefault="00AF65AE">
      <w:pPr>
        <w:rPr>
          <w:i/>
          <w:color w:val="0070C0"/>
          <w:lang w:val="en-US"/>
        </w:rPr>
      </w:pPr>
      <w:r w:rsidRPr="009034F9">
        <w:rPr>
          <w:i/>
          <w:color w:val="0070C0"/>
          <w:lang w:val="en-US"/>
        </w:rPr>
        <w:t xml:space="preserve">Abstract (150 words). </w:t>
      </w:r>
    </w:p>
    <w:p w14:paraId="772851BE" w14:textId="645E4096" w:rsidR="009408B0" w:rsidRPr="009034F9" w:rsidRDefault="008928E6">
      <w:pPr>
        <w:rPr>
          <w:rFonts w:ascii="Times New Roman" w:hAnsi="Times New Roman" w:cs="Times New Roman"/>
          <w:i/>
          <w:color w:val="0070C0"/>
          <w:lang w:val="en-US"/>
        </w:rPr>
      </w:pPr>
      <w:r w:rsidRPr="009034F9">
        <w:rPr>
          <w:rFonts w:ascii="Times New Roman" w:hAnsi="Times New Roman" w:cs="Times New Roman"/>
          <w:i/>
          <w:color w:val="0070C0"/>
          <w:lang w:val="en-US"/>
        </w:rPr>
        <w:t>T</w:t>
      </w:r>
      <w:r w:rsidR="009408B0" w:rsidRPr="009034F9">
        <w:rPr>
          <w:rFonts w:ascii="Times New Roman" w:hAnsi="Times New Roman" w:cs="Times New Roman"/>
          <w:i/>
          <w:color w:val="0070C0"/>
          <w:lang w:val="en-US"/>
        </w:rPr>
        <w:t>ransmissible cancer</w:t>
      </w:r>
      <w:r w:rsidRPr="009034F9">
        <w:rPr>
          <w:rFonts w:ascii="Times New Roman" w:hAnsi="Times New Roman" w:cs="Times New Roman"/>
          <w:i/>
          <w:color w:val="0070C0"/>
          <w:lang w:val="en-US"/>
        </w:rPr>
        <w:t>s</w:t>
      </w:r>
      <w:r w:rsidR="002C001A" w:rsidRPr="009034F9">
        <w:rPr>
          <w:rFonts w:ascii="Times New Roman" w:hAnsi="Times New Roman" w:cs="Times New Roman"/>
          <w:i/>
          <w:color w:val="0070C0"/>
          <w:lang w:val="en-US"/>
        </w:rPr>
        <w:t xml:space="preserve">, the </w:t>
      </w:r>
      <w:r w:rsidRPr="009034F9">
        <w:rPr>
          <w:rFonts w:ascii="Times New Roman" w:hAnsi="Times New Roman" w:cs="Times New Roman"/>
          <w:i/>
          <w:color w:val="0070C0"/>
          <w:lang w:val="en-US"/>
        </w:rPr>
        <w:t xml:space="preserve">malignant cell </w:t>
      </w:r>
      <w:r w:rsidR="002C001A" w:rsidRPr="009034F9">
        <w:rPr>
          <w:rFonts w:ascii="Times New Roman" w:hAnsi="Times New Roman" w:cs="Times New Roman"/>
          <w:i/>
          <w:color w:val="0070C0"/>
          <w:lang w:val="en-US"/>
        </w:rPr>
        <w:t xml:space="preserve">lineages </w:t>
      </w:r>
      <w:r w:rsidR="009408B0" w:rsidRPr="009034F9">
        <w:rPr>
          <w:rFonts w:ascii="Times New Roman" w:hAnsi="Times New Roman" w:cs="Times New Roman"/>
          <w:i/>
          <w:color w:val="0070C0"/>
          <w:lang w:val="en-US"/>
        </w:rPr>
        <w:t xml:space="preserve">that </w:t>
      </w:r>
      <w:r w:rsidR="00A46823" w:rsidRPr="009034F9">
        <w:rPr>
          <w:rFonts w:ascii="Times New Roman" w:hAnsi="Times New Roman" w:cs="Times New Roman"/>
          <w:i/>
          <w:color w:val="0070C0"/>
          <w:lang w:val="en-US"/>
        </w:rPr>
        <w:t>metastasize</w:t>
      </w:r>
      <w:r w:rsidR="009408B0" w:rsidRPr="009034F9">
        <w:rPr>
          <w:rFonts w:ascii="Times New Roman" w:hAnsi="Times New Roman" w:cs="Times New Roman"/>
          <w:i/>
          <w:color w:val="0070C0"/>
          <w:lang w:val="en-US"/>
        </w:rPr>
        <w:t xml:space="preserve"> between individuals through the transfer </w:t>
      </w:r>
      <w:r w:rsidR="00715F6D" w:rsidRPr="009034F9">
        <w:rPr>
          <w:rFonts w:ascii="Times New Roman" w:hAnsi="Times New Roman" w:cs="Times New Roman"/>
          <w:i/>
          <w:color w:val="0070C0"/>
          <w:lang w:val="en-US"/>
        </w:rPr>
        <w:t>of living cancer cells</w:t>
      </w:r>
      <w:r w:rsidR="002C001A" w:rsidRPr="009034F9">
        <w:rPr>
          <w:rFonts w:ascii="Times New Roman" w:hAnsi="Times New Roman" w:cs="Times New Roman"/>
          <w:i/>
          <w:color w:val="0070C0"/>
          <w:lang w:val="en-US"/>
        </w:rPr>
        <w:t>,</w:t>
      </w:r>
      <w:r w:rsidR="009408B0" w:rsidRPr="009034F9">
        <w:rPr>
          <w:rFonts w:ascii="Times New Roman" w:hAnsi="Times New Roman" w:cs="Times New Roman"/>
          <w:i/>
          <w:color w:val="0070C0"/>
          <w:lang w:val="en-US"/>
        </w:rPr>
        <w:t xml:space="preserve"> </w:t>
      </w:r>
      <w:proofErr w:type="gramStart"/>
      <w:r w:rsidR="009408B0" w:rsidRPr="009034F9">
        <w:rPr>
          <w:rFonts w:ascii="Times New Roman" w:hAnsi="Times New Roman" w:cs="Times New Roman"/>
          <w:i/>
          <w:color w:val="0070C0"/>
          <w:lang w:val="en-US"/>
        </w:rPr>
        <w:t>are compared</w:t>
      </w:r>
      <w:proofErr w:type="gramEnd"/>
      <w:r w:rsidR="009408B0" w:rsidRPr="009034F9">
        <w:rPr>
          <w:rFonts w:ascii="Times New Roman" w:hAnsi="Times New Roman" w:cs="Times New Roman"/>
          <w:i/>
          <w:color w:val="0070C0"/>
          <w:lang w:val="en-US"/>
        </w:rPr>
        <w:t xml:space="preserve"> to parasitic species. </w:t>
      </w:r>
      <w:r w:rsidR="00647FCA" w:rsidRPr="009034F9">
        <w:rPr>
          <w:rFonts w:ascii="Times New Roman" w:hAnsi="Times New Roman" w:cs="Times New Roman"/>
          <w:i/>
          <w:color w:val="0070C0"/>
          <w:lang w:val="en-US"/>
        </w:rPr>
        <w:t xml:space="preserve">Within the framework of this hypothesis, different cancer lineages must </w:t>
      </w:r>
      <w:r w:rsidR="00647FCA" w:rsidRPr="00CE7EAC">
        <w:rPr>
          <w:rFonts w:ascii="Times New Roman" w:hAnsi="Times New Roman" w:cs="Times New Roman"/>
          <w:i/>
          <w:color w:val="0070C0"/>
          <w:highlight w:val="yellow"/>
          <w:lang w:val="en-US"/>
        </w:rPr>
        <w:t>manipulate their hosts and</w:t>
      </w:r>
      <w:r w:rsidR="00647FCA" w:rsidRPr="009034F9">
        <w:rPr>
          <w:rFonts w:ascii="Times New Roman" w:hAnsi="Times New Roman" w:cs="Times New Roman"/>
          <w:i/>
          <w:color w:val="0070C0"/>
          <w:lang w:val="en-US"/>
        </w:rPr>
        <w:t xml:space="preserve"> possess distinct ecological phenotypes.</w:t>
      </w:r>
      <w:r w:rsidR="00D37394" w:rsidRPr="009034F9">
        <w:rPr>
          <w:rFonts w:ascii="Times New Roman" w:hAnsi="Times New Roman" w:cs="Times New Roman"/>
          <w:i/>
          <w:color w:val="0070C0"/>
          <w:lang w:val="en-US"/>
        </w:rPr>
        <w:t xml:space="preserve"> </w:t>
      </w:r>
      <w:r w:rsidR="009408B0" w:rsidRPr="009034F9">
        <w:rPr>
          <w:rFonts w:ascii="Times New Roman" w:hAnsi="Times New Roman" w:cs="Times New Roman"/>
          <w:i/>
          <w:color w:val="0070C0"/>
          <w:lang w:val="en-US"/>
        </w:rPr>
        <w:t xml:space="preserve">Here, we test these predictions using two lineages of </w:t>
      </w:r>
      <w:proofErr w:type="spellStart"/>
      <w:r w:rsidR="009941FA" w:rsidRPr="009941FA">
        <w:rPr>
          <w:rFonts w:ascii="Times New Roman" w:hAnsi="Times New Roman" w:cs="Times New Roman"/>
          <w:i/>
          <w:color w:val="0070C0"/>
          <w:lang w:val="en-US"/>
        </w:rPr>
        <w:t>Mytilus</w:t>
      </w:r>
      <w:proofErr w:type="spellEnd"/>
      <w:r w:rsidR="009941FA" w:rsidRPr="009941FA">
        <w:rPr>
          <w:rFonts w:ascii="Times New Roman" w:hAnsi="Times New Roman" w:cs="Times New Roman"/>
          <w:i/>
          <w:color w:val="0070C0"/>
          <w:lang w:val="en-US"/>
        </w:rPr>
        <w:t xml:space="preserve"> </w:t>
      </w:r>
      <w:proofErr w:type="spellStart"/>
      <w:r w:rsidR="009941FA" w:rsidRPr="009941FA">
        <w:rPr>
          <w:rFonts w:ascii="Times New Roman" w:hAnsi="Times New Roman" w:cs="Times New Roman"/>
          <w:i/>
          <w:color w:val="0070C0"/>
          <w:lang w:val="en-US"/>
        </w:rPr>
        <w:t>trossulus</w:t>
      </w:r>
      <w:proofErr w:type="spellEnd"/>
      <w:r w:rsidR="009941FA" w:rsidRPr="009941FA">
        <w:rPr>
          <w:rFonts w:ascii="Times New Roman" w:hAnsi="Times New Roman" w:cs="Times New Roman"/>
          <w:i/>
          <w:color w:val="0070C0"/>
          <w:lang w:val="en-US"/>
        </w:rPr>
        <w:t xml:space="preserve"> </w:t>
      </w:r>
      <w:r w:rsidR="009941FA">
        <w:rPr>
          <w:rFonts w:ascii="Times New Roman" w:hAnsi="Times New Roman" w:cs="Times New Roman"/>
          <w:i/>
          <w:color w:val="0070C0"/>
          <w:lang w:val="en-US"/>
        </w:rPr>
        <w:t xml:space="preserve">derived </w:t>
      </w:r>
      <w:r w:rsidR="002C001A" w:rsidRPr="009034F9">
        <w:rPr>
          <w:rFonts w:ascii="Times New Roman" w:hAnsi="Times New Roman" w:cs="Times New Roman"/>
          <w:i/>
          <w:color w:val="0070C0"/>
          <w:lang w:val="en-US"/>
        </w:rPr>
        <w:t xml:space="preserve">blue mussel </w:t>
      </w:r>
      <w:r w:rsidR="00CD2214" w:rsidRPr="009034F9">
        <w:rPr>
          <w:rFonts w:ascii="Times New Roman" w:hAnsi="Times New Roman" w:cs="Times New Roman"/>
          <w:i/>
          <w:color w:val="0070C0"/>
          <w:lang w:val="en-US"/>
        </w:rPr>
        <w:t>transmissible neoplasia</w:t>
      </w:r>
      <w:r w:rsidR="009408B0" w:rsidRPr="009034F9">
        <w:rPr>
          <w:rFonts w:ascii="Times New Roman" w:hAnsi="Times New Roman" w:cs="Times New Roman"/>
          <w:i/>
          <w:color w:val="0070C0"/>
          <w:lang w:val="en-US"/>
        </w:rPr>
        <w:t xml:space="preserve"> </w:t>
      </w:r>
      <w:r w:rsidR="002C001A" w:rsidRPr="009034F9">
        <w:rPr>
          <w:rFonts w:ascii="Times New Roman" w:hAnsi="Times New Roman" w:cs="Times New Roman"/>
          <w:i/>
          <w:color w:val="0070C0"/>
          <w:lang w:val="en-US"/>
        </w:rPr>
        <w:t>(</w:t>
      </w:r>
      <w:r w:rsidR="009408B0" w:rsidRPr="009034F9">
        <w:rPr>
          <w:rFonts w:ascii="Times New Roman" w:hAnsi="Times New Roman" w:cs="Times New Roman"/>
          <w:i/>
          <w:color w:val="0070C0"/>
          <w:lang w:val="en-US"/>
        </w:rPr>
        <w:t>MtrBTN1</w:t>
      </w:r>
      <w:r w:rsidR="002C001A" w:rsidRPr="009034F9">
        <w:rPr>
          <w:rFonts w:ascii="Times New Roman" w:hAnsi="Times New Roman" w:cs="Times New Roman"/>
          <w:i/>
          <w:color w:val="0070C0"/>
          <w:lang w:val="en-US"/>
        </w:rPr>
        <w:t>,</w:t>
      </w:r>
      <w:r w:rsidR="009408B0" w:rsidRPr="009034F9">
        <w:rPr>
          <w:rFonts w:ascii="Times New Roman" w:hAnsi="Times New Roman" w:cs="Times New Roman"/>
          <w:i/>
          <w:color w:val="0070C0"/>
          <w:lang w:val="en-US"/>
        </w:rPr>
        <w:t xml:space="preserve"> MtrBTN2</w:t>
      </w:r>
      <w:r w:rsidR="002C001A" w:rsidRPr="009034F9">
        <w:rPr>
          <w:rFonts w:ascii="Times New Roman" w:hAnsi="Times New Roman" w:cs="Times New Roman"/>
          <w:i/>
          <w:color w:val="0070C0"/>
          <w:lang w:val="en-US"/>
        </w:rPr>
        <w:t>)</w:t>
      </w:r>
      <w:r w:rsidR="009408B0" w:rsidRPr="009034F9">
        <w:rPr>
          <w:rFonts w:ascii="Times New Roman" w:hAnsi="Times New Roman" w:cs="Times New Roman"/>
          <w:i/>
          <w:color w:val="0070C0"/>
          <w:lang w:val="en-US"/>
        </w:rPr>
        <w:t xml:space="preserve"> </w:t>
      </w:r>
      <w:r w:rsidR="002C001A" w:rsidRPr="009034F9">
        <w:rPr>
          <w:rFonts w:ascii="Times New Roman" w:hAnsi="Times New Roman" w:cs="Times New Roman"/>
          <w:i/>
          <w:color w:val="0070C0"/>
          <w:lang w:val="en-US"/>
        </w:rPr>
        <w:t>parasitizing M</w:t>
      </w:r>
      <w:r w:rsidR="009941FA">
        <w:rPr>
          <w:rFonts w:ascii="Times New Roman" w:hAnsi="Times New Roman" w:cs="Times New Roman"/>
          <w:i/>
          <w:color w:val="0070C0"/>
          <w:lang w:val="en-US"/>
        </w:rPr>
        <w:t>.</w:t>
      </w:r>
      <w:r w:rsidR="002C001A" w:rsidRPr="009034F9">
        <w:rPr>
          <w:rFonts w:ascii="Times New Roman" w:hAnsi="Times New Roman" w:cs="Times New Roman"/>
          <w:i/>
          <w:color w:val="0070C0"/>
          <w:lang w:val="en-US"/>
        </w:rPr>
        <w:t xml:space="preserve"> </w:t>
      </w:r>
      <w:proofErr w:type="spellStart"/>
      <w:r w:rsidR="002C001A" w:rsidRPr="009034F9">
        <w:rPr>
          <w:rFonts w:ascii="Times New Roman" w:hAnsi="Times New Roman" w:cs="Times New Roman"/>
          <w:i/>
          <w:color w:val="0070C0"/>
          <w:lang w:val="en-US"/>
        </w:rPr>
        <w:t>trossulus</w:t>
      </w:r>
      <w:proofErr w:type="spellEnd"/>
      <w:r w:rsidR="002C001A" w:rsidRPr="009034F9">
        <w:rPr>
          <w:rFonts w:ascii="Times New Roman" w:hAnsi="Times New Roman" w:cs="Times New Roman"/>
          <w:i/>
          <w:color w:val="0070C0"/>
          <w:lang w:val="en-US"/>
        </w:rPr>
        <w:t xml:space="preserve"> </w:t>
      </w:r>
      <w:r w:rsidR="009408B0" w:rsidRPr="009034F9">
        <w:rPr>
          <w:rFonts w:ascii="Times New Roman" w:hAnsi="Times New Roman" w:cs="Times New Roman"/>
          <w:i/>
          <w:color w:val="0070C0"/>
          <w:lang w:val="en-US"/>
        </w:rPr>
        <w:t xml:space="preserve">in the Sea of Okhotsk. </w:t>
      </w:r>
      <w:r w:rsidR="00E02D48">
        <w:rPr>
          <w:rFonts w:ascii="Times New Roman" w:hAnsi="Times New Roman" w:cs="Times New Roman"/>
          <w:i/>
          <w:color w:val="FF0000"/>
        </w:rPr>
        <w:t>Если</w:t>
      </w:r>
      <w:r w:rsidR="00E02D48" w:rsidRPr="00E02D48">
        <w:rPr>
          <w:rFonts w:ascii="Times New Roman" w:hAnsi="Times New Roman" w:cs="Times New Roman"/>
          <w:i/>
          <w:color w:val="FF0000"/>
          <w:lang w:val="en-US"/>
        </w:rPr>
        <w:t xml:space="preserve"> </w:t>
      </w:r>
      <w:r w:rsidR="00E02D48">
        <w:rPr>
          <w:rFonts w:ascii="Times New Roman" w:hAnsi="Times New Roman" w:cs="Times New Roman"/>
          <w:i/>
          <w:color w:val="FF0000"/>
        </w:rPr>
        <w:t>больше</w:t>
      </w:r>
      <w:r w:rsidR="00E02D48" w:rsidRPr="00E02D48">
        <w:rPr>
          <w:rFonts w:ascii="Times New Roman" w:hAnsi="Times New Roman" w:cs="Times New Roman"/>
          <w:i/>
          <w:color w:val="FF0000"/>
          <w:lang w:val="en-US"/>
        </w:rPr>
        <w:t xml:space="preserve"> </w:t>
      </w:r>
      <w:proofErr w:type="gramStart"/>
      <w:r w:rsidR="00E02D48">
        <w:rPr>
          <w:rFonts w:ascii="Times New Roman" w:hAnsi="Times New Roman" w:cs="Times New Roman"/>
          <w:i/>
          <w:color w:val="FF0000"/>
        </w:rPr>
        <w:t>слов</w:t>
      </w:r>
      <w:proofErr w:type="gramEnd"/>
      <w:r w:rsidR="00E02D48" w:rsidRPr="00E02D48">
        <w:rPr>
          <w:rFonts w:ascii="Times New Roman" w:hAnsi="Times New Roman" w:cs="Times New Roman"/>
          <w:i/>
          <w:color w:val="FF0000"/>
          <w:lang w:val="en-US"/>
        </w:rPr>
        <w:t xml:space="preserve"> </w:t>
      </w:r>
      <w:r w:rsidR="00E02D48">
        <w:rPr>
          <w:rFonts w:ascii="Times New Roman" w:hAnsi="Times New Roman" w:cs="Times New Roman"/>
          <w:i/>
          <w:color w:val="FF0000"/>
        </w:rPr>
        <w:t>то</w:t>
      </w:r>
      <w:r w:rsidR="00E02D48" w:rsidRPr="00E02D48">
        <w:rPr>
          <w:rFonts w:ascii="Times New Roman" w:hAnsi="Times New Roman" w:cs="Times New Roman"/>
          <w:i/>
          <w:color w:val="FF0000"/>
          <w:lang w:val="en-US"/>
        </w:rPr>
        <w:t xml:space="preserve"> </w:t>
      </w:r>
      <w:r w:rsidR="00E02D48">
        <w:rPr>
          <w:rFonts w:ascii="Times New Roman" w:hAnsi="Times New Roman" w:cs="Times New Roman"/>
          <w:i/>
          <w:color w:val="FF0000"/>
        </w:rPr>
        <w:t>вот</w:t>
      </w:r>
      <w:r w:rsidR="00E02D48" w:rsidRPr="00E02D48">
        <w:rPr>
          <w:rFonts w:ascii="Times New Roman" w:hAnsi="Times New Roman" w:cs="Times New Roman"/>
          <w:i/>
          <w:color w:val="FF0000"/>
          <w:lang w:val="en-US"/>
        </w:rPr>
        <w:t xml:space="preserve"> </w:t>
      </w:r>
      <w:r w:rsidR="00E02D48">
        <w:rPr>
          <w:rFonts w:ascii="Times New Roman" w:hAnsi="Times New Roman" w:cs="Times New Roman"/>
          <w:i/>
          <w:color w:val="FF0000"/>
        </w:rPr>
        <w:t>место</w:t>
      </w:r>
      <w:r w:rsidR="00E02D48" w:rsidRPr="00E02D48">
        <w:rPr>
          <w:rFonts w:ascii="Times New Roman" w:hAnsi="Times New Roman" w:cs="Times New Roman"/>
          <w:i/>
          <w:color w:val="FF0000"/>
          <w:lang w:val="en-US"/>
        </w:rPr>
        <w:t xml:space="preserve"> </w:t>
      </w:r>
      <w:r w:rsidR="00E02D48">
        <w:rPr>
          <w:rFonts w:ascii="Times New Roman" w:hAnsi="Times New Roman" w:cs="Times New Roman"/>
          <w:i/>
          <w:color w:val="FF0000"/>
        </w:rPr>
        <w:t>объяснить</w:t>
      </w:r>
      <w:r w:rsidR="00E02D48" w:rsidRPr="00E02D48">
        <w:rPr>
          <w:rFonts w:ascii="Times New Roman" w:hAnsi="Times New Roman" w:cs="Times New Roman"/>
          <w:i/>
          <w:color w:val="FF0000"/>
          <w:lang w:val="en-US"/>
        </w:rPr>
        <w:t xml:space="preserve"> </w:t>
      </w:r>
      <w:r w:rsidR="00E02D48">
        <w:rPr>
          <w:rFonts w:ascii="Times New Roman" w:hAnsi="Times New Roman" w:cs="Times New Roman"/>
          <w:i/>
          <w:color w:val="FF0000"/>
        </w:rPr>
        <w:t>что</w:t>
      </w:r>
      <w:r w:rsidR="00E02D48" w:rsidRPr="00E02D48">
        <w:rPr>
          <w:rFonts w:ascii="Times New Roman" w:hAnsi="Times New Roman" w:cs="Times New Roman"/>
          <w:i/>
          <w:color w:val="FF0000"/>
          <w:lang w:val="en-US"/>
        </w:rPr>
        <w:t xml:space="preserve"> </w:t>
      </w:r>
      <w:r w:rsidR="00523337">
        <w:rPr>
          <w:rFonts w:ascii="Times New Roman" w:hAnsi="Times New Roman" w:cs="Times New Roman"/>
          <w:i/>
          <w:color w:val="FF0000"/>
        </w:rPr>
        <w:t>делал</w:t>
      </w:r>
      <w:r w:rsidR="00E02D48">
        <w:rPr>
          <w:rFonts w:ascii="Times New Roman" w:hAnsi="Times New Roman" w:cs="Times New Roman"/>
          <w:i/>
          <w:color w:val="FF0000"/>
        </w:rPr>
        <w:t>и</w:t>
      </w:r>
      <w:r w:rsidR="00E02D48" w:rsidRPr="00E02D48">
        <w:rPr>
          <w:rFonts w:ascii="Times New Roman" w:hAnsi="Times New Roman" w:cs="Times New Roman"/>
          <w:i/>
          <w:color w:val="FF0000"/>
          <w:lang w:val="en-US"/>
        </w:rPr>
        <w:t xml:space="preserve">. </w:t>
      </w:r>
      <w:r w:rsidR="009408B0" w:rsidRPr="009034F9">
        <w:rPr>
          <w:rFonts w:ascii="Times New Roman" w:hAnsi="Times New Roman" w:cs="Times New Roman"/>
          <w:i/>
          <w:color w:val="0070C0"/>
          <w:lang w:val="en-US"/>
        </w:rPr>
        <w:t xml:space="preserve">The prevalence of MtrBTN1 correlated positively with wave exposure, distance from the </w:t>
      </w:r>
      <w:r w:rsidR="00B57F4F">
        <w:rPr>
          <w:rFonts w:ascii="Times New Roman" w:hAnsi="Times New Roman" w:cs="Times New Roman"/>
          <w:i/>
          <w:color w:val="0070C0"/>
          <w:lang w:val="en-US"/>
        </w:rPr>
        <w:t>port</w:t>
      </w:r>
      <w:r w:rsidR="009408B0" w:rsidRPr="009034F9">
        <w:rPr>
          <w:rFonts w:ascii="Times New Roman" w:hAnsi="Times New Roman" w:cs="Times New Roman"/>
          <w:i/>
          <w:color w:val="0070C0"/>
          <w:lang w:val="en-US"/>
        </w:rPr>
        <w:t>, lifetime growth rates and abundance of old m</w:t>
      </w:r>
      <w:r w:rsidR="00041227" w:rsidRPr="009034F9">
        <w:rPr>
          <w:rFonts w:ascii="Times New Roman" w:hAnsi="Times New Roman" w:cs="Times New Roman"/>
          <w:i/>
          <w:color w:val="0070C0"/>
          <w:lang w:val="en-US"/>
        </w:rPr>
        <w:t>ussels</w:t>
      </w:r>
      <w:r w:rsidR="009408B0" w:rsidRPr="009034F9">
        <w:rPr>
          <w:rFonts w:ascii="Times New Roman" w:hAnsi="Times New Roman" w:cs="Times New Roman"/>
          <w:i/>
          <w:color w:val="0070C0"/>
          <w:lang w:val="en-US"/>
        </w:rPr>
        <w:t xml:space="preserve">, while the prevalence of BTN2 varied insignificantly against </w:t>
      </w:r>
      <w:r w:rsidR="00263134" w:rsidRPr="009034F9">
        <w:rPr>
          <w:rFonts w:ascii="Times New Roman" w:hAnsi="Times New Roman" w:cs="Times New Roman"/>
          <w:i/>
          <w:color w:val="0070C0"/>
          <w:lang w:val="en-US"/>
        </w:rPr>
        <w:t xml:space="preserve">all </w:t>
      </w:r>
      <w:r w:rsidR="009408B0" w:rsidRPr="009034F9">
        <w:rPr>
          <w:rFonts w:ascii="Times New Roman" w:hAnsi="Times New Roman" w:cs="Times New Roman"/>
          <w:i/>
          <w:color w:val="0070C0"/>
          <w:lang w:val="en-US"/>
        </w:rPr>
        <w:t>predictors</w:t>
      </w:r>
      <w:r w:rsidR="00263134" w:rsidRPr="009034F9">
        <w:rPr>
          <w:rFonts w:ascii="Times New Roman" w:hAnsi="Times New Roman" w:cs="Times New Roman"/>
          <w:i/>
          <w:color w:val="0070C0"/>
          <w:lang w:val="en-US"/>
        </w:rPr>
        <w:t xml:space="preserve"> </w:t>
      </w:r>
      <w:r w:rsidR="00263134" w:rsidRPr="00CE7EAC">
        <w:rPr>
          <w:rFonts w:ascii="Times New Roman" w:hAnsi="Times New Roman" w:cs="Times New Roman"/>
          <w:i/>
          <w:color w:val="0070C0"/>
          <w:highlight w:val="yellow"/>
          <w:lang w:val="en-US"/>
        </w:rPr>
        <w:t>but growth rate</w:t>
      </w:r>
      <w:r w:rsidR="009408B0" w:rsidRPr="009034F9">
        <w:rPr>
          <w:rFonts w:ascii="Times New Roman" w:hAnsi="Times New Roman" w:cs="Times New Roman"/>
          <w:i/>
          <w:color w:val="0070C0"/>
          <w:lang w:val="en-US"/>
        </w:rPr>
        <w:t xml:space="preserve">. </w:t>
      </w:r>
      <w:r w:rsidR="00CD2214" w:rsidRPr="009034F9">
        <w:rPr>
          <w:rFonts w:ascii="Times New Roman" w:hAnsi="Times New Roman" w:cs="Times New Roman"/>
          <w:i/>
          <w:color w:val="0070C0"/>
          <w:lang w:val="en-US"/>
        </w:rPr>
        <w:t xml:space="preserve">Conclusions on higher </w:t>
      </w:r>
      <w:proofErr w:type="spellStart"/>
      <w:r w:rsidR="00CD2214" w:rsidRPr="009034F9">
        <w:rPr>
          <w:rFonts w:ascii="Times New Roman" w:hAnsi="Times New Roman" w:cs="Times New Roman"/>
          <w:i/>
          <w:color w:val="0070C0"/>
          <w:lang w:val="en-US"/>
        </w:rPr>
        <w:t>eurybionticity</w:t>
      </w:r>
      <w:proofErr w:type="spellEnd"/>
      <w:r w:rsidR="00CD2214" w:rsidRPr="009034F9">
        <w:rPr>
          <w:rFonts w:ascii="Times New Roman" w:hAnsi="Times New Roman" w:cs="Times New Roman"/>
          <w:i/>
          <w:color w:val="0070C0"/>
          <w:lang w:val="en-US"/>
        </w:rPr>
        <w:t xml:space="preserve"> of MtrBTN2 fits knowledge on its wider geographic distribution and range of host species.</w:t>
      </w:r>
      <w:r w:rsidR="00041227" w:rsidRPr="009034F9">
        <w:rPr>
          <w:rFonts w:ascii="Times New Roman" w:hAnsi="Times New Roman" w:cs="Times New Roman"/>
          <w:i/>
          <w:color w:val="0070C0"/>
          <w:lang w:val="en-US"/>
        </w:rPr>
        <w:t xml:space="preserve"> </w:t>
      </w:r>
      <w:r w:rsidR="009408B0" w:rsidRPr="009034F9">
        <w:rPr>
          <w:rFonts w:ascii="Times New Roman" w:hAnsi="Times New Roman" w:cs="Times New Roman"/>
          <w:i/>
          <w:color w:val="0070C0"/>
          <w:lang w:val="en-US"/>
        </w:rPr>
        <w:t>Both lineages reduced the host's fertility, but MtrBTN2 did so from earlier stages of the disease and, unlike MtrBTN1, stimulated mussel growth</w:t>
      </w:r>
      <w:r w:rsidR="00970EC4">
        <w:rPr>
          <w:rFonts w:ascii="Times New Roman" w:hAnsi="Times New Roman" w:cs="Times New Roman"/>
          <w:i/>
          <w:color w:val="0070C0"/>
          <w:lang w:val="en-US"/>
        </w:rPr>
        <w:t xml:space="preserve"> through last growth season</w:t>
      </w:r>
      <w:r w:rsidR="009408B0" w:rsidRPr="009034F9">
        <w:rPr>
          <w:rFonts w:ascii="Times New Roman" w:hAnsi="Times New Roman" w:cs="Times New Roman"/>
          <w:i/>
          <w:color w:val="0070C0"/>
          <w:lang w:val="en-US"/>
        </w:rPr>
        <w:t xml:space="preserve">. Thus, the two cancers </w:t>
      </w:r>
      <w:r w:rsidR="00970EC4">
        <w:rPr>
          <w:rFonts w:ascii="Times New Roman" w:hAnsi="Times New Roman" w:cs="Times New Roman"/>
          <w:i/>
          <w:color w:val="0070C0"/>
          <w:lang w:val="en-US"/>
        </w:rPr>
        <w:t xml:space="preserve">have distinct ecologies and </w:t>
      </w:r>
      <w:r w:rsidR="009408B0" w:rsidRPr="009034F9">
        <w:rPr>
          <w:rFonts w:ascii="Times New Roman" w:hAnsi="Times New Roman" w:cs="Times New Roman"/>
          <w:i/>
          <w:color w:val="0070C0"/>
          <w:lang w:val="en-US"/>
        </w:rPr>
        <w:t xml:space="preserve">follow different parasitic strategies, with the MtrBTN2’s strategy resembling parasitic castration accompanied by a host’s gigantism. </w:t>
      </w:r>
    </w:p>
    <w:p w14:paraId="382C4CE0" w14:textId="168DF935" w:rsidR="00D1558D" w:rsidRDefault="00D1558D">
      <w:pPr>
        <w:rPr>
          <w:color w:val="0070C0"/>
          <w:lang w:val="en-US"/>
        </w:rPr>
      </w:pPr>
      <w:r>
        <w:rPr>
          <w:color w:val="0070C0"/>
          <w:lang w:val="en-US"/>
        </w:rPr>
        <w:br w:type="page"/>
      </w:r>
    </w:p>
    <w:p w14:paraId="60D4D12B" w14:textId="77777777" w:rsidR="007562D7" w:rsidRPr="00647FCA" w:rsidRDefault="007562D7">
      <w:pPr>
        <w:rPr>
          <w:rFonts w:ascii="Times New Roman" w:hAnsi="Times New Roman" w:cs="Times New Roman"/>
          <w:b/>
          <w:color w:val="0070C0"/>
          <w:sz w:val="24"/>
          <w:szCs w:val="24"/>
          <w:lang w:val="en-US"/>
        </w:rPr>
      </w:pPr>
      <w:r w:rsidRPr="00647FCA">
        <w:rPr>
          <w:rFonts w:ascii="Times New Roman" w:hAnsi="Times New Roman" w:cs="Times New Roman"/>
          <w:b/>
          <w:color w:val="0070C0"/>
          <w:sz w:val="24"/>
          <w:szCs w:val="24"/>
          <w:lang w:val="en-US"/>
        </w:rPr>
        <w:lastRenderedPageBreak/>
        <w:t>Intro</w:t>
      </w:r>
    </w:p>
    <w:p w14:paraId="5F69553B" w14:textId="20A0D758" w:rsidR="00662557" w:rsidRPr="00647FCA" w:rsidRDefault="00496218" w:rsidP="00D906B6">
      <w:pPr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Clonally transmissible cancer (CTC) </w:t>
      </w:r>
      <w:r w:rsidR="00773EF2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is a</w:t>
      </w:r>
      <w:r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neoplastic disease passed from individual to individual by transfer of </w:t>
      </w:r>
      <w:r w:rsidR="00CD043D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liv</w:t>
      </w:r>
      <w:r w:rsidR="00715F6D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ing</w:t>
      </w:r>
      <w:r w:rsidR="00CD043D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cancer cells</w:t>
      </w:r>
      <w:r w:rsidR="00A332F4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(</w:t>
      </w:r>
      <w:r w:rsidR="006642E8" w:rsidRPr="00647FCA">
        <w:rPr>
          <w:rFonts w:ascii="Times New Roman" w:hAnsi="Times New Roman" w:cs="Times New Roman"/>
          <w:color w:val="FF0000"/>
          <w:sz w:val="24"/>
          <w:szCs w:val="24"/>
          <w:lang w:val="en-US"/>
        </w:rPr>
        <w:t>Murchison 2008</w:t>
      </w:r>
      <w:r w:rsidR="00A332F4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)</w:t>
      </w:r>
      <w:r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.</w:t>
      </w:r>
      <w:r w:rsidR="00662557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proofErr w:type="gramStart"/>
      <w:r w:rsidR="00C603F0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Thirteen</w:t>
      </w:r>
      <w:r w:rsidR="00662557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773EF2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such cancers</w:t>
      </w:r>
      <w:r w:rsidR="00662557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D42CDC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are </w:t>
      </w:r>
      <w:r w:rsidR="00A332F4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known</w:t>
      </w:r>
      <w:r w:rsidR="00662557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,</w:t>
      </w:r>
      <w:r w:rsidR="00D42CDC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the </w:t>
      </w:r>
      <w:r w:rsidR="008A5EC2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Canine transmissible </w:t>
      </w:r>
      <w:proofErr w:type="spellStart"/>
      <w:r w:rsidR="008A5EC2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veneral</w:t>
      </w:r>
      <w:proofErr w:type="spellEnd"/>
      <w:r w:rsidR="008A5EC2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proofErr w:type="spellStart"/>
      <w:r w:rsidR="008A5EC2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tumour</w:t>
      </w:r>
      <w:proofErr w:type="spellEnd"/>
      <w:r w:rsidR="008A5EC2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(CTVT)</w:t>
      </w:r>
      <w:r w:rsidR="00D42CDC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in domestic dogs</w:t>
      </w:r>
      <w:r w:rsidR="001F2528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(</w:t>
      </w:r>
      <w:proofErr w:type="spellStart"/>
      <w:r w:rsidR="001F2528" w:rsidRPr="00647FCA">
        <w:rPr>
          <w:rFonts w:ascii="Times New Roman" w:hAnsi="Times New Roman" w:cs="Times New Roman"/>
          <w:color w:val="FF0000"/>
          <w:sz w:val="24"/>
          <w:szCs w:val="24"/>
          <w:lang w:val="en-US"/>
        </w:rPr>
        <w:t>Murgia</w:t>
      </w:r>
      <w:proofErr w:type="spellEnd"/>
      <w:r w:rsidR="001F2528" w:rsidRPr="00647FC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et al., 2006; </w:t>
      </w:r>
      <w:proofErr w:type="spellStart"/>
      <w:r w:rsidR="001F2528" w:rsidRPr="00647FCA">
        <w:rPr>
          <w:rFonts w:ascii="Times New Roman" w:hAnsi="Times New Roman" w:cs="Times New Roman"/>
          <w:color w:val="FF0000"/>
          <w:sz w:val="24"/>
          <w:szCs w:val="24"/>
          <w:lang w:val="en-US"/>
        </w:rPr>
        <w:t>Rebbeck</w:t>
      </w:r>
      <w:proofErr w:type="spellEnd"/>
      <w:r w:rsidR="001F2528" w:rsidRPr="00647FC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et al., 2009</w:t>
      </w:r>
      <w:r w:rsidR="001F2528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)</w:t>
      </w:r>
      <w:r w:rsidR="00662557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,</w:t>
      </w:r>
      <w:r w:rsidR="00D42CDC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two </w:t>
      </w:r>
      <w:r w:rsidR="000D28D8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independent </w:t>
      </w:r>
      <w:r w:rsidR="00D42CDC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lineages of D</w:t>
      </w:r>
      <w:r w:rsidR="00D42CDC" w:rsidRPr="00647FCA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 xml:space="preserve">evil facial </w:t>
      </w:r>
      <w:proofErr w:type="spellStart"/>
      <w:r w:rsidR="00D42CDC" w:rsidRPr="00647FCA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>tumour</w:t>
      </w:r>
      <w:proofErr w:type="spellEnd"/>
      <w:r w:rsidR="00D42CDC" w:rsidRPr="00647FCA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 xml:space="preserve"> disease (DFTD1, DFTD2) in </w:t>
      </w:r>
      <w:r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Tasmanian devils </w:t>
      </w:r>
      <w:r w:rsidRPr="00647FCA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 xml:space="preserve">Sarcophilus </w:t>
      </w:r>
      <w:proofErr w:type="spellStart"/>
      <w:r w:rsidRPr="00647FCA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>harrisii</w:t>
      </w:r>
      <w:proofErr w:type="spellEnd"/>
      <w:r w:rsidR="00D42CDC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1F2528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(</w:t>
      </w:r>
      <w:proofErr w:type="spellStart"/>
      <w:r w:rsidR="001F2528" w:rsidRPr="00647FCA">
        <w:rPr>
          <w:rFonts w:ascii="Times New Roman" w:hAnsi="Times New Roman" w:cs="Times New Roman"/>
          <w:color w:val="FF0000"/>
          <w:sz w:val="24"/>
          <w:szCs w:val="24"/>
          <w:lang w:val="en-US"/>
        </w:rPr>
        <w:t>Pearse</w:t>
      </w:r>
      <w:proofErr w:type="spellEnd"/>
      <w:r w:rsidR="001F2528" w:rsidRPr="00647FC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&amp; Swift, 2006, </w:t>
      </w:r>
      <w:proofErr w:type="spellStart"/>
      <w:r w:rsidR="001F2528" w:rsidRPr="00647FCA">
        <w:rPr>
          <w:rFonts w:ascii="Times New Roman" w:hAnsi="Times New Roman" w:cs="Times New Roman"/>
          <w:color w:val="FF0000"/>
          <w:sz w:val="24"/>
          <w:szCs w:val="24"/>
          <w:lang w:val="en-US"/>
        </w:rPr>
        <w:t>Pye</w:t>
      </w:r>
      <w:proofErr w:type="spellEnd"/>
      <w:r w:rsidR="001F2528" w:rsidRPr="00647FC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et al., 2016</w:t>
      </w:r>
      <w:r w:rsidR="00D42CDC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)</w:t>
      </w:r>
      <w:r w:rsidR="00662557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and </w:t>
      </w:r>
      <w:r w:rsidR="00084BD7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10</w:t>
      </w:r>
      <w:r w:rsidR="00662557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lineages of </w:t>
      </w:r>
      <w:r w:rsidR="00AE5708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Bivalve transmittable neoplasia (BTN</w:t>
      </w:r>
      <w:r w:rsidR="00AE5708" w:rsidRPr="00647FCA">
        <w:rPr>
          <w:rFonts w:ascii="Times New Roman" w:hAnsi="Times New Roman" w:cs="Times New Roman"/>
          <w:color w:val="5B9BD5" w:themeColor="accent1"/>
          <w:sz w:val="24"/>
          <w:szCs w:val="24"/>
          <w:lang w:val="en-US"/>
        </w:rPr>
        <w:t>)</w:t>
      </w:r>
      <w:r w:rsidR="002C5F45" w:rsidRPr="00647FCA">
        <w:rPr>
          <w:rFonts w:ascii="Times New Roman" w:hAnsi="Times New Roman" w:cs="Times New Roman"/>
          <w:color w:val="5B9BD5" w:themeColor="accent1"/>
          <w:sz w:val="24"/>
          <w:szCs w:val="24"/>
          <w:lang w:val="en-US"/>
        </w:rPr>
        <w:t xml:space="preserve">, </w:t>
      </w:r>
      <w:r w:rsidR="00432E39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including three cases when two lineages derived from the same species, in marine bivalves </w:t>
      </w:r>
      <w:r w:rsidR="00D42CDC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(</w:t>
      </w:r>
      <w:r w:rsidR="00517983" w:rsidRPr="00647FC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Metzger et al. </w:t>
      </w:r>
      <w:r w:rsidR="001F2528" w:rsidRPr="00647FC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2015, </w:t>
      </w:r>
      <w:r w:rsidR="00517983" w:rsidRPr="00647FCA">
        <w:rPr>
          <w:rFonts w:ascii="Times New Roman" w:hAnsi="Times New Roman" w:cs="Times New Roman"/>
          <w:color w:val="FF0000"/>
          <w:sz w:val="24"/>
          <w:szCs w:val="24"/>
          <w:lang w:val="en-US"/>
        </w:rPr>
        <w:t>2016</w:t>
      </w:r>
      <w:r w:rsidR="00FB53CB" w:rsidRPr="00647FCA">
        <w:rPr>
          <w:rFonts w:ascii="Times New Roman" w:hAnsi="Times New Roman" w:cs="Times New Roman"/>
          <w:color w:val="FF0000"/>
          <w:sz w:val="24"/>
          <w:szCs w:val="24"/>
          <w:lang w:val="en-US"/>
        </w:rPr>
        <w:t>;</w:t>
      </w:r>
      <w:r w:rsidR="00517983" w:rsidRPr="00647FC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="00FB53CB" w:rsidRPr="00647FCA">
        <w:rPr>
          <w:rFonts w:ascii="Times New Roman" w:hAnsi="Times New Roman" w:cs="Times New Roman"/>
          <w:color w:val="FF0000"/>
          <w:sz w:val="24"/>
          <w:szCs w:val="24"/>
          <w:lang w:val="en-US"/>
        </w:rPr>
        <w:t>Garcia-</w:t>
      </w:r>
      <w:proofErr w:type="spellStart"/>
      <w:r w:rsidR="00FB53CB" w:rsidRPr="00647FCA">
        <w:rPr>
          <w:rFonts w:ascii="Times New Roman" w:hAnsi="Times New Roman" w:cs="Times New Roman"/>
          <w:color w:val="FF0000"/>
          <w:sz w:val="24"/>
          <w:szCs w:val="24"/>
          <w:lang w:val="en-US"/>
        </w:rPr>
        <w:t>Souto</w:t>
      </w:r>
      <w:proofErr w:type="spellEnd"/>
      <w:r w:rsidR="00FB53CB" w:rsidRPr="00647FC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et al. 2022;</w:t>
      </w:r>
      <w:r w:rsidR="001F2528" w:rsidRPr="00647FC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1F2528" w:rsidRPr="00647FCA">
        <w:rPr>
          <w:rFonts w:ascii="Times New Roman" w:hAnsi="Times New Roman" w:cs="Times New Roman"/>
          <w:color w:val="FF0000"/>
          <w:sz w:val="24"/>
          <w:szCs w:val="24"/>
          <w:lang w:val="en-US"/>
        </w:rPr>
        <w:t>Michnowska</w:t>
      </w:r>
      <w:proofErr w:type="spellEnd"/>
      <w:r w:rsidR="001F2528" w:rsidRPr="00647FC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et al., 2022</w:t>
      </w:r>
      <w:r w:rsidR="00FB53CB" w:rsidRPr="00647FCA">
        <w:rPr>
          <w:rFonts w:ascii="Times New Roman" w:hAnsi="Times New Roman" w:cs="Times New Roman"/>
          <w:color w:val="FF0000"/>
          <w:sz w:val="24"/>
          <w:szCs w:val="24"/>
          <w:lang w:val="en-US"/>
        </w:rPr>
        <w:t>;</w:t>
      </w:r>
      <w:r w:rsidR="001F2528" w:rsidRPr="00647FC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1F2528" w:rsidRPr="00647FCA">
        <w:rPr>
          <w:rFonts w:ascii="Times New Roman" w:hAnsi="Times New Roman" w:cs="Times New Roman"/>
          <w:color w:val="FF0000"/>
          <w:sz w:val="24"/>
          <w:szCs w:val="24"/>
          <w:lang w:val="en-US"/>
        </w:rPr>
        <w:t>Yonemitsu</w:t>
      </w:r>
      <w:proofErr w:type="spellEnd"/>
      <w:r w:rsidR="001F2528" w:rsidRPr="00647FC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et al., 2019, </w:t>
      </w:r>
      <w:r w:rsidR="0066702F" w:rsidRPr="00647FCA">
        <w:rPr>
          <w:rFonts w:ascii="Times New Roman" w:hAnsi="Times New Roman" w:cs="Times New Roman"/>
          <w:color w:val="FF0000"/>
          <w:sz w:val="24"/>
          <w:szCs w:val="24"/>
          <w:lang w:val="en-US"/>
        </w:rPr>
        <w:t>2025</w:t>
      </w:r>
      <w:r w:rsidR="00D42CDC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).</w:t>
      </w:r>
      <w:proofErr w:type="gramEnd"/>
      <w:r w:rsidR="00D42CDC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AE5708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CTVT and DFTDs are solid tumors and cancer cells </w:t>
      </w:r>
      <w:proofErr w:type="gramStart"/>
      <w:r w:rsidR="00AE5708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are</w:t>
      </w:r>
      <w:r w:rsidR="0093249A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AE5708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transmitted</w:t>
      </w:r>
      <w:proofErr w:type="gramEnd"/>
      <w:r w:rsidR="00AE5708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A332F4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between animals </w:t>
      </w:r>
      <w:r w:rsidR="00AE5708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through </w:t>
      </w:r>
      <w:r w:rsidR="00455B7F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sexual contacts and biting, respectively</w:t>
      </w:r>
      <w:r w:rsidR="00662557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.</w:t>
      </w:r>
      <w:r w:rsidR="00AE5708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BTN </w:t>
      </w:r>
      <w:r w:rsidR="00662557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is a</w:t>
      </w:r>
      <w:r w:rsidR="00AE5708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proofErr w:type="spellStart"/>
      <w:r w:rsidR="00AE5708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hemolympharic</w:t>
      </w:r>
      <w:proofErr w:type="spellEnd"/>
      <w:r w:rsidR="00AE5708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cancer</w:t>
      </w:r>
      <w:r w:rsidR="00C603F0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or </w:t>
      </w:r>
      <w:r w:rsidR="00AE5708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disseminated neoplasia</w:t>
      </w:r>
      <w:r w:rsidR="00C603F0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(DN)</w:t>
      </w:r>
      <w:r w:rsidR="006C4963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(</w:t>
      </w:r>
      <w:r w:rsidR="00EC0D4F" w:rsidRPr="00647FCA">
        <w:rPr>
          <w:rFonts w:ascii="Times New Roman" w:hAnsi="Times New Roman" w:cs="Times New Roman"/>
          <w:color w:val="FF0000"/>
          <w:sz w:val="24"/>
          <w:szCs w:val="24"/>
          <w:lang w:val="en-US"/>
        </w:rPr>
        <w:t>see references above</w:t>
      </w:r>
      <w:r w:rsidR="006C4963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)</w:t>
      </w:r>
      <w:r w:rsidR="009A0016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. Under </w:t>
      </w:r>
      <w:r w:rsidR="00C603F0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DN</w:t>
      </w:r>
      <w:r w:rsidR="009A0016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the disease </w:t>
      </w:r>
      <w:r w:rsidR="00662557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primarily affect</w:t>
      </w:r>
      <w:r w:rsidR="009A0016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s</w:t>
      </w:r>
      <w:r w:rsidR="00662557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9A0016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the </w:t>
      </w:r>
      <w:r w:rsidR="00662557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hemolymph</w:t>
      </w:r>
      <w:r w:rsidR="009A0016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AC7CF4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but eventually infiltrates </w:t>
      </w:r>
      <w:r w:rsidR="009A0016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all tissues and organs</w:t>
      </w:r>
      <w:r w:rsidR="00AC7CF4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C603F0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(</w:t>
      </w:r>
      <w:proofErr w:type="spellStart"/>
      <w:r w:rsidR="00FB53CB" w:rsidRPr="00647FCA">
        <w:rPr>
          <w:rFonts w:ascii="Times New Roman" w:hAnsi="Times New Roman" w:cs="Times New Roman"/>
          <w:color w:val="FF0000"/>
          <w:sz w:val="24"/>
          <w:szCs w:val="24"/>
          <w:lang w:val="en-US"/>
        </w:rPr>
        <w:t>Carballal</w:t>
      </w:r>
      <w:proofErr w:type="spellEnd"/>
      <w:r w:rsidR="00FB53CB" w:rsidRPr="00647FC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et al. 2015; </w:t>
      </w:r>
      <w:proofErr w:type="spellStart"/>
      <w:r w:rsidR="00FB53CB" w:rsidRPr="00647FCA">
        <w:rPr>
          <w:rFonts w:ascii="Times New Roman" w:hAnsi="Times New Roman" w:cs="Times New Roman"/>
          <w:color w:val="FF0000"/>
          <w:sz w:val="24"/>
          <w:szCs w:val="24"/>
          <w:lang w:val="en-US"/>
        </w:rPr>
        <w:t>Odintsova</w:t>
      </w:r>
      <w:proofErr w:type="spellEnd"/>
      <w:r w:rsidR="00FB53CB" w:rsidRPr="00647FC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2020</w:t>
      </w:r>
      <w:r w:rsidR="00C603F0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)</w:t>
      </w:r>
      <w:r w:rsidR="009A0016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. The</w:t>
      </w:r>
      <w:r w:rsidR="00AE5708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cancerous cells </w:t>
      </w:r>
      <w:r w:rsidR="00DA4547" w:rsidRPr="00DA4547">
        <w:rPr>
          <w:rFonts w:ascii="Times New Roman" w:hAnsi="Times New Roman" w:cs="Times New Roman"/>
          <w:color w:val="0070C0"/>
          <w:sz w:val="24"/>
          <w:szCs w:val="24"/>
          <w:highlight w:val="yellow"/>
          <w:lang w:val="en-US"/>
        </w:rPr>
        <w:t xml:space="preserve">- </w:t>
      </w:r>
      <w:r w:rsidR="00AE5708" w:rsidRPr="00DA4547">
        <w:rPr>
          <w:rFonts w:ascii="Times New Roman" w:hAnsi="Times New Roman" w:cs="Times New Roman"/>
          <w:color w:val="0070C0"/>
          <w:sz w:val="24"/>
          <w:szCs w:val="24"/>
          <w:highlight w:val="yellow"/>
          <w:lang w:val="en-US"/>
        </w:rPr>
        <w:t xml:space="preserve">neoplastic </w:t>
      </w:r>
      <w:proofErr w:type="spellStart"/>
      <w:r w:rsidR="00AE5708" w:rsidRPr="00DA4547">
        <w:rPr>
          <w:rFonts w:ascii="Times New Roman" w:hAnsi="Times New Roman" w:cs="Times New Roman"/>
          <w:color w:val="0070C0"/>
          <w:sz w:val="24"/>
          <w:szCs w:val="24"/>
          <w:highlight w:val="yellow"/>
          <w:lang w:val="en-US"/>
        </w:rPr>
        <w:t>hemocytes</w:t>
      </w:r>
      <w:proofErr w:type="spellEnd"/>
      <w:r w:rsidR="00A332F4" w:rsidRPr="00DA4547">
        <w:rPr>
          <w:rFonts w:ascii="Times New Roman" w:hAnsi="Times New Roman" w:cs="Times New Roman"/>
          <w:color w:val="0070C0"/>
          <w:sz w:val="24"/>
          <w:szCs w:val="24"/>
          <w:highlight w:val="yellow"/>
          <w:lang w:val="en-US"/>
        </w:rPr>
        <w:t xml:space="preserve"> </w:t>
      </w:r>
      <w:r w:rsidR="00DA4547" w:rsidRPr="00DA4547">
        <w:rPr>
          <w:rFonts w:ascii="Times New Roman" w:hAnsi="Times New Roman" w:cs="Times New Roman"/>
          <w:color w:val="0070C0"/>
          <w:sz w:val="24"/>
          <w:szCs w:val="24"/>
          <w:highlight w:val="yellow"/>
          <w:lang w:val="en-US"/>
        </w:rPr>
        <w:t>-</w:t>
      </w:r>
      <w:r w:rsid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proofErr w:type="gramStart"/>
      <w:r w:rsidR="00A332F4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are</w:t>
      </w:r>
      <w:r w:rsidR="00084BD7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A332F4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passed</w:t>
      </w:r>
      <w:proofErr w:type="gramEnd"/>
      <w:r w:rsidR="00A332F4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AC7CF4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between </w:t>
      </w:r>
      <w:proofErr w:type="spellStart"/>
      <w:r w:rsidR="00AC7CF4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molluscs</w:t>
      </w:r>
      <w:proofErr w:type="spellEnd"/>
      <w:r w:rsidR="00AC7CF4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A332F4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through water column</w:t>
      </w:r>
      <w:r w:rsidR="008A5EC2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084BD7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where </w:t>
      </w:r>
      <w:r w:rsidR="005E337F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cells </w:t>
      </w:r>
      <w:r w:rsidR="00084BD7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survive for </w:t>
      </w:r>
      <w:r w:rsidR="00F568B0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days and even </w:t>
      </w:r>
      <w:r w:rsidR="00084BD7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weeks </w:t>
      </w:r>
      <w:r w:rsidR="008A5EC2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(</w:t>
      </w:r>
      <w:proofErr w:type="spellStart"/>
      <w:r w:rsidR="00D906B6" w:rsidRPr="00647FCA">
        <w:rPr>
          <w:rFonts w:ascii="Times New Roman" w:hAnsi="Times New Roman" w:cs="Times New Roman"/>
          <w:color w:val="FF0000"/>
          <w:sz w:val="24"/>
          <w:szCs w:val="24"/>
          <w:lang w:val="en-US"/>
        </w:rPr>
        <w:t>Burioli</w:t>
      </w:r>
      <w:proofErr w:type="spellEnd"/>
      <w:r w:rsidR="00D906B6" w:rsidRPr="00647FC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et al., 2021; Giersch et al., 2022</w:t>
      </w:r>
      <w:r w:rsidR="00D906B6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)</w:t>
      </w:r>
      <w:r w:rsidR="00AE5708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.</w:t>
      </w:r>
      <w:r w:rsidR="004140EA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662557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In addition, </w:t>
      </w:r>
      <w:r w:rsidR="00B0242B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vertically transmitted cancers</w:t>
      </w:r>
      <w:r w:rsidR="004140EA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proofErr w:type="gramStart"/>
      <w:r w:rsidR="004140EA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are known</w:t>
      </w:r>
      <w:proofErr w:type="gramEnd"/>
      <w:r w:rsidR="004140EA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in </w:t>
      </w:r>
      <w:r w:rsidR="00E3373A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cnidarian </w:t>
      </w:r>
      <w:r w:rsidR="00E3373A" w:rsidRPr="00647FCA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 xml:space="preserve">Hydra </w:t>
      </w:r>
      <w:proofErr w:type="spellStart"/>
      <w:r w:rsidR="00E3373A" w:rsidRPr="00647FCA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>oligactis</w:t>
      </w:r>
      <w:proofErr w:type="spellEnd"/>
      <w:r w:rsidR="00E3373A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4140EA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when </w:t>
      </w:r>
      <w:r w:rsidR="00E3373A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cancer cells are transmitted through the asexual reproduction of its host, by budding (</w:t>
      </w:r>
      <w:proofErr w:type="spellStart"/>
      <w:r w:rsidR="00E3373A" w:rsidRPr="00647FCA">
        <w:rPr>
          <w:rFonts w:ascii="Times New Roman" w:hAnsi="Times New Roman" w:cs="Times New Roman"/>
          <w:color w:val="FF0000"/>
          <w:sz w:val="24"/>
          <w:szCs w:val="24"/>
          <w:lang w:val="en-US"/>
        </w:rPr>
        <w:t>Domazet-Lošo</w:t>
      </w:r>
      <w:proofErr w:type="spellEnd"/>
      <w:r w:rsidR="00E3373A" w:rsidRPr="00647FC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et al. 2014; </w:t>
      </w:r>
      <w:proofErr w:type="spellStart"/>
      <w:r w:rsidR="00B0242B" w:rsidRPr="00647FCA">
        <w:rPr>
          <w:rFonts w:ascii="Times New Roman" w:hAnsi="Times New Roman" w:cs="Times New Roman"/>
          <w:color w:val="FF0000"/>
          <w:sz w:val="24"/>
          <w:szCs w:val="24"/>
          <w:lang w:val="en-US"/>
        </w:rPr>
        <w:t>Tissot</w:t>
      </w:r>
      <w:proofErr w:type="spellEnd"/>
      <w:r w:rsidR="00B0242B" w:rsidRPr="00647FC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et al. 2024</w:t>
      </w:r>
      <w:r w:rsidR="00E3373A" w:rsidRPr="00647FCA">
        <w:rPr>
          <w:rFonts w:ascii="Times New Roman" w:hAnsi="Times New Roman" w:cs="Times New Roman"/>
          <w:color w:val="0070C0"/>
          <w:sz w:val="24"/>
          <w:szCs w:val="24"/>
          <w:lang w:val="en-US"/>
        </w:rPr>
        <w:t>).</w:t>
      </w:r>
    </w:p>
    <w:p w14:paraId="66F7A6E0" w14:textId="5571FD05" w:rsidR="00663927" w:rsidRPr="00773EF2" w:rsidRDefault="00AB217F">
      <w:pPr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</w:pPr>
      <w:r w:rsidRPr="00773EF2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Transmissible cancers are asexual but </w:t>
      </w:r>
      <w:r w:rsidR="007E21DA">
        <w:rPr>
          <w:rFonts w:ascii="Times New Roman" w:hAnsi="Times New Roman" w:cs="Times New Roman"/>
          <w:color w:val="0070C0"/>
          <w:sz w:val="24"/>
          <w:szCs w:val="24"/>
          <w:lang w:val="en-US"/>
        </w:rPr>
        <w:t>are</w:t>
      </w:r>
      <w:r w:rsidR="005E337F" w:rsidRPr="00773EF2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Pr="00773EF2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prone to horizontal transfer of </w:t>
      </w:r>
      <w:proofErr w:type="spellStart"/>
      <w:r w:rsidRPr="00773EF2">
        <w:rPr>
          <w:rFonts w:ascii="Times New Roman" w:hAnsi="Times New Roman" w:cs="Times New Roman"/>
          <w:color w:val="0070C0"/>
          <w:sz w:val="24"/>
          <w:szCs w:val="24"/>
          <w:lang w:val="en-US"/>
        </w:rPr>
        <w:t>mtDNA</w:t>
      </w:r>
      <w:proofErr w:type="spellEnd"/>
      <w:r w:rsidRPr="00773EF2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from their hosts (</w:t>
      </w:r>
      <w:proofErr w:type="spellStart"/>
      <w:r w:rsidR="006C26C8" w:rsidRPr="00773EF2">
        <w:rPr>
          <w:rFonts w:ascii="Times New Roman" w:hAnsi="Times New Roman" w:cs="Times New Roman"/>
          <w:color w:val="FF0000"/>
          <w:sz w:val="24"/>
          <w:szCs w:val="24"/>
          <w:lang w:val="en-US"/>
        </w:rPr>
        <w:t>Rebbeck</w:t>
      </w:r>
      <w:proofErr w:type="spellEnd"/>
      <w:r w:rsidR="006C26C8" w:rsidRPr="00773EF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="0048541A" w:rsidRPr="00773EF2">
        <w:rPr>
          <w:rFonts w:ascii="Times New Roman" w:hAnsi="Times New Roman" w:cs="Times New Roman"/>
          <w:color w:val="FF0000"/>
          <w:sz w:val="24"/>
          <w:szCs w:val="24"/>
          <w:lang w:val="en-US"/>
        </w:rPr>
        <w:t>et al. 2011</w:t>
      </w:r>
      <w:r w:rsidR="00B63CBF" w:rsidRPr="00773EF2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="00B63CBF" w:rsidRPr="00773EF2">
        <w:rPr>
          <w:rFonts w:ascii="Times New Roman" w:hAnsi="Times New Roman" w:cs="Times New Roman"/>
          <w:color w:val="FF0000"/>
          <w:sz w:val="24"/>
          <w:szCs w:val="24"/>
          <w:lang w:val="en-US"/>
        </w:rPr>
        <w:t>Yonemitsu</w:t>
      </w:r>
      <w:proofErr w:type="spellEnd"/>
      <w:r w:rsidR="00B63CBF" w:rsidRPr="00773EF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et al. 2019</w:t>
      </w:r>
      <w:r w:rsidR="0031276B">
        <w:rPr>
          <w:rFonts w:ascii="Times New Roman" w:hAnsi="Times New Roman" w:cs="Times New Roman"/>
          <w:color w:val="FF0000"/>
          <w:sz w:val="24"/>
          <w:szCs w:val="24"/>
          <w:lang w:val="en-US"/>
        </w:rPr>
        <w:t>; 2025</w:t>
      </w:r>
      <w:r w:rsidR="006C26C8" w:rsidRPr="00773EF2"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48541A" w:rsidRPr="00773E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8541A" w:rsidRPr="00773EF2">
        <w:rPr>
          <w:rFonts w:ascii="Times New Roman" w:hAnsi="Times New Roman" w:cs="Times New Roman"/>
          <w:color w:val="FF0000"/>
          <w:sz w:val="24"/>
          <w:szCs w:val="24"/>
          <w:lang w:val="en-US"/>
        </w:rPr>
        <w:t>Bruzos</w:t>
      </w:r>
      <w:proofErr w:type="spellEnd"/>
      <w:r w:rsidR="0048541A" w:rsidRPr="00773EF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et al. 2023</w:t>
      </w:r>
      <w:r w:rsidRPr="00773EF2">
        <w:rPr>
          <w:rFonts w:ascii="Times New Roman" w:hAnsi="Times New Roman" w:cs="Times New Roman"/>
          <w:color w:val="0070C0"/>
          <w:sz w:val="24"/>
          <w:szCs w:val="24"/>
          <w:lang w:val="en-US"/>
        </w:rPr>
        <w:t>), and even nuclear DNA, as have been shown in a recent CTVT study (</w:t>
      </w:r>
      <w:r w:rsidR="00773EF2" w:rsidRPr="00773EF2">
        <w:rPr>
          <w:rFonts w:ascii="Times New Roman" w:hAnsi="Times New Roman" w:cs="Times New Roman"/>
          <w:color w:val="FF0000"/>
          <w:sz w:val="24"/>
          <w:szCs w:val="24"/>
          <w:lang w:val="en-US"/>
        </w:rPr>
        <w:t>Gori et al. 2025</w:t>
      </w:r>
      <w:r w:rsidRPr="00773EF2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). </w:t>
      </w:r>
      <w:r w:rsidR="008A5EC2" w:rsidRPr="00773EF2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The estimates of </w:t>
      </w:r>
      <w:r w:rsidR="005044A0" w:rsidRPr="00773EF2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evolutionary </w:t>
      </w:r>
      <w:r w:rsidR="008A5EC2" w:rsidRPr="00773EF2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age are available for CTVT, </w:t>
      </w:r>
      <w:r w:rsidR="00E5673C" w:rsidRPr="00773EF2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4 to 8.5 thousand </w:t>
      </w:r>
      <w:r w:rsidR="008A5EC2" w:rsidRPr="00773EF2">
        <w:rPr>
          <w:rFonts w:ascii="Times New Roman" w:hAnsi="Times New Roman" w:cs="Times New Roman"/>
          <w:color w:val="0070C0"/>
          <w:sz w:val="24"/>
          <w:szCs w:val="24"/>
          <w:lang w:val="en-US"/>
        </w:rPr>
        <w:t>years</w:t>
      </w:r>
      <w:r w:rsidR="008A5EC2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(</w:t>
      </w:r>
      <w:r w:rsidR="00E5673C" w:rsidRPr="00773EF2">
        <w:rPr>
          <w:rFonts w:ascii="Times New Roman" w:hAnsi="Times New Roman" w:cs="Times New Roman"/>
          <w:color w:val="FF0000"/>
          <w:sz w:val="24"/>
          <w:szCs w:val="24"/>
          <w:lang w:val="en-US"/>
        </w:rPr>
        <w:t>Baez-Ortega et al., 2019</w:t>
      </w:r>
      <w:r w:rsidR="008A5EC2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>),</w:t>
      </w:r>
      <w:r w:rsidR="008A5EC2" w:rsidRPr="00773E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A5EC2" w:rsidRPr="00773EF2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 xml:space="preserve">DFTD1 and DFTD2, </w:t>
      </w:r>
      <w:r w:rsidR="00E5673C" w:rsidRPr="00773EF2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 xml:space="preserve">about </w:t>
      </w:r>
      <w:r w:rsidR="00E5673C" w:rsidRPr="00DA4547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>4</w:t>
      </w:r>
      <w:r w:rsidR="00FD6144" w:rsidRPr="00DA4547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>0</w:t>
      </w:r>
      <w:r w:rsidR="00E5673C" w:rsidRPr="00DA4547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 xml:space="preserve"> and 15</w:t>
      </w:r>
      <w:r w:rsidR="008A5EC2" w:rsidRPr="00773EF2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 xml:space="preserve"> years respectively </w:t>
      </w:r>
      <w:r w:rsidR="008A5EC2" w:rsidRPr="00DA4547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>(</w:t>
      </w:r>
      <w:proofErr w:type="spellStart"/>
      <w:r w:rsidR="008A5EC2" w:rsidRPr="00773EF2">
        <w:rPr>
          <w:rFonts w:ascii="Times New Roman" w:hAnsi="Times New Roman" w:cs="Times New Roman"/>
          <w:color w:val="FF0000"/>
          <w:sz w:val="24"/>
          <w:szCs w:val="24"/>
          <w:lang w:val="en-US"/>
        </w:rPr>
        <w:t>Stammnitz</w:t>
      </w:r>
      <w:proofErr w:type="spellEnd"/>
      <w:r w:rsidR="008A5EC2" w:rsidRPr="00773EF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et al. 2023</w:t>
      </w:r>
      <w:r w:rsidR="008A5EC2" w:rsidRPr="00773EF2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 xml:space="preserve">), and BTN of soft shell clam </w:t>
      </w:r>
      <w:r w:rsidR="008A5EC2" w:rsidRPr="00773EF2">
        <w:rPr>
          <w:rFonts w:ascii="Times New Roman" w:hAnsi="Times New Roman" w:cs="Times New Roman"/>
          <w:i/>
          <w:color w:val="0070C0"/>
          <w:sz w:val="24"/>
          <w:szCs w:val="24"/>
          <w:shd w:val="clear" w:color="auto" w:fill="FFFFFF"/>
          <w:lang w:val="en-US"/>
        </w:rPr>
        <w:t xml:space="preserve">Mya </w:t>
      </w:r>
      <w:proofErr w:type="spellStart"/>
      <w:r w:rsidR="008A5EC2" w:rsidRPr="00773EF2">
        <w:rPr>
          <w:rFonts w:ascii="Times New Roman" w:hAnsi="Times New Roman" w:cs="Times New Roman"/>
          <w:i/>
          <w:color w:val="0070C0"/>
          <w:sz w:val="24"/>
          <w:szCs w:val="24"/>
          <w:shd w:val="clear" w:color="auto" w:fill="FFFFFF"/>
          <w:lang w:val="en-US"/>
        </w:rPr>
        <w:t>arenaria</w:t>
      </w:r>
      <w:proofErr w:type="spellEnd"/>
      <w:r w:rsidR="008A5EC2" w:rsidRPr="00773EF2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 xml:space="preserve">, </w:t>
      </w:r>
      <w:r w:rsidR="00AC7CF4" w:rsidRPr="00773EF2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>several</w:t>
      </w:r>
      <w:r w:rsidR="008A5EC2" w:rsidRPr="00773EF2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 xml:space="preserve"> hundred years (</w:t>
      </w:r>
      <w:r w:rsidR="00EC0D4F" w:rsidRPr="00EC0D4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>Hart et al. 2023</w:t>
      </w:r>
      <w:r w:rsidR="008A5EC2" w:rsidRPr="00773EF2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>).</w:t>
      </w:r>
      <w:r w:rsidR="008C4C9A" w:rsidRPr="00773EF2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 xml:space="preserve"> </w:t>
      </w:r>
      <w:r w:rsidR="009856A6" w:rsidRPr="00773EF2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 xml:space="preserve">Fatal outbreaks of CTC </w:t>
      </w:r>
      <w:proofErr w:type="gramStart"/>
      <w:r w:rsidR="009856A6" w:rsidRPr="00773EF2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 xml:space="preserve">were </w:t>
      </w:r>
      <w:r w:rsidR="00647FCA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>recorded</w:t>
      </w:r>
      <w:proofErr w:type="gramEnd"/>
      <w:r w:rsidR="00647FCA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 xml:space="preserve"> </w:t>
      </w:r>
      <w:r w:rsidR="00CF6F5F" w:rsidRPr="00773EF2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 xml:space="preserve">in </w:t>
      </w:r>
      <w:proofErr w:type="spellStart"/>
      <w:r w:rsidR="00663927" w:rsidRPr="00773EF2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>molluscs</w:t>
      </w:r>
      <w:proofErr w:type="spellEnd"/>
      <w:r w:rsidR="00CF6F5F" w:rsidRPr="00773EF2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 xml:space="preserve"> </w:t>
      </w:r>
      <w:r w:rsidR="00225254" w:rsidRPr="00773EF2">
        <w:rPr>
          <w:rFonts w:ascii="Times New Roman" w:hAnsi="Times New Roman" w:cs="Times New Roman"/>
          <w:color w:val="1B1B1B"/>
          <w:sz w:val="24"/>
          <w:szCs w:val="24"/>
          <w:shd w:val="clear" w:color="auto" w:fill="FFFFFF"/>
          <w:lang w:val="en-US"/>
        </w:rPr>
        <w:t>(</w:t>
      </w:r>
      <w:proofErr w:type="spellStart"/>
      <w:r w:rsidR="003F3E77" w:rsidRPr="003F3E7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>Weinandt</w:t>
      </w:r>
      <w:proofErr w:type="spellEnd"/>
      <w:r w:rsidR="00F44FA3" w:rsidRPr="003F3E7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 xml:space="preserve"> et al. </w:t>
      </w:r>
      <w:r w:rsidR="003F3E77" w:rsidRPr="003F3E7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>2024</w:t>
      </w:r>
      <w:r w:rsidR="003F3E77" w:rsidRPr="00647FCA">
        <w:rPr>
          <w:rFonts w:ascii="Times New Roman" w:hAnsi="Times New Roman" w:cs="Times New Roman"/>
          <w:color w:val="1B1B1B"/>
          <w:sz w:val="24"/>
          <w:szCs w:val="24"/>
          <w:highlight w:val="yellow"/>
          <w:shd w:val="clear" w:color="auto" w:fill="FFFFFF"/>
          <w:lang w:val="en-US"/>
        </w:rPr>
        <w:t xml:space="preserve">; </w:t>
      </w:r>
      <w:proofErr w:type="spellStart"/>
      <w:r w:rsidR="00DA4547" w:rsidRPr="00DA4547">
        <w:rPr>
          <w:rFonts w:ascii="Times New Roman" w:hAnsi="Times New Roman" w:cs="Times New Roman"/>
          <w:color w:val="FF0000"/>
          <w:sz w:val="24"/>
          <w:szCs w:val="24"/>
          <w:highlight w:val="yellow"/>
          <w:shd w:val="clear" w:color="auto" w:fill="FFFFFF"/>
          <w:lang w:val="en-US"/>
        </w:rPr>
        <w:t>Skazina</w:t>
      </w:r>
      <w:proofErr w:type="spellEnd"/>
      <w:r w:rsidR="00DA4547" w:rsidRPr="00DA4547">
        <w:rPr>
          <w:rFonts w:ascii="Times New Roman" w:hAnsi="Times New Roman" w:cs="Times New Roman"/>
          <w:color w:val="FF0000"/>
          <w:sz w:val="24"/>
          <w:szCs w:val="24"/>
          <w:highlight w:val="yellow"/>
          <w:shd w:val="clear" w:color="auto" w:fill="FFFFFF"/>
          <w:lang w:val="en-US"/>
        </w:rPr>
        <w:t xml:space="preserve"> et al. 2023b</w:t>
      </w:r>
      <w:r w:rsidR="00DA4547" w:rsidRPr="00DA454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 xml:space="preserve"> – </w:t>
      </w:r>
      <w:r w:rsidR="00DA4547" w:rsidRPr="00DA4547">
        <w:rPr>
          <w:rFonts w:ascii="Times New Roman" w:hAnsi="Times New Roman" w:cs="Times New Roman"/>
          <w:color w:val="FF0000"/>
          <w:sz w:val="24"/>
          <w:szCs w:val="24"/>
          <w:highlight w:val="yellow"/>
          <w:shd w:val="clear" w:color="auto" w:fill="FFFFFF"/>
        </w:rPr>
        <w:t>что</w:t>
      </w:r>
      <w:r w:rsidR="00DA4547" w:rsidRPr="00DA4547">
        <w:rPr>
          <w:rFonts w:ascii="Times New Roman" w:hAnsi="Times New Roman" w:cs="Times New Roman"/>
          <w:color w:val="FF0000"/>
          <w:sz w:val="24"/>
          <w:szCs w:val="24"/>
          <w:highlight w:val="yellow"/>
          <w:shd w:val="clear" w:color="auto" w:fill="FFFFFF"/>
          <w:lang w:val="en-US"/>
        </w:rPr>
        <w:t xml:space="preserve"> </w:t>
      </w:r>
      <w:proofErr w:type="spellStart"/>
      <w:r w:rsidR="00DA4547" w:rsidRPr="00DA4547">
        <w:rPr>
          <w:rFonts w:ascii="Times New Roman" w:hAnsi="Times New Roman" w:cs="Times New Roman"/>
          <w:color w:val="FF0000"/>
          <w:sz w:val="24"/>
          <w:szCs w:val="24"/>
          <w:highlight w:val="yellow"/>
          <w:shd w:val="clear" w:color="auto" w:fill="FFFFFF"/>
        </w:rPr>
        <w:t>церастодерма</w:t>
      </w:r>
      <w:proofErr w:type="spellEnd"/>
      <w:r w:rsidR="00DA4547" w:rsidRPr="00DA4547">
        <w:rPr>
          <w:rFonts w:ascii="Times New Roman" w:hAnsi="Times New Roman" w:cs="Times New Roman"/>
          <w:color w:val="FF0000"/>
          <w:sz w:val="24"/>
          <w:szCs w:val="24"/>
          <w:highlight w:val="yellow"/>
          <w:shd w:val="clear" w:color="auto" w:fill="FFFFFF"/>
          <w:lang w:val="en-US"/>
        </w:rPr>
        <w:t>?</w:t>
      </w:r>
      <w:r w:rsidR="00225254" w:rsidRPr="00773EF2">
        <w:rPr>
          <w:rFonts w:ascii="Times New Roman" w:hAnsi="Times New Roman" w:cs="Times New Roman"/>
          <w:color w:val="1B1B1B"/>
          <w:sz w:val="24"/>
          <w:szCs w:val="24"/>
          <w:shd w:val="clear" w:color="auto" w:fill="FFFFFF"/>
          <w:lang w:val="en-US"/>
        </w:rPr>
        <w:t xml:space="preserve">) </w:t>
      </w:r>
      <w:r w:rsidR="00CF6F5F" w:rsidRPr="00773EF2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>and in devils</w:t>
      </w:r>
      <w:r w:rsidR="008C4C9A" w:rsidRPr="00773EF2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 xml:space="preserve"> </w:t>
      </w:r>
      <w:r w:rsidR="008C4C9A" w:rsidRPr="00DA4547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>(</w:t>
      </w:r>
      <w:r w:rsidR="008C4C9A" w:rsidRPr="00773EF2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>Cunningham et al. 2021</w:t>
      </w:r>
      <w:r w:rsidR="008C4C9A" w:rsidRPr="00DA4547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>)</w:t>
      </w:r>
      <w:r w:rsidR="00CF6F5F" w:rsidRPr="00773EF2">
        <w:rPr>
          <w:rFonts w:ascii="Times New Roman" w:hAnsi="Times New Roman" w:cs="Times New Roman"/>
          <w:color w:val="1B1B1B"/>
          <w:sz w:val="24"/>
          <w:szCs w:val="24"/>
          <w:shd w:val="clear" w:color="auto" w:fill="FFFFFF"/>
          <w:lang w:val="en-US"/>
        </w:rPr>
        <w:t xml:space="preserve">. </w:t>
      </w:r>
      <w:r w:rsidR="00663927" w:rsidRPr="00773EF2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 xml:space="preserve">The </w:t>
      </w:r>
      <w:r w:rsidR="00225254" w:rsidRPr="00773EF2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 xml:space="preserve">later </w:t>
      </w:r>
      <w:r w:rsidR="009856A6" w:rsidRPr="00773EF2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 xml:space="preserve">may be </w:t>
      </w:r>
      <w:r w:rsidR="00663927" w:rsidRPr="00773EF2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 xml:space="preserve">explained by </w:t>
      </w:r>
      <w:r w:rsidR="00225254" w:rsidRPr="00773EF2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>the</w:t>
      </w:r>
      <w:r w:rsidR="005241F2" w:rsidRPr="00773EF2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 xml:space="preserve"> young age</w:t>
      </w:r>
      <w:r w:rsidR="00225254" w:rsidRPr="00773EF2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 xml:space="preserve"> of DFTD</w:t>
      </w:r>
      <w:r w:rsidR="00F01F15" w:rsidRPr="00773EF2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 xml:space="preserve"> lineages</w:t>
      </w:r>
      <w:r w:rsidR="00225254" w:rsidRPr="00773EF2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 xml:space="preserve">, </w:t>
      </w:r>
      <w:r w:rsidR="00D31B48" w:rsidRPr="00773EF2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>hence short history of host-pathogen</w:t>
      </w:r>
      <w:r w:rsidR="009856A6" w:rsidRPr="00773EF2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 xml:space="preserve"> </w:t>
      </w:r>
      <w:r w:rsidR="00D31B48" w:rsidRPr="00773EF2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 xml:space="preserve">coevolution </w:t>
      </w:r>
      <w:r w:rsidR="00225254" w:rsidRPr="00773EF2">
        <w:rPr>
          <w:rFonts w:ascii="Times New Roman" w:hAnsi="Times New Roman" w:cs="Times New Roman"/>
          <w:color w:val="1B1B1B"/>
          <w:sz w:val="24"/>
          <w:szCs w:val="24"/>
          <w:shd w:val="clear" w:color="auto" w:fill="FFFFFF"/>
          <w:lang w:val="en-US"/>
        </w:rPr>
        <w:t>(</w:t>
      </w:r>
      <w:proofErr w:type="spellStart"/>
      <w:r w:rsidR="008C4C9A" w:rsidRPr="00773EF2">
        <w:rPr>
          <w:rFonts w:ascii="Times New Roman" w:hAnsi="Times New Roman" w:cs="Times New Roman"/>
          <w:color w:val="FF0000"/>
          <w:sz w:val="24"/>
          <w:szCs w:val="24"/>
          <w:lang w:val="en-US"/>
        </w:rPr>
        <w:t>Storfer</w:t>
      </w:r>
      <w:proofErr w:type="spellEnd"/>
      <w:r w:rsidR="008C4C9A" w:rsidRPr="00773EF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et al. 2025</w:t>
      </w:r>
      <w:r w:rsidR="008C4C9A" w:rsidRPr="00773E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31B48" w:rsidRPr="00773EF2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>and references therein</w:t>
      </w:r>
      <w:r w:rsidR="00225254" w:rsidRPr="00773EF2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>)</w:t>
      </w:r>
      <w:r w:rsidR="00663927" w:rsidRPr="00773EF2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  <w:t>.</w:t>
      </w:r>
    </w:p>
    <w:p w14:paraId="7A3F9860" w14:textId="7B0EF979" w:rsidR="00773E58" w:rsidRPr="00DA4148" w:rsidRDefault="006451EB">
      <w:pPr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C917C1">
        <w:rPr>
          <w:rFonts w:ascii="Times New Roman" w:hAnsi="Times New Roman" w:cs="Times New Roman"/>
          <w:color w:val="0070C0"/>
          <w:sz w:val="24"/>
          <w:szCs w:val="24"/>
        </w:rPr>
        <w:t>СТС</w:t>
      </w:r>
      <w:r w:rsidRPr="00C917C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8C4C9A" w:rsidRPr="00C917C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is </w:t>
      </w:r>
      <w:r w:rsidR="00024F41" w:rsidRPr="00C917C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a distinct </w:t>
      </w:r>
      <w:r w:rsidR="00296FA4" w:rsidRPr="00C917C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modality of </w:t>
      </w:r>
      <w:r w:rsidR="00024F41" w:rsidRPr="00C917C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the infectious </w:t>
      </w:r>
      <w:r w:rsidR="00024F41" w:rsidRPr="00773E58">
        <w:rPr>
          <w:rFonts w:ascii="Times New Roman" w:hAnsi="Times New Roman" w:cs="Times New Roman"/>
          <w:color w:val="0070C0"/>
          <w:sz w:val="24"/>
          <w:szCs w:val="24"/>
          <w:highlight w:val="yellow"/>
          <w:lang w:val="en-US"/>
        </w:rPr>
        <w:t>agent</w:t>
      </w:r>
      <w:r w:rsidR="00024F41" w:rsidRPr="00C917C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Pr="00C917C1">
        <w:rPr>
          <w:rFonts w:ascii="Times New Roman" w:hAnsi="Times New Roman" w:cs="Times New Roman"/>
          <w:color w:val="0070C0"/>
          <w:sz w:val="24"/>
          <w:szCs w:val="24"/>
          <w:lang w:val="en-US"/>
        </w:rPr>
        <w:t>(</w:t>
      </w:r>
      <w:r w:rsidRPr="00C917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>Metzger, Goff 2016</w:t>
      </w:r>
      <w:r w:rsidRPr="00C917C1">
        <w:rPr>
          <w:rFonts w:ascii="Times New Roman" w:hAnsi="Times New Roman" w:cs="Times New Roman"/>
          <w:color w:val="0070C0"/>
          <w:sz w:val="24"/>
          <w:szCs w:val="24"/>
          <w:lang w:val="en-US"/>
        </w:rPr>
        <w:t>)</w:t>
      </w:r>
      <w:r w:rsidR="00296FA4" w:rsidRPr="00C917C1">
        <w:rPr>
          <w:rFonts w:ascii="Times New Roman" w:hAnsi="Times New Roman" w:cs="Times New Roman"/>
          <w:color w:val="0070C0"/>
          <w:sz w:val="24"/>
          <w:szCs w:val="24"/>
          <w:lang w:val="en-US"/>
        </w:rPr>
        <w:t>.</w:t>
      </w:r>
      <w:r w:rsidR="008C4C9A" w:rsidRPr="00C917C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8E4753" w:rsidRPr="00C917C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Like any parasites, </w:t>
      </w:r>
      <w:r w:rsidR="00773EF2">
        <w:rPr>
          <w:rFonts w:ascii="Times New Roman" w:hAnsi="Times New Roman" w:cs="Times New Roman"/>
          <w:color w:val="0070C0"/>
          <w:sz w:val="24"/>
          <w:szCs w:val="24"/>
          <w:lang w:val="en-US"/>
        </w:rPr>
        <w:t>transmissible cancers</w:t>
      </w:r>
      <w:r w:rsidR="008E4753" w:rsidRPr="00C917C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proofErr w:type="gramStart"/>
      <w:r w:rsidR="00523337">
        <w:rPr>
          <w:rFonts w:ascii="Times New Roman" w:hAnsi="Times New Roman" w:cs="Times New Roman"/>
          <w:color w:val="0070C0"/>
          <w:sz w:val="24"/>
          <w:szCs w:val="24"/>
          <w:lang w:val="en-US"/>
        </w:rPr>
        <w:t>are expected</w:t>
      </w:r>
      <w:proofErr w:type="gramEnd"/>
      <w:r w:rsidR="0052333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to </w:t>
      </w:r>
      <w:r w:rsidR="008E4753" w:rsidRPr="00C917C1">
        <w:rPr>
          <w:rFonts w:ascii="Times New Roman" w:hAnsi="Times New Roman" w:cs="Times New Roman"/>
          <w:color w:val="0070C0"/>
          <w:sz w:val="24"/>
          <w:szCs w:val="24"/>
          <w:lang w:val="en-US"/>
        </w:rPr>
        <w:t>manipulate their hosts i.e. to change the host’s phenotype in order to increase the parasite fitness (</w:t>
      </w:r>
      <w:proofErr w:type="spellStart"/>
      <w:r w:rsidR="008E4753" w:rsidRPr="00C917C1">
        <w:rPr>
          <w:rFonts w:ascii="Times New Roman" w:hAnsi="Times New Roman" w:cs="Times New Roman"/>
          <w:color w:val="FF0000"/>
          <w:sz w:val="24"/>
          <w:szCs w:val="24"/>
          <w:lang w:val="en-US"/>
        </w:rPr>
        <w:t>Tissot</w:t>
      </w:r>
      <w:proofErr w:type="spellEnd"/>
      <w:r w:rsidR="008E4753" w:rsidRPr="00C917C1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et al. 2016</w:t>
      </w:r>
      <w:r w:rsidR="008E4753" w:rsidRPr="00C917C1">
        <w:rPr>
          <w:rFonts w:ascii="Times New Roman" w:hAnsi="Times New Roman" w:cs="Times New Roman"/>
          <w:color w:val="0070C0"/>
          <w:sz w:val="24"/>
          <w:szCs w:val="24"/>
          <w:lang w:val="en-US"/>
        </w:rPr>
        <w:t>).</w:t>
      </w:r>
      <w:r w:rsidR="008E4753" w:rsidRPr="008E4753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C101F5" w:rsidRPr="00C101F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Convincing evidence in support of this hypothesis </w:t>
      </w:r>
      <w:proofErr w:type="gramStart"/>
      <w:r w:rsidR="00C101F5" w:rsidRPr="00C101F5">
        <w:rPr>
          <w:rFonts w:ascii="Times New Roman" w:hAnsi="Times New Roman" w:cs="Times New Roman"/>
          <w:color w:val="0070C0"/>
          <w:sz w:val="24"/>
          <w:szCs w:val="24"/>
          <w:lang w:val="en-US"/>
        </w:rPr>
        <w:t>has been obtained</w:t>
      </w:r>
      <w:proofErr w:type="gramEnd"/>
      <w:r w:rsidR="00C101F5" w:rsidRPr="00C101F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for vertically transmitted cancer</w:t>
      </w:r>
      <w:r w:rsidR="00A810E7">
        <w:rPr>
          <w:rFonts w:ascii="Times New Roman" w:hAnsi="Times New Roman" w:cs="Times New Roman"/>
          <w:color w:val="0070C0"/>
          <w:sz w:val="24"/>
          <w:szCs w:val="24"/>
          <w:lang w:val="en-US"/>
        </w:rPr>
        <w:t>s</w:t>
      </w:r>
      <w:r w:rsidR="00C101F5" w:rsidRPr="00C101F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C101F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in </w:t>
      </w:r>
      <w:r w:rsidR="00C101F5" w:rsidRPr="00C101F5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>Hydra</w:t>
      </w:r>
      <w:r w:rsidR="00C101F5" w:rsidRPr="00C101F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 the cancer triggers the growth of additional </w:t>
      </w:r>
      <w:r w:rsidR="00A810E7" w:rsidRPr="00C101F5">
        <w:rPr>
          <w:rFonts w:ascii="Times New Roman" w:hAnsi="Times New Roman" w:cs="Times New Roman"/>
          <w:color w:val="0070C0"/>
          <w:sz w:val="24"/>
          <w:szCs w:val="24"/>
          <w:lang w:val="en-US"/>
        </w:rPr>
        <w:t>tentacles</w:t>
      </w:r>
      <w:r w:rsidR="00A810E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in their hosts</w:t>
      </w:r>
      <w:r w:rsidR="00C101F5" w:rsidRPr="00C101F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which provides the host with higher foraging efficiency and the cancer itself with increased </w:t>
      </w:r>
      <w:r w:rsidR="00C101F5" w:rsidRPr="00A810E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proliferation </w:t>
      </w:r>
      <w:r w:rsidR="005D0D2C" w:rsidRPr="00A810E7">
        <w:rPr>
          <w:rFonts w:ascii="Times New Roman" w:hAnsi="Times New Roman" w:cs="Times New Roman"/>
          <w:color w:val="0070C0"/>
          <w:sz w:val="24"/>
          <w:szCs w:val="24"/>
          <w:lang w:val="en-US"/>
        </w:rPr>
        <w:t>(</w:t>
      </w:r>
      <w:proofErr w:type="spellStart"/>
      <w:r w:rsidR="007C59BF" w:rsidRPr="00A810E7">
        <w:rPr>
          <w:rFonts w:ascii="Times New Roman" w:hAnsi="Times New Roman" w:cs="Times New Roman"/>
          <w:color w:val="FF0000"/>
          <w:sz w:val="24"/>
          <w:szCs w:val="24"/>
          <w:lang w:val="en-US"/>
        </w:rPr>
        <w:t>Boutry</w:t>
      </w:r>
      <w:proofErr w:type="spellEnd"/>
      <w:r w:rsidR="007C59BF" w:rsidRPr="00A810E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et al. 2025</w:t>
      </w:r>
      <w:r w:rsidR="005D0D2C" w:rsidRPr="00A810E7">
        <w:rPr>
          <w:rFonts w:ascii="Times New Roman" w:hAnsi="Times New Roman" w:cs="Times New Roman"/>
          <w:color w:val="0070C0"/>
          <w:sz w:val="24"/>
          <w:szCs w:val="24"/>
          <w:lang w:val="en-US"/>
        </w:rPr>
        <w:t>).</w:t>
      </w:r>
      <w:r w:rsidR="004856DB" w:rsidRPr="00A810E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773EF2" w:rsidRPr="00A810E7">
        <w:rPr>
          <w:rFonts w:ascii="Times New Roman" w:hAnsi="Times New Roman" w:cs="Times New Roman"/>
          <w:color w:val="0070C0"/>
          <w:sz w:val="24"/>
          <w:szCs w:val="24"/>
          <w:lang w:val="en-US"/>
        </w:rPr>
        <w:t>One potential example of host</w:t>
      </w:r>
      <w:r w:rsidR="00DA4547" w:rsidRPr="00A810E7">
        <w:rPr>
          <w:rFonts w:ascii="Times New Roman" w:hAnsi="Times New Roman" w:cs="Times New Roman"/>
          <w:color w:val="0070C0"/>
          <w:sz w:val="24"/>
          <w:szCs w:val="24"/>
          <w:lang w:val="en-US"/>
        </w:rPr>
        <w:t>’</w:t>
      </w:r>
      <w:r w:rsidR="00773EF2" w:rsidRPr="00A810E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s manipulation by </w:t>
      </w:r>
      <w:r w:rsidR="003F3E77" w:rsidRPr="00A810E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horizontally transmissible </w:t>
      </w:r>
      <w:r w:rsidR="00773EF2" w:rsidRPr="00A810E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cancer </w:t>
      </w:r>
      <w:proofErr w:type="gramStart"/>
      <w:r w:rsidR="00773EF2" w:rsidRPr="00A810E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will be </w:t>
      </w:r>
      <w:r w:rsidR="00A810E7" w:rsidRPr="00A810E7">
        <w:rPr>
          <w:rFonts w:ascii="Times New Roman" w:hAnsi="Times New Roman" w:cs="Times New Roman"/>
          <w:color w:val="0070C0"/>
          <w:sz w:val="24"/>
          <w:szCs w:val="24"/>
          <w:lang w:val="en-US"/>
        </w:rPr>
        <w:t>given</w:t>
      </w:r>
      <w:proofErr w:type="gramEnd"/>
      <w:r w:rsidR="00773EF2" w:rsidRPr="00A810E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below.</w:t>
      </w:r>
    </w:p>
    <w:p w14:paraId="1C1A7808" w14:textId="73279E89" w:rsidR="00773E58" w:rsidRPr="001912AF" w:rsidRDefault="002118BE" w:rsidP="001912AF">
      <w:pPr>
        <w:rPr>
          <w:color w:val="5B9BD5" w:themeColor="accent1"/>
          <w:lang w:val="en-US"/>
        </w:rPr>
      </w:pPr>
      <w:r w:rsidRPr="008313E6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It is obvious CTC lineages can be </w:t>
      </w:r>
      <w:r w:rsidR="0052333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viewed </w:t>
      </w:r>
      <w:r w:rsidRPr="008313E6">
        <w:rPr>
          <w:rFonts w:ascii="Times New Roman" w:hAnsi="Times New Roman" w:cs="Times New Roman"/>
          <w:color w:val="0070C0"/>
          <w:sz w:val="24"/>
          <w:szCs w:val="24"/>
          <w:lang w:val="en-US"/>
        </w:rPr>
        <w:t>as species (</w:t>
      </w:r>
      <w:r w:rsidR="00233D0D" w:rsidRPr="008313E6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e.g. </w:t>
      </w:r>
      <w:r w:rsidRPr="008313E6">
        <w:rPr>
          <w:rFonts w:ascii="Times New Roman" w:hAnsi="Times New Roman" w:cs="Times New Roman"/>
          <w:color w:val="FF0000"/>
          <w:sz w:val="24"/>
          <w:szCs w:val="24"/>
          <w:lang w:val="en-US"/>
        </w:rPr>
        <w:t>Vincent 2010</w:t>
      </w:r>
      <w:r w:rsidR="004E31FB" w:rsidRPr="008313E6">
        <w:rPr>
          <w:rFonts w:ascii="Times New Roman" w:hAnsi="Times New Roman" w:cs="Times New Roman"/>
          <w:color w:val="0070C0"/>
          <w:sz w:val="24"/>
          <w:szCs w:val="24"/>
          <w:lang w:val="en-US"/>
        </w:rPr>
        <w:t>;</w:t>
      </w:r>
      <w:r w:rsidR="004E31FB" w:rsidRPr="008313E6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4E31FB" w:rsidRPr="008313E6">
        <w:rPr>
          <w:rFonts w:ascii="Times New Roman" w:hAnsi="Times New Roman" w:cs="Times New Roman"/>
          <w:color w:val="FF0000"/>
          <w:sz w:val="24"/>
          <w:szCs w:val="24"/>
          <w:lang w:val="en-US"/>
        </w:rPr>
        <w:t>Ujvari</w:t>
      </w:r>
      <w:proofErr w:type="spellEnd"/>
      <w:r w:rsidR="004E31FB" w:rsidRPr="008313E6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et al. 2016</w:t>
      </w:r>
      <w:r w:rsidRPr="008313E6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), but their </w:t>
      </w:r>
      <w:r w:rsidRPr="00766AF5">
        <w:rPr>
          <w:rFonts w:ascii="Times New Roman" w:hAnsi="Times New Roman" w:cs="Times New Roman"/>
          <w:color w:val="0070C0"/>
          <w:sz w:val="24"/>
          <w:szCs w:val="24"/>
          <w:highlight w:val="yellow"/>
          <w:lang w:val="en-US"/>
        </w:rPr>
        <w:t>supposed ephemerality</w:t>
      </w:r>
      <w:r w:rsidRPr="008313E6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prevents most experts from recognizing them </w:t>
      </w:r>
      <w:r w:rsidR="00741D1A" w:rsidRPr="008313E6">
        <w:rPr>
          <w:rFonts w:ascii="Times New Roman" w:hAnsi="Times New Roman" w:cs="Times New Roman"/>
          <w:color w:val="0070C0"/>
          <w:sz w:val="24"/>
          <w:szCs w:val="24"/>
          <w:lang w:val="en-US"/>
        </w:rPr>
        <w:t>species a</w:t>
      </w:r>
      <w:r w:rsidRPr="008313E6">
        <w:rPr>
          <w:rFonts w:ascii="Times New Roman" w:hAnsi="Times New Roman" w:cs="Times New Roman"/>
          <w:color w:val="0070C0"/>
          <w:sz w:val="24"/>
          <w:szCs w:val="24"/>
          <w:lang w:val="en-US"/>
        </w:rPr>
        <w:t>s</w:t>
      </w:r>
      <w:r w:rsidR="00741D1A" w:rsidRPr="008313E6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a matter of fact </w:t>
      </w:r>
      <w:r w:rsidRPr="008313E6">
        <w:rPr>
          <w:rFonts w:ascii="Times New Roman" w:hAnsi="Times New Roman" w:cs="Times New Roman"/>
          <w:color w:val="0070C0"/>
          <w:sz w:val="24"/>
          <w:szCs w:val="24"/>
          <w:lang w:val="en-US"/>
        </w:rPr>
        <w:t>(e.g</w:t>
      </w:r>
      <w:r w:rsidR="004E31FB" w:rsidRPr="008313E6">
        <w:rPr>
          <w:rFonts w:ascii="Times New Roman" w:hAnsi="Times New Roman" w:cs="Times New Roman"/>
          <w:color w:val="0070C0"/>
          <w:sz w:val="24"/>
          <w:szCs w:val="24"/>
          <w:lang w:val="en-US"/>
        </w:rPr>
        <w:t>.</w:t>
      </w:r>
      <w:r w:rsidR="00741D1A" w:rsidRPr="008313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41D1A" w:rsidRPr="008313E6">
        <w:rPr>
          <w:rFonts w:ascii="Times New Roman" w:hAnsi="Times New Roman" w:cs="Times New Roman"/>
          <w:color w:val="FF0000"/>
          <w:sz w:val="24"/>
          <w:szCs w:val="24"/>
          <w:lang w:val="en-US"/>
        </w:rPr>
        <w:t>Metzger, Goff 2016</w:t>
      </w:r>
      <w:r w:rsidR="00741D1A" w:rsidRPr="008313E6">
        <w:rPr>
          <w:rFonts w:ascii="Times New Roman" w:hAnsi="Times New Roman" w:cs="Times New Roman"/>
          <w:color w:val="0070C0"/>
          <w:sz w:val="24"/>
          <w:szCs w:val="24"/>
          <w:lang w:val="en-US"/>
        </w:rPr>
        <w:t>;</w:t>
      </w:r>
      <w:r w:rsidR="004E31FB" w:rsidRPr="008313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E31FB" w:rsidRPr="008313E6">
        <w:rPr>
          <w:rFonts w:ascii="Times New Roman" w:hAnsi="Times New Roman" w:cs="Times New Roman"/>
          <w:color w:val="FF0000"/>
          <w:sz w:val="24"/>
          <w:szCs w:val="24"/>
          <w:lang w:val="en-US"/>
        </w:rPr>
        <w:t>Leathlobhair</w:t>
      </w:r>
      <w:proofErr w:type="spellEnd"/>
      <w:r w:rsidR="004E31FB" w:rsidRPr="008313E6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, </w:t>
      </w:r>
      <w:proofErr w:type="spellStart"/>
      <w:r w:rsidR="004E31FB" w:rsidRPr="008313E6">
        <w:rPr>
          <w:rFonts w:ascii="Times New Roman" w:hAnsi="Times New Roman" w:cs="Times New Roman"/>
          <w:color w:val="FF0000"/>
          <w:sz w:val="24"/>
          <w:szCs w:val="24"/>
          <w:lang w:val="en-US"/>
        </w:rPr>
        <w:t>Lenski</w:t>
      </w:r>
      <w:proofErr w:type="spellEnd"/>
      <w:r w:rsidRPr="008313E6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="004E31FB" w:rsidRPr="008313E6">
        <w:rPr>
          <w:rFonts w:ascii="Times New Roman" w:hAnsi="Times New Roman" w:cs="Times New Roman"/>
          <w:color w:val="FF0000"/>
          <w:sz w:val="24"/>
          <w:szCs w:val="24"/>
          <w:lang w:val="en-US"/>
        </w:rPr>
        <w:t>2022</w:t>
      </w:r>
      <w:r w:rsidRPr="008313E6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). </w:t>
      </w:r>
      <w:r w:rsidR="00F22F73" w:rsidRPr="008313E6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Taking this controversial stance - </w:t>
      </w:r>
      <w:proofErr w:type="gramStart"/>
      <w:r w:rsidR="00F22F73" w:rsidRPr="008313E6">
        <w:rPr>
          <w:rFonts w:ascii="Times New Roman" w:hAnsi="Times New Roman" w:cs="Times New Roman"/>
          <w:color w:val="0070C0"/>
          <w:sz w:val="24"/>
          <w:szCs w:val="24"/>
          <w:lang w:val="en-US"/>
        </w:rPr>
        <w:t>that</w:t>
      </w:r>
      <w:proofErr w:type="gramEnd"/>
      <w:r w:rsidR="00F22F73" w:rsidRPr="008313E6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CTC lineages are species, and adopting the idea that different species </w:t>
      </w:r>
      <w:r w:rsidR="008313E6" w:rsidRPr="008313E6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should </w:t>
      </w:r>
      <w:r w:rsidR="00F22F73" w:rsidRPr="008313E6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have different </w:t>
      </w:r>
      <w:r w:rsidR="00773EF2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“ecological </w:t>
      </w:r>
      <w:r w:rsidR="00F22F73" w:rsidRPr="008313E6">
        <w:rPr>
          <w:rFonts w:ascii="Times New Roman" w:hAnsi="Times New Roman" w:cs="Times New Roman"/>
          <w:color w:val="0070C0"/>
          <w:sz w:val="24"/>
          <w:szCs w:val="24"/>
          <w:lang w:val="en-US"/>
        </w:rPr>
        <w:t>niches</w:t>
      </w:r>
      <w:r w:rsidR="008313E6" w:rsidRPr="008313E6">
        <w:rPr>
          <w:rFonts w:ascii="Times New Roman" w:hAnsi="Times New Roman" w:cs="Times New Roman"/>
          <w:color w:val="0070C0"/>
          <w:sz w:val="24"/>
          <w:szCs w:val="24"/>
          <w:lang w:val="en-US"/>
        </w:rPr>
        <w:t>”</w:t>
      </w:r>
      <w:r w:rsidR="00F22F73" w:rsidRPr="008313E6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AB489F">
        <w:rPr>
          <w:rFonts w:ascii="Times New Roman" w:hAnsi="Times New Roman" w:cs="Times New Roman"/>
          <w:color w:val="0070C0"/>
          <w:sz w:val="24"/>
          <w:szCs w:val="24"/>
          <w:lang w:val="en-US"/>
        </w:rPr>
        <w:t>(</w:t>
      </w:r>
      <w:r w:rsidR="00AB489F" w:rsidRPr="00AB489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Van </w:t>
      </w:r>
      <w:proofErr w:type="spellStart"/>
      <w:r w:rsidR="00AB489F" w:rsidRPr="00AB489F">
        <w:rPr>
          <w:rFonts w:ascii="Times New Roman" w:hAnsi="Times New Roman" w:cs="Times New Roman"/>
          <w:color w:val="FF0000"/>
          <w:sz w:val="24"/>
          <w:szCs w:val="24"/>
          <w:lang w:val="en-US"/>
        </w:rPr>
        <w:t>Valen</w:t>
      </w:r>
      <w:proofErr w:type="spellEnd"/>
      <w:r w:rsidR="00AB489F" w:rsidRPr="00AB489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1976</w:t>
      </w:r>
      <w:r w:rsidR="00F22F73" w:rsidRPr="008313E6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) - we arrive at a testable hypothesis: they must possess unique ecological phenotypes </w:t>
      </w:r>
      <w:r w:rsidR="00F22F73" w:rsidRPr="00DA4547">
        <w:rPr>
          <w:rFonts w:ascii="Times New Roman" w:hAnsi="Times New Roman" w:cs="Times New Roman"/>
          <w:color w:val="0070C0"/>
          <w:sz w:val="24"/>
          <w:szCs w:val="24"/>
          <w:highlight w:val="yellow"/>
          <w:lang w:val="en-US"/>
        </w:rPr>
        <w:t>and</w:t>
      </w:r>
      <w:r w:rsidR="00F22F73" w:rsidRPr="00E4558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exert differential effects on their hosts. </w:t>
      </w:r>
      <w:r w:rsidR="00773E58" w:rsidRPr="00E4558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The best models for studying ecological distinction of CTC lineages </w:t>
      </w:r>
      <w:r w:rsidR="00D80363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are that </w:t>
      </w:r>
      <w:r w:rsidR="00773E58" w:rsidRPr="00E4558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derived from the same </w:t>
      </w:r>
      <w:r w:rsidR="00D80363">
        <w:rPr>
          <w:rFonts w:ascii="Times New Roman" w:hAnsi="Times New Roman" w:cs="Times New Roman"/>
          <w:color w:val="0070C0"/>
          <w:sz w:val="24"/>
          <w:szCs w:val="24"/>
          <w:lang w:val="en-US"/>
        </w:rPr>
        <w:t>parental species</w:t>
      </w:r>
      <w:r w:rsidR="00773E58" w:rsidRPr="00E45585">
        <w:rPr>
          <w:rFonts w:ascii="Times New Roman" w:hAnsi="Times New Roman" w:cs="Times New Roman"/>
          <w:color w:val="0070C0"/>
          <w:sz w:val="24"/>
          <w:szCs w:val="24"/>
          <w:lang w:val="en-US"/>
        </w:rPr>
        <w:t>, in sympatry</w:t>
      </w:r>
      <w:r w:rsidR="00E57BA4" w:rsidRPr="00E57BA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. </w:t>
      </w:r>
      <w:r w:rsidR="001D1E51" w:rsidRPr="001D1E51">
        <w:rPr>
          <w:rFonts w:ascii="Times New Roman" w:hAnsi="Times New Roman" w:cs="Times New Roman"/>
          <w:color w:val="0070C0"/>
          <w:sz w:val="24"/>
          <w:szCs w:val="24"/>
          <w:lang w:val="en-US"/>
        </w:rPr>
        <w:t>Comparative ecological data on such lineages are scarce, which is due to the</w:t>
      </w:r>
      <w:r w:rsidR="00773EF2">
        <w:rPr>
          <w:rFonts w:ascii="Times New Roman" w:hAnsi="Times New Roman" w:cs="Times New Roman"/>
          <w:color w:val="0070C0"/>
          <w:sz w:val="24"/>
          <w:szCs w:val="24"/>
          <w:lang w:val="en-US"/>
        </w:rPr>
        <w:t>ir</w:t>
      </w:r>
      <w:r w:rsidR="001D1E51" w:rsidRPr="001D1E5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recent discovery </w:t>
      </w:r>
      <w:r w:rsidR="00C21577">
        <w:rPr>
          <w:rFonts w:ascii="Times New Roman" w:hAnsi="Times New Roman" w:cs="Times New Roman"/>
          <w:color w:val="0070C0"/>
          <w:sz w:val="24"/>
          <w:szCs w:val="24"/>
          <w:lang w:val="en-US"/>
        </w:rPr>
        <w:t>in devils and bivalves</w:t>
      </w:r>
      <w:r w:rsidR="001D1E51" w:rsidRPr="001D1E5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. </w:t>
      </w:r>
      <w:r w:rsidR="001D1E51" w:rsidRPr="009B65E4">
        <w:rPr>
          <w:rFonts w:ascii="Times New Roman" w:hAnsi="Times New Roman" w:cs="Times New Roman"/>
          <w:color w:val="0070C0"/>
          <w:sz w:val="24"/>
          <w:szCs w:val="24"/>
          <w:lang w:val="en-US"/>
        </w:rPr>
        <w:t>Based on indirect evidence—features of metabolism and proliferation in cell culture</w:t>
      </w:r>
      <w:r w:rsidR="00A76666" w:rsidRPr="009B65E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of </w:t>
      </w:r>
      <w:r w:rsidR="001D1E51" w:rsidRPr="009B65E4">
        <w:rPr>
          <w:rFonts w:ascii="Times New Roman" w:hAnsi="Times New Roman" w:cs="Times New Roman"/>
          <w:color w:val="0070C0"/>
          <w:sz w:val="24"/>
          <w:szCs w:val="24"/>
          <w:lang w:val="en-US"/>
        </w:rPr>
        <w:t>DFTD1 and DFTD2, the second</w:t>
      </w:r>
      <w:r w:rsid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>, more young,</w:t>
      </w:r>
      <w:r w:rsidR="001D1E51" w:rsidRPr="009B65E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lineage is more </w:t>
      </w:r>
      <w:r w:rsidR="005928E8" w:rsidRPr="009B65E4">
        <w:rPr>
          <w:rFonts w:ascii="Times New Roman" w:hAnsi="Times New Roman" w:cs="Times New Roman"/>
          <w:color w:val="0070C0"/>
          <w:sz w:val="24"/>
          <w:szCs w:val="24"/>
          <w:lang w:val="en-US"/>
        </w:rPr>
        <w:t>aggressive</w:t>
      </w:r>
      <w:r w:rsidR="001D1E51" w:rsidRPr="009B65E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(</w:t>
      </w:r>
      <w:r w:rsidR="001D1E51" w:rsidRPr="009B65E4">
        <w:rPr>
          <w:rFonts w:ascii="Times New Roman" w:hAnsi="Times New Roman" w:cs="Times New Roman"/>
          <w:color w:val="FF0000"/>
          <w:sz w:val="24"/>
          <w:szCs w:val="24"/>
          <w:lang w:val="en-US"/>
        </w:rPr>
        <w:t>Gérard et al. 2024</w:t>
      </w:r>
      <w:r w:rsidR="001D1E51" w:rsidRPr="009B65E4">
        <w:rPr>
          <w:rFonts w:ascii="Times New Roman" w:hAnsi="Times New Roman" w:cs="Times New Roman"/>
          <w:color w:val="0070C0"/>
          <w:sz w:val="24"/>
          <w:szCs w:val="24"/>
          <w:lang w:val="en-US"/>
        </w:rPr>
        <w:t>;</w:t>
      </w:r>
      <w:r w:rsidR="001D1E51" w:rsidRPr="009B65E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Gérard et al. 2026</w:t>
      </w:r>
      <w:r w:rsidR="001D1E51" w:rsidRPr="009B65E4">
        <w:rPr>
          <w:rFonts w:ascii="Times New Roman" w:hAnsi="Times New Roman" w:cs="Times New Roman"/>
          <w:color w:val="0070C0"/>
          <w:sz w:val="24"/>
          <w:szCs w:val="24"/>
          <w:lang w:val="en-US"/>
        </w:rPr>
        <w:t>).</w:t>
      </w:r>
      <w:r w:rsidR="001D1E51" w:rsidRPr="001D1E5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For BTN, the </w:t>
      </w:r>
      <w:proofErr w:type="gramStart"/>
      <w:r w:rsidR="00D3059F" w:rsidRPr="001D1E51">
        <w:rPr>
          <w:rFonts w:ascii="Times New Roman" w:hAnsi="Times New Roman" w:cs="Times New Roman"/>
          <w:color w:val="0070C0"/>
          <w:sz w:val="24"/>
          <w:szCs w:val="24"/>
          <w:lang w:val="en-US"/>
        </w:rPr>
        <w:t>best-studied</w:t>
      </w:r>
      <w:proofErr w:type="gramEnd"/>
      <w:r w:rsidR="001D1E51" w:rsidRPr="001D1E5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1D1E5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are the blue mussel </w:t>
      </w:r>
      <w:proofErr w:type="spellStart"/>
      <w:r w:rsidR="001D1E51" w:rsidRPr="001D1E51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>Mytilus</w:t>
      </w:r>
      <w:proofErr w:type="spellEnd"/>
      <w:r w:rsidR="001D1E51" w:rsidRPr="001D1E51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 xml:space="preserve"> </w:t>
      </w:r>
      <w:proofErr w:type="spellStart"/>
      <w:r w:rsidR="001D1E51" w:rsidRPr="001D1E51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>trossulus</w:t>
      </w:r>
      <w:proofErr w:type="spellEnd"/>
      <w:r w:rsidR="001D1E5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derived lineages</w:t>
      </w:r>
      <w:r w:rsidR="001D1E51" w:rsidRPr="001D1E5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</w:t>
      </w:r>
      <w:r w:rsidR="001D1E51" w:rsidRPr="001332A7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>Mtr</w:t>
      </w:r>
      <w:r w:rsidR="001D1E51" w:rsidRPr="001D1E5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BTN1 and </w:t>
      </w:r>
      <w:r w:rsidR="001D1E51" w:rsidRPr="001332A7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>Mtr</w:t>
      </w:r>
      <w:r w:rsidR="001D1E51" w:rsidRPr="001D1E5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BTN2, which are the </w:t>
      </w:r>
      <w:r w:rsidR="001332A7">
        <w:rPr>
          <w:rFonts w:ascii="Times New Roman" w:hAnsi="Times New Roman" w:cs="Times New Roman"/>
          <w:color w:val="0070C0"/>
          <w:sz w:val="24"/>
          <w:szCs w:val="24"/>
          <w:lang w:val="en-US"/>
        </w:rPr>
        <w:t>objects</w:t>
      </w:r>
      <w:r w:rsidR="001D1E51" w:rsidRPr="001D1E5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of the present study</w:t>
      </w:r>
      <w:r w:rsidR="0052333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and therefore will be presented in more detail</w:t>
      </w:r>
      <w:r w:rsidR="001D1E51" w:rsidRPr="001D1E51">
        <w:rPr>
          <w:rFonts w:ascii="Times New Roman" w:hAnsi="Times New Roman" w:cs="Times New Roman"/>
          <w:color w:val="0070C0"/>
          <w:sz w:val="24"/>
          <w:szCs w:val="24"/>
          <w:lang w:val="en-US"/>
        </w:rPr>
        <w:t>.</w:t>
      </w:r>
      <w:r w:rsidR="00773E58" w:rsidRPr="001912AF">
        <w:rPr>
          <w:color w:val="5B9BD5" w:themeColor="accent1"/>
          <w:lang w:val="en-US"/>
        </w:rPr>
        <w:t xml:space="preserve"> </w:t>
      </w:r>
    </w:p>
    <w:p w14:paraId="22184E8B" w14:textId="2490B66B" w:rsidR="001476DC" w:rsidRPr="00C07639" w:rsidRDefault="001476DC" w:rsidP="001476DC">
      <w:pPr>
        <w:rPr>
          <w:lang w:val="en-US"/>
        </w:rPr>
      </w:pPr>
      <w:r w:rsidRPr="001912AF">
        <w:rPr>
          <w:highlight w:val="yellow"/>
        </w:rPr>
        <w:lastRenderedPageBreak/>
        <w:t>Что</w:t>
      </w:r>
      <w:r w:rsidRPr="00C07639">
        <w:rPr>
          <w:highlight w:val="yellow"/>
          <w:lang w:val="en-US"/>
        </w:rPr>
        <w:t xml:space="preserve"> </w:t>
      </w:r>
      <w:r w:rsidR="001912AF" w:rsidRPr="001912AF">
        <w:rPr>
          <w:highlight w:val="yellow"/>
        </w:rPr>
        <w:t>накопали</w:t>
      </w:r>
      <w:r w:rsidR="001912AF" w:rsidRPr="00C07639">
        <w:rPr>
          <w:highlight w:val="yellow"/>
          <w:lang w:val="en-US"/>
        </w:rPr>
        <w:t xml:space="preserve"> </w:t>
      </w:r>
      <w:r w:rsidRPr="001912AF">
        <w:rPr>
          <w:highlight w:val="yellow"/>
        </w:rPr>
        <w:t>про</w:t>
      </w:r>
      <w:r w:rsidRPr="00C07639">
        <w:rPr>
          <w:highlight w:val="yellow"/>
          <w:lang w:val="en-US"/>
        </w:rPr>
        <w:t xml:space="preserve"> </w:t>
      </w:r>
      <w:proofErr w:type="spellStart"/>
      <w:r w:rsidRPr="001912AF">
        <w:rPr>
          <w:highlight w:val="yellow"/>
        </w:rPr>
        <w:t>мию</w:t>
      </w:r>
      <w:proofErr w:type="spellEnd"/>
      <w:r w:rsidRPr="00C07639">
        <w:rPr>
          <w:highlight w:val="yellow"/>
          <w:lang w:val="en-US"/>
        </w:rPr>
        <w:t>?</w:t>
      </w:r>
      <w:r w:rsidR="009B65E4">
        <w:rPr>
          <w:lang w:val="en-US"/>
        </w:rPr>
        <w:t xml:space="preserve"> </w:t>
      </w:r>
    </w:p>
    <w:p w14:paraId="776A86F3" w14:textId="6973F677" w:rsidR="00F062F7" w:rsidRPr="00DA4547" w:rsidRDefault="008D2EE4" w:rsidP="001D1E51">
      <w:pPr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The age </w:t>
      </w:r>
      <w:r w:rsidR="004856DB" w:rsidRPr="00DA4547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>Mtr</w:t>
      </w:r>
      <w:r w:rsidR="004856DB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BTN1 and </w:t>
      </w:r>
      <w:r w:rsidR="004856DB" w:rsidRPr="00DA4547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>Mtr</w:t>
      </w:r>
      <w:r w:rsidR="004856DB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BTN2 </w:t>
      </w:r>
      <w:r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is not </w:t>
      </w:r>
      <w:proofErr w:type="gramStart"/>
      <w:r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>known for certain</w:t>
      </w:r>
      <w:r w:rsidR="00296FA4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>.</w:t>
      </w:r>
      <w:proofErr w:type="gramEnd"/>
      <w:r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0C32BF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According to limited molecular data, their age appears to be similar and closer to the age of </w:t>
      </w:r>
      <w:r w:rsidR="000C32BF" w:rsidRPr="00DA4547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>Mya</w:t>
      </w:r>
      <w:r w:rsidR="000C32BF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BTN than to CTVT or DFTD</w:t>
      </w:r>
      <w:r w:rsidR="00FE388E">
        <w:rPr>
          <w:rFonts w:ascii="Times New Roman" w:hAnsi="Times New Roman" w:cs="Times New Roman"/>
          <w:color w:val="0070C0"/>
          <w:sz w:val="24"/>
          <w:szCs w:val="24"/>
          <w:lang w:val="en-US"/>
        </w:rPr>
        <w:t>’</w:t>
      </w:r>
      <w:r w:rsidR="00523337">
        <w:rPr>
          <w:rFonts w:ascii="Times New Roman" w:hAnsi="Times New Roman" w:cs="Times New Roman"/>
          <w:color w:val="0070C0"/>
          <w:sz w:val="24"/>
          <w:szCs w:val="24"/>
          <w:lang w:val="en-US"/>
        </w:rPr>
        <w:t>s</w:t>
      </w:r>
      <w:r w:rsidR="001476DC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(</w:t>
      </w:r>
      <w:proofErr w:type="spellStart"/>
      <w:r w:rsidR="001912AF" w:rsidRPr="00AF26D3">
        <w:rPr>
          <w:rFonts w:ascii="Times New Roman" w:hAnsi="Times New Roman" w:cs="Times New Roman"/>
          <w:color w:val="FF0000"/>
          <w:sz w:val="24"/>
          <w:szCs w:val="24"/>
          <w:lang w:val="en-US"/>
        </w:rPr>
        <w:t>Yonemitsu</w:t>
      </w:r>
      <w:proofErr w:type="spellEnd"/>
      <w:r w:rsidR="001912AF" w:rsidRPr="00AF26D3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et al. 2019</w:t>
      </w:r>
      <w:r w:rsidR="001912AF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; </w:t>
      </w:r>
      <w:proofErr w:type="spellStart"/>
      <w:r w:rsidR="001912AF" w:rsidRPr="00AF26D3">
        <w:rPr>
          <w:rFonts w:ascii="Times New Roman" w:hAnsi="Times New Roman" w:cs="Times New Roman"/>
          <w:color w:val="FF0000"/>
          <w:sz w:val="24"/>
          <w:szCs w:val="24"/>
          <w:lang w:val="en-US"/>
        </w:rPr>
        <w:t>Buriloi</w:t>
      </w:r>
      <w:proofErr w:type="spellEnd"/>
      <w:r w:rsidR="001912AF" w:rsidRPr="00AF26D3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et al. 2023</w:t>
      </w:r>
      <w:r w:rsidR="001476DC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>)</w:t>
      </w:r>
      <w:r w:rsidR="000C32BF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>.</w:t>
      </w:r>
      <w:r w:rsidR="00A76666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F062F7" w:rsidRPr="00DA4547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>Mtr</w:t>
      </w:r>
      <w:r w:rsidR="00F062F7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BTN1 </w:t>
      </w:r>
      <w:r w:rsidR="00116A92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>parasitizes</w:t>
      </w:r>
      <w:r w:rsidR="00F062F7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its parent</w:t>
      </w:r>
      <w:r w:rsidR="00FE388E">
        <w:rPr>
          <w:rFonts w:ascii="Times New Roman" w:hAnsi="Times New Roman" w:cs="Times New Roman"/>
          <w:color w:val="0070C0"/>
          <w:sz w:val="24"/>
          <w:szCs w:val="24"/>
          <w:lang w:val="en-US"/>
        </w:rPr>
        <w:t>al</w:t>
      </w:r>
      <w:r w:rsidR="00F062F7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species, </w:t>
      </w:r>
      <w:r w:rsidR="00F062F7" w:rsidRPr="00DA4547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 xml:space="preserve">M. </w:t>
      </w:r>
      <w:proofErr w:type="spellStart"/>
      <w:r w:rsidR="00F062F7" w:rsidRPr="00DA4547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>trossulus</w:t>
      </w:r>
      <w:proofErr w:type="spellEnd"/>
      <w:r w:rsidR="00F062F7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and </w:t>
      </w:r>
      <w:proofErr w:type="gramStart"/>
      <w:r w:rsidR="00F062F7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>is distributed</w:t>
      </w:r>
      <w:proofErr w:type="gramEnd"/>
      <w:r w:rsidR="00F062F7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in the </w:t>
      </w:r>
      <w:r w:rsidR="00F062F7" w:rsidRPr="00DA4547">
        <w:rPr>
          <w:rFonts w:ascii="Times New Roman" w:hAnsi="Times New Roman" w:cs="Times New Roman"/>
          <w:color w:val="0070C0"/>
          <w:sz w:val="24"/>
          <w:szCs w:val="24"/>
          <w:shd w:val="clear" w:color="auto" w:fill="FFFF00"/>
          <w:lang w:val="en-US"/>
        </w:rPr>
        <w:t xml:space="preserve">northern Pacific Ocean </w:t>
      </w:r>
      <w:r w:rsidR="00F062F7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and European subarctic. </w:t>
      </w:r>
      <w:r w:rsidR="00F062F7" w:rsidRPr="00DA4547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>Mtr</w:t>
      </w:r>
      <w:r w:rsidR="00F062F7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>BTN2 parasiti</w:t>
      </w:r>
      <w:r w:rsidR="00116A92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>z</w:t>
      </w:r>
      <w:r w:rsidR="00F062F7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es three other species of </w:t>
      </w:r>
      <w:proofErr w:type="spellStart"/>
      <w:r w:rsidR="00F062F7" w:rsidRPr="00DA4547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>Mytilus</w:t>
      </w:r>
      <w:proofErr w:type="spellEnd"/>
      <w:r w:rsidR="00F062F7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in addition to </w:t>
      </w:r>
      <w:r w:rsidR="00F062F7" w:rsidRPr="00DA4547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 xml:space="preserve">M. </w:t>
      </w:r>
      <w:proofErr w:type="spellStart"/>
      <w:r w:rsidR="00F062F7" w:rsidRPr="00DA4547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>trossulus</w:t>
      </w:r>
      <w:proofErr w:type="spellEnd"/>
      <w:r w:rsidR="00F062F7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and has a </w:t>
      </w:r>
      <w:r w:rsidR="00711175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broad </w:t>
      </w:r>
      <w:r w:rsidR="00F062F7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range in the temperate seas of the Atlantic and Pacific Oceans in both hemispheres. </w:t>
      </w:r>
      <w:r w:rsidR="00C603F0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In Europe, </w:t>
      </w:r>
      <w:r w:rsidR="00711175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>its</w:t>
      </w:r>
      <w:r w:rsidR="00C603F0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range extends from the Mediterranean Sea to the </w:t>
      </w:r>
      <w:r w:rsidR="00DD3641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>suba</w:t>
      </w:r>
      <w:r w:rsidR="00C603F0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>rctic and covers the temperature ranges of three host species (</w:t>
      </w:r>
      <w:proofErr w:type="spellStart"/>
      <w:r w:rsidR="00C603F0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>Hammel</w:t>
      </w:r>
      <w:proofErr w:type="spellEnd"/>
      <w:r w:rsidR="00C603F0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et al.</w:t>
      </w:r>
      <w:r w:rsidR="009B65E4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2022;</w:t>
      </w:r>
      <w:r w:rsidR="00C603F0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proofErr w:type="spellStart"/>
      <w:r w:rsidR="009B65E4" w:rsidRPr="007E21DA">
        <w:rPr>
          <w:rFonts w:ascii="Times New Roman" w:hAnsi="Times New Roman" w:cs="Times New Roman"/>
          <w:color w:val="0070C0"/>
          <w:sz w:val="24"/>
          <w:szCs w:val="24"/>
          <w:highlight w:val="yellow"/>
          <w:lang w:val="en-US"/>
        </w:rPr>
        <w:t>Skazina</w:t>
      </w:r>
      <w:proofErr w:type="spellEnd"/>
      <w:r w:rsidR="009B65E4" w:rsidRPr="007E21DA">
        <w:rPr>
          <w:rFonts w:ascii="Times New Roman" w:hAnsi="Times New Roman" w:cs="Times New Roman"/>
          <w:color w:val="0070C0"/>
          <w:sz w:val="24"/>
          <w:szCs w:val="24"/>
          <w:highlight w:val="yellow"/>
          <w:lang w:val="en-US"/>
        </w:rPr>
        <w:t xml:space="preserve"> et al. </w:t>
      </w:r>
      <w:commentRangeStart w:id="0"/>
      <w:r w:rsidR="009B65E4" w:rsidRPr="007E21DA">
        <w:rPr>
          <w:rFonts w:ascii="Times New Roman" w:hAnsi="Times New Roman" w:cs="Times New Roman"/>
          <w:color w:val="0070C0"/>
          <w:sz w:val="24"/>
          <w:szCs w:val="24"/>
          <w:highlight w:val="yellow"/>
          <w:lang w:val="en-US"/>
        </w:rPr>
        <w:t>2023a</w:t>
      </w:r>
      <w:commentRangeEnd w:id="0"/>
      <w:r w:rsidR="007E21DA">
        <w:rPr>
          <w:rStyle w:val="a6"/>
        </w:rPr>
        <w:commentReference w:id="0"/>
      </w:r>
      <w:r w:rsidR="009B65E4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; </w:t>
      </w:r>
      <w:proofErr w:type="spellStart"/>
      <w:r w:rsidR="00C603F0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>Skazina</w:t>
      </w:r>
      <w:proofErr w:type="spellEnd"/>
      <w:r w:rsidR="00C603F0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et al. </w:t>
      </w:r>
      <w:r w:rsidR="009B65E4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>2023b</w:t>
      </w:r>
      <w:r w:rsidR="00C603F0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). The </w:t>
      </w:r>
      <w:r w:rsidR="000C32BF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geographically </w:t>
      </w:r>
      <w:proofErr w:type="spellStart"/>
      <w:r w:rsidR="0093249A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>disju</w:t>
      </w:r>
      <w:r w:rsidR="00C603F0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>nct</w:t>
      </w:r>
      <w:proofErr w:type="spellEnd"/>
      <w:r w:rsidR="00C603F0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EC7679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>distribution</w:t>
      </w:r>
      <w:r w:rsidR="00C603F0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>s</w:t>
      </w:r>
      <w:r w:rsidR="00EC7679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C603F0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of </w:t>
      </w:r>
      <w:r w:rsidR="005E6B45" w:rsidRPr="00DA4547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>Mtr</w:t>
      </w:r>
      <w:r w:rsidR="005E6B45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BTN1 and </w:t>
      </w:r>
      <w:r w:rsidR="005E6B45" w:rsidRPr="00DA4547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>Mtr</w:t>
      </w:r>
      <w:r w:rsidR="005E6B45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BTN2 </w:t>
      </w:r>
      <w:proofErr w:type="gramStart"/>
      <w:r w:rsidR="00C603F0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>are explained</w:t>
      </w:r>
      <w:proofErr w:type="gramEnd"/>
      <w:r w:rsidR="00C603F0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through</w:t>
      </w:r>
      <w:r w:rsidR="00EC7679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anthropogenic introductions, together with diseased mussels in the fouling of ship hulls</w:t>
      </w:r>
      <w:r w:rsidR="00F47A80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(</w:t>
      </w:r>
      <w:proofErr w:type="spellStart"/>
      <w:r w:rsidR="00F47A80" w:rsidRPr="00AF26D3">
        <w:rPr>
          <w:rFonts w:ascii="Times New Roman" w:hAnsi="Times New Roman" w:cs="Times New Roman"/>
          <w:color w:val="FF0000"/>
          <w:sz w:val="24"/>
          <w:szCs w:val="24"/>
          <w:lang w:val="en-US"/>
        </w:rPr>
        <w:t>Yonemitsu</w:t>
      </w:r>
      <w:proofErr w:type="spellEnd"/>
      <w:r w:rsidR="00F47A80" w:rsidRPr="00AF26D3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et al. 2019</w:t>
      </w:r>
      <w:r w:rsidR="00C603F0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; </w:t>
      </w:r>
      <w:proofErr w:type="spellStart"/>
      <w:r w:rsidR="00C603F0" w:rsidRPr="00AF26D3">
        <w:rPr>
          <w:rFonts w:ascii="Times New Roman" w:hAnsi="Times New Roman" w:cs="Times New Roman"/>
          <w:color w:val="FF0000"/>
          <w:sz w:val="24"/>
          <w:szCs w:val="24"/>
          <w:lang w:val="en-US"/>
        </w:rPr>
        <w:t>Skazina</w:t>
      </w:r>
      <w:proofErr w:type="spellEnd"/>
      <w:r w:rsidR="00C603F0" w:rsidRPr="00AF26D3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et al. 2023</w:t>
      </w:r>
      <w:r w:rsidR="009B65E4" w:rsidRPr="00AF26D3">
        <w:rPr>
          <w:rFonts w:ascii="Times New Roman" w:hAnsi="Times New Roman" w:cs="Times New Roman"/>
          <w:color w:val="FF0000"/>
          <w:sz w:val="24"/>
          <w:szCs w:val="24"/>
          <w:lang w:val="en-US"/>
        </w:rPr>
        <w:t>b</w:t>
      </w:r>
      <w:r w:rsidR="00F47A80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>)</w:t>
      </w:r>
      <w:r w:rsidR="00EC7679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. </w:t>
      </w:r>
      <w:r w:rsidR="00C603F0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To sum up, </w:t>
      </w:r>
      <w:r w:rsidR="009B65E4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according to available data, </w:t>
      </w:r>
      <w:r w:rsidR="00C603F0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>the</w:t>
      </w:r>
      <w:r w:rsidR="00F062F7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F062F7" w:rsidRPr="00DA4547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>Mtr</w:t>
      </w:r>
      <w:r w:rsidR="00F062F7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BTN2 is </w:t>
      </w:r>
      <w:r w:rsidR="00C603F0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>more</w:t>
      </w:r>
      <w:r w:rsidR="00F062F7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proofErr w:type="spellStart"/>
      <w:r w:rsidR="00F062F7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>eurybiontic</w:t>
      </w:r>
      <w:proofErr w:type="spellEnd"/>
      <w:r w:rsidR="00F062F7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C603F0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than </w:t>
      </w:r>
      <w:r w:rsidR="00C603F0" w:rsidRPr="00DA4547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>Mtr</w:t>
      </w:r>
      <w:r w:rsidR="00C603F0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BTN1 </w:t>
      </w:r>
      <w:r w:rsidR="00F062F7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both in respect to host genotypes and </w:t>
      </w:r>
      <w:r w:rsidR="0024562E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>abiotic</w:t>
      </w:r>
      <w:r w:rsidR="00F062F7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environment.</w:t>
      </w:r>
      <w:r w:rsidR="0024562E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</w:p>
    <w:p w14:paraId="406B9BF7" w14:textId="5A91E6C7" w:rsidR="00843E8F" w:rsidRPr="00577753" w:rsidRDefault="007C4BD4" w:rsidP="00843E8F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r w:rsidRPr="005E6B4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While nothing </w:t>
      </w:r>
      <w:proofErr w:type="gramStart"/>
      <w:r w:rsidRPr="005E6B45">
        <w:rPr>
          <w:rFonts w:ascii="Times New Roman" w:hAnsi="Times New Roman" w:cs="Times New Roman"/>
          <w:color w:val="0070C0"/>
          <w:sz w:val="24"/>
          <w:szCs w:val="24"/>
          <w:lang w:val="en-US"/>
        </w:rPr>
        <w:t>is known</w:t>
      </w:r>
      <w:proofErr w:type="gramEnd"/>
      <w:r w:rsidRPr="005E6B4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about </w:t>
      </w:r>
      <w:r w:rsidRPr="005E6B45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>Mtr</w:t>
      </w:r>
      <w:r w:rsidRPr="005E6B4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BTN1 beyond its geographic distribution, progress has been made in understanding the ecology of </w:t>
      </w:r>
      <w:r w:rsidRPr="009D7AFB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>Mtr</w:t>
      </w:r>
      <w:r w:rsidRPr="005E6B45">
        <w:rPr>
          <w:rFonts w:ascii="Times New Roman" w:hAnsi="Times New Roman" w:cs="Times New Roman"/>
          <w:color w:val="0070C0"/>
          <w:sz w:val="24"/>
          <w:szCs w:val="24"/>
          <w:lang w:val="en-US"/>
        </w:rPr>
        <w:t>BTN2</w:t>
      </w:r>
      <w:r w:rsidR="00906584" w:rsidRPr="005E6B4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due to studies of </w:t>
      </w:r>
      <w:proofErr w:type="spellStart"/>
      <w:r w:rsidRPr="005E6B45">
        <w:rPr>
          <w:rFonts w:ascii="Times New Roman" w:hAnsi="Times New Roman" w:cs="Times New Roman"/>
          <w:color w:val="FF0000"/>
          <w:sz w:val="24"/>
          <w:szCs w:val="24"/>
          <w:lang w:val="en-US"/>
        </w:rPr>
        <w:t>Bouroli</w:t>
      </w:r>
      <w:proofErr w:type="spellEnd"/>
      <w:r w:rsidRPr="005E6B4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et al. 2021 </w:t>
      </w:r>
      <w:r w:rsidRPr="005E6B4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and </w:t>
      </w:r>
      <w:proofErr w:type="spellStart"/>
      <w:r w:rsidRPr="005E6B45">
        <w:rPr>
          <w:rFonts w:ascii="Times New Roman" w:hAnsi="Times New Roman" w:cs="Times New Roman"/>
          <w:color w:val="FF0000"/>
          <w:sz w:val="24"/>
          <w:szCs w:val="24"/>
          <w:lang w:val="en-US"/>
        </w:rPr>
        <w:t>Hammel</w:t>
      </w:r>
      <w:proofErr w:type="spellEnd"/>
      <w:r w:rsidRPr="005E6B4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et al. 2024</w:t>
      </w:r>
      <w:r w:rsidR="009D7AFB" w:rsidRPr="009D7AFB">
        <w:rPr>
          <w:rFonts w:ascii="Times New Roman" w:hAnsi="Times New Roman" w:cs="Times New Roman"/>
          <w:color w:val="FF0000"/>
          <w:sz w:val="24"/>
          <w:szCs w:val="24"/>
          <w:lang w:val="en-US"/>
        </w:rPr>
        <w:t>.</w:t>
      </w:r>
      <w:r w:rsidRPr="005E6B4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9D7AF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Both studies were </w:t>
      </w:r>
      <w:r w:rsidRPr="005E6B4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conducted on the Atlantic coast of France, where </w:t>
      </w:r>
      <w:r w:rsidR="005E4388" w:rsidRPr="005E6B45">
        <w:rPr>
          <w:rFonts w:ascii="Times New Roman" w:hAnsi="Times New Roman" w:cs="Times New Roman"/>
          <w:color w:val="0070C0"/>
          <w:sz w:val="24"/>
          <w:szCs w:val="24"/>
          <w:lang w:val="en-US"/>
        </w:rPr>
        <w:t>th</w:t>
      </w:r>
      <w:r w:rsidR="006B5457">
        <w:rPr>
          <w:rFonts w:ascii="Times New Roman" w:hAnsi="Times New Roman" w:cs="Times New Roman"/>
          <w:color w:val="0070C0"/>
          <w:sz w:val="24"/>
          <w:szCs w:val="24"/>
          <w:lang w:val="en-US"/>
        </w:rPr>
        <w:t>is</w:t>
      </w:r>
      <w:r w:rsidR="005E4388" w:rsidRPr="005E6B4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5E4388" w:rsidRPr="005E6B45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 xml:space="preserve">M. </w:t>
      </w:r>
      <w:proofErr w:type="spellStart"/>
      <w:r w:rsidR="005E4388" w:rsidRPr="005E6B45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>trossulus</w:t>
      </w:r>
      <w:proofErr w:type="spellEnd"/>
      <w:r w:rsidR="005E4388" w:rsidRPr="005E6B4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-derived </w:t>
      </w:r>
      <w:r w:rsidR="006B5457" w:rsidRPr="006B5457">
        <w:rPr>
          <w:rFonts w:ascii="Times New Roman" w:hAnsi="Times New Roman" w:cs="Times New Roman"/>
          <w:color w:val="0070C0"/>
          <w:sz w:val="24"/>
          <w:szCs w:val="24"/>
          <w:lang w:val="en-US"/>
        </w:rPr>
        <w:t>lineage</w:t>
      </w:r>
      <w:r w:rsidR="006B5457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 xml:space="preserve"> </w:t>
      </w:r>
      <w:r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parasitizes </w:t>
      </w:r>
      <w:r w:rsidRPr="00577753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>M. edulis</w:t>
      </w:r>
      <w:r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and </w:t>
      </w:r>
      <w:r w:rsidRPr="00577753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 xml:space="preserve">M. </w:t>
      </w:r>
      <w:proofErr w:type="spellStart"/>
      <w:r w:rsidRPr="00577753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>galloprovincialis</w:t>
      </w:r>
      <w:proofErr w:type="spellEnd"/>
      <w:r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and exhibits a low overall prevalence of </w:t>
      </w:r>
      <w:r w:rsidR="00906584"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about </w:t>
      </w:r>
      <w:r w:rsidR="00F9285D"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>five</w:t>
      </w:r>
      <w:r w:rsidR="00906584"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cancerous mussels </w:t>
      </w:r>
      <w:r w:rsidR="00906584" w:rsidRPr="00AF26D3">
        <w:rPr>
          <w:rFonts w:ascii="Times New Roman" w:hAnsi="Times New Roman" w:cs="Times New Roman"/>
          <w:color w:val="0070C0"/>
          <w:sz w:val="24"/>
          <w:szCs w:val="24"/>
          <w:lang w:val="en-US"/>
        </w:rPr>
        <w:t>per thousand</w:t>
      </w:r>
      <w:r w:rsidRPr="00AF26D3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(</w:t>
      </w:r>
      <w:proofErr w:type="spellStart"/>
      <w:r w:rsidRPr="00AF26D3">
        <w:rPr>
          <w:rFonts w:ascii="Times New Roman" w:hAnsi="Times New Roman" w:cs="Times New Roman"/>
          <w:color w:val="FF0000"/>
          <w:sz w:val="24"/>
          <w:szCs w:val="24"/>
          <w:lang w:val="en-US"/>
        </w:rPr>
        <w:t>Hammel</w:t>
      </w:r>
      <w:proofErr w:type="spellEnd"/>
      <w:r w:rsidRPr="00AF26D3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et al. 2022</w:t>
      </w:r>
      <w:r w:rsidRPr="00AF26D3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). </w:t>
      </w:r>
      <w:proofErr w:type="spellStart"/>
      <w:r w:rsidR="004C6B16" w:rsidRPr="00577753">
        <w:rPr>
          <w:rFonts w:ascii="Times New Roman" w:hAnsi="Times New Roman" w:cs="Times New Roman"/>
          <w:color w:val="FF0000"/>
          <w:sz w:val="24"/>
          <w:szCs w:val="24"/>
          <w:lang w:val="en-US"/>
        </w:rPr>
        <w:t>Hammel</w:t>
      </w:r>
      <w:proofErr w:type="spellEnd"/>
      <w:r w:rsidR="004C6B16" w:rsidRPr="00577753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et al.</w:t>
      </w:r>
      <w:r w:rsidR="004C6B16"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(</w:t>
      </w:r>
      <w:r w:rsidR="004C6B16" w:rsidRPr="00577753">
        <w:rPr>
          <w:rFonts w:ascii="Times New Roman" w:hAnsi="Times New Roman" w:cs="Times New Roman"/>
          <w:color w:val="FF0000"/>
          <w:sz w:val="24"/>
          <w:szCs w:val="24"/>
          <w:lang w:val="en-US"/>
        </w:rPr>
        <w:t>2024</w:t>
      </w:r>
      <w:r w:rsidR="004C6B16"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>) stud</w:t>
      </w:r>
      <w:r w:rsidR="005E6B45"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>ied</w:t>
      </w:r>
      <w:r w:rsidR="004C6B16"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the spatial </w:t>
      </w:r>
      <w:r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ecological </w:t>
      </w:r>
      <w:r w:rsidR="004C6B16"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patterns of </w:t>
      </w:r>
      <w:r w:rsidR="004C6B16" w:rsidRPr="00577753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>Mtr</w:t>
      </w:r>
      <w:r w:rsidR="004C6B16"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BTN2 prevalence, taking into account mussel </w:t>
      </w:r>
      <w:r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>density</w:t>
      </w:r>
      <w:r w:rsidR="00FE388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and</w:t>
      </w:r>
      <w:r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4C6B16"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species identity, </w:t>
      </w:r>
      <w:r w:rsidR="001F04FB"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and </w:t>
      </w:r>
      <w:r w:rsidR="0024539F"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a set of environmental predictors, including </w:t>
      </w:r>
      <w:r w:rsidR="006347A0" w:rsidRPr="00DA454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surf </w:t>
      </w:r>
      <w:r w:rsidR="006347A0" w:rsidRPr="00577753">
        <w:rPr>
          <w:rFonts w:ascii="Times New Roman" w:hAnsi="Times New Roman" w:cs="Times New Roman"/>
          <w:color w:val="0070C0"/>
          <w:sz w:val="24"/>
          <w:szCs w:val="24"/>
          <w:highlight w:val="yellow"/>
          <w:lang w:val="en-US"/>
        </w:rPr>
        <w:t>intensity</w:t>
      </w:r>
      <w:r w:rsidR="0024539F"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and proximity to ports. </w:t>
      </w:r>
      <w:r w:rsidR="005A34DF"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They found similar cancer prevalence in both species, and a higher prevalence in ports. </w:t>
      </w:r>
      <w:r w:rsidR="006C76C4" w:rsidRPr="00577753">
        <w:rPr>
          <w:rFonts w:ascii="Times New Roman" w:hAnsi="Times New Roman" w:cs="Times New Roman"/>
          <w:color w:val="0070C0"/>
          <w:sz w:val="24"/>
          <w:szCs w:val="24"/>
          <w:highlight w:val="yellow"/>
          <w:lang w:val="en-US"/>
        </w:rPr>
        <w:t xml:space="preserve">The latter result can be explained both by ports serving as </w:t>
      </w:r>
      <w:r w:rsidR="00183B51" w:rsidRPr="00577753">
        <w:rPr>
          <w:rFonts w:ascii="Times New Roman" w:hAnsi="Times New Roman" w:cs="Times New Roman"/>
          <w:color w:val="0070C0"/>
          <w:sz w:val="24"/>
          <w:szCs w:val="24"/>
          <w:highlight w:val="yellow"/>
          <w:lang w:val="en-US"/>
        </w:rPr>
        <w:t xml:space="preserve">epidemiological </w:t>
      </w:r>
      <w:r w:rsidR="006C76C4" w:rsidRPr="00577753">
        <w:rPr>
          <w:rFonts w:ascii="Times New Roman" w:hAnsi="Times New Roman" w:cs="Times New Roman"/>
          <w:color w:val="0070C0"/>
          <w:sz w:val="24"/>
          <w:szCs w:val="24"/>
          <w:highlight w:val="yellow"/>
          <w:lang w:val="en-US"/>
        </w:rPr>
        <w:t>hubs through the transport of affected mussels in the fouling of ships' hulls, and by the conditions within ports, including increased mussel density</w:t>
      </w:r>
      <w:r w:rsidR="006347A0" w:rsidRPr="00577753">
        <w:rPr>
          <w:rFonts w:ascii="Times New Roman" w:hAnsi="Times New Roman" w:cs="Times New Roman"/>
          <w:color w:val="0070C0"/>
          <w:sz w:val="24"/>
          <w:szCs w:val="24"/>
          <w:highlight w:val="yellow"/>
          <w:lang w:val="en-US"/>
        </w:rPr>
        <w:t>,</w:t>
      </w:r>
      <w:r w:rsidR="006C76C4" w:rsidRPr="00577753">
        <w:rPr>
          <w:rFonts w:ascii="Times New Roman" w:hAnsi="Times New Roman" w:cs="Times New Roman"/>
          <w:color w:val="0070C0"/>
          <w:sz w:val="24"/>
          <w:szCs w:val="24"/>
          <w:highlight w:val="yellow"/>
          <w:lang w:val="en-US"/>
        </w:rPr>
        <w:t xml:space="preserve"> </w:t>
      </w:r>
      <w:r w:rsidR="006347A0" w:rsidRPr="00577753">
        <w:rPr>
          <w:rFonts w:ascii="Times New Roman" w:hAnsi="Times New Roman" w:cs="Times New Roman"/>
          <w:color w:val="0070C0"/>
          <w:sz w:val="24"/>
          <w:szCs w:val="24"/>
          <w:highlight w:val="yellow"/>
          <w:lang w:val="en-US"/>
        </w:rPr>
        <w:t xml:space="preserve">reduced surf intensity </w:t>
      </w:r>
      <w:r w:rsidR="009D7AFB" w:rsidRPr="00577753">
        <w:rPr>
          <w:rFonts w:ascii="Times New Roman" w:hAnsi="Times New Roman" w:cs="Times New Roman"/>
          <w:color w:val="0070C0"/>
          <w:sz w:val="24"/>
          <w:szCs w:val="24"/>
          <w:highlight w:val="yellow"/>
          <w:lang w:val="en-US"/>
        </w:rPr>
        <w:t xml:space="preserve">and high levels of anthropogenic pollution </w:t>
      </w:r>
      <w:r w:rsidR="006C76C4" w:rsidRPr="00577753">
        <w:rPr>
          <w:rFonts w:ascii="Times New Roman" w:hAnsi="Times New Roman" w:cs="Times New Roman"/>
          <w:color w:val="0070C0"/>
          <w:sz w:val="24"/>
          <w:szCs w:val="24"/>
          <w:highlight w:val="yellow"/>
          <w:lang w:val="en-US"/>
        </w:rPr>
        <w:t>(</w:t>
      </w:r>
      <w:proofErr w:type="spellStart"/>
      <w:r w:rsidR="006C76C4" w:rsidRPr="00577753">
        <w:rPr>
          <w:rFonts w:ascii="Times New Roman" w:hAnsi="Times New Roman" w:cs="Times New Roman"/>
          <w:color w:val="FF0000"/>
          <w:sz w:val="24"/>
          <w:szCs w:val="24"/>
          <w:highlight w:val="yellow"/>
          <w:lang w:val="en-US"/>
        </w:rPr>
        <w:t>Hammel</w:t>
      </w:r>
      <w:proofErr w:type="spellEnd"/>
      <w:r w:rsidR="006C76C4" w:rsidRPr="00577753">
        <w:rPr>
          <w:rFonts w:ascii="Times New Roman" w:hAnsi="Times New Roman" w:cs="Times New Roman"/>
          <w:color w:val="FF0000"/>
          <w:sz w:val="24"/>
          <w:szCs w:val="24"/>
          <w:highlight w:val="yellow"/>
          <w:lang w:val="en-US"/>
        </w:rPr>
        <w:t xml:space="preserve"> et al. 2024</w:t>
      </w:r>
      <w:r w:rsidR="006C76C4" w:rsidRPr="00577753">
        <w:rPr>
          <w:rFonts w:ascii="Times New Roman" w:hAnsi="Times New Roman" w:cs="Times New Roman"/>
          <w:color w:val="0070C0"/>
          <w:sz w:val="24"/>
          <w:szCs w:val="24"/>
          <w:highlight w:val="yellow"/>
          <w:lang w:val="en-US"/>
        </w:rPr>
        <w:t>).</w:t>
      </w:r>
      <w:r w:rsidR="006C76C4"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commentRangeStart w:id="1"/>
      <w:r w:rsidR="00F9285D"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>Of</w:t>
      </w:r>
      <w:commentRangeEnd w:id="1"/>
      <w:r w:rsidR="00F9285D" w:rsidRPr="00577753">
        <w:rPr>
          <w:rStyle w:val="a6"/>
          <w:rFonts w:ascii="Times New Roman" w:hAnsi="Times New Roman" w:cs="Times New Roman"/>
          <w:sz w:val="24"/>
          <w:szCs w:val="24"/>
        </w:rPr>
        <w:commentReference w:id="1"/>
      </w:r>
      <w:r w:rsidR="00F9285D"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note, the idea of increased DN prevalence in polluted habitats </w:t>
      </w:r>
      <w:proofErr w:type="gramStart"/>
      <w:r w:rsidR="00F9285D"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>was considered</w:t>
      </w:r>
      <w:proofErr w:type="gramEnd"/>
      <w:r w:rsidR="00F9285D"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in old studies predating the BTN discovery and assuming that </w:t>
      </w:r>
      <w:r w:rsidR="00FE388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carcinogens directly provoke </w:t>
      </w:r>
      <w:r w:rsidR="006B5457">
        <w:rPr>
          <w:rFonts w:ascii="Times New Roman" w:hAnsi="Times New Roman" w:cs="Times New Roman"/>
          <w:color w:val="0070C0"/>
          <w:sz w:val="24"/>
          <w:szCs w:val="24"/>
          <w:lang w:val="en-US"/>
        </w:rPr>
        <w:t>the disease</w:t>
      </w:r>
      <w:r w:rsidR="00F9285D"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. No convincing evidence </w:t>
      </w:r>
      <w:proofErr w:type="gramStart"/>
      <w:r w:rsidR="00F9285D"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>was obtained</w:t>
      </w:r>
      <w:proofErr w:type="gramEnd"/>
      <w:r w:rsidR="00F9285D"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BE1FE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however </w:t>
      </w:r>
      <w:r w:rsidR="00F9285D"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>(</w:t>
      </w:r>
      <w:r w:rsidR="00843E8F" w:rsidRPr="00577753">
        <w:rPr>
          <w:rFonts w:ascii="Times New Roman" w:hAnsi="Times New Roman" w:cs="Times New Roman"/>
          <w:color w:val="FF0000"/>
          <w:sz w:val="24"/>
          <w:szCs w:val="24"/>
          <w:lang w:val="en-US"/>
        </w:rPr>
        <w:t>Barber 2004</w:t>
      </w:r>
      <w:r w:rsidR="00843E8F"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; </w:t>
      </w:r>
      <w:proofErr w:type="spellStart"/>
      <w:r w:rsidR="00843E8F" w:rsidRPr="00577753">
        <w:rPr>
          <w:rFonts w:ascii="Times New Roman" w:hAnsi="Times New Roman" w:cs="Times New Roman"/>
          <w:color w:val="FF0000"/>
          <w:sz w:val="24"/>
          <w:szCs w:val="24"/>
          <w:lang w:val="en-US"/>
        </w:rPr>
        <w:t>Carballal</w:t>
      </w:r>
      <w:proofErr w:type="spellEnd"/>
      <w:r w:rsidR="00843E8F" w:rsidRPr="00577753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et al. </w:t>
      </w:r>
      <w:commentRangeStart w:id="2"/>
      <w:r w:rsidR="00843E8F" w:rsidRPr="00577753">
        <w:rPr>
          <w:rFonts w:ascii="Times New Roman" w:hAnsi="Times New Roman" w:cs="Times New Roman"/>
          <w:color w:val="FF0000"/>
          <w:sz w:val="24"/>
          <w:szCs w:val="24"/>
          <w:lang w:val="en-US"/>
        </w:rPr>
        <w:t>2016</w:t>
      </w:r>
      <w:commentRangeEnd w:id="2"/>
      <w:r w:rsidR="00EE0AF7">
        <w:rPr>
          <w:rStyle w:val="a6"/>
        </w:rPr>
        <w:commentReference w:id="2"/>
      </w:r>
      <w:r w:rsidR="00F9285D"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>).</w:t>
      </w:r>
      <w:r w:rsidR="00843E8F" w:rsidRPr="0057775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 </w:t>
      </w:r>
    </w:p>
    <w:p w14:paraId="1A6BDA3F" w14:textId="7B4B2FF0" w:rsidR="00843E8F" w:rsidRPr="00577753" w:rsidRDefault="00843E8F" w:rsidP="00843E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7753">
        <w:rPr>
          <w:rFonts w:ascii="Times New Roman" w:hAnsi="Times New Roman" w:cs="Times New Roman"/>
          <w:sz w:val="24"/>
          <w:szCs w:val="24"/>
          <w:highlight w:val="yellow"/>
        </w:rPr>
        <w:t>Что</w:t>
      </w:r>
      <w:r w:rsidRPr="0057775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recent review of </w:t>
      </w:r>
      <w:proofErr w:type="spellStart"/>
      <w:r w:rsidRPr="0057775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Bramwell</w:t>
      </w:r>
      <w:proofErr w:type="spellEnd"/>
      <w:r w:rsidRPr="0057775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?</w:t>
      </w:r>
      <w:r w:rsidRPr="005777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9ED6418" w14:textId="3CFFF5D1" w:rsidR="00435880" w:rsidRPr="00577753" w:rsidRDefault="00EB6B54" w:rsidP="00C53CE9">
      <w:pPr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577753">
        <w:rPr>
          <w:rFonts w:ascii="Times New Roman" w:hAnsi="Times New Roman" w:cs="Times New Roman"/>
          <w:bCs/>
          <w:color w:val="0070C0"/>
          <w:sz w:val="24"/>
          <w:szCs w:val="24"/>
          <w:shd w:val="clear" w:color="auto" w:fill="FFFCF0"/>
          <w:lang w:val="en-US"/>
        </w:rPr>
        <w:t xml:space="preserve">Using </w:t>
      </w:r>
      <w:r w:rsidR="00C30894" w:rsidRPr="00577753">
        <w:rPr>
          <w:rFonts w:ascii="Times New Roman" w:hAnsi="Times New Roman" w:cs="Times New Roman"/>
          <w:bCs/>
          <w:color w:val="0070C0"/>
          <w:sz w:val="24"/>
          <w:szCs w:val="24"/>
          <w:shd w:val="clear" w:color="auto" w:fill="FFFCF0"/>
          <w:lang w:val="en-US"/>
        </w:rPr>
        <w:t xml:space="preserve">histological data on </w:t>
      </w:r>
      <w:r w:rsidR="00A314D3" w:rsidRPr="00577753">
        <w:rPr>
          <w:rFonts w:ascii="Times New Roman" w:hAnsi="Times New Roman" w:cs="Times New Roman"/>
          <w:bCs/>
          <w:color w:val="0070C0"/>
          <w:sz w:val="24"/>
          <w:szCs w:val="24"/>
          <w:shd w:val="clear" w:color="auto" w:fill="FFFCF0"/>
          <w:lang w:val="en-US"/>
        </w:rPr>
        <w:t xml:space="preserve">control healthy </w:t>
      </w:r>
      <w:r w:rsidR="00927633" w:rsidRPr="00577753">
        <w:rPr>
          <w:rFonts w:ascii="Times New Roman" w:hAnsi="Times New Roman" w:cs="Times New Roman"/>
          <w:bCs/>
          <w:color w:val="0070C0"/>
          <w:sz w:val="24"/>
          <w:szCs w:val="24"/>
          <w:shd w:val="clear" w:color="auto" w:fill="FFFCF0"/>
          <w:lang w:val="en-US"/>
        </w:rPr>
        <w:t xml:space="preserve">and 16 </w:t>
      </w:r>
      <w:r w:rsidR="009D7AFB" w:rsidRPr="00EE0AF7">
        <w:rPr>
          <w:rFonts w:ascii="Times New Roman" w:hAnsi="Times New Roman" w:cs="Times New Roman"/>
          <w:bCs/>
          <w:i/>
          <w:color w:val="0070C0"/>
          <w:sz w:val="24"/>
          <w:szCs w:val="24"/>
          <w:shd w:val="clear" w:color="auto" w:fill="FFFCF0"/>
          <w:lang w:val="en-US"/>
        </w:rPr>
        <w:t>M</w:t>
      </w:r>
      <w:r w:rsidR="00927633" w:rsidRPr="00EE0AF7">
        <w:rPr>
          <w:rFonts w:ascii="Times New Roman" w:hAnsi="Times New Roman" w:cs="Times New Roman"/>
          <w:bCs/>
          <w:i/>
          <w:color w:val="0070C0"/>
          <w:sz w:val="24"/>
          <w:szCs w:val="24"/>
          <w:shd w:val="clear" w:color="auto" w:fill="FFFCF0"/>
          <w:lang w:val="en-US"/>
        </w:rPr>
        <w:t>tr</w:t>
      </w:r>
      <w:r w:rsidR="00927633" w:rsidRPr="00577753">
        <w:rPr>
          <w:rFonts w:ascii="Times New Roman" w:hAnsi="Times New Roman" w:cs="Times New Roman"/>
          <w:bCs/>
          <w:color w:val="0070C0"/>
          <w:sz w:val="24"/>
          <w:szCs w:val="24"/>
          <w:shd w:val="clear" w:color="auto" w:fill="FFFCF0"/>
          <w:lang w:val="en-US"/>
        </w:rPr>
        <w:t xml:space="preserve">BTN2-infected </w:t>
      </w:r>
      <w:r w:rsidR="00A314D3" w:rsidRPr="00AF26D3">
        <w:rPr>
          <w:rFonts w:ascii="Times New Roman" w:hAnsi="Times New Roman" w:cs="Times New Roman"/>
          <w:bCs/>
          <w:i/>
          <w:color w:val="0070C0"/>
          <w:sz w:val="24"/>
          <w:szCs w:val="24"/>
          <w:shd w:val="clear" w:color="auto" w:fill="FFFCF0"/>
          <w:lang w:val="en-US"/>
        </w:rPr>
        <w:t>M. edulis</w:t>
      </w:r>
      <w:r w:rsidR="00A314D3" w:rsidRPr="00577753">
        <w:rPr>
          <w:rFonts w:ascii="Times New Roman" w:hAnsi="Times New Roman" w:cs="Times New Roman"/>
          <w:bCs/>
          <w:color w:val="0070C0"/>
          <w:sz w:val="24"/>
          <w:szCs w:val="24"/>
          <w:shd w:val="clear" w:color="auto" w:fill="FFFCF0"/>
          <w:lang w:val="en-US"/>
        </w:rPr>
        <w:t xml:space="preserve"> </w:t>
      </w:r>
      <w:r w:rsidRPr="00577753">
        <w:rPr>
          <w:rFonts w:ascii="Times New Roman" w:hAnsi="Times New Roman" w:cs="Times New Roman"/>
          <w:bCs/>
          <w:color w:val="0070C0"/>
          <w:sz w:val="24"/>
          <w:szCs w:val="24"/>
          <w:shd w:val="clear" w:color="auto" w:fill="FFFCF0"/>
          <w:lang w:val="en-US"/>
        </w:rPr>
        <w:t xml:space="preserve">sampled </w:t>
      </w:r>
      <w:r w:rsidR="00C30894" w:rsidRPr="00577753">
        <w:rPr>
          <w:rFonts w:ascii="Times New Roman" w:hAnsi="Times New Roman" w:cs="Times New Roman"/>
          <w:bCs/>
          <w:color w:val="0070C0"/>
          <w:sz w:val="24"/>
          <w:szCs w:val="24"/>
          <w:shd w:val="clear" w:color="auto" w:fill="FFFCF0"/>
          <w:lang w:val="en-US"/>
        </w:rPr>
        <w:t xml:space="preserve">through </w:t>
      </w:r>
      <w:r w:rsidRPr="00577753">
        <w:rPr>
          <w:rFonts w:ascii="Times New Roman" w:hAnsi="Times New Roman" w:cs="Times New Roman"/>
          <w:bCs/>
          <w:color w:val="0070C0"/>
          <w:sz w:val="24"/>
          <w:szCs w:val="24"/>
          <w:shd w:val="clear" w:color="auto" w:fill="FFFCF0"/>
          <w:lang w:val="en-US"/>
        </w:rPr>
        <w:t>different seasons</w:t>
      </w:r>
      <w:r w:rsidR="00A314D3" w:rsidRPr="00577753">
        <w:rPr>
          <w:rFonts w:ascii="Times New Roman" w:hAnsi="Times New Roman" w:cs="Times New Roman"/>
          <w:bCs/>
          <w:color w:val="0070C0"/>
          <w:sz w:val="24"/>
          <w:szCs w:val="24"/>
          <w:shd w:val="clear" w:color="auto" w:fill="FFFCF0"/>
          <w:lang w:val="en-US"/>
        </w:rPr>
        <w:t>,</w:t>
      </w:r>
      <w:r w:rsidRPr="00577753">
        <w:rPr>
          <w:rFonts w:ascii="Times New Roman" w:hAnsi="Times New Roman" w:cs="Times New Roman"/>
          <w:bCs/>
          <w:color w:val="0070C0"/>
          <w:sz w:val="24"/>
          <w:szCs w:val="24"/>
          <w:shd w:val="clear" w:color="auto" w:fill="FFFCF0"/>
          <w:lang w:val="en-US"/>
        </w:rPr>
        <w:t xml:space="preserve"> </w:t>
      </w:r>
      <w:proofErr w:type="spellStart"/>
      <w:r w:rsidR="00C30894" w:rsidRPr="00577753">
        <w:rPr>
          <w:rFonts w:ascii="Times New Roman" w:hAnsi="Times New Roman" w:cs="Times New Roman"/>
          <w:color w:val="FF0000"/>
          <w:sz w:val="24"/>
          <w:szCs w:val="24"/>
          <w:lang w:val="en-US"/>
        </w:rPr>
        <w:t>Burioli</w:t>
      </w:r>
      <w:proofErr w:type="spellEnd"/>
      <w:r w:rsidR="00C30894" w:rsidRPr="00577753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et al. </w:t>
      </w:r>
      <w:r w:rsidR="00A314D3" w:rsidRPr="00577753">
        <w:rPr>
          <w:rFonts w:ascii="Times New Roman" w:hAnsi="Times New Roman" w:cs="Times New Roman"/>
          <w:color w:val="FF0000"/>
          <w:sz w:val="24"/>
          <w:szCs w:val="24"/>
          <w:lang w:val="en-US"/>
        </w:rPr>
        <w:t>(</w:t>
      </w:r>
      <w:r w:rsidR="00C30894" w:rsidRPr="00577753">
        <w:rPr>
          <w:rFonts w:ascii="Times New Roman" w:hAnsi="Times New Roman" w:cs="Times New Roman"/>
          <w:color w:val="FF0000"/>
          <w:sz w:val="24"/>
          <w:szCs w:val="24"/>
          <w:lang w:val="en-US"/>
        </w:rPr>
        <w:t>2021</w:t>
      </w:r>
      <w:r w:rsidR="00A314D3" w:rsidRPr="00577753">
        <w:rPr>
          <w:rFonts w:ascii="Times New Roman" w:hAnsi="Times New Roman" w:cs="Times New Roman"/>
          <w:color w:val="FF0000"/>
          <w:sz w:val="24"/>
          <w:szCs w:val="24"/>
          <w:lang w:val="en-US"/>
        </w:rPr>
        <w:t>)</w:t>
      </w:r>
      <w:r w:rsidR="00C30894" w:rsidRPr="00577753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="00C30894"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demonstrated </w:t>
      </w:r>
      <w:r w:rsidR="00C30894" w:rsidRPr="00577753">
        <w:rPr>
          <w:rFonts w:ascii="Times New Roman" w:hAnsi="Times New Roman" w:cs="Times New Roman"/>
          <w:color w:val="0070C0"/>
          <w:sz w:val="24"/>
          <w:szCs w:val="24"/>
          <w:highlight w:val="yellow"/>
          <w:lang w:val="en-US"/>
        </w:rPr>
        <w:t xml:space="preserve">lack of ripe </w:t>
      </w:r>
      <w:r w:rsidR="00A314D3" w:rsidRPr="00577753">
        <w:rPr>
          <w:rFonts w:ascii="Times New Roman" w:hAnsi="Times New Roman" w:cs="Times New Roman"/>
          <w:color w:val="0070C0"/>
          <w:sz w:val="24"/>
          <w:szCs w:val="24"/>
          <w:highlight w:val="yellow"/>
          <w:lang w:val="en-US"/>
        </w:rPr>
        <w:t>gametes</w:t>
      </w:r>
      <w:r w:rsidR="00A314D3"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in most cancerous mussels</w:t>
      </w:r>
      <w:r w:rsidR="00C30894"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C30894" w:rsidRPr="00577753">
        <w:rPr>
          <w:rFonts w:ascii="Times New Roman" w:hAnsi="Times New Roman" w:cs="Times New Roman"/>
          <w:bCs/>
          <w:color w:val="0070C0"/>
          <w:sz w:val="24"/>
          <w:szCs w:val="24"/>
          <w:shd w:val="clear" w:color="auto" w:fill="FFFCF0"/>
          <w:lang w:val="en-US"/>
        </w:rPr>
        <w:t xml:space="preserve">and suggested that </w:t>
      </w:r>
      <w:r w:rsidR="00BE1FEC" w:rsidRPr="00EE0AF7">
        <w:rPr>
          <w:rFonts w:ascii="Times New Roman" w:hAnsi="Times New Roman" w:cs="Times New Roman"/>
          <w:bCs/>
          <w:i/>
          <w:color w:val="0070C0"/>
          <w:sz w:val="24"/>
          <w:szCs w:val="24"/>
          <w:shd w:val="clear" w:color="auto" w:fill="FFFCF0"/>
          <w:lang w:val="en-US"/>
        </w:rPr>
        <w:t>Mtr</w:t>
      </w:r>
      <w:r w:rsidR="00BE1FEC" w:rsidRPr="00577753">
        <w:rPr>
          <w:rFonts w:ascii="Times New Roman" w:hAnsi="Times New Roman" w:cs="Times New Roman"/>
          <w:bCs/>
          <w:color w:val="0070C0"/>
          <w:sz w:val="24"/>
          <w:szCs w:val="24"/>
          <w:shd w:val="clear" w:color="auto" w:fill="FFFCF0"/>
          <w:lang w:val="en-US"/>
        </w:rPr>
        <w:t>BTN2</w:t>
      </w:r>
      <w:r w:rsidR="00BE1FEC">
        <w:rPr>
          <w:rFonts w:ascii="Times New Roman" w:hAnsi="Times New Roman" w:cs="Times New Roman"/>
          <w:bCs/>
          <w:color w:val="0070C0"/>
          <w:sz w:val="24"/>
          <w:szCs w:val="24"/>
          <w:shd w:val="clear" w:color="auto" w:fill="FFFCF0"/>
          <w:lang w:val="en-US"/>
        </w:rPr>
        <w:t xml:space="preserve"> </w:t>
      </w:r>
      <w:r w:rsidRPr="00577753">
        <w:rPr>
          <w:rFonts w:ascii="Times New Roman" w:hAnsi="Times New Roman" w:cs="Times New Roman"/>
          <w:bCs/>
          <w:color w:val="0070C0"/>
          <w:sz w:val="24"/>
          <w:szCs w:val="24"/>
          <w:shd w:val="clear" w:color="auto" w:fill="FFFCF0"/>
          <w:lang w:val="en-US"/>
        </w:rPr>
        <w:t xml:space="preserve">inhibit </w:t>
      </w:r>
      <w:r w:rsidR="00D44CA2" w:rsidRPr="00577753">
        <w:rPr>
          <w:rFonts w:ascii="Times New Roman" w:hAnsi="Times New Roman" w:cs="Times New Roman"/>
          <w:bCs/>
          <w:color w:val="0070C0"/>
          <w:sz w:val="24"/>
          <w:szCs w:val="24"/>
          <w:shd w:val="clear" w:color="auto" w:fill="FFFCF0"/>
          <w:lang w:val="en-US"/>
        </w:rPr>
        <w:t xml:space="preserve">hosts </w:t>
      </w:r>
      <w:r w:rsidRPr="00577753">
        <w:rPr>
          <w:rFonts w:ascii="Times New Roman" w:hAnsi="Times New Roman" w:cs="Times New Roman"/>
          <w:bCs/>
          <w:color w:val="0070C0"/>
          <w:sz w:val="24"/>
          <w:szCs w:val="24"/>
          <w:shd w:val="clear" w:color="auto" w:fill="FFFCF0"/>
          <w:lang w:val="en-US"/>
        </w:rPr>
        <w:t xml:space="preserve">gametogenesis </w:t>
      </w:r>
      <w:r w:rsidRPr="00AF26D3">
        <w:rPr>
          <w:rFonts w:ascii="Times New Roman" w:hAnsi="Times New Roman" w:cs="Times New Roman"/>
          <w:bCs/>
          <w:color w:val="0070C0"/>
          <w:sz w:val="24"/>
          <w:szCs w:val="24"/>
          <w:highlight w:val="yellow"/>
          <w:shd w:val="clear" w:color="auto" w:fill="FFFCF0"/>
          <w:lang w:val="en-US"/>
        </w:rPr>
        <w:t>since early stages of disease</w:t>
      </w:r>
      <w:r w:rsidR="00F568B0" w:rsidRPr="00577753">
        <w:rPr>
          <w:rFonts w:ascii="Times New Roman" w:hAnsi="Times New Roman" w:cs="Times New Roman"/>
          <w:bCs/>
          <w:color w:val="0070C0"/>
          <w:sz w:val="24"/>
          <w:szCs w:val="24"/>
          <w:shd w:val="clear" w:color="auto" w:fill="FFFCF0"/>
          <w:lang w:val="en-US"/>
        </w:rPr>
        <w:t xml:space="preserve">. </w:t>
      </w:r>
      <w:r w:rsidR="00A314D3" w:rsidRPr="00577753">
        <w:rPr>
          <w:rFonts w:ascii="Times New Roman" w:hAnsi="Times New Roman" w:cs="Times New Roman"/>
          <w:bCs/>
          <w:color w:val="0070C0"/>
          <w:sz w:val="24"/>
          <w:szCs w:val="24"/>
          <w:shd w:val="clear" w:color="auto" w:fill="FFFCF0"/>
          <w:lang w:val="en-US"/>
        </w:rPr>
        <w:t xml:space="preserve">They hypothesize that </w:t>
      </w:r>
      <w:r w:rsidR="00577753">
        <w:rPr>
          <w:rFonts w:ascii="Times New Roman" w:hAnsi="Times New Roman" w:cs="Times New Roman"/>
          <w:bCs/>
          <w:i/>
          <w:color w:val="0070C0"/>
          <w:sz w:val="24"/>
          <w:szCs w:val="24"/>
          <w:shd w:val="clear" w:color="auto" w:fill="FFFCF0"/>
          <w:lang w:val="en-US"/>
        </w:rPr>
        <w:t>M</w:t>
      </w:r>
      <w:r w:rsidR="00A314D3" w:rsidRPr="00577753">
        <w:rPr>
          <w:rFonts w:ascii="Times New Roman" w:hAnsi="Times New Roman" w:cs="Times New Roman"/>
          <w:bCs/>
          <w:i/>
          <w:color w:val="0070C0"/>
          <w:sz w:val="24"/>
          <w:szCs w:val="24"/>
          <w:shd w:val="clear" w:color="auto" w:fill="FFFCF0"/>
          <w:lang w:val="en-US"/>
        </w:rPr>
        <w:t>tr</w:t>
      </w:r>
      <w:r w:rsidR="00A314D3" w:rsidRPr="00577753">
        <w:rPr>
          <w:rFonts w:ascii="Times New Roman" w:hAnsi="Times New Roman" w:cs="Times New Roman"/>
          <w:bCs/>
          <w:color w:val="0070C0"/>
          <w:sz w:val="24"/>
          <w:szCs w:val="24"/>
          <w:shd w:val="clear" w:color="auto" w:fill="FFFCF0"/>
          <w:lang w:val="en-US"/>
        </w:rPr>
        <w:t xml:space="preserve">BTN2 follows a parasitic castration strategy, that is, </w:t>
      </w:r>
      <w:r w:rsidR="00C53CE9" w:rsidRPr="00577753">
        <w:rPr>
          <w:rFonts w:ascii="Times New Roman" w:hAnsi="Times New Roman" w:cs="Times New Roman"/>
          <w:bCs/>
          <w:color w:val="0070C0"/>
          <w:sz w:val="24"/>
          <w:szCs w:val="24"/>
          <w:shd w:val="clear" w:color="auto" w:fill="FFFCF0"/>
          <w:lang w:val="en-US"/>
        </w:rPr>
        <w:t xml:space="preserve">a strategy that requires the eventual intensity-independent elimination of host reproduction as the primary means of acquiring energy </w:t>
      </w:r>
      <w:r w:rsidR="00D44CA2" w:rsidRPr="00577753">
        <w:rPr>
          <w:rFonts w:ascii="Times New Roman" w:hAnsi="Times New Roman" w:cs="Times New Roman"/>
          <w:bCs/>
          <w:color w:val="0070C0"/>
          <w:sz w:val="24"/>
          <w:szCs w:val="24"/>
          <w:shd w:val="clear" w:color="auto" w:fill="FFFCF0"/>
          <w:lang w:val="en-US"/>
        </w:rPr>
        <w:t xml:space="preserve">for parasite </w:t>
      </w:r>
      <w:r w:rsidR="00577753">
        <w:rPr>
          <w:rFonts w:ascii="Times New Roman" w:hAnsi="Times New Roman" w:cs="Times New Roman"/>
          <w:bCs/>
          <w:color w:val="0070C0"/>
          <w:sz w:val="24"/>
          <w:szCs w:val="24"/>
          <w:shd w:val="clear" w:color="auto" w:fill="FFFCF0"/>
          <w:lang w:val="en-US"/>
        </w:rPr>
        <w:t>(</w:t>
      </w:r>
      <w:r w:rsidR="00C53CE9" w:rsidRPr="00376A6C">
        <w:rPr>
          <w:rFonts w:ascii="Times New Roman" w:hAnsi="Times New Roman" w:cs="Times New Roman"/>
          <w:bCs/>
          <w:color w:val="FF0000"/>
          <w:sz w:val="24"/>
          <w:szCs w:val="24"/>
          <w:shd w:val="clear" w:color="auto" w:fill="FFFCF0"/>
          <w:lang w:val="en-US"/>
        </w:rPr>
        <w:t>Lafferty, Kuris 2002</w:t>
      </w:r>
      <w:r w:rsidR="00C53CE9" w:rsidRPr="00577753">
        <w:rPr>
          <w:rFonts w:ascii="Times New Roman" w:hAnsi="Times New Roman" w:cs="Times New Roman"/>
          <w:bCs/>
          <w:color w:val="0070C0"/>
          <w:sz w:val="24"/>
          <w:szCs w:val="24"/>
          <w:shd w:val="clear" w:color="auto" w:fill="FFFCF0"/>
          <w:lang w:val="en-US"/>
        </w:rPr>
        <w:t xml:space="preserve">). </w:t>
      </w:r>
      <w:r w:rsidR="00435880" w:rsidRPr="00577753">
        <w:rPr>
          <w:rFonts w:ascii="Times New Roman" w:hAnsi="Times New Roman" w:cs="Times New Roman"/>
          <w:bCs/>
          <w:color w:val="0070C0"/>
          <w:sz w:val="24"/>
          <w:szCs w:val="24"/>
          <w:shd w:val="clear" w:color="auto" w:fill="FFFCF0"/>
          <w:lang w:val="en-US"/>
        </w:rPr>
        <w:t xml:space="preserve">Given the limited material in </w:t>
      </w:r>
      <w:proofErr w:type="spellStart"/>
      <w:r w:rsidR="00435880" w:rsidRPr="00BE1FEC">
        <w:rPr>
          <w:rFonts w:ascii="Times New Roman" w:hAnsi="Times New Roman" w:cs="Times New Roman"/>
          <w:bCs/>
          <w:color w:val="FF0000"/>
          <w:sz w:val="24"/>
          <w:szCs w:val="24"/>
          <w:shd w:val="clear" w:color="auto" w:fill="FFFCF0"/>
          <w:lang w:val="en-US"/>
        </w:rPr>
        <w:t>Bur</w:t>
      </w:r>
      <w:r w:rsidR="0053064D" w:rsidRPr="00BE1FEC">
        <w:rPr>
          <w:rFonts w:ascii="Times New Roman" w:hAnsi="Times New Roman" w:cs="Times New Roman"/>
          <w:bCs/>
          <w:color w:val="FF0000"/>
          <w:sz w:val="24"/>
          <w:szCs w:val="24"/>
          <w:shd w:val="clear" w:color="auto" w:fill="FFFCF0"/>
          <w:lang w:val="en-US"/>
        </w:rPr>
        <w:t>i</w:t>
      </w:r>
      <w:r w:rsidR="00435880" w:rsidRPr="00BE1FEC">
        <w:rPr>
          <w:rFonts w:ascii="Times New Roman" w:hAnsi="Times New Roman" w:cs="Times New Roman"/>
          <w:bCs/>
          <w:color w:val="FF0000"/>
          <w:sz w:val="24"/>
          <w:szCs w:val="24"/>
          <w:shd w:val="clear" w:color="auto" w:fill="FFFCF0"/>
          <w:lang w:val="en-US"/>
        </w:rPr>
        <w:t>oli</w:t>
      </w:r>
      <w:proofErr w:type="spellEnd"/>
      <w:r w:rsidR="00435880" w:rsidRPr="00BE1FEC">
        <w:rPr>
          <w:rFonts w:ascii="Times New Roman" w:hAnsi="Times New Roman" w:cs="Times New Roman"/>
          <w:bCs/>
          <w:color w:val="FF0000"/>
          <w:sz w:val="24"/>
          <w:szCs w:val="24"/>
          <w:shd w:val="clear" w:color="auto" w:fill="FFFCF0"/>
          <w:lang w:val="en-US"/>
        </w:rPr>
        <w:t xml:space="preserve"> et al. </w:t>
      </w:r>
      <w:r w:rsidR="0053064D" w:rsidRPr="00BE1FEC">
        <w:rPr>
          <w:rFonts w:ascii="Times New Roman" w:hAnsi="Times New Roman" w:cs="Times New Roman"/>
          <w:bCs/>
          <w:color w:val="FF0000"/>
          <w:sz w:val="24"/>
          <w:szCs w:val="24"/>
          <w:shd w:val="clear" w:color="auto" w:fill="FFFCF0"/>
          <w:lang w:val="en-US"/>
        </w:rPr>
        <w:t xml:space="preserve">(2021) </w:t>
      </w:r>
      <w:r w:rsidR="00435880" w:rsidRPr="00577753">
        <w:rPr>
          <w:rFonts w:ascii="Times New Roman" w:hAnsi="Times New Roman" w:cs="Times New Roman"/>
          <w:bCs/>
          <w:color w:val="0070C0"/>
          <w:sz w:val="24"/>
          <w:szCs w:val="24"/>
          <w:shd w:val="clear" w:color="auto" w:fill="FFFCF0"/>
          <w:lang w:val="en-US"/>
        </w:rPr>
        <w:t xml:space="preserve">study, their inspiring hypothesis </w:t>
      </w:r>
      <w:proofErr w:type="gramStart"/>
      <w:r w:rsidR="00435880" w:rsidRPr="00577753">
        <w:rPr>
          <w:rFonts w:ascii="Times New Roman" w:hAnsi="Times New Roman" w:cs="Times New Roman"/>
          <w:bCs/>
          <w:color w:val="0070C0"/>
          <w:sz w:val="24"/>
          <w:szCs w:val="24"/>
          <w:shd w:val="clear" w:color="auto" w:fill="FFFCF0"/>
          <w:lang w:val="en-US"/>
        </w:rPr>
        <w:t>cannot be considered</w:t>
      </w:r>
      <w:proofErr w:type="gramEnd"/>
      <w:r w:rsidR="00435880" w:rsidRPr="00577753">
        <w:rPr>
          <w:rFonts w:ascii="Times New Roman" w:hAnsi="Times New Roman" w:cs="Times New Roman"/>
          <w:bCs/>
          <w:color w:val="0070C0"/>
          <w:sz w:val="24"/>
          <w:szCs w:val="24"/>
          <w:shd w:val="clear" w:color="auto" w:fill="FFFCF0"/>
          <w:lang w:val="en-US"/>
        </w:rPr>
        <w:t xml:space="preserve"> definitively proven. </w:t>
      </w:r>
      <w:r w:rsidR="00435880"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>As the disease progresses, BTN colonizes all organs and tissues of the mussel, including the gonads (</w:t>
      </w:r>
      <w:proofErr w:type="spellStart"/>
      <w:r w:rsidR="00843E8F" w:rsidRPr="00577753">
        <w:rPr>
          <w:rFonts w:ascii="Times New Roman" w:hAnsi="Times New Roman" w:cs="Times New Roman"/>
          <w:color w:val="FF0000"/>
          <w:sz w:val="24"/>
          <w:szCs w:val="24"/>
          <w:lang w:val="en-US"/>
        </w:rPr>
        <w:t>Carballal</w:t>
      </w:r>
      <w:proofErr w:type="spellEnd"/>
      <w:r w:rsidR="00843E8F" w:rsidRPr="00577753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et al. 2016; </w:t>
      </w:r>
      <w:proofErr w:type="spellStart"/>
      <w:r w:rsidR="00843E8F" w:rsidRPr="00577753">
        <w:rPr>
          <w:rFonts w:ascii="Times New Roman" w:hAnsi="Times New Roman" w:cs="Times New Roman"/>
          <w:color w:val="FF0000"/>
          <w:sz w:val="24"/>
          <w:szCs w:val="24"/>
          <w:lang w:val="en-US"/>
        </w:rPr>
        <w:t>Odintsova</w:t>
      </w:r>
      <w:proofErr w:type="spellEnd"/>
      <w:r w:rsidR="00843E8F" w:rsidRPr="00577753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2020</w:t>
      </w:r>
      <w:r w:rsidR="00435880"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>), and inevitably negatively affects the mussel's health. It is unclear whether th</w:t>
      </w:r>
      <w:r w:rsidR="00BE1FEC">
        <w:rPr>
          <w:rFonts w:ascii="Times New Roman" w:hAnsi="Times New Roman" w:cs="Times New Roman"/>
          <w:color w:val="0070C0"/>
          <w:sz w:val="24"/>
          <w:szCs w:val="24"/>
          <w:lang w:val="en-US"/>
        </w:rPr>
        <w:t>e</w:t>
      </w:r>
      <w:r w:rsidR="00435880"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castration </w:t>
      </w:r>
      <w:r w:rsidR="00BE1FE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in this case </w:t>
      </w:r>
      <w:r w:rsidR="00435880"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>is an adaptive strategy of the parasite, rather than a secondary outcome of infection with no adaptive value.</w:t>
      </w:r>
    </w:p>
    <w:p w14:paraId="16206899" w14:textId="20BA2361" w:rsidR="00E01777" w:rsidRDefault="00936234">
      <w:pPr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</w:pPr>
      <w:r w:rsidRPr="00936234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>Mtr</w:t>
      </w:r>
      <w:r w:rsidRPr="0093623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BTN1 and </w:t>
      </w:r>
      <w:r w:rsidRPr="00936234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>Mtr</w:t>
      </w:r>
      <w:r w:rsidRPr="0093623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BTN2 occur in sympatry in </w:t>
      </w:r>
      <w:r w:rsidRPr="00936234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 xml:space="preserve">M. </w:t>
      </w:r>
      <w:proofErr w:type="spellStart"/>
      <w:r w:rsidRPr="00936234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>trossulus</w:t>
      </w:r>
      <w:proofErr w:type="spellEnd"/>
      <w:r w:rsidRPr="0093623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populations of </w:t>
      </w:r>
      <w:proofErr w:type="spellStart"/>
      <w:r w:rsidRPr="00936234">
        <w:rPr>
          <w:rFonts w:ascii="Times New Roman" w:hAnsi="Times New Roman" w:cs="Times New Roman"/>
          <w:color w:val="0070C0"/>
          <w:sz w:val="24"/>
          <w:szCs w:val="24"/>
          <w:lang w:val="en-US"/>
        </w:rPr>
        <w:t>Taui</w:t>
      </w:r>
      <w:proofErr w:type="spellEnd"/>
      <w:r w:rsidRPr="0093623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Bay (Sea of Okhotsk, NW Pacific subarctic), with a cumulative prevalence of about 5% </w:t>
      </w:r>
      <w:r w:rsidR="00927633"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>(</w:t>
      </w:r>
      <w:proofErr w:type="spellStart"/>
      <w:r w:rsidR="00927633" w:rsidRPr="00333CC4">
        <w:rPr>
          <w:rFonts w:ascii="Times New Roman" w:hAnsi="Times New Roman" w:cs="Times New Roman"/>
          <w:color w:val="FF0000"/>
          <w:sz w:val="24"/>
          <w:szCs w:val="24"/>
          <w:lang w:val="en-US"/>
        </w:rPr>
        <w:t>Skazina</w:t>
      </w:r>
      <w:proofErr w:type="spellEnd"/>
      <w:r w:rsidR="00927633" w:rsidRPr="00333CC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et al. 2023</w:t>
      </w:r>
      <w:r w:rsidR="00577753" w:rsidRPr="00333CC4">
        <w:rPr>
          <w:rFonts w:ascii="Times New Roman" w:hAnsi="Times New Roman" w:cs="Times New Roman"/>
          <w:color w:val="FF0000"/>
          <w:sz w:val="24"/>
          <w:szCs w:val="24"/>
          <w:lang w:val="en-US"/>
        </w:rPr>
        <w:t>a</w:t>
      </w:r>
      <w:r w:rsidR="00927633"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>)</w:t>
      </w:r>
      <w:r w:rsidR="00415DB2" w:rsidRPr="00577753">
        <w:rPr>
          <w:rFonts w:ascii="Times New Roman" w:hAnsi="Times New Roman" w:cs="Times New Roman"/>
          <w:color w:val="0070C0"/>
          <w:sz w:val="24"/>
          <w:szCs w:val="24"/>
          <w:lang w:val="en-US"/>
        </w:rPr>
        <w:t>.</w:t>
      </w:r>
      <w:r w:rsidR="00415DB2" w:rsidRPr="00577753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 xml:space="preserve"> </w:t>
      </w:r>
      <w:r w:rsidR="00EE0AF7" w:rsidRPr="00EE0AF7">
        <w:rPr>
          <w:rFonts w:ascii="Times New Roman" w:hAnsi="Times New Roman" w:cs="Times New Roman"/>
          <w:color w:val="0070C0"/>
          <w:sz w:val="24"/>
          <w:szCs w:val="24"/>
          <w:lang w:val="en-US"/>
        </w:rPr>
        <w:t>Here</w:t>
      </w:r>
      <w:r w:rsidR="007562D7" w:rsidRPr="00A60A5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we use the </w:t>
      </w:r>
      <w:r w:rsidR="0024562E" w:rsidRPr="00940FB2">
        <w:rPr>
          <w:rFonts w:ascii="Times New Roman" w:hAnsi="Times New Roman" w:cs="Times New Roman"/>
          <w:color w:val="0070C0"/>
          <w:sz w:val="24"/>
          <w:szCs w:val="24"/>
          <w:lang w:val="en-US"/>
        </w:rPr>
        <w:t>co-infected</w:t>
      </w:r>
      <w:r w:rsidR="0024562E" w:rsidRPr="00A60A5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proofErr w:type="spellStart"/>
      <w:r w:rsidR="007562D7" w:rsidRPr="00A60A5B">
        <w:rPr>
          <w:rFonts w:ascii="Times New Roman" w:hAnsi="Times New Roman" w:cs="Times New Roman"/>
          <w:color w:val="0070C0"/>
          <w:sz w:val="24"/>
          <w:szCs w:val="24"/>
          <w:lang w:val="en-US"/>
        </w:rPr>
        <w:t>Taui</w:t>
      </w:r>
      <w:proofErr w:type="spellEnd"/>
      <w:r w:rsidR="007562D7" w:rsidRPr="00A60A5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Bay </w:t>
      </w:r>
      <w:r w:rsidR="007562D7" w:rsidRPr="00940FB2">
        <w:rPr>
          <w:rFonts w:ascii="Times New Roman" w:hAnsi="Times New Roman" w:cs="Times New Roman"/>
          <w:color w:val="0070C0"/>
          <w:sz w:val="24"/>
          <w:szCs w:val="24"/>
          <w:lang w:val="en-US"/>
        </w:rPr>
        <w:t>mussel populations for a comparative ecological study of the</w:t>
      </w:r>
      <w:r w:rsidR="00BE1FE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two </w:t>
      </w:r>
      <w:r w:rsidR="007562D7" w:rsidRPr="00940FB2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lineages. </w:t>
      </w:r>
      <w:r w:rsidR="00E01777" w:rsidRPr="00940FB2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Our questions are as follows. </w:t>
      </w:r>
      <w:r w:rsidR="00A60A5B" w:rsidRPr="00940FB2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What are the patterns of </w:t>
      </w:r>
      <w:r w:rsidR="00A60A5B" w:rsidRPr="00BE1FEC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>Mtr</w:t>
      </w:r>
      <w:r w:rsidR="00A60A5B" w:rsidRPr="00940FB2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BTN1 and </w:t>
      </w:r>
      <w:r w:rsidR="00A60A5B" w:rsidRPr="00BE1FEC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>Mtr</w:t>
      </w:r>
      <w:r w:rsidR="00A60A5B" w:rsidRPr="00940FB2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BTN2 prevalence between mussel populations with different demographics and from </w:t>
      </w:r>
      <w:r w:rsidR="00A60A5B" w:rsidRPr="00940FB2">
        <w:rPr>
          <w:rFonts w:ascii="Times New Roman" w:hAnsi="Times New Roman" w:cs="Times New Roman"/>
          <w:color w:val="0070C0"/>
          <w:sz w:val="24"/>
          <w:szCs w:val="24"/>
          <w:lang w:val="en-US"/>
        </w:rPr>
        <w:lastRenderedPageBreak/>
        <w:t xml:space="preserve">different habitats? How these lineages </w:t>
      </w:r>
      <w:r w:rsidR="00EE0AF7" w:rsidRPr="00940FB2">
        <w:rPr>
          <w:rFonts w:ascii="Times New Roman" w:hAnsi="Times New Roman" w:cs="Times New Roman"/>
          <w:color w:val="0070C0"/>
          <w:sz w:val="24"/>
          <w:szCs w:val="24"/>
          <w:lang w:val="en-US"/>
        </w:rPr>
        <w:t>affect</w:t>
      </w:r>
      <w:r w:rsidR="00A60A5B" w:rsidRPr="00940FB2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mussel's reproduction and growth? </w:t>
      </w:r>
      <w:r w:rsidR="00CE75B5" w:rsidRPr="00CE75B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By conducting our research, we, firstly, continue the studies of </w:t>
      </w:r>
      <w:r w:rsidR="00CE75B5" w:rsidRPr="00936234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>Mtr</w:t>
      </w:r>
      <w:r w:rsidR="00CE75B5" w:rsidRPr="00CE75B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BTN2 initiated by </w:t>
      </w:r>
      <w:proofErr w:type="spellStart"/>
      <w:r w:rsidR="00CE75B5" w:rsidRPr="00CE75B5">
        <w:rPr>
          <w:rFonts w:ascii="Times New Roman" w:hAnsi="Times New Roman" w:cs="Times New Roman"/>
          <w:color w:val="FF0000"/>
          <w:sz w:val="24"/>
          <w:szCs w:val="24"/>
          <w:lang w:val="en-US"/>
        </w:rPr>
        <w:t>Hammel</w:t>
      </w:r>
      <w:proofErr w:type="spellEnd"/>
      <w:r w:rsidR="00CE75B5" w:rsidRPr="00CE75B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et al. (2024) </w:t>
      </w:r>
      <w:r w:rsidR="00CE75B5" w:rsidRPr="00CE75B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and </w:t>
      </w:r>
      <w:proofErr w:type="spellStart"/>
      <w:r w:rsidR="00CE75B5" w:rsidRPr="00CE75B5">
        <w:rPr>
          <w:rFonts w:ascii="Times New Roman" w:hAnsi="Times New Roman" w:cs="Times New Roman"/>
          <w:color w:val="FF0000"/>
          <w:sz w:val="24"/>
          <w:szCs w:val="24"/>
          <w:lang w:val="en-US"/>
        </w:rPr>
        <w:t>Burioli</w:t>
      </w:r>
      <w:proofErr w:type="spellEnd"/>
      <w:r w:rsidR="00CE75B5" w:rsidRPr="00CE75B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et al. (2021)</w:t>
      </w:r>
      <w:r w:rsidR="00CE75B5" w:rsidRPr="00CE75B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in Europe and verify their results in the other ocean on populations of another host species—specifically, the parental species for this cancer.</w:t>
      </w:r>
      <w:r w:rsidR="00CE75B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333CC4" w:rsidRPr="00940FB2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Secondly, </w:t>
      </w:r>
      <w:r>
        <w:rPr>
          <w:rFonts w:ascii="Times New Roman" w:hAnsi="Times New Roman" w:cs="Times New Roman"/>
          <w:color w:val="0070C0"/>
          <w:sz w:val="24"/>
          <w:szCs w:val="24"/>
          <w:lang w:val="en-US"/>
        </w:rPr>
        <w:t>we</w:t>
      </w:r>
      <w:r w:rsidRPr="0093623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7E21DA">
        <w:rPr>
          <w:rFonts w:ascii="Times New Roman" w:hAnsi="Times New Roman" w:cs="Times New Roman"/>
          <w:color w:val="0070C0"/>
          <w:sz w:val="24"/>
          <w:szCs w:val="24"/>
          <w:lang w:val="en-US"/>
        </w:rPr>
        <w:t>study ecology</w:t>
      </w:r>
      <w:r w:rsidR="009034F9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333CC4" w:rsidRPr="00940FB2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of </w:t>
      </w:r>
      <w:r w:rsidR="00BE1FEC" w:rsidRPr="00BE1FEC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>Mtr</w:t>
      </w:r>
      <w:r w:rsidR="00333CC4" w:rsidRPr="00940FB2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BTN1 for the first time. Finally, we </w:t>
      </w:r>
      <w:r w:rsidR="00EE0AF7" w:rsidRPr="00940FB2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check the hypothesis of individuality of the two lineages. </w:t>
      </w:r>
      <w:r w:rsidR="00E01777" w:rsidRPr="00940FB2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If </w:t>
      </w:r>
      <w:r w:rsidR="007562D7" w:rsidRPr="00BE1FEC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>Mtr</w:t>
      </w:r>
      <w:r w:rsidR="00E01777" w:rsidRPr="00940FB2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BTN1 and </w:t>
      </w:r>
      <w:r w:rsidR="007562D7" w:rsidRPr="00BE1FEC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>Mtr</w:t>
      </w:r>
      <w:r w:rsidR="00E01777" w:rsidRPr="00940FB2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BTN2 are indeed different parasitic species, then they should </w:t>
      </w:r>
      <w:r>
        <w:rPr>
          <w:rFonts w:ascii="Times New Roman" w:hAnsi="Times New Roman" w:cs="Times New Roman"/>
          <w:color w:val="0070C0"/>
          <w:sz w:val="24"/>
          <w:szCs w:val="24"/>
          <w:lang w:val="en-US"/>
        </w:rPr>
        <w:t>react</w:t>
      </w:r>
      <w:r w:rsidR="00940FB2" w:rsidRPr="00940FB2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differently to local </w:t>
      </w:r>
      <w:r w:rsidR="00940FB2" w:rsidRPr="00936234">
        <w:rPr>
          <w:rFonts w:ascii="Times New Roman" w:hAnsi="Times New Roman" w:cs="Times New Roman"/>
          <w:color w:val="0070C0"/>
          <w:sz w:val="24"/>
          <w:szCs w:val="24"/>
          <w:highlight w:val="yellow"/>
          <w:lang w:val="en-US"/>
        </w:rPr>
        <w:t>environmental gradients</w:t>
      </w:r>
      <w:r w:rsidR="00940FB2" w:rsidRPr="00940FB2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and exert different effects on their hosts</w:t>
      </w:r>
      <w:r w:rsidR="00E01777" w:rsidRPr="00940FB2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. </w:t>
      </w:r>
      <w:proofErr w:type="gramStart"/>
      <w:r w:rsidR="00901CBD" w:rsidRPr="00940FB2">
        <w:rPr>
          <w:rFonts w:ascii="Times New Roman" w:hAnsi="Times New Roman" w:cs="Times New Roman"/>
          <w:color w:val="0070C0"/>
          <w:sz w:val="24"/>
          <w:szCs w:val="24"/>
          <w:lang w:val="en-US"/>
        </w:rPr>
        <w:t>Or</w:t>
      </w:r>
      <w:proofErr w:type="gramEnd"/>
      <w:r w:rsidR="00901CBD" w:rsidRPr="00940FB2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perhaps </w:t>
      </w:r>
      <w:r w:rsidR="00901CBD" w:rsidRPr="00483138">
        <w:rPr>
          <w:rFonts w:ascii="Times New Roman" w:hAnsi="Times New Roman" w:cs="Times New Roman"/>
          <w:color w:val="0070C0"/>
          <w:sz w:val="24"/>
          <w:szCs w:val="24"/>
          <w:highlight w:val="yellow"/>
          <w:lang w:val="en-US"/>
        </w:rPr>
        <w:t>theor</w:t>
      </w:r>
      <w:r w:rsidR="00BE1FEC" w:rsidRPr="00483138">
        <w:rPr>
          <w:rFonts w:ascii="Times New Roman" w:hAnsi="Times New Roman" w:cs="Times New Roman"/>
          <w:color w:val="0070C0"/>
          <w:sz w:val="24"/>
          <w:szCs w:val="24"/>
          <w:highlight w:val="yellow"/>
          <w:lang w:val="en-US"/>
        </w:rPr>
        <w:t>etical</w:t>
      </w:r>
      <w:r w:rsidR="00901CBD" w:rsidRPr="00940FB2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expectations regarding the essence of transmissible cancers as species, as applied to </w:t>
      </w:r>
      <w:proofErr w:type="spellStart"/>
      <w:r w:rsidR="00901CBD" w:rsidRPr="00BE1FEC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>Mtr</w:t>
      </w:r>
      <w:r w:rsidR="00901CBD" w:rsidRPr="00940FB2">
        <w:rPr>
          <w:rFonts w:ascii="Times New Roman" w:hAnsi="Times New Roman" w:cs="Times New Roman"/>
          <w:color w:val="0070C0"/>
          <w:sz w:val="24"/>
          <w:szCs w:val="24"/>
          <w:lang w:val="en-US"/>
        </w:rPr>
        <w:t>BTN</w:t>
      </w:r>
      <w:proofErr w:type="spellEnd"/>
      <w:r w:rsidR="00901CBD" w:rsidRPr="00940FB2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are exaggerated, and, being recently feral clones of the same cancer, </w:t>
      </w:r>
      <w:r w:rsidR="00E85C24" w:rsidRPr="00940FB2">
        <w:rPr>
          <w:rFonts w:ascii="Times New Roman" w:hAnsi="Times New Roman" w:cs="Times New Roman"/>
          <w:color w:val="0070C0"/>
          <w:sz w:val="24"/>
          <w:szCs w:val="24"/>
          <w:lang w:val="en-US"/>
        </w:rPr>
        <w:t>the</w:t>
      </w:r>
      <w:r w:rsidR="00901CBD" w:rsidRPr="00940FB2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disseminated neoplasia, </w:t>
      </w:r>
      <w:r w:rsidR="00CE78C3" w:rsidRPr="00940FB2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without long history of </w:t>
      </w:r>
      <w:r w:rsidR="000A72BE" w:rsidRPr="00940FB2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co-evolution with a host and </w:t>
      </w:r>
      <w:r w:rsidR="00CE78C3" w:rsidRPr="00940FB2">
        <w:rPr>
          <w:rFonts w:ascii="Times New Roman" w:hAnsi="Times New Roman" w:cs="Times New Roman"/>
          <w:color w:val="0070C0"/>
          <w:sz w:val="24"/>
          <w:szCs w:val="24"/>
          <w:lang w:val="en-US"/>
        </w:rPr>
        <w:t>competition</w:t>
      </w:r>
      <w:r w:rsidR="000A72BE" w:rsidRPr="00940FB2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with each other</w:t>
      </w:r>
      <w:r w:rsidR="00CE78C3" w:rsidRPr="00940FB2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</w:t>
      </w:r>
      <w:r w:rsidR="00901CBD" w:rsidRPr="00940FB2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they are </w:t>
      </w:r>
      <w:r w:rsidR="00CE78C3" w:rsidRPr="00940FB2">
        <w:rPr>
          <w:rFonts w:ascii="Times New Roman" w:hAnsi="Times New Roman" w:cs="Times New Roman"/>
          <w:color w:val="0070C0"/>
          <w:sz w:val="24"/>
          <w:szCs w:val="24"/>
          <w:lang w:val="en-US"/>
        </w:rPr>
        <w:t>indistinguishable</w:t>
      </w:r>
      <w:r w:rsidR="00901CBD" w:rsidRPr="00940FB2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ecologically?</w:t>
      </w:r>
      <w:r w:rsidR="00583712" w:rsidRPr="00940FB2">
        <w:rPr>
          <w:rFonts w:ascii="Times New Roman" w:hAnsi="Times New Roman" w:cs="Times New Roman"/>
          <w:i/>
          <w:color w:val="0070C0"/>
          <w:sz w:val="24"/>
          <w:szCs w:val="24"/>
          <w:lang w:val="en-US"/>
        </w:rPr>
        <w:t xml:space="preserve"> </w:t>
      </w:r>
    </w:p>
    <w:p w14:paraId="16DDF678" w14:textId="33C4A7FD" w:rsidR="00486E16" w:rsidRPr="009167E1" w:rsidRDefault="00486E16">
      <w:pPr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r w:rsidRPr="009167E1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Mat</w:t>
      </w:r>
      <w:r w:rsidR="00595B50" w:rsidRPr="009167E1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erials and </w:t>
      </w:r>
      <w:r w:rsidRPr="009167E1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Met</w:t>
      </w:r>
      <w:r w:rsidR="00595B50" w:rsidRPr="009167E1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hods</w:t>
      </w:r>
    </w:p>
    <w:p w14:paraId="7247FA36" w14:textId="70A55A54" w:rsidR="00E962C5" w:rsidRPr="009167E1" w:rsidRDefault="0093623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67E1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S</w:t>
      </w:r>
      <w:r w:rsidR="005210EA" w:rsidRPr="009167E1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tudy sites.</w:t>
      </w:r>
      <w:r w:rsidR="008E5B12" w:rsidRPr="009167E1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</w:t>
      </w:r>
      <w:r w:rsidR="00C1739D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The mussels </w:t>
      </w:r>
      <w:r w:rsidR="00C1739D" w:rsidRPr="009167E1">
        <w:rPr>
          <w:rFonts w:ascii="Times New Roman" w:hAnsi="Times New Roman" w:cs="Times New Roman"/>
          <w:i/>
          <w:color w:val="002060"/>
          <w:sz w:val="24"/>
          <w:szCs w:val="24"/>
          <w:lang w:val="en-US"/>
        </w:rPr>
        <w:t>M</w:t>
      </w:r>
      <w:r w:rsidR="008E5B12" w:rsidRPr="009167E1">
        <w:rPr>
          <w:rFonts w:ascii="Times New Roman" w:hAnsi="Times New Roman" w:cs="Times New Roman"/>
          <w:i/>
          <w:color w:val="002060"/>
          <w:sz w:val="24"/>
          <w:szCs w:val="24"/>
          <w:lang w:val="en-US"/>
        </w:rPr>
        <w:t>.</w:t>
      </w:r>
      <w:r w:rsidR="00C1739D" w:rsidRPr="009167E1">
        <w:rPr>
          <w:rFonts w:ascii="Times New Roman" w:hAnsi="Times New Roman" w:cs="Times New Roman"/>
          <w:i/>
          <w:color w:val="002060"/>
          <w:sz w:val="24"/>
          <w:szCs w:val="24"/>
          <w:lang w:val="en-US"/>
        </w:rPr>
        <w:t xml:space="preserve"> </w:t>
      </w:r>
      <w:proofErr w:type="spellStart"/>
      <w:r w:rsidR="00C1739D" w:rsidRPr="009167E1">
        <w:rPr>
          <w:rFonts w:ascii="Times New Roman" w:hAnsi="Times New Roman" w:cs="Times New Roman"/>
          <w:i/>
          <w:color w:val="002060"/>
          <w:sz w:val="24"/>
          <w:szCs w:val="24"/>
          <w:lang w:val="en-US"/>
        </w:rPr>
        <w:t>trossulus</w:t>
      </w:r>
      <w:proofErr w:type="spellEnd"/>
      <w:r w:rsidR="00C1739D" w:rsidRPr="009167E1">
        <w:rPr>
          <w:rFonts w:ascii="Times New Roman" w:hAnsi="Times New Roman" w:cs="Times New Roman"/>
          <w:i/>
          <w:color w:val="002060"/>
          <w:sz w:val="24"/>
          <w:szCs w:val="24"/>
          <w:lang w:val="en-US"/>
        </w:rPr>
        <w:t xml:space="preserve"> </w:t>
      </w:r>
      <w:r w:rsidR="00C1739D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are numerous </w:t>
      </w:r>
      <w:r w:rsidR="00E962C5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and nearly ubiquitous </w:t>
      </w:r>
      <w:r w:rsidR="00C1739D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on the predominantly rocky littoral of </w:t>
      </w:r>
      <w:proofErr w:type="spellStart"/>
      <w:r w:rsidR="00C1739D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>Taui</w:t>
      </w:r>
      <w:proofErr w:type="spellEnd"/>
      <w:r w:rsidR="00C1739D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Bay, where their average biomass </w:t>
      </w:r>
      <w:r w:rsidR="00483138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is measured in kilograms per </w:t>
      </w:r>
      <w:r w:rsidR="003E1D08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>m</w:t>
      </w:r>
      <w:r w:rsidR="003E1D08" w:rsidRPr="009167E1">
        <w:rPr>
          <w:rFonts w:ascii="Times New Roman" w:hAnsi="Times New Roman" w:cs="Times New Roman"/>
          <w:color w:val="002060"/>
          <w:sz w:val="24"/>
          <w:szCs w:val="24"/>
          <w:vertAlign w:val="superscript"/>
          <w:lang w:val="en-US"/>
        </w:rPr>
        <w:t>2</w:t>
      </w:r>
      <w:r w:rsidR="003F5425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(</w:t>
      </w:r>
      <w:r w:rsidR="003F5425" w:rsidRPr="009167E1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Fig</w:t>
      </w:r>
      <w:r w:rsidR="002A374C" w:rsidRPr="009167E1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1</w:t>
      </w:r>
      <w:r w:rsidR="00990840" w:rsidRPr="009167E1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C</w:t>
      </w:r>
      <w:r w:rsidR="003F5425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, </w:t>
      </w:r>
      <w:proofErr w:type="spellStart"/>
      <w:r w:rsidR="002A374C" w:rsidRPr="009167E1">
        <w:rPr>
          <w:rFonts w:ascii="Times New Roman" w:hAnsi="Times New Roman" w:cs="Times New Roman"/>
          <w:color w:val="FF0000"/>
          <w:sz w:val="24"/>
          <w:szCs w:val="24"/>
          <w:lang w:val="en-US"/>
        </w:rPr>
        <w:t>Khalaman</w:t>
      </w:r>
      <w:proofErr w:type="spellEnd"/>
      <w:r w:rsidR="002A374C" w:rsidRPr="009167E1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et al. 2020</w:t>
      </w:r>
      <w:r w:rsidR="003F5425" w:rsidRPr="009167E1">
        <w:rPr>
          <w:rFonts w:ascii="Times New Roman" w:hAnsi="Times New Roman" w:cs="Times New Roman"/>
          <w:sz w:val="24"/>
          <w:szCs w:val="24"/>
          <w:lang w:val="en-US"/>
        </w:rPr>
        <w:t>).</w:t>
      </w:r>
      <w:r w:rsidR="003F5425" w:rsidRPr="009167E1">
        <w:rPr>
          <w:rFonts w:ascii="Times New Roman" w:hAnsi="Times New Roman" w:cs="Times New Roman"/>
          <w:color w:val="70AD47" w:themeColor="accent6"/>
          <w:sz w:val="24"/>
          <w:szCs w:val="24"/>
          <w:lang w:val="en-US"/>
        </w:rPr>
        <w:t xml:space="preserve"> </w:t>
      </w:r>
      <w:r w:rsidR="003F5425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In June </w:t>
      </w:r>
      <w:proofErr w:type="gramStart"/>
      <w:r w:rsidR="003F5425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>2021</w:t>
      </w:r>
      <w:proofErr w:type="gramEnd"/>
      <w:r w:rsidR="003F5425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</w:t>
      </w:r>
      <w:r w:rsidR="008A4B04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we examined mussels from 11 sites, and in </w:t>
      </w:r>
      <w:r w:rsidR="003F5425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June 2023, </w:t>
      </w:r>
      <w:r w:rsidR="008A4B04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from 13 sites </w:t>
      </w:r>
      <w:r w:rsidR="00834807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>over</w:t>
      </w:r>
      <w:r w:rsidR="003F5425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the </w:t>
      </w:r>
      <w:r w:rsidR="00420BF7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>bay</w:t>
      </w:r>
      <w:r w:rsidR="003F5425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, with </w:t>
      </w:r>
      <w:r w:rsidR="00420BF7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>six</w:t>
      </w:r>
      <w:r w:rsidR="003F5425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</w:t>
      </w:r>
      <w:r w:rsidR="003C7A9D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>sites</w:t>
      </w:r>
      <w:r w:rsidR="003F5425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being studied in both years</w:t>
      </w:r>
      <w:r w:rsidR="000F6389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(</w:t>
      </w:r>
      <w:r w:rsidR="000F6389" w:rsidRPr="009167E1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Fig</w:t>
      </w:r>
      <w:r w:rsidR="002000AC" w:rsidRPr="009167E1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1</w:t>
      </w:r>
      <w:r w:rsidR="00990840" w:rsidRPr="009167E1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B</w:t>
      </w:r>
      <w:r w:rsidR="000F6389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>)</w:t>
      </w:r>
      <w:r w:rsidR="003F5425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. </w:t>
      </w:r>
      <w:r w:rsidR="00420BF7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>The sites</w:t>
      </w:r>
      <w:r w:rsidR="005210EA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, defined as a coastal stretch of about a hundred meters, </w:t>
      </w:r>
      <w:proofErr w:type="gramStart"/>
      <w:r w:rsidR="00420BF7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>were chosen</w:t>
      </w:r>
      <w:proofErr w:type="gramEnd"/>
      <w:r w:rsidR="00420BF7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according to transport accessibility and </w:t>
      </w:r>
      <w:r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>to</w:t>
      </w:r>
      <w:r w:rsidR="00420BF7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capture variation in surf intensity, distance from rivers, and </w:t>
      </w:r>
      <w:r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distance </w:t>
      </w:r>
      <w:r w:rsidR="00420BF7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from </w:t>
      </w:r>
      <w:r w:rsidR="005210EA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the </w:t>
      </w:r>
      <w:r w:rsidR="003C7A9D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>only city and port in the study area</w:t>
      </w:r>
      <w:r w:rsidR="00420BF7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>, Magadan.</w:t>
      </w:r>
      <w:r w:rsidR="000F6389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</w:t>
      </w:r>
      <w:r w:rsidR="00446F35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At each </w:t>
      </w:r>
      <w:r w:rsidR="005210EA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>site,</w:t>
      </w:r>
      <w:r w:rsidR="00446F35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</w:t>
      </w:r>
      <w:r w:rsidR="00E962C5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surface salinity was measured at low water by refractometer, and </w:t>
      </w:r>
      <w:r w:rsidR="00446F35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>mussel projective cover was scored on a point scale</w:t>
      </w:r>
      <w:r w:rsidR="00E962C5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>:</w:t>
      </w:r>
      <w:r w:rsidR="00446F35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</w:t>
      </w:r>
      <w:proofErr w:type="gramStart"/>
      <w:r w:rsidR="00446F35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>1</w:t>
      </w:r>
      <w:proofErr w:type="gramEnd"/>
      <w:r w:rsidR="00446F35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– &lt;10%, 2 – 10–25%, 3 – 25–50%, 4 – &gt;50%</w:t>
      </w:r>
      <w:r w:rsidR="00E962C5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. The cover </w:t>
      </w:r>
      <w:proofErr w:type="gramStart"/>
      <w:r w:rsidR="00E962C5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>was scored</w:t>
      </w:r>
      <w:proofErr w:type="gramEnd"/>
      <w:r w:rsidR="00E962C5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</w:t>
      </w:r>
      <w:r w:rsidR="00C850AE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visually </w:t>
      </w:r>
      <w:r w:rsidR="00446F35" w:rsidRPr="009167E1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>in situ</w:t>
      </w:r>
      <w:r w:rsidR="00446F35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in 2021, </w:t>
      </w:r>
      <w:r w:rsidR="006D44FF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>and</w:t>
      </w:r>
      <w:r w:rsidR="00446F35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from </w:t>
      </w:r>
      <w:r w:rsidR="00E962C5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the digital analysis of </w:t>
      </w:r>
      <w:r w:rsidR="00791B55" w:rsidRPr="009167E1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>3</w:t>
      </w:r>
      <w:r w:rsidR="00446F35" w:rsidRPr="009167E1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>0</w:t>
      </w:r>
      <w:r w:rsidR="00446F35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photo</w:t>
      </w:r>
      <w:r w:rsidR="00E962C5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>s</w:t>
      </w:r>
      <w:r w:rsidR="00446F35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of different parts of the site taken from a height of 2.5 meters in 2023.</w:t>
      </w:r>
      <w:r w:rsidR="00E34B04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</w:t>
      </w:r>
      <w:r w:rsidR="008E5B12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For each site, the distance from the </w:t>
      </w:r>
      <w:r w:rsidR="008637AC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>p</w:t>
      </w:r>
      <w:r w:rsidR="008E5B12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ort along the coastline was calculated from the map </w:t>
      </w:r>
      <w:r w:rsidR="008E5B12" w:rsidRPr="009167E1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>as a proxy f</w:t>
      </w:r>
      <w:r w:rsidR="00B57F4F" w:rsidRPr="009167E1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>or</w:t>
      </w:r>
      <w:r w:rsidR="008E5B12" w:rsidRPr="009167E1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 xml:space="preserve"> anthropogenic impact</w:t>
      </w:r>
      <w:r w:rsidR="008E5B12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, while </w:t>
      </w:r>
      <w:r w:rsidR="00791B55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>f</w:t>
      </w:r>
      <w:r w:rsidR="008E5B12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>etch—the unobstructed length of water surface over which wind blows—was calculated using the same map and the R package 'waver' (</w:t>
      </w:r>
      <w:proofErr w:type="spellStart"/>
      <w:r w:rsidR="008E5B12" w:rsidRPr="009167E1">
        <w:rPr>
          <w:rFonts w:ascii="Times New Roman" w:hAnsi="Times New Roman" w:cs="Times New Roman"/>
          <w:color w:val="FF0000"/>
          <w:sz w:val="24"/>
          <w:szCs w:val="24"/>
          <w:lang w:val="en-US"/>
        </w:rPr>
        <w:t>Marchand</w:t>
      </w:r>
      <w:proofErr w:type="spellEnd"/>
      <w:r w:rsidR="008E5B12" w:rsidRPr="009167E1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&amp; Gill 2018</w:t>
      </w:r>
      <w:r w:rsidR="008E5B12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>) as a proxy of surf intensity.</w:t>
      </w:r>
    </w:p>
    <w:p w14:paraId="4E6934C6" w14:textId="10B74D45" w:rsidR="00343819" w:rsidRPr="009167E1" w:rsidRDefault="00E34B04">
      <w:pPr>
        <w:rPr>
          <w:color w:val="70AD47" w:themeColor="accent6"/>
          <w:sz w:val="24"/>
          <w:szCs w:val="24"/>
          <w:lang w:val="en-US"/>
        </w:rPr>
      </w:pPr>
      <w:r w:rsidRPr="009167E1">
        <w:rPr>
          <w:b/>
          <w:color w:val="002060"/>
          <w:sz w:val="24"/>
          <w:szCs w:val="24"/>
          <w:lang w:val="en-US"/>
        </w:rPr>
        <w:t xml:space="preserve">Mussel sampling. </w:t>
      </w:r>
      <w:r w:rsidR="00AC5D67" w:rsidRPr="009167E1">
        <w:rPr>
          <w:color w:val="002060"/>
          <w:sz w:val="24"/>
          <w:szCs w:val="24"/>
          <w:lang w:val="en-US"/>
        </w:rPr>
        <w:t>Mussel</w:t>
      </w:r>
      <w:r w:rsidR="00080F52" w:rsidRPr="009167E1">
        <w:rPr>
          <w:color w:val="002060"/>
          <w:sz w:val="24"/>
          <w:szCs w:val="24"/>
          <w:lang w:val="en-US"/>
        </w:rPr>
        <w:t>s</w:t>
      </w:r>
      <w:r w:rsidR="00343819" w:rsidRPr="009167E1">
        <w:rPr>
          <w:color w:val="002060"/>
          <w:sz w:val="24"/>
          <w:szCs w:val="24"/>
          <w:lang w:val="en-US"/>
        </w:rPr>
        <w:t xml:space="preserve"> </w:t>
      </w:r>
      <w:r w:rsidR="004514C6" w:rsidRPr="009167E1">
        <w:rPr>
          <w:color w:val="002060"/>
          <w:sz w:val="24"/>
          <w:szCs w:val="24"/>
          <w:lang w:val="en-US"/>
        </w:rPr>
        <w:t xml:space="preserve">were collected separately for </w:t>
      </w:r>
      <w:r w:rsidR="00264D91" w:rsidRPr="009167E1">
        <w:rPr>
          <w:color w:val="002060"/>
          <w:sz w:val="24"/>
          <w:szCs w:val="24"/>
          <w:lang w:val="en-US"/>
        </w:rPr>
        <w:t xml:space="preserve">studies of </w:t>
      </w:r>
      <w:r w:rsidR="004514C6" w:rsidRPr="009167E1">
        <w:rPr>
          <w:color w:val="002060"/>
          <w:sz w:val="24"/>
          <w:szCs w:val="24"/>
          <w:lang w:val="en-US"/>
        </w:rPr>
        <w:t xml:space="preserve">BTN and </w:t>
      </w:r>
      <w:r w:rsidR="00080F52" w:rsidRPr="009167E1">
        <w:rPr>
          <w:color w:val="002060"/>
          <w:sz w:val="24"/>
          <w:szCs w:val="24"/>
          <w:lang w:val="en-US"/>
        </w:rPr>
        <w:t xml:space="preserve">of </w:t>
      </w:r>
      <w:r w:rsidR="004514C6" w:rsidRPr="009167E1">
        <w:rPr>
          <w:color w:val="002060"/>
          <w:sz w:val="24"/>
          <w:szCs w:val="24"/>
          <w:lang w:val="en-US"/>
        </w:rPr>
        <w:t xml:space="preserve">mussel demography. For demography, three quantitative samples </w:t>
      </w:r>
      <w:proofErr w:type="gramStart"/>
      <w:r w:rsidR="004514C6" w:rsidRPr="009167E1">
        <w:rPr>
          <w:color w:val="002060"/>
          <w:sz w:val="24"/>
          <w:szCs w:val="24"/>
          <w:lang w:val="en-US"/>
        </w:rPr>
        <w:t>were</w:t>
      </w:r>
      <w:r w:rsidR="00EA2E1C" w:rsidRPr="009167E1">
        <w:rPr>
          <w:color w:val="002060"/>
          <w:sz w:val="24"/>
          <w:szCs w:val="24"/>
          <w:lang w:val="en-US"/>
        </w:rPr>
        <w:t xml:space="preserve"> </w:t>
      </w:r>
      <w:r w:rsidR="004514C6" w:rsidRPr="009167E1">
        <w:rPr>
          <w:color w:val="002060"/>
          <w:sz w:val="24"/>
          <w:szCs w:val="24"/>
          <w:lang w:val="en-US"/>
        </w:rPr>
        <w:t>taken</w:t>
      </w:r>
      <w:proofErr w:type="gramEnd"/>
      <w:r w:rsidR="004514C6" w:rsidRPr="009167E1">
        <w:rPr>
          <w:color w:val="002060"/>
          <w:sz w:val="24"/>
          <w:szCs w:val="24"/>
          <w:lang w:val="en-US"/>
        </w:rPr>
        <w:t xml:space="preserve"> at random </w:t>
      </w:r>
      <w:r w:rsidR="00EA2E1C" w:rsidRPr="009167E1">
        <w:rPr>
          <w:color w:val="002060"/>
          <w:sz w:val="24"/>
          <w:szCs w:val="24"/>
          <w:lang w:val="en-US"/>
        </w:rPr>
        <w:t>using a variable-area frame 0.0066</w:t>
      </w:r>
      <w:r w:rsidR="003E1D08" w:rsidRPr="009167E1">
        <w:rPr>
          <w:color w:val="002060"/>
          <w:sz w:val="24"/>
          <w:szCs w:val="24"/>
          <w:lang w:val="en-US"/>
        </w:rPr>
        <w:t>-</w:t>
      </w:r>
      <w:r w:rsidR="00EA2E1C" w:rsidRPr="009167E1">
        <w:rPr>
          <w:color w:val="002060"/>
          <w:sz w:val="24"/>
          <w:szCs w:val="24"/>
          <w:lang w:val="en-US"/>
        </w:rPr>
        <w:t>0.0815 m², where the area was adjusted according to mussel density.</w:t>
      </w:r>
      <w:r w:rsidR="004514C6" w:rsidRPr="009167E1">
        <w:rPr>
          <w:color w:val="002060"/>
          <w:sz w:val="24"/>
          <w:szCs w:val="24"/>
          <w:lang w:val="en-US"/>
        </w:rPr>
        <w:t xml:space="preserve"> </w:t>
      </w:r>
      <w:r w:rsidR="00264D91" w:rsidRPr="009167E1">
        <w:rPr>
          <w:color w:val="002060"/>
          <w:sz w:val="24"/>
          <w:szCs w:val="24"/>
          <w:lang w:val="en-US"/>
        </w:rPr>
        <w:t xml:space="preserve">No samples for demography </w:t>
      </w:r>
      <w:proofErr w:type="gramStart"/>
      <w:r w:rsidR="00264D91" w:rsidRPr="009167E1">
        <w:rPr>
          <w:color w:val="002060"/>
          <w:sz w:val="24"/>
          <w:szCs w:val="24"/>
          <w:lang w:val="en-US"/>
        </w:rPr>
        <w:t>were collected</w:t>
      </w:r>
      <w:proofErr w:type="gramEnd"/>
      <w:r w:rsidR="00264D91" w:rsidRPr="009167E1">
        <w:rPr>
          <w:color w:val="002060"/>
          <w:sz w:val="24"/>
          <w:szCs w:val="24"/>
          <w:lang w:val="en-US"/>
        </w:rPr>
        <w:t xml:space="preserve"> f</w:t>
      </w:r>
      <w:r w:rsidR="00D02DC7" w:rsidRPr="009167E1">
        <w:rPr>
          <w:color w:val="002060"/>
          <w:sz w:val="24"/>
          <w:szCs w:val="24"/>
          <w:lang w:val="en-US"/>
        </w:rPr>
        <w:t>rom</w:t>
      </w:r>
      <w:r w:rsidR="00264D91" w:rsidRPr="009167E1">
        <w:rPr>
          <w:color w:val="002060"/>
          <w:sz w:val="24"/>
          <w:szCs w:val="24"/>
          <w:lang w:val="en-US"/>
        </w:rPr>
        <w:t xml:space="preserve"> two </w:t>
      </w:r>
      <w:r w:rsidR="00D02DC7" w:rsidRPr="009167E1">
        <w:rPr>
          <w:color w:val="002060"/>
          <w:sz w:val="24"/>
          <w:szCs w:val="24"/>
          <w:lang w:val="en-US"/>
        </w:rPr>
        <w:t xml:space="preserve">sites </w:t>
      </w:r>
      <w:r w:rsidR="00264D91" w:rsidRPr="009167E1">
        <w:rPr>
          <w:color w:val="002060"/>
          <w:sz w:val="24"/>
          <w:szCs w:val="24"/>
          <w:lang w:val="en-US"/>
        </w:rPr>
        <w:t>(Kar</w:t>
      </w:r>
      <w:r w:rsidR="0072509F" w:rsidRPr="009167E1">
        <w:rPr>
          <w:color w:val="002060"/>
          <w:sz w:val="24"/>
          <w:szCs w:val="24"/>
          <w:lang w:val="en-US"/>
        </w:rPr>
        <w:t>23</w:t>
      </w:r>
      <w:r w:rsidR="00264D91" w:rsidRPr="009167E1">
        <w:rPr>
          <w:color w:val="002060"/>
          <w:sz w:val="24"/>
          <w:szCs w:val="24"/>
          <w:lang w:val="en-US"/>
        </w:rPr>
        <w:t>, On</w:t>
      </w:r>
      <w:r w:rsidR="0072509F" w:rsidRPr="009167E1">
        <w:rPr>
          <w:color w:val="002060"/>
          <w:sz w:val="24"/>
          <w:szCs w:val="24"/>
          <w:lang w:val="en-US"/>
        </w:rPr>
        <w:t>23</w:t>
      </w:r>
      <w:r w:rsidR="00264D91" w:rsidRPr="009167E1">
        <w:rPr>
          <w:color w:val="002060"/>
          <w:sz w:val="24"/>
          <w:szCs w:val="24"/>
          <w:lang w:val="en-US"/>
        </w:rPr>
        <w:t xml:space="preserve"> in </w:t>
      </w:r>
      <w:r w:rsidR="00264D91" w:rsidRPr="009167E1">
        <w:rPr>
          <w:b/>
          <w:color w:val="002060"/>
          <w:sz w:val="24"/>
          <w:szCs w:val="24"/>
          <w:lang w:val="en-US"/>
        </w:rPr>
        <w:t>Fig. 1</w:t>
      </w:r>
      <w:r w:rsidR="00B63ADD" w:rsidRPr="009167E1">
        <w:rPr>
          <w:b/>
          <w:color w:val="002060"/>
          <w:sz w:val="24"/>
          <w:szCs w:val="24"/>
          <w:lang w:val="en-US"/>
        </w:rPr>
        <w:t>B</w:t>
      </w:r>
      <w:r w:rsidR="00264D91" w:rsidRPr="009167E1">
        <w:rPr>
          <w:color w:val="002060"/>
          <w:sz w:val="24"/>
          <w:szCs w:val="24"/>
          <w:lang w:val="en-US"/>
        </w:rPr>
        <w:t xml:space="preserve">). </w:t>
      </w:r>
      <w:r w:rsidR="002E1ADF" w:rsidRPr="009167E1">
        <w:rPr>
          <w:color w:val="002060"/>
          <w:sz w:val="24"/>
          <w:szCs w:val="24"/>
          <w:lang w:val="en-US"/>
        </w:rPr>
        <w:t xml:space="preserve">For BTN, quantitative samples of mussels </w:t>
      </w:r>
      <w:r w:rsidR="00D02DC7" w:rsidRPr="009167E1">
        <w:rPr>
          <w:color w:val="002060"/>
          <w:sz w:val="24"/>
          <w:szCs w:val="24"/>
          <w:lang w:val="en-US"/>
        </w:rPr>
        <w:t xml:space="preserve">(sample size N=64-230) </w:t>
      </w:r>
      <w:r w:rsidR="002E1ADF" w:rsidRPr="009167E1">
        <w:rPr>
          <w:color w:val="002060"/>
          <w:sz w:val="24"/>
          <w:szCs w:val="24"/>
          <w:lang w:val="en-US"/>
        </w:rPr>
        <w:t>with a shell length exceeding 2</w:t>
      </w:r>
      <w:r w:rsidR="00E83668" w:rsidRPr="009167E1">
        <w:rPr>
          <w:color w:val="002060"/>
          <w:sz w:val="24"/>
          <w:szCs w:val="24"/>
          <w:lang w:val="en-US"/>
        </w:rPr>
        <w:t>0</w:t>
      </w:r>
      <w:r w:rsidR="002E1ADF" w:rsidRPr="009167E1">
        <w:rPr>
          <w:color w:val="002060"/>
          <w:sz w:val="24"/>
          <w:szCs w:val="24"/>
          <w:lang w:val="en-US"/>
        </w:rPr>
        <w:t xml:space="preserve"> mm (a size allowing hemolymph collection) were collected</w:t>
      </w:r>
      <w:r w:rsidR="00D02DC7" w:rsidRPr="009167E1">
        <w:rPr>
          <w:color w:val="002060"/>
          <w:sz w:val="24"/>
          <w:szCs w:val="24"/>
          <w:lang w:val="en-US"/>
        </w:rPr>
        <w:t xml:space="preserve"> </w:t>
      </w:r>
      <w:r w:rsidR="00EA2E1C" w:rsidRPr="009167E1">
        <w:rPr>
          <w:color w:val="002060"/>
          <w:sz w:val="24"/>
          <w:szCs w:val="24"/>
          <w:lang w:val="en-US"/>
        </w:rPr>
        <w:t xml:space="preserve">from the entire area of the </w:t>
      </w:r>
      <w:commentRangeStart w:id="3"/>
      <w:r w:rsidR="00EA2E1C" w:rsidRPr="009167E1">
        <w:rPr>
          <w:color w:val="002060"/>
          <w:sz w:val="24"/>
          <w:szCs w:val="24"/>
          <w:lang w:val="en-US"/>
        </w:rPr>
        <w:t>site</w:t>
      </w:r>
      <w:commentRangeEnd w:id="3"/>
      <w:r w:rsidR="00D02DC7" w:rsidRPr="009167E1">
        <w:rPr>
          <w:rStyle w:val="a6"/>
          <w:color w:val="002060"/>
          <w:sz w:val="24"/>
          <w:szCs w:val="24"/>
        </w:rPr>
        <w:commentReference w:id="3"/>
      </w:r>
      <w:r w:rsidR="00EA2E1C" w:rsidRPr="009167E1">
        <w:rPr>
          <w:color w:val="002060"/>
          <w:sz w:val="24"/>
          <w:szCs w:val="24"/>
          <w:lang w:val="en-US"/>
        </w:rPr>
        <w:t xml:space="preserve">. </w:t>
      </w:r>
      <w:r w:rsidR="0072509F" w:rsidRPr="009167E1">
        <w:rPr>
          <w:color w:val="002060"/>
          <w:sz w:val="24"/>
          <w:szCs w:val="24"/>
          <w:lang w:val="en-US"/>
        </w:rPr>
        <w:t xml:space="preserve">Total number of mussels studied for BTN was </w:t>
      </w:r>
      <w:r w:rsidR="0072509F" w:rsidRPr="009167E1">
        <w:rPr>
          <w:color w:val="002060"/>
          <w:sz w:val="24"/>
          <w:szCs w:val="24"/>
          <w:u w:val="single"/>
          <w:lang w:val="en-US"/>
        </w:rPr>
        <w:t>1199</w:t>
      </w:r>
      <w:r w:rsidR="0072509F" w:rsidRPr="009167E1">
        <w:rPr>
          <w:color w:val="002060"/>
          <w:sz w:val="24"/>
          <w:szCs w:val="24"/>
          <w:lang w:val="en-US"/>
        </w:rPr>
        <w:t xml:space="preserve"> in 2021 and </w:t>
      </w:r>
      <w:r w:rsidR="0072509F" w:rsidRPr="009167E1">
        <w:rPr>
          <w:color w:val="002060"/>
          <w:sz w:val="24"/>
          <w:szCs w:val="24"/>
          <w:u w:val="single"/>
          <w:lang w:val="en-US"/>
        </w:rPr>
        <w:t>1631</w:t>
      </w:r>
      <w:r w:rsidR="0072509F" w:rsidRPr="009167E1">
        <w:rPr>
          <w:color w:val="002060"/>
          <w:sz w:val="24"/>
          <w:szCs w:val="24"/>
          <w:lang w:val="en-US"/>
        </w:rPr>
        <w:t xml:space="preserve"> in 2023.</w:t>
      </w:r>
    </w:p>
    <w:p w14:paraId="06824BC6" w14:textId="472EC636" w:rsidR="00791B55" w:rsidRPr="00C850AE" w:rsidRDefault="00922B3D" w:rsidP="00791B55">
      <w:pPr>
        <w:rPr>
          <w:color w:val="002060"/>
          <w:sz w:val="24"/>
          <w:szCs w:val="24"/>
          <w:lang w:val="en-US"/>
        </w:rPr>
      </w:pPr>
      <w:r w:rsidRPr="00595B50">
        <w:rPr>
          <w:b/>
          <w:color w:val="002060"/>
          <w:sz w:val="24"/>
          <w:szCs w:val="24"/>
          <w:lang w:val="en-US"/>
        </w:rPr>
        <w:t>Processing</w:t>
      </w:r>
      <w:r w:rsidRPr="00595B50">
        <w:rPr>
          <w:color w:val="002060"/>
          <w:sz w:val="24"/>
          <w:szCs w:val="24"/>
          <w:lang w:val="en-US"/>
        </w:rPr>
        <w:t xml:space="preserve"> </w:t>
      </w:r>
      <w:r w:rsidRPr="00595B50">
        <w:rPr>
          <w:b/>
          <w:color w:val="002060"/>
          <w:sz w:val="24"/>
          <w:szCs w:val="24"/>
          <w:lang w:val="en-US"/>
        </w:rPr>
        <w:t>of samples for demography.</w:t>
      </w:r>
      <w:r w:rsidRPr="00595B50">
        <w:rPr>
          <w:color w:val="002060"/>
          <w:sz w:val="24"/>
          <w:szCs w:val="24"/>
          <w:lang w:val="en-US"/>
        </w:rPr>
        <w:t xml:space="preserve"> </w:t>
      </w:r>
      <w:r w:rsidR="004B4E0E" w:rsidRPr="00595B50">
        <w:rPr>
          <w:color w:val="002060"/>
          <w:sz w:val="24"/>
          <w:szCs w:val="24"/>
          <w:lang w:val="en-US"/>
        </w:rPr>
        <w:t xml:space="preserve">Samples </w:t>
      </w:r>
      <w:proofErr w:type="gramStart"/>
      <w:r w:rsidR="004B4E0E" w:rsidRPr="00595B50">
        <w:rPr>
          <w:color w:val="002060"/>
          <w:sz w:val="24"/>
          <w:szCs w:val="24"/>
          <w:lang w:val="en-US"/>
        </w:rPr>
        <w:t>were washed</w:t>
      </w:r>
      <w:proofErr w:type="gramEnd"/>
      <w:r w:rsidR="004B4E0E" w:rsidRPr="00595B50">
        <w:rPr>
          <w:color w:val="002060"/>
          <w:sz w:val="24"/>
          <w:szCs w:val="24"/>
          <w:lang w:val="en-US"/>
        </w:rPr>
        <w:t xml:space="preserve"> through a 1 mm mesh sieve. Shell length of all mussels was measured to the nearest 1 mm. </w:t>
      </w:r>
      <w:r w:rsidR="00264D91" w:rsidRPr="00595B50">
        <w:rPr>
          <w:color w:val="002060"/>
          <w:sz w:val="24"/>
          <w:szCs w:val="24"/>
          <w:lang w:val="en-US"/>
        </w:rPr>
        <w:t xml:space="preserve">Mussels were then divided into size classes at 5 mm intervals (0–5 mm, 5.1–10 mm, etc.). </w:t>
      </w:r>
      <w:proofErr w:type="gramStart"/>
      <w:r w:rsidR="00B540CF" w:rsidRPr="00595B50">
        <w:rPr>
          <w:color w:val="002060"/>
          <w:sz w:val="24"/>
          <w:szCs w:val="24"/>
          <w:lang w:val="en-US"/>
        </w:rPr>
        <w:t>A total of 112</w:t>
      </w:r>
      <w:proofErr w:type="gramEnd"/>
      <w:r w:rsidR="00B540CF" w:rsidRPr="00595B50">
        <w:rPr>
          <w:color w:val="002060"/>
          <w:sz w:val="24"/>
          <w:szCs w:val="24"/>
          <w:lang w:val="en-US"/>
        </w:rPr>
        <w:t xml:space="preserve"> mussels of different sizes from </w:t>
      </w:r>
      <w:r w:rsidR="00D02DC7" w:rsidRPr="00595B50">
        <w:rPr>
          <w:color w:val="002060"/>
          <w:sz w:val="24"/>
          <w:szCs w:val="24"/>
          <w:lang w:val="en-US"/>
        </w:rPr>
        <w:t xml:space="preserve">multiple </w:t>
      </w:r>
      <w:r w:rsidR="0072509F" w:rsidRPr="00595B50">
        <w:rPr>
          <w:color w:val="002060"/>
          <w:sz w:val="24"/>
          <w:szCs w:val="24"/>
          <w:lang w:val="en-US"/>
        </w:rPr>
        <w:t xml:space="preserve">sites </w:t>
      </w:r>
      <w:commentRangeStart w:id="4"/>
      <w:r w:rsidR="00B540CF" w:rsidRPr="00595B50">
        <w:rPr>
          <w:color w:val="002060"/>
          <w:sz w:val="24"/>
          <w:szCs w:val="24"/>
          <w:lang w:val="en-US"/>
        </w:rPr>
        <w:t>were</w:t>
      </w:r>
      <w:commentRangeEnd w:id="4"/>
      <w:r w:rsidR="00D02DC7" w:rsidRPr="00595B50">
        <w:rPr>
          <w:rStyle w:val="a6"/>
          <w:color w:val="002060"/>
          <w:sz w:val="24"/>
          <w:szCs w:val="24"/>
        </w:rPr>
        <w:commentReference w:id="4"/>
      </w:r>
      <w:r w:rsidR="00B540CF" w:rsidRPr="00595B50">
        <w:rPr>
          <w:color w:val="002060"/>
          <w:sz w:val="24"/>
          <w:szCs w:val="24"/>
          <w:lang w:val="en-US"/>
        </w:rPr>
        <w:t xml:space="preserve"> individually weighed to the nearest 0.01 g, and the relationship between shell length and weight was calculated. </w:t>
      </w:r>
      <w:r w:rsidRPr="00595B50">
        <w:rPr>
          <w:color w:val="002060"/>
          <w:sz w:val="24"/>
          <w:szCs w:val="24"/>
          <w:lang w:val="en-US"/>
        </w:rPr>
        <w:t xml:space="preserve">Mussel populations at each site </w:t>
      </w:r>
      <w:proofErr w:type="gramStart"/>
      <w:r w:rsidRPr="00595B50">
        <w:rPr>
          <w:color w:val="002060"/>
          <w:sz w:val="24"/>
          <w:szCs w:val="24"/>
          <w:lang w:val="en-US"/>
        </w:rPr>
        <w:t>were characterized</w:t>
      </w:r>
      <w:proofErr w:type="gramEnd"/>
      <w:r w:rsidRPr="00595B50">
        <w:rPr>
          <w:color w:val="002060"/>
          <w:sz w:val="24"/>
          <w:szCs w:val="24"/>
          <w:lang w:val="en-US"/>
        </w:rPr>
        <w:t xml:space="preserve"> by </w:t>
      </w:r>
      <w:commentRangeStart w:id="5"/>
      <w:r w:rsidRPr="00595B50">
        <w:rPr>
          <w:color w:val="002060"/>
          <w:sz w:val="24"/>
          <w:szCs w:val="24"/>
          <w:lang w:val="en-US"/>
        </w:rPr>
        <w:t>density</w:t>
      </w:r>
      <w:commentRangeEnd w:id="5"/>
      <w:r w:rsidR="00B63ADD" w:rsidRPr="00595B50">
        <w:rPr>
          <w:rStyle w:val="a6"/>
        </w:rPr>
        <w:commentReference w:id="5"/>
      </w:r>
      <w:r w:rsidRPr="00595B50">
        <w:rPr>
          <w:color w:val="002060"/>
          <w:sz w:val="24"/>
          <w:szCs w:val="24"/>
          <w:lang w:val="en-US"/>
        </w:rPr>
        <w:t xml:space="preserve"> of different size classes</w:t>
      </w:r>
      <w:r w:rsidR="00D02DC7" w:rsidRPr="00595B50">
        <w:rPr>
          <w:color w:val="002060"/>
          <w:sz w:val="24"/>
          <w:szCs w:val="24"/>
          <w:lang w:val="en-US"/>
        </w:rPr>
        <w:t>,</w:t>
      </w:r>
      <w:r w:rsidRPr="00595B50">
        <w:rPr>
          <w:color w:val="002060"/>
          <w:sz w:val="24"/>
          <w:szCs w:val="24"/>
          <w:lang w:val="en-US"/>
        </w:rPr>
        <w:t xml:space="preserve"> biomass predicted from mussel length, </w:t>
      </w:r>
      <w:r w:rsidR="00107B14" w:rsidRPr="00595B50">
        <w:rPr>
          <w:color w:val="002060"/>
          <w:sz w:val="24"/>
          <w:szCs w:val="24"/>
          <w:lang w:val="en-US"/>
        </w:rPr>
        <w:t xml:space="preserve">and </w:t>
      </w:r>
      <w:r w:rsidRPr="00595B50">
        <w:rPr>
          <w:color w:val="002060"/>
          <w:sz w:val="24"/>
          <w:szCs w:val="24"/>
          <w:lang w:val="en-US"/>
        </w:rPr>
        <w:t>by projective cover.</w:t>
      </w:r>
      <w:r w:rsidR="00133086" w:rsidRPr="00595B50">
        <w:rPr>
          <w:color w:val="002060"/>
          <w:sz w:val="24"/>
          <w:szCs w:val="24"/>
          <w:lang w:val="en-US"/>
        </w:rPr>
        <w:t xml:space="preserve"> </w:t>
      </w:r>
      <w:r w:rsidR="00791B55" w:rsidRPr="00595B50">
        <w:rPr>
          <w:color w:val="002060"/>
          <w:sz w:val="24"/>
          <w:szCs w:val="24"/>
          <w:lang w:val="en-US"/>
        </w:rPr>
        <w:t xml:space="preserve">Since </w:t>
      </w:r>
      <w:r w:rsidR="005626FD" w:rsidRPr="00595B50">
        <w:rPr>
          <w:color w:val="002060"/>
          <w:sz w:val="24"/>
          <w:szCs w:val="24"/>
          <w:lang w:val="en-US"/>
        </w:rPr>
        <w:t>all these variables are</w:t>
      </w:r>
      <w:r w:rsidR="00791B55" w:rsidRPr="00595B50">
        <w:rPr>
          <w:color w:val="002060"/>
          <w:sz w:val="24"/>
          <w:szCs w:val="24"/>
          <w:lang w:val="en-US"/>
        </w:rPr>
        <w:t xml:space="preserve"> correlated, their variation was summarized using Principal Component Analysis (PCA), and the scores of the first two principal components (PC1, PC2) were treated as </w:t>
      </w:r>
      <w:r w:rsidR="00791B55" w:rsidRPr="009167E1">
        <w:rPr>
          <w:color w:val="002060"/>
          <w:sz w:val="24"/>
          <w:szCs w:val="24"/>
          <w:highlight w:val="yellow"/>
          <w:lang w:val="en-US"/>
        </w:rPr>
        <w:t>integral characteristics</w:t>
      </w:r>
      <w:r w:rsidR="00791B55" w:rsidRPr="00595B50">
        <w:rPr>
          <w:color w:val="002060"/>
          <w:sz w:val="24"/>
          <w:szCs w:val="24"/>
          <w:lang w:val="en-US"/>
        </w:rPr>
        <w:t xml:space="preserve"> of mussel abundance and age structure in further analyses.</w:t>
      </w:r>
    </w:p>
    <w:p w14:paraId="31214AA3" w14:textId="26B5AAA5" w:rsidR="00251D8E" w:rsidRPr="009167E1" w:rsidRDefault="00922B3D" w:rsidP="005B3894">
      <w:pPr>
        <w:rPr>
          <w:rFonts w:ascii="Times New Roman" w:hAnsi="Times New Roman" w:cs="Times New Roman"/>
          <w:color w:val="002060"/>
          <w:sz w:val="24"/>
          <w:szCs w:val="24"/>
          <w:lang w:val="en-US"/>
        </w:rPr>
      </w:pPr>
      <w:r w:rsidRPr="009167E1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Processing</w:t>
      </w:r>
      <w:r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</w:t>
      </w:r>
      <w:r w:rsidRPr="009167E1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of samples for BTN.</w:t>
      </w:r>
      <w:r w:rsidR="00990840" w:rsidRPr="009167E1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</w:t>
      </w:r>
      <w:r w:rsidR="00990840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Mussels </w:t>
      </w:r>
      <w:proofErr w:type="gramStart"/>
      <w:r w:rsidR="00990840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>were processed</w:t>
      </w:r>
      <w:proofErr w:type="gramEnd"/>
      <w:r w:rsidR="00990840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within </w:t>
      </w:r>
      <w:r w:rsidR="00600F02" w:rsidRPr="009167E1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>few</w:t>
      </w:r>
      <w:r w:rsidR="00990840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days after sampling. </w:t>
      </w:r>
      <w:r w:rsidR="00784FEF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All or </w:t>
      </w:r>
      <w:r w:rsidR="003476ED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random </w:t>
      </w:r>
      <w:r w:rsidR="00784FEF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part of the mussels from all samples except MCHK21, VES23 and ARM23 were sexed </w:t>
      </w:r>
      <w:r w:rsidR="00784FEF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lastRenderedPageBreak/>
        <w:t xml:space="preserve">based on mature gametes in gonad smears under </w:t>
      </w:r>
      <w:r w:rsidR="005B3894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a light microscope in 2021 or an inverted microscope in 2023 at </w:t>
      </w:r>
      <w:r w:rsidR="005B3894" w:rsidRPr="009167E1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>???</w:t>
      </w:r>
      <w:r w:rsidR="005B3894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</w:t>
      </w:r>
      <w:proofErr w:type="gramStart"/>
      <w:r w:rsidR="005B3894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>magnification</w:t>
      </w:r>
      <w:proofErr w:type="gramEnd"/>
      <w:r w:rsidR="005B3894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. </w:t>
      </w:r>
      <w:r w:rsidR="00251D8E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From all </w:t>
      </w:r>
      <w:r w:rsidR="00B63ADD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>mussels,</w:t>
      </w:r>
      <w:r w:rsidR="00251D8E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pieces of foot muscle and aliquots of hemolymph</w:t>
      </w:r>
      <w:r w:rsidR="00514B08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(collected from the posterior adductor with the help of a syringe with a </w:t>
      </w:r>
      <w:r w:rsidR="00514B08" w:rsidRPr="00794248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>22</w:t>
      </w:r>
      <w:r w:rsidR="00514B08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-gauge needle) </w:t>
      </w:r>
      <w:proofErr w:type="gramStart"/>
      <w:r w:rsidR="00251D8E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>were fixed</w:t>
      </w:r>
      <w:proofErr w:type="gramEnd"/>
      <w:r w:rsidR="00251D8E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in 70% ethanol for subsequent diagnosis of DN and BTN. Hemolymph quality </w:t>
      </w:r>
      <w:proofErr w:type="gramStart"/>
      <w:r w:rsidR="00251D8E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>was controlled</w:t>
      </w:r>
      <w:proofErr w:type="gramEnd"/>
      <w:r w:rsidR="00251D8E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by examining droplets of fresh hemolymph under </w:t>
      </w:r>
      <w:r w:rsidR="005B3894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the same microscopes. Neoplastic cells were often readily observable in such preparations (see </w:t>
      </w:r>
      <w:r w:rsidR="005B3894" w:rsidRPr="009167E1">
        <w:rPr>
          <w:rFonts w:ascii="Times New Roman" w:hAnsi="Times New Roman" w:cs="Times New Roman"/>
          <w:b/>
          <w:sz w:val="24"/>
          <w:szCs w:val="24"/>
          <w:lang w:val="en-US"/>
        </w:rPr>
        <w:t>Fig. 1D</w:t>
      </w:r>
      <w:r w:rsidR="005B3894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>). In 2023, whole bodies of selected mussels suspected of having DN (</w:t>
      </w:r>
      <w:r w:rsidR="005B3894" w:rsidRPr="009167E1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 xml:space="preserve">N </w:t>
      </w:r>
      <w:proofErr w:type="gramStart"/>
      <w:r w:rsidR="005B3894" w:rsidRPr="009167E1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>=</w:t>
      </w:r>
      <w:r w:rsidR="005B3894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)</w:t>
      </w:r>
      <w:proofErr w:type="gramEnd"/>
      <w:r w:rsidR="005B3894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and control presumably healthy mussels (</w:t>
      </w:r>
      <w:r w:rsidR="005B3894" w:rsidRPr="009167E1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>N=)</w:t>
      </w:r>
      <w:r w:rsidR="005B3894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from multiple sites were fixed in 4% paraformaldehyde in PBS (pH 7.8) for histology. Shells from both sampling years </w:t>
      </w:r>
      <w:proofErr w:type="gramStart"/>
      <w:r w:rsidR="005B3894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>were preserved</w:t>
      </w:r>
      <w:proofErr w:type="gramEnd"/>
      <w:r w:rsidR="005B3894" w:rsidRPr="009167E1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for growth analysis.</w:t>
      </w:r>
    </w:p>
    <w:p w14:paraId="482A7328" w14:textId="74E90B1C" w:rsidR="004A723A" w:rsidRPr="00F71805" w:rsidRDefault="00080F52">
      <w:pPr>
        <w:rPr>
          <w:b/>
          <w:lang w:val="en-US"/>
        </w:rPr>
      </w:pPr>
      <w:r w:rsidRPr="00F71805">
        <w:rPr>
          <w:b/>
          <w:lang w:val="en-US"/>
        </w:rPr>
        <w:t>Fig</w:t>
      </w:r>
      <w:r w:rsidRPr="00936234">
        <w:rPr>
          <w:b/>
          <w:lang w:val="en-US"/>
        </w:rPr>
        <w:t xml:space="preserve">1. </w:t>
      </w:r>
      <w:r w:rsidR="00F71805" w:rsidRPr="00F71805">
        <w:rPr>
          <w:b/>
          <w:lang w:val="en-US"/>
        </w:rPr>
        <w:t xml:space="preserve">Study sites and study objects. A. North Pacific, the star marks Magadan. B. </w:t>
      </w:r>
      <w:proofErr w:type="spellStart"/>
      <w:r w:rsidR="00F71805" w:rsidRPr="00F71805">
        <w:rPr>
          <w:b/>
          <w:lang w:val="en-US"/>
        </w:rPr>
        <w:t>Taui</w:t>
      </w:r>
      <w:proofErr w:type="spellEnd"/>
      <w:r w:rsidR="00F71805" w:rsidRPr="00F71805">
        <w:rPr>
          <w:b/>
          <w:lang w:val="en-US"/>
        </w:rPr>
        <w:t xml:space="preserve"> Bay. The city of Magadan </w:t>
      </w:r>
      <w:proofErr w:type="gramStart"/>
      <w:r w:rsidR="00F71805" w:rsidRPr="00F71805">
        <w:rPr>
          <w:b/>
          <w:lang w:val="en-US"/>
        </w:rPr>
        <w:t>is shown</w:t>
      </w:r>
      <w:proofErr w:type="gramEnd"/>
      <w:r w:rsidR="00F71805" w:rsidRPr="00F71805">
        <w:rPr>
          <w:b/>
          <w:lang w:val="en-US"/>
        </w:rPr>
        <w:t xml:space="preserve"> </w:t>
      </w:r>
      <w:r w:rsidR="00F71805" w:rsidRPr="00461A01">
        <w:rPr>
          <w:b/>
          <w:highlight w:val="yellow"/>
          <w:lang w:val="en-US"/>
        </w:rPr>
        <w:t xml:space="preserve">in </w:t>
      </w:r>
      <w:r w:rsidR="003476ED">
        <w:rPr>
          <w:b/>
          <w:highlight w:val="yellow"/>
          <w:lang w:val="en-US"/>
        </w:rPr>
        <w:t>dark</w:t>
      </w:r>
      <w:r w:rsidR="00F71805" w:rsidRPr="00461A01">
        <w:rPr>
          <w:b/>
          <w:highlight w:val="yellow"/>
          <w:lang w:val="en-US"/>
        </w:rPr>
        <w:t xml:space="preserve"> shading</w:t>
      </w:r>
      <w:r w:rsidR="00F71805" w:rsidRPr="00F71805">
        <w:rPr>
          <w:b/>
          <w:lang w:val="en-US"/>
        </w:rPr>
        <w:t xml:space="preserve">, and the port is marked with an anchor. The studied sites are </w:t>
      </w:r>
      <w:r w:rsidR="003476ED">
        <w:rPr>
          <w:b/>
          <w:lang w:val="en-US"/>
        </w:rPr>
        <w:t>indicated</w:t>
      </w:r>
      <w:r w:rsidR="00F71805" w:rsidRPr="00F71805">
        <w:rPr>
          <w:b/>
          <w:lang w:val="en-US"/>
        </w:rPr>
        <w:t>, with abbreviated site names and sampling years (21 – 2021, 23 – 2023). The sizes of the pie charts are proportional to the prevalence of BTN (</w:t>
      </w:r>
      <w:r w:rsidR="00F71805">
        <w:rPr>
          <w:b/>
          <w:lang w:val="en-US"/>
        </w:rPr>
        <w:t>see the legend</w:t>
      </w:r>
      <w:r w:rsidR="00F71805" w:rsidRPr="00F71805">
        <w:rPr>
          <w:b/>
          <w:lang w:val="en-US"/>
        </w:rPr>
        <w:t>)</w:t>
      </w:r>
      <w:r w:rsidR="001F2E51">
        <w:rPr>
          <w:b/>
          <w:lang w:val="en-US"/>
        </w:rPr>
        <w:t xml:space="preserve"> while s</w:t>
      </w:r>
      <w:r w:rsidR="001F2E51" w:rsidRPr="001F2E51">
        <w:rPr>
          <w:b/>
          <w:lang w:val="en-US"/>
        </w:rPr>
        <w:t>ectors indicates the proportions of BTN COI genotypes (see the legend where sectors are proportional to overall frequencies).</w:t>
      </w:r>
      <w:r w:rsidR="001F2E51">
        <w:rPr>
          <w:b/>
          <w:lang w:val="en-US"/>
        </w:rPr>
        <w:t xml:space="preserve"> </w:t>
      </w:r>
      <w:r w:rsidR="00F71805" w:rsidRPr="00F71805">
        <w:rPr>
          <w:b/>
          <w:lang w:val="en-US"/>
        </w:rPr>
        <w:t xml:space="preserve">C. Typical mussel habitat at </w:t>
      </w:r>
      <w:proofErr w:type="gramStart"/>
      <w:r w:rsidR="00F71805" w:rsidRPr="00F71805">
        <w:rPr>
          <w:b/>
          <w:lang w:val="en-US"/>
        </w:rPr>
        <w:t xml:space="preserve">site </w:t>
      </w:r>
      <w:r w:rsidR="00F71805" w:rsidRPr="00005639">
        <w:rPr>
          <w:b/>
          <w:highlight w:val="yellow"/>
          <w:lang w:val="en-US"/>
        </w:rPr>
        <w:t>???</w:t>
      </w:r>
      <w:proofErr w:type="gramEnd"/>
      <w:r w:rsidR="00F71805" w:rsidRPr="00F71805">
        <w:rPr>
          <w:b/>
          <w:lang w:val="en-US"/>
        </w:rPr>
        <w:t>; standing human height – 18</w:t>
      </w:r>
      <w:r w:rsidR="00005639">
        <w:rPr>
          <w:b/>
          <w:lang w:val="en-US"/>
        </w:rPr>
        <w:t>3</w:t>
      </w:r>
      <w:r w:rsidR="00F71805" w:rsidRPr="00F71805">
        <w:rPr>
          <w:b/>
          <w:lang w:val="en-US"/>
        </w:rPr>
        <w:t xml:space="preserve"> cm. D. Droplets of fresh hemolymph from a healthy mussel (left) and from the mussel infected with BTN </w:t>
      </w:r>
      <w:r w:rsidR="00F71805" w:rsidRPr="00D02DC7">
        <w:rPr>
          <w:b/>
          <w:highlight w:val="yellow"/>
          <w:lang w:val="en-US"/>
        </w:rPr>
        <w:t>(</w:t>
      </w:r>
      <w:proofErr w:type="spellStart"/>
      <w:r w:rsidR="00F71805" w:rsidRPr="00D02DC7">
        <w:rPr>
          <w:b/>
          <w:i/>
          <w:highlight w:val="yellow"/>
          <w:lang w:val="en-US"/>
        </w:rPr>
        <w:t>Mtr</w:t>
      </w:r>
      <w:r w:rsidR="00F71805" w:rsidRPr="00D02DC7">
        <w:rPr>
          <w:b/>
          <w:highlight w:val="yellow"/>
          <w:lang w:val="en-US"/>
        </w:rPr>
        <w:t>BTN</w:t>
      </w:r>
      <w:proofErr w:type="spellEnd"/>
      <w:r w:rsidR="00F71805" w:rsidRPr="00D02DC7">
        <w:rPr>
          <w:b/>
          <w:highlight w:val="yellow"/>
          <w:lang w:val="en-US"/>
        </w:rPr>
        <w:t>?, ??</w:t>
      </w:r>
      <w:proofErr w:type="gramStart"/>
      <w:r w:rsidR="00F71805" w:rsidRPr="00D02DC7">
        <w:rPr>
          <w:b/>
          <w:highlight w:val="yellow"/>
          <w:lang w:val="en-US"/>
        </w:rPr>
        <w:t>%</w:t>
      </w:r>
      <w:proofErr w:type="gramEnd"/>
      <w:r w:rsidR="00F71805" w:rsidRPr="00D02DC7">
        <w:rPr>
          <w:b/>
          <w:highlight w:val="yellow"/>
          <w:lang w:val="en-US"/>
        </w:rPr>
        <w:t xml:space="preserve"> of cancer cells in hemolymph by FC)</w:t>
      </w:r>
      <w:r w:rsidR="00F71805" w:rsidRPr="00F71805">
        <w:rPr>
          <w:b/>
          <w:lang w:val="en-US"/>
        </w:rPr>
        <w:t xml:space="preserve">. </w:t>
      </w:r>
      <w:proofErr w:type="gramStart"/>
      <w:r w:rsidR="00F71805" w:rsidRPr="00CF4CEC">
        <w:rPr>
          <w:b/>
          <w:highlight w:val="yellow"/>
          <w:lang w:val="en-US"/>
        </w:rPr>
        <w:t xml:space="preserve">Healthy </w:t>
      </w:r>
      <w:proofErr w:type="spellStart"/>
      <w:r w:rsidR="00F71805" w:rsidRPr="00CF4CEC">
        <w:rPr>
          <w:b/>
          <w:highlight w:val="yellow"/>
          <w:lang w:val="en-US"/>
        </w:rPr>
        <w:t>hemocytes</w:t>
      </w:r>
      <w:proofErr w:type="spellEnd"/>
      <w:r w:rsidR="00F71805" w:rsidRPr="00CF4CEC">
        <w:rPr>
          <w:b/>
          <w:highlight w:val="yellow"/>
          <w:lang w:val="en-US"/>
        </w:rPr>
        <w:t xml:space="preserve"> are relatively few in number, have a lobed shape, </w:t>
      </w:r>
      <w:r w:rsidR="00B540CF" w:rsidRPr="00CF4CEC">
        <w:rPr>
          <w:b/>
          <w:highlight w:val="yellow"/>
          <w:lang w:val="en-US"/>
        </w:rPr>
        <w:t>flatten</w:t>
      </w:r>
      <w:r w:rsidR="00F71805" w:rsidRPr="00CF4CEC">
        <w:rPr>
          <w:b/>
          <w:highlight w:val="yellow"/>
          <w:lang w:val="en-US"/>
        </w:rPr>
        <w:t xml:space="preserve"> out on the slide, whereas neoplastic cells are numerous, round, and lie freely.</w:t>
      </w:r>
      <w:proofErr w:type="gramEnd"/>
    </w:p>
    <w:p w14:paraId="62420A90" w14:textId="580BFEF2" w:rsidR="009708AC" w:rsidRPr="009F02C3" w:rsidRDefault="00494D45" w:rsidP="00FC0C15">
      <w:pPr>
        <w:jc w:val="both"/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</w:pPr>
      <w:r w:rsidRPr="009F02C3">
        <w:rPr>
          <w:rStyle w:val="ab"/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>DN and BTN diagnostics.</w:t>
      </w:r>
      <w:r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 DN </w:t>
      </w:r>
      <w:proofErr w:type="gramStart"/>
      <w:r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>was diagnosed</w:t>
      </w:r>
      <w:proofErr w:type="gramEnd"/>
      <w:r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 by flow cytometry (FC) of </w:t>
      </w:r>
      <w:commentRangeStart w:id="6"/>
      <w:r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hemolymph as </w:t>
      </w:r>
      <w:commentRangeEnd w:id="6"/>
      <w:r w:rsidR="008F33C3" w:rsidRPr="009F02C3">
        <w:rPr>
          <w:rStyle w:val="a6"/>
          <w:rFonts w:ascii="Times New Roman" w:hAnsi="Times New Roman" w:cs="Times New Roman"/>
          <w:sz w:val="24"/>
          <w:szCs w:val="24"/>
        </w:rPr>
        <w:commentReference w:id="6"/>
      </w:r>
      <w:r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in </w:t>
      </w:r>
      <w:proofErr w:type="spellStart"/>
      <w:r w:rsidRPr="009F02C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>Vassilenko</w:t>
      </w:r>
      <w:proofErr w:type="spellEnd"/>
      <w:r w:rsidRPr="009F02C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 xml:space="preserve"> and Baldwin (2014)</w:t>
      </w:r>
      <w:r w:rsidRPr="009F02C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and </w:t>
      </w:r>
      <w:proofErr w:type="spellStart"/>
      <w:r w:rsidRPr="009F02C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>Skazina</w:t>
      </w:r>
      <w:proofErr w:type="spellEnd"/>
      <w:r w:rsidRPr="009F02C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 xml:space="preserve"> et al. (2021)</w:t>
      </w:r>
      <w:r w:rsidR="003476ED" w:rsidRPr="009F02C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 xml:space="preserve">. </w:t>
      </w:r>
      <w:r w:rsidR="00176B11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If </w:t>
      </w:r>
      <w:proofErr w:type="spellStart"/>
      <w:r w:rsidR="00176B11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>aneuploid</w:t>
      </w:r>
      <w:proofErr w:type="spellEnd"/>
      <w:r w:rsidR="00176B11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 cells</w:t>
      </w:r>
      <w:r w:rsidR="0083384D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>, a hallmark of DN,</w:t>
      </w:r>
      <w:r w:rsidR="00176B11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 was present, their rate</w:t>
      </w:r>
      <w:r w:rsidR="005C0BAC" w:rsidRPr="005C0BAC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 (</w:t>
      </w:r>
      <w:r w:rsidR="005C0BAC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>a</w:t>
      </w:r>
      <w:r w:rsidR="005C0BAC" w:rsidRPr="005C0BAC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 measure of the infestation level and, accordingly, the severity of the disease) </w:t>
      </w:r>
      <w:r w:rsidR="00176B11" w:rsidRPr="00946D50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and </w:t>
      </w:r>
      <w:r w:rsidR="00600F02" w:rsidRPr="009F02C3">
        <w:rPr>
          <w:rFonts w:ascii="Times New Roman" w:hAnsi="Times New Roman" w:cs="Times New Roman"/>
          <w:color w:val="002060"/>
          <w:sz w:val="24"/>
          <w:szCs w:val="24"/>
          <w:highlight w:val="yellow"/>
          <w:shd w:val="clear" w:color="auto" w:fill="FFFFFF"/>
          <w:lang w:val="en-US"/>
        </w:rPr>
        <w:t>modal</w:t>
      </w:r>
      <w:r w:rsidR="00176B11" w:rsidRPr="009F02C3">
        <w:rPr>
          <w:rFonts w:ascii="Times New Roman" w:hAnsi="Times New Roman" w:cs="Times New Roman"/>
          <w:color w:val="002060"/>
          <w:sz w:val="24"/>
          <w:szCs w:val="24"/>
          <w:highlight w:val="yellow"/>
          <w:shd w:val="clear" w:color="auto" w:fill="FFFFFF"/>
          <w:lang w:val="en-US"/>
        </w:rPr>
        <w:t xml:space="preserve"> </w:t>
      </w:r>
      <w:r w:rsidR="00176B11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ploidy </w:t>
      </w:r>
      <w:r w:rsidR="00946D50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(ploidy vs. healthy </w:t>
      </w:r>
      <w:proofErr w:type="spellStart"/>
      <w:r w:rsidR="00946D50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>hemocytes</w:t>
      </w:r>
      <w:proofErr w:type="spellEnd"/>
      <w:r w:rsidR="00946D50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) </w:t>
      </w:r>
      <w:proofErr w:type="gramStart"/>
      <w:r w:rsidR="00176B11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>w</w:t>
      </w:r>
      <w:r w:rsidR="0083384D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>ere</w:t>
      </w:r>
      <w:r w:rsidR="00176B11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 </w:t>
      </w:r>
      <w:r w:rsidR="003476ED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>estimated</w:t>
      </w:r>
      <w:proofErr w:type="gramEnd"/>
      <w:r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>.</w:t>
      </w:r>
      <w:r w:rsidRPr="009F02C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 w:rsidR="00176B11" w:rsidRPr="009F02C3">
        <w:rPr>
          <w:rFonts w:ascii="Times New Roman" w:hAnsi="Times New Roman" w:cs="Times New Roman"/>
          <w:color w:val="002060"/>
          <w:sz w:val="24"/>
          <w:szCs w:val="24"/>
          <w:highlight w:val="yellow"/>
          <w:shd w:val="clear" w:color="auto" w:fill="FFFFFF"/>
          <w:lang w:val="en-US"/>
        </w:rPr>
        <w:t xml:space="preserve">The latter was not possible for heavily diseased mussels with the rate </w:t>
      </w:r>
      <w:r w:rsidR="0083384D" w:rsidRPr="009F02C3">
        <w:rPr>
          <w:rFonts w:ascii="Times New Roman" w:hAnsi="Times New Roman" w:cs="Times New Roman"/>
          <w:color w:val="002060"/>
          <w:sz w:val="24"/>
          <w:szCs w:val="24"/>
          <w:highlight w:val="yellow"/>
          <w:shd w:val="clear" w:color="auto" w:fill="FFFFFF"/>
          <w:lang w:val="en-US"/>
        </w:rPr>
        <w:t xml:space="preserve">of </w:t>
      </w:r>
      <w:proofErr w:type="spellStart"/>
      <w:r w:rsidR="00176B11" w:rsidRPr="009F02C3">
        <w:rPr>
          <w:rFonts w:ascii="Times New Roman" w:hAnsi="Times New Roman" w:cs="Times New Roman"/>
          <w:color w:val="002060"/>
          <w:sz w:val="24"/>
          <w:szCs w:val="24"/>
          <w:highlight w:val="yellow"/>
          <w:shd w:val="clear" w:color="auto" w:fill="FFFFFF"/>
          <w:lang w:val="en-US"/>
        </w:rPr>
        <w:t>aneuploid</w:t>
      </w:r>
      <w:proofErr w:type="spellEnd"/>
      <w:r w:rsidR="00176B11" w:rsidRPr="009F02C3">
        <w:rPr>
          <w:rFonts w:ascii="Times New Roman" w:hAnsi="Times New Roman" w:cs="Times New Roman"/>
          <w:color w:val="002060"/>
          <w:sz w:val="24"/>
          <w:szCs w:val="24"/>
          <w:highlight w:val="yellow"/>
          <w:shd w:val="clear" w:color="auto" w:fill="FFFFFF"/>
          <w:lang w:val="en-US"/>
        </w:rPr>
        <w:t xml:space="preserve"> cells </w:t>
      </w:r>
      <w:r w:rsidR="0083384D" w:rsidRPr="009F02C3">
        <w:rPr>
          <w:rFonts w:ascii="Times New Roman" w:hAnsi="Times New Roman" w:cs="Times New Roman"/>
          <w:color w:val="002060"/>
          <w:sz w:val="24"/>
          <w:szCs w:val="24"/>
          <w:highlight w:val="yellow"/>
          <w:shd w:val="clear" w:color="auto" w:fill="FFFFFF"/>
          <w:lang w:val="en-US"/>
        </w:rPr>
        <w:t xml:space="preserve">close to </w:t>
      </w:r>
      <w:r w:rsidR="00176B11" w:rsidRPr="009F02C3">
        <w:rPr>
          <w:rFonts w:ascii="Times New Roman" w:hAnsi="Times New Roman" w:cs="Times New Roman"/>
          <w:color w:val="002060"/>
          <w:sz w:val="24"/>
          <w:szCs w:val="24"/>
          <w:highlight w:val="yellow"/>
          <w:shd w:val="clear" w:color="auto" w:fill="FFFFFF"/>
          <w:lang w:val="en-US"/>
        </w:rPr>
        <w:t>100% however</w:t>
      </w:r>
      <w:r w:rsidR="00176B11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. </w:t>
      </w:r>
      <w:r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For BTN diagnosis, </w:t>
      </w:r>
      <w:r w:rsidR="008F33C3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>the</w:t>
      </w:r>
      <w:r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>mtDNA</w:t>
      </w:r>
      <w:proofErr w:type="spellEnd"/>
      <w:r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 COI test </w:t>
      </w:r>
      <w:r w:rsidR="00946D50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originally </w:t>
      </w:r>
      <w:r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developed on mussels from </w:t>
      </w:r>
      <w:proofErr w:type="spellStart"/>
      <w:r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>Taui</w:t>
      </w:r>
      <w:proofErr w:type="spellEnd"/>
      <w:r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 Bay </w:t>
      </w:r>
      <w:r w:rsidRPr="009F02C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(</w:t>
      </w:r>
      <w:proofErr w:type="spellStart"/>
      <w:r w:rsidRPr="009F02C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>Skazina</w:t>
      </w:r>
      <w:proofErr w:type="spellEnd"/>
      <w:r w:rsidRPr="009F02C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 xml:space="preserve"> et al. 2023a</w:t>
      </w:r>
      <w:r w:rsidRPr="009F02C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) </w:t>
      </w:r>
      <w:proofErr w:type="gramStart"/>
      <w:r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>was used</w:t>
      </w:r>
      <w:proofErr w:type="gramEnd"/>
      <w:r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. The test involves parallel </w:t>
      </w:r>
      <w:proofErr w:type="spellStart"/>
      <w:r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>mtDNA</w:t>
      </w:r>
      <w:proofErr w:type="spellEnd"/>
      <w:r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 COI sequencing from foot muscle and hemolymph of mussels with DN, followed by visual interpretation of chromatograms. Both </w:t>
      </w:r>
      <w:r w:rsidRPr="009F02C3">
        <w:rPr>
          <w:rFonts w:ascii="Times New Roman" w:hAnsi="Times New Roman" w:cs="Times New Roman"/>
          <w:i/>
          <w:color w:val="002060"/>
          <w:sz w:val="24"/>
          <w:szCs w:val="24"/>
          <w:shd w:val="clear" w:color="auto" w:fill="FFFFFF"/>
          <w:lang w:val="en-US"/>
        </w:rPr>
        <w:t>Mtr</w:t>
      </w:r>
      <w:r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BTN1 and </w:t>
      </w:r>
      <w:r w:rsidRPr="009F02C3">
        <w:rPr>
          <w:rFonts w:ascii="Times New Roman" w:hAnsi="Times New Roman" w:cs="Times New Roman"/>
          <w:i/>
          <w:color w:val="002060"/>
          <w:sz w:val="24"/>
          <w:szCs w:val="24"/>
          <w:shd w:val="clear" w:color="auto" w:fill="FFFFFF"/>
          <w:lang w:val="en-US"/>
        </w:rPr>
        <w:t>Mtr</w:t>
      </w:r>
      <w:r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BTN2 have unique </w:t>
      </w:r>
      <w:r w:rsidR="00B63ADD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sets of </w:t>
      </w:r>
      <w:r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COI </w:t>
      </w:r>
      <w:r w:rsidR="00B63ADD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>alleles</w:t>
      </w:r>
      <w:r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>, which are visible on chromatograms of diseased mussels, usually against the background of the host genotype (</w:t>
      </w:r>
      <w:r w:rsidR="00990840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>as double peaks</w:t>
      </w:r>
      <w:r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>): in weakly infected individuals — in hemolymph</w:t>
      </w:r>
      <w:r w:rsidR="0083384D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>,</w:t>
      </w:r>
      <w:r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 in strongly infected individuals — in both tissues. </w:t>
      </w:r>
      <w:r w:rsidR="00990840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Following </w:t>
      </w:r>
      <w:proofErr w:type="spellStart"/>
      <w:r w:rsidR="009708AC" w:rsidRPr="009F02C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>Vassilenko</w:t>
      </w:r>
      <w:proofErr w:type="spellEnd"/>
      <w:r w:rsidR="009708AC" w:rsidRPr="009F02C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 xml:space="preserve"> and Baldwin (2014)</w:t>
      </w:r>
      <w:r w:rsidR="00990840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, mussels with &gt;5% </w:t>
      </w:r>
      <w:proofErr w:type="spellStart"/>
      <w:r w:rsidR="00990840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>aneuploid</w:t>
      </w:r>
      <w:proofErr w:type="spellEnd"/>
      <w:r w:rsidR="00990840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 cells </w:t>
      </w:r>
      <w:r w:rsidR="009708AC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by FC </w:t>
      </w:r>
      <w:r w:rsidR="00990840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were classified as DN-affected. However, because the COI test has a detection sensitivity of about </w:t>
      </w:r>
      <w:r w:rsidR="008F33C3" w:rsidRPr="009F02C3">
        <w:rPr>
          <w:rFonts w:ascii="Times New Roman" w:hAnsi="Times New Roman" w:cs="Times New Roman"/>
          <w:color w:val="002060"/>
          <w:sz w:val="24"/>
          <w:szCs w:val="24"/>
          <w:highlight w:val="yellow"/>
          <w:shd w:val="clear" w:color="auto" w:fill="FFFFFF"/>
          <w:lang w:val="en-US"/>
        </w:rPr>
        <w:t>10-</w:t>
      </w:r>
      <w:r w:rsidR="00990840" w:rsidRPr="009F02C3">
        <w:rPr>
          <w:rFonts w:ascii="Times New Roman" w:hAnsi="Times New Roman" w:cs="Times New Roman"/>
          <w:color w:val="002060"/>
          <w:sz w:val="24"/>
          <w:szCs w:val="24"/>
          <w:highlight w:val="yellow"/>
          <w:shd w:val="clear" w:color="auto" w:fill="FFFFFF"/>
          <w:lang w:val="en-US"/>
        </w:rPr>
        <w:t>1</w:t>
      </w:r>
      <w:r w:rsidR="00FE0BE4" w:rsidRPr="009F02C3">
        <w:rPr>
          <w:rFonts w:ascii="Times New Roman" w:hAnsi="Times New Roman" w:cs="Times New Roman"/>
          <w:color w:val="002060"/>
          <w:sz w:val="24"/>
          <w:szCs w:val="24"/>
          <w:highlight w:val="yellow"/>
          <w:shd w:val="clear" w:color="auto" w:fill="FFFFFF"/>
          <w:lang w:val="en-US"/>
        </w:rPr>
        <w:t>5</w:t>
      </w:r>
      <w:r w:rsidR="00990840" w:rsidRPr="009F02C3">
        <w:rPr>
          <w:rFonts w:ascii="Times New Roman" w:hAnsi="Times New Roman" w:cs="Times New Roman"/>
          <w:color w:val="002060"/>
          <w:sz w:val="24"/>
          <w:szCs w:val="24"/>
          <w:highlight w:val="yellow"/>
          <w:shd w:val="clear" w:color="auto" w:fill="FFFFFF"/>
          <w:lang w:val="en-US"/>
        </w:rPr>
        <w:t>%</w:t>
      </w:r>
      <w:r w:rsidR="00990840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 </w:t>
      </w:r>
      <w:r w:rsidR="009708AC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of </w:t>
      </w:r>
      <w:proofErr w:type="spellStart"/>
      <w:r w:rsidR="009708AC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>aneuploid</w:t>
      </w:r>
      <w:proofErr w:type="spellEnd"/>
      <w:r w:rsidR="009708AC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 cells </w:t>
      </w:r>
      <w:r w:rsidR="00990840" w:rsidRPr="009F02C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(</w:t>
      </w:r>
      <w:proofErr w:type="spellStart"/>
      <w:r w:rsidR="009708AC" w:rsidRPr="009F02C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>Skazina</w:t>
      </w:r>
      <w:proofErr w:type="spellEnd"/>
      <w:r w:rsidR="009708AC" w:rsidRPr="009F02C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 xml:space="preserve"> et al. 2023a</w:t>
      </w:r>
      <w:r w:rsidR="00990840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), BTN </w:t>
      </w:r>
      <w:r w:rsidR="00176B11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was </w:t>
      </w:r>
      <w:r w:rsidR="00990840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>test</w:t>
      </w:r>
      <w:r w:rsidR="00176B11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ed </w:t>
      </w:r>
      <w:r w:rsidR="00990840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only </w:t>
      </w:r>
      <w:r w:rsidR="00176B11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>for</w:t>
      </w:r>
      <w:r w:rsidR="00990840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 mussels </w:t>
      </w:r>
      <w:r w:rsidR="00176B11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with </w:t>
      </w:r>
      <w:r w:rsidR="00600F02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no less than </w:t>
      </w:r>
      <w:r w:rsidR="00990840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10% </w:t>
      </w:r>
      <w:r w:rsidR="009708AC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>such</w:t>
      </w:r>
      <w:r w:rsidR="00990840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 xml:space="preserve"> cells</w:t>
      </w:r>
      <w:r w:rsidR="009708AC" w:rsidRPr="009F02C3">
        <w:rPr>
          <w:rFonts w:ascii="Times New Roman" w:hAnsi="Times New Roman" w:cs="Times New Roman"/>
          <w:color w:val="002060"/>
          <w:sz w:val="24"/>
          <w:szCs w:val="24"/>
          <w:shd w:val="clear" w:color="auto" w:fill="FFFFFF"/>
          <w:lang w:val="en-US"/>
        </w:rPr>
        <w:t>.</w:t>
      </w:r>
    </w:p>
    <w:p w14:paraId="54E9D455" w14:textId="6F9B7C5E" w:rsidR="001870F4" w:rsidRPr="00946D50" w:rsidRDefault="00FC0C15" w:rsidP="001870F4">
      <w:pPr>
        <w:jc w:val="both"/>
        <w:rPr>
          <w:rFonts w:ascii="Times New Roman" w:hAnsi="Times New Roman" w:cs="Times New Roman"/>
          <w:color w:val="002060"/>
          <w:sz w:val="24"/>
          <w:szCs w:val="24"/>
          <w:lang w:val="en-US"/>
        </w:rPr>
      </w:pPr>
      <w:r w:rsidRPr="00946D50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Analysis of mussel growth. </w:t>
      </w:r>
      <w:r w:rsidR="001870F4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For all BTN-infected mussels and </w:t>
      </w:r>
      <w:proofErr w:type="gramStart"/>
      <w:r w:rsidR="001870F4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for </w:t>
      </w:r>
      <w:r w:rsidR="001870F4" w:rsidRPr="00946D50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>??</w:t>
      </w:r>
      <w:proofErr w:type="gramEnd"/>
      <w:r w:rsidR="001870F4" w:rsidRPr="00946D50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>–??</w:t>
      </w:r>
      <w:r w:rsidR="001870F4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healthy mussels from each site</w:t>
      </w:r>
      <w:r w:rsidR="003867E5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>, the shell length</w:t>
      </w:r>
      <w:r w:rsidR="00CB1F50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</w:t>
      </w:r>
      <w:r w:rsidR="003867E5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was measured, </w:t>
      </w:r>
      <w:r w:rsidR="00CB1F50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and </w:t>
      </w:r>
      <w:r w:rsidR="003867E5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age and growth curves — shell length in different years </w:t>
      </w:r>
      <w:r w:rsidR="00CB1F50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of life </w:t>
      </w:r>
      <w:r w:rsidR="003867E5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— were reconstructed using </w:t>
      </w:r>
      <w:r w:rsidR="00CB1F50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marks of winter growth delays </w:t>
      </w:r>
      <w:r w:rsidR="003867E5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>on the shells</w:t>
      </w:r>
      <w:r w:rsidR="001870F4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</w:t>
      </w:r>
      <w:r w:rsidR="005626FD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(“growth rings”) </w:t>
      </w:r>
      <w:r w:rsidR="001870F4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as in </w:t>
      </w:r>
      <w:proofErr w:type="spellStart"/>
      <w:r w:rsidR="001870F4" w:rsidRPr="00946D50">
        <w:rPr>
          <w:rFonts w:ascii="Times New Roman" w:hAnsi="Times New Roman" w:cs="Times New Roman"/>
          <w:color w:val="FF0000"/>
          <w:sz w:val="24"/>
          <w:szCs w:val="24"/>
          <w:lang w:val="en-US"/>
        </w:rPr>
        <w:t>Sukhotin</w:t>
      </w:r>
      <w:proofErr w:type="spellEnd"/>
      <w:r w:rsidR="001870F4" w:rsidRPr="00946D50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et al., 2007</w:t>
      </w:r>
      <w:r w:rsidR="003867E5" w:rsidRPr="00946D50">
        <w:rPr>
          <w:rFonts w:ascii="Times New Roman" w:hAnsi="Times New Roman" w:cs="Times New Roman"/>
          <w:color w:val="70AD47" w:themeColor="accent6"/>
          <w:sz w:val="24"/>
          <w:szCs w:val="24"/>
          <w:lang w:val="en-US"/>
        </w:rPr>
        <w:t xml:space="preserve">. </w:t>
      </w:r>
      <w:r w:rsidR="00A84B52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Growth curves </w:t>
      </w:r>
      <w:proofErr w:type="gramStart"/>
      <w:r w:rsidR="00A84B52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>were approximated</w:t>
      </w:r>
      <w:proofErr w:type="gramEnd"/>
      <w:r w:rsidR="00A84B52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using the von </w:t>
      </w:r>
      <w:proofErr w:type="spellStart"/>
      <w:r w:rsidR="00A84B52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>Bertalanffy</w:t>
      </w:r>
      <w:proofErr w:type="spellEnd"/>
      <w:r w:rsidR="00A84B52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growth equation. </w:t>
      </w:r>
      <w:r w:rsidR="001870F4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>Two growth characteristics were determined: an overall growth performance (</w:t>
      </w:r>
      <w:r w:rsidR="001870F4" w:rsidRPr="008B6F9F">
        <w:rPr>
          <w:rFonts w:ascii="Times New Roman" w:hAnsi="Times New Roman" w:cs="Times New Roman"/>
          <w:i/>
          <w:color w:val="002060"/>
          <w:sz w:val="24"/>
          <w:szCs w:val="24"/>
          <w:lang w:val="en-US"/>
        </w:rPr>
        <w:t>OGP</w:t>
      </w:r>
      <w:r w:rsidR="001870F4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), which describes </w:t>
      </w:r>
      <w:r w:rsidR="001870F4" w:rsidRPr="00794248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>the lifetime growth rate</w:t>
      </w:r>
      <w:r w:rsidR="005626FD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(</w:t>
      </w:r>
      <w:proofErr w:type="spellStart"/>
      <w:r w:rsidR="005626FD" w:rsidRPr="00946D50">
        <w:rPr>
          <w:rFonts w:ascii="Times New Roman" w:hAnsi="Times New Roman" w:cs="Times New Roman"/>
          <w:color w:val="FF0000"/>
          <w:sz w:val="24"/>
          <w:szCs w:val="24"/>
          <w:lang w:val="en-US"/>
        </w:rPr>
        <w:t>Brey</w:t>
      </w:r>
      <w:proofErr w:type="spellEnd"/>
      <w:r w:rsidR="005626FD" w:rsidRPr="00946D50">
        <w:rPr>
          <w:rFonts w:ascii="Times New Roman" w:hAnsi="Times New Roman" w:cs="Times New Roman"/>
          <w:color w:val="FF0000"/>
          <w:sz w:val="24"/>
          <w:szCs w:val="24"/>
          <w:lang w:val="en-US"/>
        </w:rPr>
        <w:t>, 2001</w:t>
      </w:r>
      <w:r w:rsidR="005626FD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>)</w:t>
      </w:r>
      <w:r w:rsidR="001870F4" w:rsidRPr="00946D50">
        <w:rPr>
          <w:rFonts w:ascii="Times New Roman" w:hAnsi="Times New Roman" w:cs="Times New Roman"/>
          <w:color w:val="70AD47" w:themeColor="accent6"/>
          <w:sz w:val="24"/>
          <w:szCs w:val="24"/>
          <w:lang w:val="en-US"/>
        </w:rPr>
        <w:t xml:space="preserve">, </w:t>
      </w:r>
      <w:r w:rsidR="001870F4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and the </w:t>
      </w:r>
      <w:r w:rsidR="001870F4" w:rsidRPr="00946D50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>relative growth increment</w:t>
      </w:r>
      <w:r w:rsidR="001870F4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during the last growth season (</w:t>
      </w:r>
      <w:r w:rsidR="001870F4" w:rsidRPr="008B6F9F">
        <w:rPr>
          <w:rFonts w:ascii="Times New Roman" w:hAnsi="Times New Roman" w:cs="Times New Roman"/>
          <w:i/>
          <w:color w:val="002060"/>
          <w:sz w:val="24"/>
          <w:szCs w:val="24"/>
          <w:lang w:val="en-US"/>
        </w:rPr>
        <w:t>GI</w:t>
      </w:r>
      <w:r w:rsidR="001870F4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) i.e., from the end of the ice-covered period in May until the date of mussel sampling. </w:t>
      </w:r>
      <w:r w:rsidR="00600085" w:rsidRPr="008B6F9F">
        <w:rPr>
          <w:rFonts w:ascii="Times New Roman" w:hAnsi="Times New Roman" w:cs="Times New Roman"/>
          <w:i/>
          <w:color w:val="002060"/>
          <w:sz w:val="24"/>
          <w:szCs w:val="24"/>
          <w:lang w:val="en-US"/>
        </w:rPr>
        <w:t>OGP</w:t>
      </w:r>
      <w:r w:rsidR="00600085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= </w:t>
      </w:r>
      <w:proofErr w:type="gramStart"/>
      <w:r w:rsidR="00600085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>log(</w:t>
      </w:r>
      <w:proofErr w:type="gramEnd"/>
      <w:r w:rsidR="00600085" w:rsidRPr="008B6F9F">
        <w:rPr>
          <w:rFonts w:ascii="Times New Roman" w:hAnsi="Times New Roman" w:cs="Times New Roman"/>
          <w:i/>
          <w:color w:val="002060"/>
          <w:sz w:val="24"/>
          <w:szCs w:val="24"/>
          <w:lang w:val="en-US"/>
        </w:rPr>
        <w:t>L</w:t>
      </w:r>
      <w:r w:rsidR="00600085" w:rsidRPr="00946D50">
        <w:rPr>
          <w:rFonts w:ascii="Times New Roman" w:hAnsi="Times New Roman" w:cs="Times New Roman"/>
          <w:color w:val="002060"/>
          <w:sz w:val="24"/>
          <w:szCs w:val="24"/>
          <w:vertAlign w:val="subscript"/>
          <w:lang w:val="en-US"/>
        </w:rPr>
        <w:t>∞</w:t>
      </w:r>
      <w:r w:rsidR="00600085" w:rsidRPr="00946D50">
        <w:rPr>
          <w:rFonts w:ascii="Cambria Math" w:hAnsi="Cambria Math" w:cs="Cambria Math"/>
          <w:color w:val="002060"/>
          <w:sz w:val="24"/>
          <w:szCs w:val="24"/>
          <w:lang w:val="en-US"/>
        </w:rPr>
        <w:t>∗</w:t>
      </w:r>
      <w:r w:rsidR="00600085" w:rsidRPr="008B6F9F">
        <w:rPr>
          <w:rFonts w:ascii="Times New Roman" w:hAnsi="Times New Roman" w:cs="Times New Roman"/>
          <w:i/>
          <w:color w:val="002060"/>
          <w:sz w:val="24"/>
          <w:szCs w:val="24"/>
          <w:lang w:val="en-US"/>
        </w:rPr>
        <w:t>K</w:t>
      </w:r>
      <w:r w:rsidR="00600085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), where </w:t>
      </w:r>
      <w:r w:rsidR="00600085" w:rsidRPr="008B6F9F">
        <w:rPr>
          <w:rFonts w:ascii="Times New Roman" w:hAnsi="Times New Roman" w:cs="Times New Roman"/>
          <w:i/>
          <w:color w:val="002060"/>
          <w:sz w:val="24"/>
          <w:szCs w:val="24"/>
          <w:lang w:val="en-US"/>
        </w:rPr>
        <w:t>L</w:t>
      </w:r>
      <w:r w:rsidR="00600085" w:rsidRPr="00946D50">
        <w:rPr>
          <w:rFonts w:ascii="Times New Roman" w:hAnsi="Times New Roman" w:cs="Times New Roman"/>
          <w:color w:val="002060"/>
          <w:sz w:val="24"/>
          <w:szCs w:val="24"/>
          <w:vertAlign w:val="subscript"/>
          <w:lang w:val="en-US"/>
        </w:rPr>
        <w:t>∞</w:t>
      </w:r>
      <w:r w:rsidR="00600085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and </w:t>
      </w:r>
      <w:r w:rsidR="00600085" w:rsidRPr="008B6F9F">
        <w:rPr>
          <w:rFonts w:ascii="Times New Roman" w:hAnsi="Times New Roman" w:cs="Times New Roman"/>
          <w:i/>
          <w:color w:val="002060"/>
          <w:sz w:val="24"/>
          <w:szCs w:val="24"/>
          <w:lang w:val="en-US"/>
        </w:rPr>
        <w:t>K</w:t>
      </w:r>
      <w:r w:rsidR="00600085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– parameters of </w:t>
      </w:r>
      <w:r w:rsidR="001870F4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the von </w:t>
      </w:r>
      <w:proofErr w:type="spellStart"/>
      <w:r w:rsidR="001870F4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>Bertalanffy</w:t>
      </w:r>
      <w:proofErr w:type="spellEnd"/>
      <w:r w:rsidR="001870F4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equation</w:t>
      </w:r>
      <w:r w:rsidR="00600085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>.</w:t>
      </w:r>
      <w:r w:rsidR="001870F4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</w:t>
      </w:r>
      <w:r w:rsidR="001870F4" w:rsidRPr="008B6F9F">
        <w:rPr>
          <w:rFonts w:ascii="Times New Roman" w:hAnsi="Times New Roman" w:cs="Times New Roman"/>
          <w:i/>
          <w:color w:val="002060"/>
          <w:sz w:val="24"/>
          <w:szCs w:val="24"/>
          <w:highlight w:val="yellow"/>
          <w:lang w:val="en-US"/>
        </w:rPr>
        <w:t>GI</w:t>
      </w:r>
      <w:r w:rsidR="001870F4" w:rsidRPr="00946D50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 xml:space="preserve"> = </w:t>
      </w:r>
      <w:r w:rsidR="004163A6" w:rsidRPr="00946D50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>(</w:t>
      </w:r>
      <w:r w:rsidR="004163A6" w:rsidRPr="008B6F9F">
        <w:rPr>
          <w:rFonts w:ascii="Times New Roman" w:hAnsi="Times New Roman" w:cs="Times New Roman"/>
          <w:i/>
          <w:color w:val="002060"/>
          <w:sz w:val="24"/>
          <w:szCs w:val="24"/>
          <w:highlight w:val="yellow"/>
          <w:lang w:val="en-US"/>
        </w:rPr>
        <w:t>Lt</w:t>
      </w:r>
      <w:r w:rsidR="004163A6" w:rsidRPr="00946D50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>-</w:t>
      </w:r>
      <w:proofErr w:type="spellStart"/>
      <w:r w:rsidR="004163A6" w:rsidRPr="008B6F9F">
        <w:rPr>
          <w:rFonts w:ascii="Times New Roman" w:hAnsi="Times New Roman" w:cs="Times New Roman"/>
          <w:i/>
          <w:color w:val="002060"/>
          <w:sz w:val="24"/>
          <w:szCs w:val="24"/>
          <w:highlight w:val="yellow"/>
          <w:lang w:val="en-US"/>
        </w:rPr>
        <w:t>Lr</w:t>
      </w:r>
      <w:proofErr w:type="spellEnd"/>
      <w:r w:rsidR="004163A6" w:rsidRPr="00946D50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>)</w:t>
      </w:r>
      <w:r w:rsidR="001870F4" w:rsidRPr="00946D50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>/</w:t>
      </w:r>
      <w:r w:rsidR="001870F4" w:rsidRPr="008B6F9F">
        <w:rPr>
          <w:rFonts w:ascii="Times New Roman" w:hAnsi="Times New Roman" w:cs="Times New Roman"/>
          <w:i/>
          <w:color w:val="002060"/>
          <w:sz w:val="24"/>
          <w:szCs w:val="24"/>
          <w:highlight w:val="yellow"/>
          <w:lang w:val="en-US"/>
        </w:rPr>
        <w:t>L</w:t>
      </w:r>
      <w:r w:rsidR="004163A6" w:rsidRPr="008B6F9F">
        <w:rPr>
          <w:rFonts w:ascii="Times New Roman" w:hAnsi="Times New Roman" w:cs="Times New Roman"/>
          <w:i/>
          <w:color w:val="002060"/>
          <w:sz w:val="24"/>
          <w:szCs w:val="24"/>
          <w:highlight w:val="yellow"/>
          <w:lang w:val="en-US"/>
        </w:rPr>
        <w:t>t</w:t>
      </w:r>
      <w:r w:rsidR="001870F4" w:rsidRPr="00946D50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 xml:space="preserve">, where </w:t>
      </w:r>
      <w:r w:rsidR="004163A6" w:rsidRPr="008B6F9F">
        <w:rPr>
          <w:rFonts w:ascii="Times New Roman" w:hAnsi="Times New Roman" w:cs="Times New Roman"/>
          <w:i/>
          <w:color w:val="002060"/>
          <w:sz w:val="24"/>
          <w:szCs w:val="24"/>
          <w:highlight w:val="yellow"/>
          <w:lang w:val="en-US"/>
        </w:rPr>
        <w:t>Lt</w:t>
      </w:r>
      <w:r w:rsidR="004163A6" w:rsidRPr="00946D50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 xml:space="preserve"> – total shell length, </w:t>
      </w:r>
      <w:proofErr w:type="spellStart"/>
      <w:r w:rsidR="004163A6" w:rsidRPr="008B6F9F">
        <w:rPr>
          <w:rFonts w:ascii="Times New Roman" w:hAnsi="Times New Roman" w:cs="Times New Roman"/>
          <w:i/>
          <w:color w:val="002060"/>
          <w:sz w:val="24"/>
          <w:szCs w:val="24"/>
          <w:highlight w:val="yellow"/>
          <w:lang w:val="en-US"/>
        </w:rPr>
        <w:t>Lr</w:t>
      </w:r>
      <w:proofErr w:type="spellEnd"/>
      <w:r w:rsidR="004163A6" w:rsidRPr="00946D50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 xml:space="preserve"> - shell length at the last </w:t>
      </w:r>
      <w:r w:rsidR="005626FD" w:rsidRPr="00946D50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>growth ring</w:t>
      </w:r>
      <w:r w:rsidR="004163A6" w:rsidRPr="00946D50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>.</w:t>
      </w:r>
      <w:r w:rsidR="004163A6" w:rsidRPr="00946D50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 </w:t>
      </w:r>
    </w:p>
    <w:p w14:paraId="6C400415" w14:textId="50A1D227" w:rsidR="0099302F" w:rsidRPr="008B6F9F" w:rsidRDefault="00107B14" w:rsidP="00FC0C15">
      <w:pPr>
        <w:jc w:val="both"/>
        <w:rPr>
          <w:rFonts w:ascii="Times New Roman" w:hAnsi="Times New Roman" w:cs="Times New Roman"/>
          <w:color w:val="002060"/>
          <w:sz w:val="24"/>
          <w:szCs w:val="24"/>
          <w:lang w:val="en-US"/>
        </w:rPr>
      </w:pPr>
      <w:r w:rsidRPr="008B6F9F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Histological analysis. </w:t>
      </w:r>
      <w:r w:rsidR="0099302F" w:rsidRPr="008B6F9F">
        <w:rPr>
          <w:rFonts w:ascii="Times New Roman" w:hAnsi="Times New Roman" w:cs="Times New Roman"/>
          <w:color w:val="002060"/>
          <w:sz w:val="24"/>
          <w:szCs w:val="24"/>
          <w:lang w:val="en-US"/>
        </w:rPr>
        <w:t xml:space="preserve">Histological sections stained with Meyer’s hematoxylin-eosin were processed as in </w:t>
      </w:r>
      <w:proofErr w:type="spellStart"/>
      <w:r w:rsidR="0099302F" w:rsidRPr="008B6F9F">
        <w:rPr>
          <w:rFonts w:ascii="Times New Roman" w:hAnsi="Times New Roman" w:cs="Times New Roman"/>
          <w:color w:val="FF0000"/>
          <w:sz w:val="24"/>
          <w:szCs w:val="24"/>
          <w:lang w:val="en-US"/>
        </w:rPr>
        <w:t>Usheva</w:t>
      </w:r>
      <w:proofErr w:type="spellEnd"/>
      <w:r w:rsidR="0099302F" w:rsidRPr="008B6F9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and </w:t>
      </w:r>
      <w:proofErr w:type="spellStart"/>
      <w:r w:rsidR="0099302F" w:rsidRPr="008B6F9F">
        <w:rPr>
          <w:rFonts w:ascii="Times New Roman" w:hAnsi="Times New Roman" w:cs="Times New Roman"/>
          <w:color w:val="FF0000"/>
          <w:sz w:val="24"/>
          <w:szCs w:val="24"/>
          <w:lang w:val="en-US"/>
        </w:rPr>
        <w:t>Frolova</w:t>
      </w:r>
      <w:proofErr w:type="spellEnd"/>
      <w:r w:rsidR="0099302F" w:rsidRPr="008B6F9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(2000) </w:t>
      </w:r>
      <w:r w:rsidR="0099302F" w:rsidRPr="003504EA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>and</w:t>
      </w:r>
      <w:r w:rsidR="003504EA" w:rsidRPr="003504EA">
        <w:rPr>
          <w:highlight w:val="yellow"/>
          <w:lang w:val="en-US"/>
        </w:rPr>
        <w:t xml:space="preserve"> </w:t>
      </w:r>
      <w:r w:rsidR="003504EA" w:rsidRPr="003504EA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 xml:space="preserve">examined using the light </w:t>
      </w:r>
      <w:proofErr w:type="gramStart"/>
      <w:r w:rsidR="003504EA" w:rsidRPr="003504EA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>microscope ????</w:t>
      </w:r>
      <w:proofErr w:type="gramEnd"/>
      <w:r w:rsidR="003504EA" w:rsidRPr="003504EA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 xml:space="preserve"> </w:t>
      </w:r>
      <w:proofErr w:type="gramStart"/>
      <w:r w:rsidR="003504EA" w:rsidRPr="003504EA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>equipped</w:t>
      </w:r>
      <w:proofErr w:type="gramEnd"/>
      <w:r w:rsidR="003504EA" w:rsidRPr="003504EA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 xml:space="preserve"> with a digital camera and </w:t>
      </w:r>
      <w:r w:rsidR="003504EA" w:rsidRPr="003504EA">
        <w:rPr>
          <w:rFonts w:ascii="Times New Roman" w:hAnsi="Times New Roman" w:cs="Times New Roman"/>
          <w:color w:val="FF0000"/>
          <w:sz w:val="24"/>
          <w:szCs w:val="24"/>
          <w:highlight w:val="yellow"/>
          <w:lang w:val="en-US"/>
        </w:rPr>
        <w:t>SOME GRID</w:t>
      </w:r>
      <w:r w:rsidR="003504EA" w:rsidRPr="003504EA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 xml:space="preserve">. </w:t>
      </w:r>
      <w:r w:rsidR="00D45676" w:rsidRPr="00D45676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 xml:space="preserve">For each mussel, the areas of the cell and nucleus of 10 randomly selected healthy </w:t>
      </w:r>
      <w:proofErr w:type="spellStart"/>
      <w:r w:rsidR="00D45676" w:rsidRPr="00D45676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>hemocytes</w:t>
      </w:r>
      <w:proofErr w:type="spellEnd"/>
      <w:r w:rsidR="00D45676" w:rsidRPr="00D45676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 xml:space="preserve"> and 30 neoplastic cells were measured using </w:t>
      </w:r>
      <w:proofErr w:type="spellStart"/>
      <w:r w:rsidR="00D45676" w:rsidRPr="00D45676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>AxioVision</w:t>
      </w:r>
      <w:proofErr w:type="spellEnd"/>
      <w:r w:rsidR="00D45676" w:rsidRPr="00D45676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 xml:space="preserve"> LE software (Carl Zeiss, Germany), and the nuclear-to-cell ratios (NCR) were calculated. In sections</w:t>
      </w:r>
      <w:r w:rsidR="00D45676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 xml:space="preserve"> </w:t>
      </w:r>
      <w:r w:rsidR="00D45676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lastRenderedPageBreak/>
        <w:t>through the gonad</w:t>
      </w:r>
      <w:r w:rsidR="00D45676" w:rsidRPr="00D45676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 xml:space="preserve">, the </w:t>
      </w:r>
      <w:r w:rsidR="00BD0CAB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 xml:space="preserve">relative proportion </w:t>
      </w:r>
      <w:r w:rsidR="00D45676" w:rsidRPr="00D45676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 xml:space="preserve">of germinal tissue was evaluated as the frequency of grid nodes falling on acini versus the frequency of nodes falling on connective tissue, based on at </w:t>
      </w:r>
      <w:proofErr w:type="gramStart"/>
      <w:r w:rsidR="00D45676" w:rsidRPr="00D45676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 xml:space="preserve">least </w:t>
      </w:r>
      <w:r w:rsidR="00CE5A1E" w:rsidRPr="00CE5A1E">
        <w:rPr>
          <w:rFonts w:ascii="Times New Roman" w:hAnsi="Times New Roman" w:cs="Times New Roman"/>
          <w:color w:val="FF0000"/>
          <w:sz w:val="24"/>
          <w:szCs w:val="24"/>
          <w:highlight w:val="yellow"/>
          <w:lang w:val="en-US"/>
        </w:rPr>
        <w:t>???</w:t>
      </w:r>
      <w:proofErr w:type="gramEnd"/>
      <w:r w:rsidR="00CE5A1E" w:rsidRPr="00CE5A1E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 xml:space="preserve"> </w:t>
      </w:r>
      <w:proofErr w:type="gramStart"/>
      <w:r w:rsidR="00D45676" w:rsidRPr="00D45676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>measurements</w:t>
      </w:r>
      <w:proofErr w:type="gramEnd"/>
      <w:r w:rsidR="00D45676" w:rsidRPr="00D45676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 xml:space="preserve">. This value </w:t>
      </w:r>
      <w:proofErr w:type="gramStart"/>
      <w:r w:rsidR="00D45676" w:rsidRPr="00D45676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>was used</w:t>
      </w:r>
      <w:proofErr w:type="gramEnd"/>
      <w:r w:rsidR="00D45676" w:rsidRPr="00D45676">
        <w:rPr>
          <w:rFonts w:ascii="Times New Roman" w:hAnsi="Times New Roman" w:cs="Times New Roman"/>
          <w:color w:val="002060"/>
          <w:sz w:val="24"/>
          <w:szCs w:val="24"/>
          <w:highlight w:val="yellow"/>
          <w:lang w:val="en-US"/>
        </w:rPr>
        <w:t xml:space="preserve"> as an estimate of the individual's reproductive performance.</w:t>
      </w:r>
    </w:p>
    <w:p w14:paraId="504A6773" w14:textId="7F2BA307" w:rsidR="00133086" w:rsidRPr="00BD0626" w:rsidRDefault="00133086" w:rsidP="00FC0C15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D0626">
        <w:rPr>
          <w:rFonts w:ascii="Times New Roman" w:hAnsi="Times New Roman" w:cs="Times New Roman"/>
          <w:b/>
          <w:sz w:val="24"/>
          <w:szCs w:val="24"/>
          <w:lang w:val="en-US"/>
        </w:rPr>
        <w:t>Analys</w:t>
      </w:r>
      <w:r w:rsidR="00D46137" w:rsidRPr="00BD0626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BD0626">
        <w:rPr>
          <w:rFonts w:ascii="Times New Roman" w:hAnsi="Times New Roman" w:cs="Times New Roman"/>
          <w:b/>
          <w:sz w:val="24"/>
          <w:szCs w:val="24"/>
          <w:lang w:val="en-US"/>
        </w:rPr>
        <w:t>s of association</w:t>
      </w:r>
      <w:r w:rsidR="004F0739" w:rsidRPr="00BD0626"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 w:rsidRPr="00BD06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between </w:t>
      </w:r>
      <w:r w:rsidRPr="00BD0626">
        <w:rPr>
          <w:rFonts w:ascii="Times New Roman" w:hAnsi="Times New Roman" w:cs="Times New Roman"/>
          <w:b/>
          <w:i/>
          <w:sz w:val="24"/>
          <w:szCs w:val="24"/>
          <w:lang w:val="en-US"/>
        </w:rPr>
        <w:t>Mtr</w:t>
      </w:r>
      <w:r w:rsidRPr="00BD06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BTN1 and </w:t>
      </w:r>
      <w:r w:rsidRPr="00BD0626">
        <w:rPr>
          <w:rFonts w:ascii="Times New Roman" w:hAnsi="Times New Roman" w:cs="Times New Roman"/>
          <w:b/>
          <w:i/>
          <w:sz w:val="24"/>
          <w:szCs w:val="24"/>
          <w:lang w:val="en-US"/>
        </w:rPr>
        <w:t>Mtr</w:t>
      </w:r>
      <w:r w:rsidRPr="00BD0626">
        <w:rPr>
          <w:rFonts w:ascii="Times New Roman" w:hAnsi="Times New Roman" w:cs="Times New Roman"/>
          <w:b/>
          <w:sz w:val="24"/>
          <w:szCs w:val="24"/>
          <w:lang w:val="en-US"/>
        </w:rPr>
        <w:t>BTN2 prevalence</w:t>
      </w:r>
      <w:r w:rsidR="00BD0626" w:rsidRPr="00BD06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and</w:t>
      </w:r>
      <w:r w:rsidRPr="00BD06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environmental and demographic predictors</w:t>
      </w:r>
      <w:r w:rsidR="004F0739" w:rsidRPr="00BD0626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14:paraId="333C1857" w14:textId="0BB22185" w:rsidR="00133086" w:rsidRPr="00BD0626" w:rsidRDefault="00595F73" w:rsidP="00FC0C1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0626">
        <w:rPr>
          <w:rFonts w:ascii="Times New Roman" w:hAnsi="Times New Roman" w:cs="Times New Roman"/>
          <w:sz w:val="24"/>
          <w:szCs w:val="24"/>
          <w:lang w:val="en-US"/>
        </w:rPr>
        <w:t>W</w:t>
      </w:r>
      <w:r w:rsidR="00133086" w:rsidRPr="00BD0626">
        <w:rPr>
          <w:rFonts w:ascii="Times New Roman" w:hAnsi="Times New Roman" w:cs="Times New Roman"/>
          <w:sz w:val="24"/>
          <w:szCs w:val="24"/>
          <w:lang w:val="en-US"/>
        </w:rPr>
        <w:t>e employed a binomial Generalized Mixed effect Additive Model (GAMM</w:t>
      </w:r>
      <w:r w:rsidR="00757FB9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r w:rsidR="00757FB9" w:rsidRPr="00757FB9">
        <w:rPr>
          <w:rFonts w:ascii="Times New Roman" w:hAnsi="Times New Roman" w:cs="Times New Roman"/>
          <w:color w:val="FF0000"/>
          <w:sz w:val="24"/>
          <w:szCs w:val="24"/>
          <w:highlight w:val="yellow"/>
          <w:lang w:val="en-US"/>
        </w:rPr>
        <w:t>Wood 2017</w:t>
      </w:r>
      <w:r w:rsidR="00133086" w:rsidRPr="00BD0626">
        <w:rPr>
          <w:rFonts w:ascii="Times New Roman" w:hAnsi="Times New Roman" w:cs="Times New Roman"/>
          <w:sz w:val="24"/>
          <w:szCs w:val="24"/>
          <w:lang w:val="en-US"/>
        </w:rPr>
        <w:t>) with a logit link function (</w:t>
      </w:r>
      <w:r w:rsidR="00133086" w:rsidRPr="00BD0626">
        <w:rPr>
          <w:rFonts w:ascii="Times New Roman" w:hAnsi="Times New Roman" w:cs="Times New Roman"/>
          <w:b/>
          <w:sz w:val="24"/>
          <w:szCs w:val="24"/>
          <w:lang w:val="en-US"/>
        </w:rPr>
        <w:t>Model 1</w:t>
      </w:r>
      <w:r w:rsidR="00133086" w:rsidRPr="00BD0626">
        <w:rPr>
          <w:rFonts w:ascii="Times New Roman" w:hAnsi="Times New Roman" w:cs="Times New Roman"/>
          <w:sz w:val="24"/>
          <w:szCs w:val="24"/>
          <w:lang w:val="en-US"/>
        </w:rPr>
        <w:t xml:space="preserve">). To account for lineage-specific responses, separate smooth functions </w:t>
      </w:r>
      <w:proofErr w:type="gramStart"/>
      <w:r w:rsidR="00133086" w:rsidRPr="00BD0626">
        <w:rPr>
          <w:rFonts w:ascii="Times New Roman" w:hAnsi="Times New Roman" w:cs="Times New Roman"/>
          <w:sz w:val="24"/>
          <w:szCs w:val="24"/>
          <w:lang w:val="en-US"/>
        </w:rPr>
        <w:t>were fitted</w:t>
      </w:r>
      <w:proofErr w:type="gramEnd"/>
      <w:r w:rsidR="00133086" w:rsidRPr="00BD06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33086" w:rsidRPr="00BD0626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for each level of the factor “Lineage” </w:t>
      </w:r>
      <w:r w:rsidR="004F0739" w:rsidRPr="00BD0626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(</w:t>
      </w:r>
      <w:r w:rsidR="004F0739" w:rsidRPr="00757FB9">
        <w:rPr>
          <w:rFonts w:ascii="Times New Roman" w:hAnsi="Times New Roman" w:cs="Times New Roman"/>
          <w:i/>
          <w:sz w:val="24"/>
          <w:szCs w:val="24"/>
          <w:highlight w:val="yellow"/>
          <w:lang w:val="en-US"/>
        </w:rPr>
        <w:t>Mtr</w:t>
      </w:r>
      <w:r w:rsidR="004F0739" w:rsidRPr="00BD0626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BTN1 or </w:t>
      </w:r>
      <w:commentRangeStart w:id="7"/>
      <w:r w:rsidR="004F0739" w:rsidRPr="00757FB9">
        <w:rPr>
          <w:rFonts w:ascii="Times New Roman" w:hAnsi="Times New Roman" w:cs="Times New Roman"/>
          <w:i/>
          <w:sz w:val="24"/>
          <w:szCs w:val="24"/>
          <w:highlight w:val="yellow"/>
          <w:lang w:val="en-US"/>
        </w:rPr>
        <w:t>Mtr</w:t>
      </w:r>
      <w:r w:rsidR="004F0739" w:rsidRPr="00BD0626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BTN2</w:t>
      </w:r>
      <w:commentRangeEnd w:id="7"/>
      <w:r w:rsidR="008F33C3" w:rsidRPr="00BD0626">
        <w:rPr>
          <w:rStyle w:val="a6"/>
          <w:rFonts w:ascii="Times New Roman" w:hAnsi="Times New Roman" w:cs="Times New Roman"/>
          <w:sz w:val="24"/>
          <w:szCs w:val="24"/>
        </w:rPr>
        <w:commentReference w:id="7"/>
      </w:r>
      <w:r w:rsidR="004F0739" w:rsidRPr="00BD0626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)</w:t>
      </w:r>
      <w:r w:rsidR="004F0739" w:rsidRPr="00BD06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33086" w:rsidRPr="00BD0626">
        <w:rPr>
          <w:rFonts w:ascii="Times New Roman" w:hAnsi="Times New Roman" w:cs="Times New Roman"/>
          <w:sz w:val="24"/>
          <w:szCs w:val="24"/>
          <w:lang w:val="en-US"/>
        </w:rPr>
        <w:t xml:space="preserve">for the following continuous predictors: </w:t>
      </w:r>
      <w:r w:rsidR="00BD0626" w:rsidRPr="00BD0626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salinity</w:t>
      </w:r>
      <w:r w:rsidR="00BD062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133086" w:rsidRPr="00BD0626">
        <w:rPr>
          <w:rFonts w:ascii="Times New Roman" w:hAnsi="Times New Roman" w:cs="Times New Roman"/>
          <w:sz w:val="24"/>
          <w:szCs w:val="24"/>
          <w:lang w:val="en-US"/>
        </w:rPr>
        <w:t xml:space="preserve">distance from the port, </w:t>
      </w:r>
      <w:r w:rsidR="0001239B" w:rsidRPr="00BD0626">
        <w:rPr>
          <w:rFonts w:ascii="Times New Roman" w:hAnsi="Times New Roman" w:cs="Times New Roman"/>
          <w:sz w:val="24"/>
          <w:szCs w:val="24"/>
          <w:lang w:val="en-US"/>
        </w:rPr>
        <w:t>fetch</w:t>
      </w:r>
      <w:r w:rsidR="00133086" w:rsidRPr="00BD062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01239B" w:rsidRPr="00BD0626">
        <w:rPr>
          <w:rFonts w:ascii="Times New Roman" w:hAnsi="Times New Roman" w:cs="Times New Roman"/>
          <w:sz w:val="24"/>
          <w:szCs w:val="24"/>
          <w:lang w:val="en-US"/>
        </w:rPr>
        <w:t xml:space="preserve">mean </w:t>
      </w:r>
      <w:r w:rsidR="00133086" w:rsidRPr="00BD0626">
        <w:rPr>
          <w:rFonts w:ascii="Times New Roman" w:hAnsi="Times New Roman" w:cs="Times New Roman"/>
          <w:sz w:val="24"/>
          <w:szCs w:val="24"/>
          <w:lang w:val="en-US"/>
        </w:rPr>
        <w:t>OGP</w:t>
      </w:r>
      <w:r w:rsidR="0001239B" w:rsidRPr="00BD0626">
        <w:rPr>
          <w:rFonts w:ascii="Times New Roman" w:hAnsi="Times New Roman" w:cs="Times New Roman"/>
          <w:sz w:val="24"/>
          <w:szCs w:val="24"/>
          <w:lang w:val="en-US"/>
        </w:rPr>
        <w:t>, PC1 and PC2</w:t>
      </w:r>
      <w:r w:rsidR="00133086" w:rsidRPr="00BD0626">
        <w:rPr>
          <w:rFonts w:ascii="Times New Roman" w:hAnsi="Times New Roman" w:cs="Times New Roman"/>
          <w:sz w:val="24"/>
          <w:szCs w:val="24"/>
          <w:lang w:val="en-US"/>
        </w:rPr>
        <w:t xml:space="preserve">. Each smooth term </w:t>
      </w:r>
      <w:proofErr w:type="gramStart"/>
      <w:r w:rsidR="00133086" w:rsidRPr="00BD0626">
        <w:rPr>
          <w:rFonts w:ascii="Times New Roman" w:hAnsi="Times New Roman" w:cs="Times New Roman"/>
          <w:sz w:val="24"/>
          <w:szCs w:val="24"/>
          <w:lang w:val="en-US"/>
        </w:rPr>
        <w:t>was implemented</w:t>
      </w:r>
      <w:proofErr w:type="gramEnd"/>
      <w:r w:rsidR="00133086" w:rsidRPr="00BD0626">
        <w:rPr>
          <w:rFonts w:ascii="Times New Roman" w:hAnsi="Times New Roman" w:cs="Times New Roman"/>
          <w:sz w:val="24"/>
          <w:szCs w:val="24"/>
          <w:lang w:val="en-US"/>
        </w:rPr>
        <w:t xml:space="preserve"> using a cubic regression spline with a shrinkage basis to allow for potential nonlinear patterns. </w:t>
      </w:r>
      <w:r w:rsidR="00133086" w:rsidRPr="00BD0626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A parametric term for “Lineage” was also included to assess the differences in intercepts </w:t>
      </w:r>
      <w:r w:rsidR="00387915" w:rsidRPr="00BD0626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between </w:t>
      </w:r>
      <w:r w:rsidR="00387915" w:rsidRPr="00BD0626">
        <w:rPr>
          <w:rFonts w:ascii="Times New Roman" w:hAnsi="Times New Roman" w:cs="Times New Roman"/>
          <w:i/>
          <w:sz w:val="24"/>
          <w:szCs w:val="24"/>
          <w:highlight w:val="yellow"/>
          <w:lang w:val="en-US"/>
        </w:rPr>
        <w:t>Mtr</w:t>
      </w:r>
      <w:r w:rsidR="00387915" w:rsidRPr="00BD0626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BTN1 and </w:t>
      </w:r>
      <w:commentRangeStart w:id="8"/>
      <w:r w:rsidR="00387915" w:rsidRPr="00BD0626">
        <w:rPr>
          <w:rFonts w:ascii="Times New Roman" w:hAnsi="Times New Roman" w:cs="Times New Roman"/>
          <w:i/>
          <w:sz w:val="24"/>
          <w:szCs w:val="24"/>
          <w:highlight w:val="yellow"/>
          <w:lang w:val="en-US"/>
        </w:rPr>
        <w:t>Mtr</w:t>
      </w:r>
      <w:r w:rsidR="00387915" w:rsidRPr="00BD0626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BTN2</w:t>
      </w:r>
      <w:commentRangeEnd w:id="8"/>
      <w:r w:rsidR="00CE5A1E">
        <w:rPr>
          <w:rStyle w:val="a6"/>
        </w:rPr>
        <w:commentReference w:id="8"/>
      </w:r>
      <w:r w:rsidR="00133086" w:rsidRPr="00BD0626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.</w:t>
      </w:r>
      <w:r w:rsidR="00133086" w:rsidRPr="00BD0626">
        <w:rPr>
          <w:rFonts w:ascii="Times New Roman" w:hAnsi="Times New Roman" w:cs="Times New Roman"/>
          <w:sz w:val="24"/>
          <w:szCs w:val="24"/>
          <w:lang w:val="en-US"/>
        </w:rPr>
        <w:t xml:space="preserve"> To control for unmeasured temporal and spatial variation, we included a smooth random </w:t>
      </w:r>
      <w:r w:rsidR="00D46137" w:rsidRPr="00BD0626">
        <w:rPr>
          <w:rFonts w:ascii="Times New Roman" w:hAnsi="Times New Roman" w:cs="Times New Roman"/>
          <w:sz w:val="24"/>
          <w:szCs w:val="24"/>
          <w:lang w:val="en-US"/>
        </w:rPr>
        <w:t>effect, which</w:t>
      </w:r>
      <w:r w:rsidR="00133086" w:rsidRPr="00BD0626">
        <w:rPr>
          <w:rFonts w:ascii="Times New Roman" w:hAnsi="Times New Roman" w:cs="Times New Roman"/>
          <w:sz w:val="24"/>
          <w:szCs w:val="24"/>
          <w:lang w:val="en-US"/>
        </w:rPr>
        <w:t xml:space="preserve"> treats the interaction of year and site as a random intercept. The model was fitted using restricted maximum likelihood method. To assess the validity of the </w:t>
      </w:r>
      <w:r w:rsidR="00133086" w:rsidRPr="00BD0626">
        <w:rPr>
          <w:rFonts w:ascii="Times New Roman" w:hAnsi="Times New Roman" w:cs="Times New Roman"/>
          <w:b/>
          <w:sz w:val="24"/>
          <w:szCs w:val="24"/>
          <w:lang w:val="en-US"/>
        </w:rPr>
        <w:t>Model 1</w:t>
      </w:r>
      <w:r w:rsidR="00133086" w:rsidRPr="00BD0626">
        <w:rPr>
          <w:rFonts w:ascii="Times New Roman" w:hAnsi="Times New Roman" w:cs="Times New Roman"/>
          <w:sz w:val="24"/>
          <w:szCs w:val="24"/>
          <w:lang w:val="en-US"/>
        </w:rPr>
        <w:t xml:space="preserve">, we performed a residual diagnostic analysis using the </w:t>
      </w:r>
      <w:proofErr w:type="spellStart"/>
      <w:r w:rsidR="00133086" w:rsidRPr="00BD0626">
        <w:rPr>
          <w:rFonts w:ascii="Times New Roman" w:hAnsi="Times New Roman" w:cs="Times New Roman"/>
          <w:sz w:val="24"/>
          <w:szCs w:val="24"/>
          <w:lang w:val="en-US"/>
        </w:rPr>
        <w:t>DHARMa</w:t>
      </w:r>
      <w:proofErr w:type="spellEnd"/>
      <w:r w:rsidR="00133086" w:rsidRPr="00BD0626">
        <w:rPr>
          <w:rFonts w:ascii="Times New Roman" w:hAnsi="Times New Roman" w:cs="Times New Roman"/>
          <w:sz w:val="24"/>
          <w:szCs w:val="24"/>
          <w:lang w:val="en-US"/>
        </w:rPr>
        <w:t xml:space="preserve"> package (</w:t>
      </w:r>
      <w:proofErr w:type="spellStart"/>
      <w:r w:rsidR="00133086" w:rsidRPr="00BD0626">
        <w:rPr>
          <w:rFonts w:ascii="Times New Roman" w:hAnsi="Times New Roman" w:cs="Times New Roman"/>
          <w:sz w:val="24"/>
          <w:szCs w:val="24"/>
          <w:lang w:val="en-US"/>
        </w:rPr>
        <w:t>Hartig</w:t>
      </w:r>
      <w:proofErr w:type="spellEnd"/>
      <w:r w:rsidR="00133086" w:rsidRPr="00BD0626">
        <w:rPr>
          <w:rFonts w:ascii="Times New Roman" w:hAnsi="Times New Roman" w:cs="Times New Roman"/>
          <w:sz w:val="24"/>
          <w:szCs w:val="24"/>
          <w:lang w:val="en-US"/>
        </w:rPr>
        <w:t xml:space="preserve">, 2022). No violations of model assumptions </w:t>
      </w:r>
      <w:proofErr w:type="gramStart"/>
      <w:r w:rsidR="00133086" w:rsidRPr="00BD0626">
        <w:rPr>
          <w:rFonts w:ascii="Times New Roman" w:hAnsi="Times New Roman" w:cs="Times New Roman"/>
          <w:sz w:val="24"/>
          <w:szCs w:val="24"/>
          <w:lang w:val="en-US"/>
        </w:rPr>
        <w:t>were detected</w:t>
      </w:r>
      <w:proofErr w:type="gramEnd"/>
      <w:r w:rsidR="00133086" w:rsidRPr="00BD062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DE7A769" w14:textId="77777777" w:rsidR="007D1099" w:rsidRPr="00BD0626" w:rsidRDefault="007D1099" w:rsidP="007D1099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D06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Analysis of the effect of </w:t>
      </w:r>
      <w:r w:rsidRPr="00BD0626">
        <w:rPr>
          <w:rFonts w:ascii="Times New Roman" w:hAnsi="Times New Roman" w:cs="Times New Roman"/>
          <w:b/>
          <w:i/>
          <w:sz w:val="24"/>
          <w:szCs w:val="24"/>
          <w:lang w:val="en-US"/>
        </w:rPr>
        <w:t>Mtr</w:t>
      </w:r>
      <w:r w:rsidRPr="00BD06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BTN1 and </w:t>
      </w:r>
      <w:r w:rsidRPr="00BD0626">
        <w:rPr>
          <w:rFonts w:ascii="Times New Roman" w:hAnsi="Times New Roman" w:cs="Times New Roman"/>
          <w:b/>
          <w:i/>
          <w:sz w:val="24"/>
          <w:szCs w:val="24"/>
          <w:lang w:val="en-US"/>
        </w:rPr>
        <w:t>Mtr</w:t>
      </w:r>
      <w:r w:rsidRPr="00BD0626">
        <w:rPr>
          <w:rFonts w:ascii="Times New Roman" w:hAnsi="Times New Roman" w:cs="Times New Roman"/>
          <w:b/>
          <w:sz w:val="24"/>
          <w:szCs w:val="24"/>
          <w:lang w:val="en-US"/>
        </w:rPr>
        <w:t>BTN2 on mussel growth</w:t>
      </w:r>
    </w:p>
    <w:p w14:paraId="6054FC9C" w14:textId="693FB99A" w:rsidR="007D1099" w:rsidRPr="00BD0CAB" w:rsidRDefault="007D1099" w:rsidP="007D1099">
      <w:pPr>
        <w:jc w:val="both"/>
        <w:rPr>
          <w:lang w:val="en-US"/>
        </w:rPr>
      </w:pPr>
      <w:r w:rsidRPr="00CE5A1E">
        <w:rPr>
          <w:highlight w:val="yellow"/>
        </w:rPr>
        <w:t xml:space="preserve">Переписать в расчёте на два отклика: прирост последнего сезона роста и </w:t>
      </w:r>
      <w:r w:rsidRPr="00CE5A1E">
        <w:rPr>
          <w:highlight w:val="yellow"/>
          <w:lang w:val="en-US"/>
        </w:rPr>
        <w:t>OGP</w:t>
      </w:r>
      <w:r w:rsidRPr="00CE5A1E">
        <w:rPr>
          <w:highlight w:val="yellow"/>
        </w:rPr>
        <w:t xml:space="preserve">. </w:t>
      </w:r>
      <w:r w:rsidR="00CE5A1E" w:rsidRPr="00CE5A1E">
        <w:rPr>
          <w:highlight w:val="yellow"/>
        </w:rPr>
        <w:t>Хорошо</w:t>
      </w:r>
      <w:r w:rsidR="00CE5A1E" w:rsidRPr="00BD0CAB">
        <w:rPr>
          <w:highlight w:val="yellow"/>
          <w:lang w:val="en-US"/>
        </w:rPr>
        <w:t xml:space="preserve"> </w:t>
      </w:r>
      <w:r w:rsidR="00CE5A1E" w:rsidRPr="00CE5A1E">
        <w:rPr>
          <w:highlight w:val="yellow"/>
        </w:rPr>
        <w:t>бы</w:t>
      </w:r>
      <w:r w:rsidR="00CE5A1E" w:rsidRPr="00BD0CAB">
        <w:rPr>
          <w:highlight w:val="yellow"/>
          <w:lang w:val="en-US"/>
        </w:rPr>
        <w:t xml:space="preserve"> </w:t>
      </w:r>
      <w:r w:rsidR="00CE5A1E" w:rsidRPr="00CE5A1E">
        <w:rPr>
          <w:highlight w:val="yellow"/>
        </w:rPr>
        <w:t>еще</w:t>
      </w:r>
      <w:r w:rsidR="00CE5A1E" w:rsidRPr="00BD0CAB">
        <w:rPr>
          <w:highlight w:val="yellow"/>
          <w:lang w:val="en-US"/>
        </w:rPr>
        <w:t xml:space="preserve"> </w:t>
      </w:r>
      <w:r w:rsidR="00CE5A1E" w:rsidRPr="00CE5A1E">
        <w:rPr>
          <w:highlight w:val="yellow"/>
        </w:rPr>
        <w:t>иллюстрировать</w:t>
      </w:r>
      <w:r w:rsidR="00CE5A1E" w:rsidRPr="00BD0CAB">
        <w:rPr>
          <w:highlight w:val="yellow"/>
          <w:lang w:val="en-US"/>
        </w:rPr>
        <w:t xml:space="preserve"> </w:t>
      </w:r>
      <w:r w:rsidR="00CE5A1E" w:rsidRPr="00CE5A1E">
        <w:rPr>
          <w:highlight w:val="yellow"/>
        </w:rPr>
        <w:t>единообразно</w:t>
      </w:r>
      <w:r w:rsidR="00CE5A1E" w:rsidRPr="00BD0CAB">
        <w:rPr>
          <w:highlight w:val="yellow"/>
          <w:lang w:val="en-US"/>
        </w:rPr>
        <w:t xml:space="preserve"> </w:t>
      </w:r>
      <w:r w:rsidR="00CE5A1E" w:rsidRPr="00CE5A1E">
        <w:rPr>
          <w:highlight w:val="yellow"/>
        </w:rPr>
        <w:t>с</w:t>
      </w:r>
      <w:r w:rsidR="00CE5A1E" w:rsidRPr="00BD0CAB">
        <w:rPr>
          <w:highlight w:val="yellow"/>
          <w:lang w:val="en-US"/>
        </w:rPr>
        <w:t xml:space="preserve"> </w:t>
      </w:r>
      <w:r w:rsidR="00CE5A1E" w:rsidRPr="00CE5A1E">
        <w:rPr>
          <w:highlight w:val="yellow"/>
        </w:rPr>
        <w:t>гонадами</w:t>
      </w:r>
    </w:p>
    <w:p w14:paraId="2401731C" w14:textId="661626C9" w:rsidR="00BD0626" w:rsidRPr="00BD0626" w:rsidRDefault="00BD0626" w:rsidP="00BD0626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D06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Analysis of the effect of </w:t>
      </w:r>
      <w:r w:rsidRPr="00BD0626">
        <w:rPr>
          <w:rFonts w:ascii="Times New Roman" w:hAnsi="Times New Roman" w:cs="Times New Roman"/>
          <w:b/>
          <w:i/>
          <w:sz w:val="24"/>
          <w:szCs w:val="24"/>
          <w:lang w:val="en-US"/>
        </w:rPr>
        <w:t>Mtr</w:t>
      </w:r>
      <w:r w:rsidRPr="00BD06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BTN1 and </w:t>
      </w:r>
      <w:r w:rsidRPr="00BD0626">
        <w:rPr>
          <w:rFonts w:ascii="Times New Roman" w:hAnsi="Times New Roman" w:cs="Times New Roman"/>
          <w:b/>
          <w:i/>
          <w:sz w:val="24"/>
          <w:szCs w:val="24"/>
          <w:lang w:val="en-US"/>
        </w:rPr>
        <w:t>Mtr</w:t>
      </w:r>
      <w:r w:rsidRPr="00BD06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BTN2 on mussel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reproductive performance</w:t>
      </w:r>
    </w:p>
    <w:p w14:paraId="6C560EE7" w14:textId="7EFCC08E" w:rsidR="007D1099" w:rsidRDefault="00E244B6" w:rsidP="00BD0CAB">
      <w:pPr>
        <w:jc w:val="both"/>
        <w:rPr>
          <w:lang w:val="en-US"/>
        </w:rPr>
      </w:pPr>
      <w:r w:rsidRPr="00E244B6">
        <w:rPr>
          <w:lang w:val="en-US"/>
        </w:rPr>
        <w:t xml:space="preserve">The aim was to assess the effect of BTN infestation level, determined by the proportion of </w:t>
      </w:r>
      <w:proofErr w:type="spellStart"/>
      <w:r w:rsidRPr="00E244B6">
        <w:rPr>
          <w:lang w:val="en-US"/>
        </w:rPr>
        <w:t>aneuploid</w:t>
      </w:r>
      <w:proofErr w:type="spellEnd"/>
      <w:r w:rsidRPr="00E244B6">
        <w:rPr>
          <w:lang w:val="en-US"/>
        </w:rPr>
        <w:t xml:space="preserve"> cells in the hemolymph</w:t>
      </w:r>
      <w:r>
        <w:rPr>
          <w:lang w:val="en-US"/>
        </w:rPr>
        <w:t xml:space="preserve"> by FC</w:t>
      </w:r>
      <w:r w:rsidRPr="00E244B6">
        <w:rPr>
          <w:lang w:val="en-US"/>
        </w:rPr>
        <w:t xml:space="preserve">, on the reproductive </w:t>
      </w:r>
      <w:r w:rsidR="005C0BAC">
        <w:rPr>
          <w:lang w:val="en-US"/>
        </w:rPr>
        <w:t>fitness</w:t>
      </w:r>
      <w:r w:rsidRPr="00E244B6">
        <w:rPr>
          <w:lang w:val="en-US"/>
        </w:rPr>
        <w:t xml:space="preserve"> of mussels, assessed by the proportion of germinal tissue in the gonads on histological sections. </w:t>
      </w:r>
      <w:r>
        <w:rPr>
          <w:lang w:val="en-US"/>
        </w:rPr>
        <w:t>T</w:t>
      </w:r>
      <w:r w:rsidRPr="00BD0CAB">
        <w:rPr>
          <w:lang w:val="en-US"/>
        </w:rPr>
        <w:t>he functions from package “</w:t>
      </w:r>
      <w:proofErr w:type="spellStart"/>
      <w:r w:rsidRPr="00BD0CAB">
        <w:rPr>
          <w:lang w:val="en-US"/>
        </w:rPr>
        <w:t>sats</w:t>
      </w:r>
      <w:proofErr w:type="spellEnd"/>
      <w:r w:rsidRPr="00BD0CAB">
        <w:rPr>
          <w:lang w:val="en-US"/>
        </w:rPr>
        <w:t>” (R Core Team, 2025) and “boot” (</w:t>
      </w:r>
      <w:proofErr w:type="spellStart"/>
      <w:r w:rsidRPr="00BD0CAB">
        <w:rPr>
          <w:lang w:val="en-US"/>
        </w:rPr>
        <w:t>Canty</w:t>
      </w:r>
      <w:proofErr w:type="spellEnd"/>
      <w:r w:rsidRPr="00BD0CAB">
        <w:rPr>
          <w:lang w:val="en-US"/>
        </w:rPr>
        <w:t>, Ripley, 2025)</w:t>
      </w:r>
      <w:r>
        <w:rPr>
          <w:lang w:val="en-US"/>
        </w:rPr>
        <w:t xml:space="preserve"> were used</w:t>
      </w:r>
      <w:r w:rsidR="005D0B9C" w:rsidRPr="005D0B9C">
        <w:rPr>
          <w:lang w:val="en-US"/>
        </w:rPr>
        <w:t xml:space="preserve"> </w:t>
      </w:r>
      <w:r w:rsidR="005D0B9C" w:rsidRPr="00BD0CAB">
        <w:rPr>
          <w:lang w:val="en-US"/>
        </w:rPr>
        <w:t>to fit a binomial logistic regression model</w:t>
      </w:r>
      <w:r w:rsidR="005D0B9C">
        <w:rPr>
          <w:lang w:val="en-US"/>
        </w:rPr>
        <w:t xml:space="preserve"> (</w:t>
      </w:r>
      <w:proofErr w:type="gramStart"/>
      <w:r w:rsidR="005D0B9C">
        <w:rPr>
          <w:lang w:val="en-US"/>
        </w:rPr>
        <w:t>Model ?</w:t>
      </w:r>
      <w:proofErr w:type="gramEnd"/>
      <w:r w:rsidR="005D0B9C">
        <w:rPr>
          <w:lang w:val="en-US"/>
        </w:rPr>
        <w:t>)</w:t>
      </w:r>
      <w:r w:rsidR="005D0B9C" w:rsidRPr="00BD0CAB">
        <w:rPr>
          <w:lang w:val="en-US"/>
        </w:rPr>
        <w:t>.</w:t>
      </w:r>
      <w:r w:rsidRPr="00BD0CAB">
        <w:rPr>
          <w:lang w:val="en-US"/>
        </w:rPr>
        <w:t xml:space="preserve"> </w:t>
      </w:r>
      <w:r w:rsidR="00BD0CAB" w:rsidRPr="00BD0CAB">
        <w:rPr>
          <w:lang w:val="en-US"/>
        </w:rPr>
        <w:t xml:space="preserve">The dependent variable in the model was </w:t>
      </w:r>
      <w:r w:rsidR="00BD0CAB">
        <w:rPr>
          <w:lang w:val="en-US"/>
        </w:rPr>
        <w:t xml:space="preserve">the </w:t>
      </w:r>
      <w:r w:rsidR="00BD0CAB" w:rsidRPr="00BD0CAB">
        <w:rPr>
          <w:lang w:val="en-US"/>
        </w:rPr>
        <w:t xml:space="preserve">proportion of germinal tissue </w:t>
      </w:r>
      <w:r>
        <w:rPr>
          <w:lang w:val="en-US"/>
        </w:rPr>
        <w:t xml:space="preserve">while the </w:t>
      </w:r>
      <w:r w:rsidR="00BD0CAB" w:rsidRPr="00BD0CAB">
        <w:rPr>
          <w:lang w:val="en-US"/>
        </w:rPr>
        <w:t xml:space="preserve">predictors </w:t>
      </w:r>
      <w:r>
        <w:rPr>
          <w:lang w:val="en-US"/>
        </w:rPr>
        <w:t xml:space="preserve">- </w:t>
      </w:r>
      <w:r w:rsidR="00757FB9">
        <w:rPr>
          <w:lang w:val="en-US"/>
        </w:rPr>
        <w:t xml:space="preserve">the </w:t>
      </w:r>
      <w:r w:rsidR="00757FB9" w:rsidRPr="00757FB9">
        <w:rPr>
          <w:lang w:val="en-US"/>
        </w:rPr>
        <w:t xml:space="preserve">“Lineage” </w:t>
      </w:r>
      <w:r w:rsidR="00BD0CAB" w:rsidRPr="00BD0CAB">
        <w:rPr>
          <w:lang w:val="en-US"/>
        </w:rPr>
        <w:t>(</w:t>
      </w:r>
      <w:r w:rsidR="00757FB9">
        <w:rPr>
          <w:lang w:val="en-US"/>
        </w:rPr>
        <w:t>see above</w:t>
      </w:r>
      <w:r w:rsidR="00BD0CAB" w:rsidRPr="00BD0CAB">
        <w:rPr>
          <w:lang w:val="en-US"/>
        </w:rPr>
        <w:t xml:space="preserve">) and the proportion of </w:t>
      </w:r>
      <w:proofErr w:type="spellStart"/>
      <w:r w:rsidR="00BD0CAB" w:rsidRPr="00BD0CAB">
        <w:rPr>
          <w:lang w:val="en-US"/>
        </w:rPr>
        <w:t>aneuploid</w:t>
      </w:r>
      <w:proofErr w:type="spellEnd"/>
      <w:r w:rsidR="00BD0CAB" w:rsidRPr="00BD0CAB">
        <w:rPr>
          <w:lang w:val="en-US"/>
        </w:rPr>
        <w:t xml:space="preserve"> cells (a continuous predictor). The model also included an interaction term between the predictors. </w:t>
      </w:r>
      <w:r w:rsidR="00757FB9" w:rsidRPr="00AC284A">
        <w:rPr>
          <w:highlight w:val="yellow"/>
        </w:rPr>
        <w:t>Прямолинейно</w:t>
      </w:r>
      <w:r w:rsidR="00757FB9" w:rsidRPr="00376A6C">
        <w:rPr>
          <w:highlight w:val="yellow"/>
        </w:rPr>
        <w:t xml:space="preserve"> </w:t>
      </w:r>
      <w:r w:rsidR="00757FB9" w:rsidRPr="00AC284A">
        <w:rPr>
          <w:highlight w:val="yellow"/>
        </w:rPr>
        <w:t>объясни</w:t>
      </w:r>
      <w:r w:rsidR="00757FB9" w:rsidRPr="00376A6C">
        <w:rPr>
          <w:highlight w:val="yellow"/>
        </w:rPr>
        <w:t xml:space="preserve">, </w:t>
      </w:r>
      <w:r w:rsidR="00757FB9" w:rsidRPr="00AC284A">
        <w:rPr>
          <w:highlight w:val="yellow"/>
        </w:rPr>
        <w:t>как</w:t>
      </w:r>
      <w:r w:rsidR="00757FB9" w:rsidRPr="00376A6C">
        <w:rPr>
          <w:highlight w:val="yellow"/>
        </w:rPr>
        <w:t xml:space="preserve"> </w:t>
      </w:r>
      <w:r w:rsidR="00757FB9" w:rsidRPr="00AC284A">
        <w:rPr>
          <w:highlight w:val="yellow"/>
        </w:rPr>
        <w:t>ты</w:t>
      </w:r>
      <w:r w:rsidR="00757FB9" w:rsidRPr="00376A6C">
        <w:rPr>
          <w:highlight w:val="yellow"/>
        </w:rPr>
        <w:t xml:space="preserve"> </w:t>
      </w:r>
      <w:r w:rsidR="00AC284A">
        <w:rPr>
          <w:highlight w:val="yellow"/>
        </w:rPr>
        <w:t>визуализировал</w:t>
      </w:r>
      <w:r w:rsidR="00AC284A" w:rsidRPr="00376A6C">
        <w:rPr>
          <w:highlight w:val="yellow"/>
        </w:rPr>
        <w:t xml:space="preserve"> </w:t>
      </w:r>
      <w:r w:rsidR="00AC284A">
        <w:rPr>
          <w:highlight w:val="yellow"/>
        </w:rPr>
        <w:t>результаты</w:t>
      </w:r>
      <w:r w:rsidR="00AC284A" w:rsidRPr="00376A6C">
        <w:rPr>
          <w:highlight w:val="yellow"/>
        </w:rPr>
        <w:t xml:space="preserve"> </w:t>
      </w:r>
      <w:r w:rsidR="00AC284A">
        <w:rPr>
          <w:highlight w:val="yellow"/>
        </w:rPr>
        <w:t>и</w:t>
      </w:r>
      <w:r w:rsidR="00AC284A" w:rsidRPr="00376A6C">
        <w:rPr>
          <w:highlight w:val="yellow"/>
        </w:rPr>
        <w:t xml:space="preserve"> </w:t>
      </w:r>
      <w:proofErr w:type="spellStart"/>
      <w:r w:rsidR="00757FB9" w:rsidRPr="00AC284A">
        <w:rPr>
          <w:highlight w:val="yellow"/>
        </w:rPr>
        <w:t>вкрячивал</w:t>
      </w:r>
      <w:proofErr w:type="spellEnd"/>
      <w:r w:rsidR="00757FB9" w:rsidRPr="00376A6C">
        <w:rPr>
          <w:highlight w:val="yellow"/>
        </w:rPr>
        <w:t xml:space="preserve"> </w:t>
      </w:r>
      <w:r w:rsidR="00757FB9" w:rsidRPr="00AC284A">
        <w:rPr>
          <w:highlight w:val="yellow"/>
        </w:rPr>
        <w:t>информацию</w:t>
      </w:r>
      <w:r w:rsidR="00757FB9" w:rsidRPr="00376A6C">
        <w:rPr>
          <w:highlight w:val="yellow"/>
        </w:rPr>
        <w:t xml:space="preserve"> </w:t>
      </w:r>
      <w:r w:rsidR="00757FB9" w:rsidRPr="00AC284A">
        <w:rPr>
          <w:highlight w:val="yellow"/>
        </w:rPr>
        <w:t>о</w:t>
      </w:r>
      <w:r w:rsidR="00757FB9" w:rsidRPr="00376A6C">
        <w:rPr>
          <w:highlight w:val="yellow"/>
        </w:rPr>
        <w:t xml:space="preserve"> </w:t>
      </w:r>
      <w:r w:rsidR="00757FB9" w:rsidRPr="00AC284A">
        <w:rPr>
          <w:highlight w:val="yellow"/>
        </w:rPr>
        <w:t>здоровых</w:t>
      </w:r>
      <w:r w:rsidR="00757FB9" w:rsidRPr="00376A6C">
        <w:rPr>
          <w:highlight w:val="yellow"/>
        </w:rPr>
        <w:t xml:space="preserve"> </w:t>
      </w:r>
      <w:r w:rsidR="00757FB9" w:rsidRPr="00AC284A">
        <w:rPr>
          <w:highlight w:val="yellow"/>
        </w:rPr>
        <w:t>мидиях</w:t>
      </w:r>
      <w:r w:rsidR="005D0B9C" w:rsidRPr="00376A6C">
        <w:rPr>
          <w:highlight w:val="yellow"/>
        </w:rPr>
        <w:t xml:space="preserve"> </w:t>
      </w:r>
      <w:r w:rsidR="005D0B9C" w:rsidRPr="00AC284A">
        <w:rPr>
          <w:highlight w:val="yellow"/>
          <w:lang w:val="en-US"/>
        </w:rPr>
        <w:t>post</w:t>
      </w:r>
      <w:r w:rsidR="005D0B9C" w:rsidRPr="00376A6C">
        <w:rPr>
          <w:highlight w:val="yellow"/>
        </w:rPr>
        <w:t>-</w:t>
      </w:r>
      <w:r w:rsidR="005D0B9C" w:rsidRPr="00AC284A">
        <w:rPr>
          <w:highlight w:val="yellow"/>
          <w:lang w:val="en-US"/>
        </w:rPr>
        <w:t>factum</w:t>
      </w:r>
      <w:r w:rsidR="00757FB9" w:rsidRPr="00376A6C">
        <w:rPr>
          <w:highlight w:val="yellow"/>
        </w:rPr>
        <w:t xml:space="preserve">. </w:t>
      </w:r>
      <w:r w:rsidR="00BD0CAB" w:rsidRPr="00AC284A">
        <w:rPr>
          <w:highlight w:val="yellow"/>
          <w:lang w:val="en-US"/>
        </w:rPr>
        <w:t xml:space="preserve">Confidence intervals </w:t>
      </w:r>
      <w:proofErr w:type="gramStart"/>
      <w:r w:rsidR="00BD0CAB" w:rsidRPr="00AC284A">
        <w:rPr>
          <w:highlight w:val="yellow"/>
          <w:lang w:val="en-US"/>
        </w:rPr>
        <w:t>were estimated</w:t>
      </w:r>
      <w:proofErr w:type="gramEnd"/>
      <w:r w:rsidR="00BD0CAB" w:rsidRPr="00AC284A">
        <w:rPr>
          <w:highlight w:val="yellow"/>
          <w:lang w:val="en-US"/>
        </w:rPr>
        <w:t xml:space="preserve"> using the bootstrap method.</w:t>
      </w:r>
      <w:r w:rsidR="00BD0CAB" w:rsidRPr="00BD0CAB">
        <w:rPr>
          <w:lang w:val="en-US"/>
        </w:rPr>
        <w:t xml:space="preserve"> </w:t>
      </w:r>
    </w:p>
    <w:p w14:paraId="2F3B0DE1" w14:textId="77777777" w:rsidR="00467C62" w:rsidRPr="00B56195" w:rsidRDefault="00467C62">
      <w:pPr>
        <w:rPr>
          <w:b/>
          <w:lang w:val="en-US"/>
        </w:rPr>
      </w:pPr>
      <w:r w:rsidRPr="00B56195">
        <w:rPr>
          <w:b/>
          <w:lang w:val="en-US"/>
        </w:rPr>
        <w:t>Res</w:t>
      </w:r>
    </w:p>
    <w:p w14:paraId="3FB3DDA2" w14:textId="4173F7C1" w:rsidR="00FC0C15" w:rsidRDefault="005D52DD" w:rsidP="005A7F26">
      <w:pPr>
        <w:rPr>
          <w:color w:val="0070C0"/>
          <w:lang w:val="en-US"/>
        </w:rPr>
      </w:pPr>
      <w:r w:rsidRPr="00D9472E">
        <w:rPr>
          <w:b/>
          <w:color w:val="0070C0"/>
          <w:lang w:val="en-US"/>
        </w:rPr>
        <w:t>Mussel demography</w:t>
      </w:r>
      <w:r w:rsidRPr="00D9472E">
        <w:rPr>
          <w:color w:val="0070C0"/>
          <w:lang w:val="en-US"/>
        </w:rPr>
        <w:t xml:space="preserve">. </w:t>
      </w:r>
      <w:r w:rsidR="00D13DEC" w:rsidRPr="00D9472E">
        <w:rPr>
          <w:color w:val="0070C0"/>
          <w:lang w:val="en-US"/>
        </w:rPr>
        <w:t xml:space="preserve">A detailed </w:t>
      </w:r>
      <w:r w:rsidR="003140BD" w:rsidRPr="00D9472E">
        <w:rPr>
          <w:color w:val="0070C0"/>
          <w:lang w:val="en-US"/>
        </w:rPr>
        <w:t>results</w:t>
      </w:r>
      <w:r w:rsidR="00D13DEC" w:rsidRPr="00D9472E">
        <w:rPr>
          <w:color w:val="0070C0"/>
          <w:lang w:val="en-US"/>
        </w:rPr>
        <w:t xml:space="preserve"> including population size structures and PCA based on densities of size classes,</w:t>
      </w:r>
      <w:r w:rsidR="00746BBC" w:rsidRPr="00D9472E">
        <w:rPr>
          <w:color w:val="0070C0"/>
          <w:lang w:val="en-US"/>
        </w:rPr>
        <w:t xml:space="preserve"> biomass, and projective cover</w:t>
      </w:r>
      <w:bookmarkStart w:id="9" w:name="_GoBack"/>
      <w:bookmarkEnd w:id="9"/>
      <w:r w:rsidR="00746BBC" w:rsidRPr="00D9472E">
        <w:rPr>
          <w:color w:val="0070C0"/>
          <w:lang w:val="en-US"/>
        </w:rPr>
        <w:t xml:space="preserve"> </w:t>
      </w:r>
      <w:proofErr w:type="gramStart"/>
      <w:r w:rsidR="00746BBC" w:rsidRPr="00D9472E">
        <w:rPr>
          <w:color w:val="0070C0"/>
          <w:lang w:val="en-US"/>
        </w:rPr>
        <w:t>are</w:t>
      </w:r>
      <w:r w:rsidR="00D13DEC" w:rsidRPr="00D9472E">
        <w:rPr>
          <w:color w:val="0070C0"/>
          <w:lang w:val="en-US"/>
        </w:rPr>
        <w:t xml:space="preserve"> provided</w:t>
      </w:r>
      <w:proofErr w:type="gramEnd"/>
      <w:r w:rsidR="00D13DEC" w:rsidRPr="00D9472E">
        <w:rPr>
          <w:color w:val="0070C0"/>
          <w:lang w:val="en-US"/>
        </w:rPr>
        <w:t xml:space="preserve"> in </w:t>
      </w:r>
      <w:r w:rsidR="00D13DEC" w:rsidRPr="00D9472E">
        <w:rPr>
          <w:b/>
          <w:color w:val="0070C0"/>
          <w:lang w:val="en-US"/>
        </w:rPr>
        <w:t>ESM 1</w:t>
      </w:r>
      <w:r w:rsidR="00D13DEC" w:rsidRPr="00D9472E">
        <w:rPr>
          <w:color w:val="0070C0"/>
          <w:lang w:val="en-US"/>
        </w:rPr>
        <w:t xml:space="preserve">. </w:t>
      </w:r>
      <w:r w:rsidRPr="00D9472E">
        <w:rPr>
          <w:color w:val="0070C0"/>
          <w:lang w:val="en-US"/>
        </w:rPr>
        <w:t xml:space="preserve">Mussel biomass ranged </w:t>
      </w:r>
      <w:r w:rsidR="00EB5604" w:rsidRPr="00D9472E">
        <w:rPr>
          <w:color w:val="0070C0"/>
          <w:lang w:val="en-US"/>
        </w:rPr>
        <w:t xml:space="preserve">3-22 </w:t>
      </w:r>
      <w:r w:rsidR="00B56195" w:rsidRPr="00D9472E">
        <w:rPr>
          <w:color w:val="0070C0"/>
          <w:lang w:val="en-US"/>
        </w:rPr>
        <w:t>kg/m²</w:t>
      </w:r>
      <w:r w:rsidR="00EB5604" w:rsidRPr="00D9472E">
        <w:rPr>
          <w:color w:val="0070C0"/>
          <w:lang w:val="en-US"/>
        </w:rPr>
        <w:t xml:space="preserve"> (average 12.5 kg/m</w:t>
      </w:r>
      <w:r w:rsidR="00EB5604" w:rsidRPr="00D9472E">
        <w:rPr>
          <w:color w:val="0070C0"/>
          <w:vertAlign w:val="superscript"/>
          <w:lang w:val="en-US"/>
        </w:rPr>
        <w:t>2</w:t>
      </w:r>
      <w:r w:rsidR="00EB5604" w:rsidRPr="00D9472E">
        <w:rPr>
          <w:color w:val="0070C0"/>
          <w:lang w:val="en-US"/>
        </w:rPr>
        <w:t>)</w:t>
      </w:r>
      <w:r w:rsidR="008F33C3" w:rsidRPr="00D9472E">
        <w:rPr>
          <w:color w:val="0070C0"/>
          <w:lang w:val="en-US"/>
        </w:rPr>
        <w:t>. T</w:t>
      </w:r>
      <w:r w:rsidRPr="00D9472E">
        <w:rPr>
          <w:color w:val="0070C0"/>
          <w:lang w:val="en-US"/>
        </w:rPr>
        <w:t xml:space="preserve">he size structure </w:t>
      </w:r>
      <w:r w:rsidR="00904100" w:rsidRPr="00D9472E">
        <w:rPr>
          <w:color w:val="0070C0"/>
          <w:lang w:val="en-US"/>
        </w:rPr>
        <w:t>varied</w:t>
      </w:r>
      <w:r w:rsidRPr="00D9472E">
        <w:rPr>
          <w:color w:val="0070C0"/>
          <w:lang w:val="en-US"/>
        </w:rPr>
        <w:t xml:space="preserve"> from unimodal with absolute dominance of small mussels &lt;10 mm to bimodal with dominance of both small and large mussels </w:t>
      </w:r>
      <w:r w:rsidRPr="00D9472E">
        <w:rPr>
          <w:color w:val="0070C0"/>
          <w:highlight w:val="yellow"/>
          <w:lang w:val="en-US"/>
        </w:rPr>
        <w:t>&gt;30</w:t>
      </w:r>
      <w:r w:rsidRPr="00D9472E">
        <w:rPr>
          <w:color w:val="0070C0"/>
          <w:lang w:val="en-US"/>
        </w:rPr>
        <w:t xml:space="preserve"> mm.</w:t>
      </w:r>
      <w:r w:rsidR="00904100" w:rsidRPr="00D9472E">
        <w:rPr>
          <w:color w:val="0070C0"/>
          <w:lang w:val="en-US"/>
        </w:rPr>
        <w:t xml:space="preserve"> In the PCA, PC1 (34% of the total variance) was associated with age structure, while PC2 (17%) was associated with projective cover</w:t>
      </w:r>
      <w:r w:rsidR="007F4F75" w:rsidRPr="00D9472E">
        <w:rPr>
          <w:color w:val="0070C0"/>
          <w:lang w:val="en-US"/>
        </w:rPr>
        <w:t>,</w:t>
      </w:r>
      <w:r w:rsidR="00904100" w:rsidRPr="00D9472E">
        <w:rPr>
          <w:color w:val="0070C0"/>
          <w:lang w:val="en-US"/>
        </w:rPr>
        <w:t xml:space="preserve"> biomass</w:t>
      </w:r>
      <w:r w:rsidR="007F4F75" w:rsidRPr="00D9472E">
        <w:rPr>
          <w:color w:val="0070C0"/>
          <w:lang w:val="en-US"/>
        </w:rPr>
        <w:t xml:space="preserve">, </w:t>
      </w:r>
      <w:r w:rsidR="00EB5604" w:rsidRPr="00D9472E">
        <w:rPr>
          <w:color w:val="0070C0"/>
          <w:lang w:val="en-US"/>
        </w:rPr>
        <w:t>and</w:t>
      </w:r>
      <w:r w:rsidR="00D13DEC" w:rsidRPr="00D9472E">
        <w:rPr>
          <w:color w:val="0070C0"/>
          <w:lang w:val="en-US"/>
        </w:rPr>
        <w:t xml:space="preserve"> </w:t>
      </w:r>
      <w:r w:rsidR="007F4F75" w:rsidRPr="00D9472E">
        <w:rPr>
          <w:color w:val="0070C0"/>
          <w:lang w:val="en-US"/>
        </w:rPr>
        <w:t>density of intermediate size mussels</w:t>
      </w:r>
      <w:r w:rsidR="00904100" w:rsidRPr="00D9472E">
        <w:rPr>
          <w:color w:val="0070C0"/>
          <w:lang w:val="en-US"/>
        </w:rPr>
        <w:t xml:space="preserve">. Samples dominated by small mussels had high </w:t>
      </w:r>
      <w:r w:rsidR="00D13DEC" w:rsidRPr="00D9472E">
        <w:rPr>
          <w:color w:val="0070C0"/>
          <w:lang w:val="en-US"/>
        </w:rPr>
        <w:t xml:space="preserve">positive </w:t>
      </w:r>
      <w:r w:rsidR="00904100" w:rsidRPr="00D9472E">
        <w:rPr>
          <w:color w:val="0070C0"/>
          <w:lang w:val="en-US"/>
        </w:rPr>
        <w:t xml:space="preserve">PC1 scores, whereas samples with </w:t>
      </w:r>
      <w:r w:rsidR="008F33C3" w:rsidRPr="00D9472E">
        <w:rPr>
          <w:color w:val="0070C0"/>
          <w:lang w:val="en-US"/>
        </w:rPr>
        <w:t>many</w:t>
      </w:r>
      <w:r w:rsidR="00904100" w:rsidRPr="00D9472E">
        <w:rPr>
          <w:color w:val="0070C0"/>
          <w:lang w:val="en-US"/>
        </w:rPr>
        <w:t xml:space="preserve"> </w:t>
      </w:r>
      <w:r w:rsidR="00D13DEC" w:rsidRPr="00D9472E">
        <w:rPr>
          <w:color w:val="0070C0"/>
          <w:lang w:val="en-US"/>
        </w:rPr>
        <w:t>large</w:t>
      </w:r>
      <w:r w:rsidR="00904100" w:rsidRPr="00D9472E">
        <w:rPr>
          <w:color w:val="0070C0"/>
          <w:lang w:val="en-US"/>
        </w:rPr>
        <w:t xml:space="preserve"> mussels had </w:t>
      </w:r>
      <w:r w:rsidR="00D13DEC" w:rsidRPr="00D9472E">
        <w:rPr>
          <w:color w:val="0070C0"/>
          <w:lang w:val="en-US"/>
        </w:rPr>
        <w:t>high negative</w:t>
      </w:r>
      <w:r w:rsidR="00904100" w:rsidRPr="00D9472E">
        <w:rPr>
          <w:color w:val="0070C0"/>
          <w:lang w:val="en-US"/>
        </w:rPr>
        <w:t xml:space="preserve"> scores. </w:t>
      </w:r>
      <w:r w:rsidR="005A7F26" w:rsidRPr="00D9472E">
        <w:rPr>
          <w:color w:val="0070C0"/>
          <w:lang w:val="en-US"/>
        </w:rPr>
        <w:t>In the five out of the six sites studied in both 2021 and 2023, PC1 scores increased, meaning that the mussels there became younger on average.</w:t>
      </w:r>
    </w:p>
    <w:p w14:paraId="41244967" w14:textId="2170008A" w:rsidR="005A7F26" w:rsidRPr="00D9472E" w:rsidRDefault="00EB5604" w:rsidP="005A7F26">
      <w:pPr>
        <w:rPr>
          <w:b/>
          <w:color w:val="0070C0"/>
          <w:lang w:val="en-US"/>
        </w:rPr>
      </w:pPr>
      <w:r w:rsidRPr="00D9472E">
        <w:rPr>
          <w:b/>
          <w:color w:val="0070C0"/>
          <w:lang w:val="en-US"/>
        </w:rPr>
        <w:t xml:space="preserve">BTN </w:t>
      </w:r>
      <w:r w:rsidR="00E83668" w:rsidRPr="00D9472E">
        <w:rPr>
          <w:b/>
          <w:color w:val="0070C0"/>
          <w:lang w:val="en-US"/>
        </w:rPr>
        <w:t xml:space="preserve">diversity </w:t>
      </w:r>
      <w:r w:rsidR="00527F1E" w:rsidRPr="00D9472E">
        <w:rPr>
          <w:b/>
          <w:color w:val="0070C0"/>
          <w:lang w:val="en-US"/>
        </w:rPr>
        <w:t xml:space="preserve">and </w:t>
      </w:r>
      <w:r w:rsidRPr="00D9472E">
        <w:rPr>
          <w:b/>
          <w:color w:val="0070C0"/>
          <w:lang w:val="en-US"/>
        </w:rPr>
        <w:t>prevalence.</w:t>
      </w:r>
    </w:p>
    <w:p w14:paraId="4C66BA87" w14:textId="6F23F38B" w:rsidR="00062D8B" w:rsidRPr="0000518C" w:rsidRDefault="00527F1E" w:rsidP="00FC0C15">
      <w:pPr>
        <w:jc w:val="both"/>
        <w:rPr>
          <w:color w:val="0070C0"/>
          <w:lang w:val="en-US"/>
        </w:rPr>
      </w:pPr>
      <w:r w:rsidRPr="0000518C">
        <w:rPr>
          <w:color w:val="0070C0"/>
          <w:lang w:val="en-US"/>
        </w:rPr>
        <w:t xml:space="preserve">Disseminated neoplasia </w:t>
      </w:r>
      <w:r w:rsidR="00B25B30" w:rsidRPr="0000518C">
        <w:rPr>
          <w:color w:val="0070C0"/>
          <w:lang w:val="en-US"/>
        </w:rPr>
        <w:t>(</w:t>
      </w:r>
      <w:r w:rsidRPr="0000518C">
        <w:rPr>
          <w:color w:val="0070C0"/>
          <w:lang w:val="en-US"/>
        </w:rPr>
        <w:t>DN</w:t>
      </w:r>
      <w:r w:rsidR="00B25B30" w:rsidRPr="0000518C">
        <w:rPr>
          <w:color w:val="0070C0"/>
          <w:lang w:val="en-US"/>
        </w:rPr>
        <w:t>)</w:t>
      </w:r>
      <w:r w:rsidRPr="0000518C">
        <w:rPr>
          <w:color w:val="0070C0"/>
          <w:lang w:val="en-US"/>
        </w:rPr>
        <w:t xml:space="preserve"> </w:t>
      </w:r>
      <w:proofErr w:type="gramStart"/>
      <w:r w:rsidRPr="0000518C">
        <w:rPr>
          <w:color w:val="0070C0"/>
          <w:lang w:val="en-US"/>
        </w:rPr>
        <w:t>was confirmed</w:t>
      </w:r>
      <w:proofErr w:type="gramEnd"/>
      <w:r w:rsidRPr="0000518C">
        <w:rPr>
          <w:color w:val="0070C0"/>
          <w:lang w:val="en-US"/>
        </w:rPr>
        <w:t xml:space="preserve"> in </w:t>
      </w:r>
      <w:r w:rsidR="00053A81" w:rsidRPr="0000518C">
        <w:rPr>
          <w:color w:val="0070C0"/>
          <w:lang w:val="en-US"/>
        </w:rPr>
        <w:t>48</w:t>
      </w:r>
      <w:r w:rsidRPr="0000518C">
        <w:rPr>
          <w:color w:val="0070C0"/>
          <w:lang w:val="en-US"/>
        </w:rPr>
        <w:t xml:space="preserve"> mussels </w:t>
      </w:r>
      <w:r w:rsidR="00950A12" w:rsidRPr="0000518C">
        <w:rPr>
          <w:color w:val="0070C0"/>
          <w:lang w:val="en-US"/>
        </w:rPr>
        <w:t xml:space="preserve">from </w:t>
      </w:r>
      <w:r w:rsidR="00053A81" w:rsidRPr="0000518C">
        <w:rPr>
          <w:color w:val="0070C0"/>
          <w:lang w:val="en-US"/>
        </w:rPr>
        <w:t>1199</w:t>
      </w:r>
      <w:r w:rsidR="00950A12" w:rsidRPr="0000518C">
        <w:rPr>
          <w:color w:val="0070C0"/>
          <w:lang w:val="en-US"/>
        </w:rPr>
        <w:t xml:space="preserve"> </w:t>
      </w:r>
      <w:r w:rsidRPr="0000518C">
        <w:rPr>
          <w:color w:val="0070C0"/>
          <w:lang w:val="en-US"/>
        </w:rPr>
        <w:t xml:space="preserve">in 2021 and in </w:t>
      </w:r>
      <w:r w:rsidR="00053A81" w:rsidRPr="0000518C">
        <w:rPr>
          <w:color w:val="0070C0"/>
          <w:lang w:val="en-US"/>
        </w:rPr>
        <w:t>77</w:t>
      </w:r>
      <w:r w:rsidRPr="0000518C">
        <w:rPr>
          <w:color w:val="0070C0"/>
          <w:lang w:val="en-US"/>
        </w:rPr>
        <w:t xml:space="preserve"> </w:t>
      </w:r>
      <w:r w:rsidR="00950A12" w:rsidRPr="0000518C">
        <w:rPr>
          <w:color w:val="0070C0"/>
          <w:lang w:val="en-US"/>
        </w:rPr>
        <w:t xml:space="preserve">from </w:t>
      </w:r>
      <w:r w:rsidR="00053A81" w:rsidRPr="0000518C">
        <w:rPr>
          <w:color w:val="0070C0"/>
          <w:lang w:val="en-US"/>
        </w:rPr>
        <w:t>1631</w:t>
      </w:r>
      <w:r w:rsidR="00950A12" w:rsidRPr="0000518C">
        <w:rPr>
          <w:color w:val="0070C0"/>
          <w:lang w:val="en-US"/>
        </w:rPr>
        <w:t xml:space="preserve"> </w:t>
      </w:r>
      <w:r w:rsidRPr="0000518C">
        <w:rPr>
          <w:color w:val="0070C0"/>
          <w:lang w:val="en-US"/>
        </w:rPr>
        <w:t>in 2023</w:t>
      </w:r>
      <w:r w:rsidR="003140BD" w:rsidRPr="0000518C">
        <w:rPr>
          <w:color w:val="0070C0"/>
          <w:lang w:val="en-US"/>
        </w:rPr>
        <w:t>.</w:t>
      </w:r>
      <w:r w:rsidRPr="0000518C">
        <w:rPr>
          <w:color w:val="0070C0"/>
          <w:lang w:val="en-US"/>
        </w:rPr>
        <w:t xml:space="preserve"> </w:t>
      </w:r>
      <w:r w:rsidR="00053A81" w:rsidRPr="0000518C">
        <w:rPr>
          <w:color w:val="0070C0"/>
          <w:lang w:val="en-US"/>
        </w:rPr>
        <w:t xml:space="preserve">All </w:t>
      </w:r>
      <w:r w:rsidR="00217FEF" w:rsidRPr="0000518C">
        <w:rPr>
          <w:color w:val="0070C0"/>
          <w:lang w:val="en-US"/>
        </w:rPr>
        <w:t xml:space="preserve">had the </w:t>
      </w:r>
      <w:proofErr w:type="spellStart"/>
      <w:r w:rsidR="00217FEF" w:rsidRPr="0000518C">
        <w:rPr>
          <w:color w:val="0070C0"/>
          <w:lang w:val="en-US"/>
        </w:rPr>
        <w:t>aneuploid</w:t>
      </w:r>
      <w:proofErr w:type="spellEnd"/>
      <w:r w:rsidR="00373E5D" w:rsidRPr="0000518C">
        <w:rPr>
          <w:color w:val="0070C0"/>
          <w:lang w:val="en-US"/>
        </w:rPr>
        <w:t xml:space="preserve"> </w:t>
      </w:r>
      <w:r w:rsidR="00217FEF" w:rsidRPr="0000518C">
        <w:rPr>
          <w:color w:val="0070C0"/>
          <w:lang w:val="en-US"/>
        </w:rPr>
        <w:t xml:space="preserve">rate </w:t>
      </w:r>
      <w:r w:rsidR="00053A81" w:rsidRPr="0000518C">
        <w:rPr>
          <w:rFonts w:cstheme="minorHAnsi"/>
          <w:color w:val="0070C0"/>
          <w:lang w:val="en-US"/>
        </w:rPr>
        <w:t>≥</w:t>
      </w:r>
      <w:proofErr w:type="gramStart"/>
      <w:r w:rsidR="00217FEF" w:rsidRPr="0000518C">
        <w:rPr>
          <w:color w:val="0070C0"/>
          <w:lang w:val="en-US"/>
        </w:rPr>
        <w:t>10%</w:t>
      </w:r>
      <w:proofErr w:type="gramEnd"/>
      <w:r w:rsidR="00217FEF" w:rsidRPr="0000518C">
        <w:rPr>
          <w:color w:val="0070C0"/>
          <w:lang w:val="en-US"/>
        </w:rPr>
        <w:t xml:space="preserve"> </w:t>
      </w:r>
      <w:r w:rsidR="003140BD" w:rsidRPr="0000518C">
        <w:rPr>
          <w:color w:val="0070C0"/>
          <w:lang w:val="en-US"/>
        </w:rPr>
        <w:t xml:space="preserve">and </w:t>
      </w:r>
      <w:r w:rsidR="0000518C">
        <w:rPr>
          <w:color w:val="0070C0"/>
          <w:lang w:val="en-US"/>
        </w:rPr>
        <w:t>therefore were</w:t>
      </w:r>
      <w:r w:rsidR="00062D8B" w:rsidRPr="0000518C">
        <w:rPr>
          <w:color w:val="0070C0"/>
          <w:lang w:val="en-US"/>
        </w:rPr>
        <w:t xml:space="preserve"> </w:t>
      </w:r>
      <w:r w:rsidR="00217FEF" w:rsidRPr="0000518C">
        <w:rPr>
          <w:color w:val="0070C0"/>
          <w:lang w:val="en-US"/>
        </w:rPr>
        <w:t xml:space="preserve">studied for </w:t>
      </w:r>
      <w:r w:rsidR="003140BD" w:rsidRPr="0000518C">
        <w:rPr>
          <w:color w:val="0070C0"/>
          <w:lang w:val="en-US"/>
        </w:rPr>
        <w:t>BTN</w:t>
      </w:r>
      <w:r w:rsidRPr="0000518C">
        <w:rPr>
          <w:color w:val="0070C0"/>
          <w:lang w:val="en-US"/>
        </w:rPr>
        <w:t xml:space="preserve">. </w:t>
      </w:r>
      <w:r w:rsidR="00767FD5" w:rsidRPr="0000518C">
        <w:rPr>
          <w:color w:val="0070C0"/>
          <w:highlight w:val="yellow"/>
          <w:lang w:val="en-US"/>
        </w:rPr>
        <w:t>Always</w:t>
      </w:r>
      <w:r w:rsidR="00767FD5" w:rsidRPr="0000518C">
        <w:rPr>
          <w:color w:val="0070C0"/>
          <w:lang w:val="en-US"/>
        </w:rPr>
        <w:t xml:space="preserve">, </w:t>
      </w:r>
      <w:proofErr w:type="spellStart"/>
      <w:r w:rsidR="00767FD5" w:rsidRPr="0000518C">
        <w:rPr>
          <w:color w:val="0070C0"/>
          <w:lang w:val="en-US"/>
        </w:rPr>
        <w:t>aneuploid</w:t>
      </w:r>
      <w:proofErr w:type="spellEnd"/>
      <w:r w:rsidR="00767FD5" w:rsidRPr="0000518C">
        <w:rPr>
          <w:color w:val="0070C0"/>
          <w:lang w:val="en-US"/>
        </w:rPr>
        <w:t xml:space="preserve"> cells formed s</w:t>
      </w:r>
      <w:r w:rsidR="006D329B" w:rsidRPr="0000518C">
        <w:rPr>
          <w:color w:val="0070C0"/>
          <w:lang w:val="en-US"/>
        </w:rPr>
        <w:t xml:space="preserve">ingle peaks on FC plots, i.e. had constant ploidy within mussels (range </w:t>
      </w:r>
      <w:r w:rsidR="008F33C3" w:rsidRPr="0000518C">
        <w:rPr>
          <w:color w:val="0070C0"/>
          <w:lang w:val="en-US"/>
        </w:rPr>
        <w:t xml:space="preserve">between mussels </w:t>
      </w:r>
      <w:r w:rsidR="006D329B" w:rsidRPr="0000518C">
        <w:rPr>
          <w:color w:val="0070C0"/>
          <w:highlight w:val="yellow"/>
          <w:lang w:val="en-US"/>
        </w:rPr>
        <w:t>3.2n</w:t>
      </w:r>
      <w:r w:rsidR="006D329B" w:rsidRPr="0000518C">
        <w:rPr>
          <w:color w:val="0070C0"/>
          <w:lang w:val="en-US"/>
        </w:rPr>
        <w:t xml:space="preserve"> – </w:t>
      </w:r>
      <w:r w:rsidR="006D329B" w:rsidRPr="0000518C">
        <w:rPr>
          <w:color w:val="0070C0"/>
          <w:highlight w:val="yellow"/>
          <w:lang w:val="en-US"/>
        </w:rPr>
        <w:t>6n?</w:t>
      </w:r>
      <w:r w:rsidR="006D329B" w:rsidRPr="0000518C">
        <w:rPr>
          <w:color w:val="0070C0"/>
          <w:lang w:val="en-US"/>
        </w:rPr>
        <w:t>).</w:t>
      </w:r>
      <w:r w:rsidR="00553503" w:rsidRPr="0000518C">
        <w:rPr>
          <w:color w:val="0070C0"/>
          <w:lang w:val="en-US"/>
        </w:rPr>
        <w:t xml:space="preserve"> </w:t>
      </w:r>
      <w:r w:rsidR="00366ED5" w:rsidRPr="0000518C">
        <w:rPr>
          <w:color w:val="0070C0"/>
          <w:lang w:val="en-US"/>
        </w:rPr>
        <w:t xml:space="preserve">BTN </w:t>
      </w:r>
      <w:r w:rsidR="00553503" w:rsidRPr="0000518C">
        <w:rPr>
          <w:color w:val="0070C0"/>
          <w:lang w:val="en-US"/>
        </w:rPr>
        <w:t xml:space="preserve">COI1 </w:t>
      </w:r>
      <w:r w:rsidR="00087B75" w:rsidRPr="0000518C">
        <w:rPr>
          <w:color w:val="0070C0"/>
          <w:lang w:val="en-US"/>
        </w:rPr>
        <w:lastRenderedPageBreak/>
        <w:t xml:space="preserve">alleles were revealed in all mussels </w:t>
      </w:r>
      <w:r w:rsidR="0001440A" w:rsidRPr="0000518C">
        <w:rPr>
          <w:color w:val="0070C0"/>
          <w:lang w:val="en-US"/>
        </w:rPr>
        <w:t xml:space="preserve">with DN </w:t>
      </w:r>
      <w:r w:rsidR="00087B75" w:rsidRPr="0000518C">
        <w:rPr>
          <w:color w:val="0070C0"/>
          <w:lang w:val="en-US"/>
        </w:rPr>
        <w:t xml:space="preserve">but </w:t>
      </w:r>
      <w:r w:rsidR="00053A81" w:rsidRPr="0000518C">
        <w:rPr>
          <w:color w:val="0070C0"/>
          <w:shd w:val="clear" w:color="auto" w:fill="FFFF00"/>
          <w:lang w:val="en-US"/>
        </w:rPr>
        <w:t>three</w:t>
      </w:r>
      <w:r w:rsidR="00087B75" w:rsidRPr="0000518C">
        <w:rPr>
          <w:color w:val="0070C0"/>
          <w:lang w:val="en-US"/>
        </w:rPr>
        <w:t xml:space="preserve"> (with rates </w:t>
      </w:r>
      <w:r w:rsidR="00B371F6" w:rsidRPr="0000518C">
        <w:rPr>
          <w:color w:val="0070C0"/>
          <w:lang w:val="en-US"/>
        </w:rPr>
        <w:t xml:space="preserve">of </w:t>
      </w:r>
      <w:proofErr w:type="spellStart"/>
      <w:r w:rsidR="00B371F6" w:rsidRPr="0000518C">
        <w:rPr>
          <w:color w:val="0070C0"/>
          <w:lang w:val="en-US"/>
        </w:rPr>
        <w:t>aneuploid</w:t>
      </w:r>
      <w:proofErr w:type="spellEnd"/>
      <w:r w:rsidR="00B371F6" w:rsidRPr="0000518C">
        <w:rPr>
          <w:color w:val="0070C0"/>
          <w:lang w:val="en-US"/>
        </w:rPr>
        <w:t xml:space="preserve"> cells </w:t>
      </w:r>
      <w:r w:rsidR="00087B75" w:rsidRPr="0000518C">
        <w:rPr>
          <w:color w:val="0070C0"/>
          <w:lang w:val="en-US"/>
        </w:rPr>
        <w:t>of 10%</w:t>
      </w:r>
      <w:r w:rsidR="00053A81" w:rsidRPr="0000518C">
        <w:rPr>
          <w:color w:val="0070C0"/>
          <w:lang w:val="en-US"/>
        </w:rPr>
        <w:t>, 15%</w:t>
      </w:r>
      <w:r w:rsidR="00087B75" w:rsidRPr="0000518C">
        <w:rPr>
          <w:color w:val="0070C0"/>
          <w:lang w:val="en-US"/>
        </w:rPr>
        <w:t xml:space="preserve"> </w:t>
      </w:r>
      <w:r w:rsidR="00053A81" w:rsidRPr="0000518C">
        <w:rPr>
          <w:color w:val="0070C0"/>
          <w:lang w:val="en-US"/>
        </w:rPr>
        <w:t>and 87</w:t>
      </w:r>
      <w:r w:rsidR="00087B75" w:rsidRPr="0000518C">
        <w:rPr>
          <w:color w:val="0070C0"/>
          <w:lang w:val="en-US"/>
        </w:rPr>
        <w:t>%)</w:t>
      </w:r>
      <w:r w:rsidR="001F2E51" w:rsidRPr="0000518C">
        <w:rPr>
          <w:color w:val="0070C0"/>
          <w:lang w:val="en-US"/>
        </w:rPr>
        <w:t xml:space="preserve">: MtrBTN1 alleles </w:t>
      </w:r>
      <w:proofErr w:type="gramStart"/>
      <w:r w:rsidR="001F2E51" w:rsidRPr="0000518C">
        <w:rPr>
          <w:color w:val="0070C0"/>
          <w:lang w:val="en-US"/>
        </w:rPr>
        <w:t xml:space="preserve">in </w:t>
      </w:r>
      <w:r w:rsidR="00087B75" w:rsidRPr="0000518C">
        <w:rPr>
          <w:color w:val="0070C0"/>
          <w:highlight w:val="yellow"/>
          <w:lang w:val="en-US"/>
        </w:rPr>
        <w:t>??</w:t>
      </w:r>
      <w:proofErr w:type="gramEnd"/>
      <w:r w:rsidR="001F2E51" w:rsidRPr="0000518C">
        <w:rPr>
          <w:color w:val="0070C0"/>
          <w:highlight w:val="yellow"/>
          <w:lang w:val="en-US"/>
        </w:rPr>
        <w:t xml:space="preserve"> </w:t>
      </w:r>
      <w:r w:rsidR="001F2E51" w:rsidRPr="0000518C">
        <w:rPr>
          <w:color w:val="0070C0"/>
          <w:lang w:val="en-US"/>
        </w:rPr>
        <w:t xml:space="preserve">cases, and MtrBTN2 in </w:t>
      </w:r>
      <w:r w:rsidR="00087B75" w:rsidRPr="0000518C">
        <w:rPr>
          <w:color w:val="0070C0"/>
          <w:highlight w:val="yellow"/>
          <w:lang w:val="en-US"/>
        </w:rPr>
        <w:t>??</w:t>
      </w:r>
      <w:r w:rsidR="00087B75" w:rsidRPr="0000518C">
        <w:rPr>
          <w:color w:val="0070C0"/>
          <w:lang w:val="en-US"/>
        </w:rPr>
        <w:t xml:space="preserve"> </w:t>
      </w:r>
      <w:r w:rsidR="0001440A" w:rsidRPr="0000518C">
        <w:rPr>
          <w:color w:val="0070C0"/>
          <w:lang w:val="en-US"/>
        </w:rPr>
        <w:t>cases</w:t>
      </w:r>
      <w:r w:rsidR="001F2E51" w:rsidRPr="0000518C">
        <w:rPr>
          <w:color w:val="0070C0"/>
          <w:lang w:val="en-US"/>
        </w:rPr>
        <w:t xml:space="preserve"> (see Fig.1B for more information)</w:t>
      </w:r>
      <w:r w:rsidR="0001440A" w:rsidRPr="0000518C">
        <w:rPr>
          <w:color w:val="0070C0"/>
          <w:lang w:val="en-US"/>
        </w:rPr>
        <w:t xml:space="preserve">. </w:t>
      </w:r>
      <w:r w:rsidR="00B371F6" w:rsidRPr="0000518C">
        <w:rPr>
          <w:color w:val="0070C0"/>
          <w:lang w:val="en-US"/>
        </w:rPr>
        <w:t>I</w:t>
      </w:r>
      <w:r w:rsidR="0001440A" w:rsidRPr="0000518C">
        <w:rPr>
          <w:color w:val="0070C0"/>
          <w:lang w:val="en-US"/>
        </w:rPr>
        <w:t xml:space="preserve">n three </w:t>
      </w:r>
      <w:proofErr w:type="gramStart"/>
      <w:r w:rsidR="0011107F" w:rsidRPr="0000518C">
        <w:rPr>
          <w:color w:val="0070C0"/>
          <w:lang w:val="en-US"/>
        </w:rPr>
        <w:t>mussels</w:t>
      </w:r>
      <w:proofErr w:type="gramEnd"/>
      <w:r w:rsidR="0001440A" w:rsidRPr="0000518C">
        <w:rPr>
          <w:color w:val="0070C0"/>
          <w:lang w:val="en-US"/>
        </w:rPr>
        <w:t xml:space="preserve"> two </w:t>
      </w:r>
      <w:r w:rsidR="001F2E51" w:rsidRPr="0000518C">
        <w:rPr>
          <w:color w:val="0070C0"/>
          <w:lang w:val="en-US"/>
        </w:rPr>
        <w:t xml:space="preserve">different </w:t>
      </w:r>
      <w:r w:rsidR="0001440A" w:rsidRPr="0000518C">
        <w:rPr>
          <w:color w:val="0070C0"/>
          <w:lang w:val="en-US"/>
        </w:rPr>
        <w:t xml:space="preserve">cancerous alleles were </w:t>
      </w:r>
      <w:r w:rsidR="0011107F" w:rsidRPr="0000518C">
        <w:rPr>
          <w:color w:val="0070C0"/>
          <w:lang w:val="en-US"/>
        </w:rPr>
        <w:t>detected simultaneously</w:t>
      </w:r>
      <w:r w:rsidR="0001440A" w:rsidRPr="0000518C">
        <w:rPr>
          <w:color w:val="0070C0"/>
          <w:lang w:val="en-US"/>
        </w:rPr>
        <w:t>, each time from different lineages</w:t>
      </w:r>
      <w:r w:rsidR="00950A12" w:rsidRPr="0000518C">
        <w:rPr>
          <w:color w:val="0070C0"/>
          <w:lang w:val="en-US"/>
        </w:rPr>
        <w:t>,</w:t>
      </w:r>
      <w:r w:rsidR="00014DD7" w:rsidRPr="0000518C">
        <w:rPr>
          <w:color w:val="0070C0"/>
          <w:lang w:val="en-US"/>
        </w:rPr>
        <w:t xml:space="preserve"> </w:t>
      </w:r>
      <w:r w:rsidR="00950A12" w:rsidRPr="0000518C">
        <w:rPr>
          <w:color w:val="0070C0"/>
          <w:lang w:val="en-US"/>
        </w:rPr>
        <w:t xml:space="preserve">suggesting a co-infection </w:t>
      </w:r>
      <w:r w:rsidR="00014DD7" w:rsidRPr="0000518C">
        <w:rPr>
          <w:color w:val="0070C0"/>
          <w:lang w:val="en-US"/>
        </w:rPr>
        <w:t>(see ESM2 for example chromatograms)</w:t>
      </w:r>
      <w:r w:rsidR="0001440A" w:rsidRPr="0000518C">
        <w:rPr>
          <w:color w:val="0070C0"/>
          <w:highlight w:val="yellow"/>
          <w:lang w:val="en-US"/>
        </w:rPr>
        <w:t>.</w:t>
      </w:r>
      <w:r w:rsidR="00014DD7" w:rsidRPr="0000518C">
        <w:rPr>
          <w:color w:val="0070C0"/>
          <w:lang w:val="en-US"/>
        </w:rPr>
        <w:t xml:space="preserve"> </w:t>
      </w:r>
      <w:r w:rsidR="00B25B30" w:rsidRPr="0000518C">
        <w:rPr>
          <w:color w:val="0070C0"/>
          <w:lang w:val="en-US"/>
        </w:rPr>
        <w:t>For further analyses, the</w:t>
      </w:r>
      <w:r w:rsidR="00A227A8" w:rsidRPr="0000518C">
        <w:rPr>
          <w:color w:val="0070C0"/>
          <w:lang w:val="en-US"/>
        </w:rPr>
        <w:t xml:space="preserve">se </w:t>
      </w:r>
      <w:r w:rsidR="00B25B30" w:rsidRPr="0000518C">
        <w:rPr>
          <w:color w:val="0070C0"/>
          <w:lang w:val="en-US"/>
        </w:rPr>
        <w:t xml:space="preserve">mussels were classified as either </w:t>
      </w:r>
      <w:r w:rsidR="00C7007D" w:rsidRPr="0000518C">
        <w:rPr>
          <w:i/>
          <w:color w:val="0070C0"/>
          <w:lang w:val="en-US"/>
        </w:rPr>
        <w:t>Mtr</w:t>
      </w:r>
      <w:r w:rsidR="00B25B30" w:rsidRPr="0000518C">
        <w:rPr>
          <w:color w:val="0070C0"/>
          <w:lang w:val="en-US"/>
        </w:rPr>
        <w:t xml:space="preserve">BTN1 </w:t>
      </w:r>
      <w:r w:rsidR="00062D8B" w:rsidRPr="0000518C">
        <w:rPr>
          <w:color w:val="0070C0"/>
          <w:lang w:val="en-US"/>
        </w:rPr>
        <w:t>(</w:t>
      </w:r>
      <w:r w:rsidR="00062D8B" w:rsidRPr="0000518C">
        <w:rPr>
          <w:color w:val="0070C0"/>
          <w:highlight w:val="yellow"/>
          <w:lang w:val="en-US"/>
        </w:rPr>
        <w:t>one</w:t>
      </w:r>
      <w:r w:rsidR="00062D8B" w:rsidRPr="0000518C">
        <w:rPr>
          <w:color w:val="0070C0"/>
          <w:lang w:val="en-US"/>
        </w:rPr>
        <w:t xml:space="preserve"> case) </w:t>
      </w:r>
      <w:r w:rsidR="00B25B30" w:rsidRPr="0000518C">
        <w:rPr>
          <w:color w:val="0070C0"/>
          <w:lang w:val="en-US"/>
        </w:rPr>
        <w:t xml:space="preserve">or </w:t>
      </w:r>
      <w:r w:rsidR="00C7007D" w:rsidRPr="0000518C">
        <w:rPr>
          <w:i/>
          <w:color w:val="0070C0"/>
          <w:lang w:val="en-US"/>
        </w:rPr>
        <w:t>Mtr</w:t>
      </w:r>
      <w:r w:rsidR="00B25B30" w:rsidRPr="0000518C">
        <w:rPr>
          <w:color w:val="0070C0"/>
          <w:lang w:val="en-US"/>
        </w:rPr>
        <w:t>BTN2</w:t>
      </w:r>
      <w:r w:rsidR="00B371F6" w:rsidRPr="0000518C">
        <w:rPr>
          <w:color w:val="0070C0"/>
          <w:lang w:val="en-US"/>
        </w:rPr>
        <w:t>-affected</w:t>
      </w:r>
      <w:r w:rsidR="00062D8B" w:rsidRPr="0000518C">
        <w:rPr>
          <w:color w:val="0070C0"/>
          <w:lang w:val="en-US"/>
        </w:rPr>
        <w:t xml:space="preserve"> </w:t>
      </w:r>
      <w:r w:rsidR="00B25B30" w:rsidRPr="0000518C">
        <w:rPr>
          <w:color w:val="0070C0"/>
          <w:lang w:val="en-US"/>
        </w:rPr>
        <w:t>based on the dominant genotype (</w:t>
      </w:r>
      <w:r w:rsidR="00C7007D" w:rsidRPr="0000518C">
        <w:rPr>
          <w:color w:val="0070C0"/>
          <w:lang w:val="en-US"/>
        </w:rPr>
        <w:t xml:space="preserve">i.e., higher </w:t>
      </w:r>
      <w:r w:rsidR="00B25B30" w:rsidRPr="0000518C">
        <w:rPr>
          <w:color w:val="0070C0"/>
          <w:lang w:val="en-US"/>
        </w:rPr>
        <w:t>peak</w:t>
      </w:r>
      <w:r w:rsidR="00566072" w:rsidRPr="0000518C">
        <w:rPr>
          <w:color w:val="0070C0"/>
          <w:lang w:val="en-US"/>
        </w:rPr>
        <w:t>s</w:t>
      </w:r>
      <w:r w:rsidR="00B25B30" w:rsidRPr="0000518C">
        <w:rPr>
          <w:color w:val="0070C0"/>
          <w:lang w:val="en-US"/>
        </w:rPr>
        <w:t xml:space="preserve"> on the chromatogram). </w:t>
      </w:r>
      <w:r w:rsidR="006D329B" w:rsidRPr="0000518C">
        <w:rPr>
          <w:color w:val="0070C0"/>
          <w:highlight w:val="yellow"/>
          <w:lang w:val="en-US"/>
        </w:rPr>
        <w:t xml:space="preserve">MtrBTN1 </w:t>
      </w:r>
      <w:r w:rsidR="00767FD5" w:rsidRPr="0000518C">
        <w:rPr>
          <w:color w:val="0070C0"/>
          <w:highlight w:val="yellow"/>
          <w:lang w:val="en-US"/>
        </w:rPr>
        <w:t xml:space="preserve">had significantly </w:t>
      </w:r>
      <w:r w:rsidR="006D329B" w:rsidRPr="0000518C">
        <w:rPr>
          <w:color w:val="0070C0"/>
          <w:highlight w:val="yellow"/>
          <w:lang w:val="en-US"/>
        </w:rPr>
        <w:t xml:space="preserve">lower </w:t>
      </w:r>
      <w:r w:rsidR="00767FD5" w:rsidRPr="0000518C">
        <w:rPr>
          <w:color w:val="0070C0"/>
          <w:highlight w:val="yellow"/>
          <w:lang w:val="en-US"/>
        </w:rPr>
        <w:t xml:space="preserve">mean </w:t>
      </w:r>
      <w:r w:rsidR="006D329B" w:rsidRPr="0000518C">
        <w:rPr>
          <w:color w:val="0070C0"/>
          <w:highlight w:val="yellow"/>
          <w:lang w:val="en-US"/>
        </w:rPr>
        <w:t xml:space="preserve">ploidy </w:t>
      </w:r>
      <w:r w:rsidR="00767FD5" w:rsidRPr="0000518C">
        <w:rPr>
          <w:color w:val="0070C0"/>
          <w:highlight w:val="yellow"/>
          <w:lang w:val="en-US"/>
        </w:rPr>
        <w:t>than</w:t>
      </w:r>
      <w:r w:rsidR="006D329B" w:rsidRPr="0000518C">
        <w:rPr>
          <w:color w:val="0070C0"/>
          <w:highlight w:val="yellow"/>
          <w:lang w:val="en-US"/>
        </w:rPr>
        <w:t xml:space="preserve"> MtrBTN2</w:t>
      </w:r>
      <w:r w:rsidR="00767FD5" w:rsidRPr="0000518C">
        <w:rPr>
          <w:color w:val="0070C0"/>
          <w:highlight w:val="yellow"/>
          <w:lang w:val="en-US"/>
        </w:rPr>
        <w:t>:</w:t>
      </w:r>
      <w:r w:rsidR="006D329B" w:rsidRPr="0000518C">
        <w:rPr>
          <w:color w:val="0070C0"/>
          <w:highlight w:val="yellow"/>
          <w:lang w:val="en-US"/>
        </w:rPr>
        <w:t xml:space="preserve"> </w:t>
      </w:r>
      <w:r w:rsidR="00767FD5" w:rsidRPr="0000518C">
        <w:rPr>
          <w:color w:val="0070C0"/>
          <w:highlight w:val="yellow"/>
          <w:lang w:val="en-US"/>
        </w:rPr>
        <w:t>4.</w:t>
      </w:r>
      <w:proofErr w:type="gramStart"/>
      <w:r w:rsidR="00767FD5" w:rsidRPr="0000518C">
        <w:rPr>
          <w:color w:val="0070C0"/>
          <w:highlight w:val="yellow"/>
          <w:lang w:val="en-US"/>
        </w:rPr>
        <w:t>?n</w:t>
      </w:r>
      <w:proofErr w:type="gramEnd"/>
      <w:r w:rsidR="00767FD5" w:rsidRPr="0000518C">
        <w:rPr>
          <w:color w:val="0070C0"/>
          <w:highlight w:val="yellow"/>
          <w:lang w:val="en-US"/>
        </w:rPr>
        <w:t xml:space="preserve"> (range … ) vs. 5.?</w:t>
      </w:r>
      <w:proofErr w:type="gramStart"/>
      <w:r w:rsidR="00767FD5" w:rsidRPr="0000518C">
        <w:rPr>
          <w:color w:val="0070C0"/>
          <w:highlight w:val="yellow"/>
          <w:lang w:val="en-US"/>
        </w:rPr>
        <w:t>n</w:t>
      </w:r>
      <w:proofErr w:type="gramEnd"/>
      <w:r w:rsidR="00767FD5" w:rsidRPr="0000518C">
        <w:rPr>
          <w:color w:val="0070C0"/>
          <w:highlight w:val="yellow"/>
          <w:lang w:val="en-US"/>
        </w:rPr>
        <w:t xml:space="preserve"> () (</w:t>
      </w:r>
      <w:proofErr w:type="spellStart"/>
      <w:r w:rsidR="00767FD5" w:rsidRPr="0000518C">
        <w:rPr>
          <w:color w:val="0070C0"/>
          <w:highlight w:val="yellow"/>
          <w:lang w:val="en-US"/>
        </w:rPr>
        <w:t>Kruskall</w:t>
      </w:r>
      <w:proofErr w:type="spellEnd"/>
      <w:r w:rsidR="00767FD5" w:rsidRPr="0000518C">
        <w:rPr>
          <w:color w:val="0070C0"/>
          <w:highlight w:val="yellow"/>
          <w:lang w:val="en-US"/>
        </w:rPr>
        <w:t>-W</w:t>
      </w:r>
      <w:r w:rsidR="00B371F6" w:rsidRPr="0000518C">
        <w:rPr>
          <w:color w:val="0070C0"/>
          <w:highlight w:val="yellow"/>
          <w:lang w:val="en-US"/>
        </w:rPr>
        <w:t>allis</w:t>
      </w:r>
      <w:r w:rsidR="00767FD5" w:rsidRPr="0000518C">
        <w:rPr>
          <w:color w:val="0070C0"/>
          <w:highlight w:val="yellow"/>
          <w:lang w:val="en-US"/>
        </w:rPr>
        <w:t>).</w:t>
      </w:r>
    </w:p>
    <w:p w14:paraId="02312934" w14:textId="0C086DC2" w:rsidR="00950A12" w:rsidRPr="0000518C" w:rsidRDefault="00C7007D" w:rsidP="00FC0C15">
      <w:pPr>
        <w:jc w:val="both"/>
        <w:rPr>
          <w:color w:val="0070C0"/>
          <w:lang w:val="en-US"/>
        </w:rPr>
      </w:pPr>
      <w:r w:rsidRPr="0000518C">
        <w:rPr>
          <w:color w:val="0070C0"/>
          <w:highlight w:val="yellow"/>
          <w:lang w:val="en-US"/>
        </w:rPr>
        <w:t xml:space="preserve">Mean prevalence </w:t>
      </w:r>
      <w:r w:rsidR="00566072" w:rsidRPr="0000518C">
        <w:rPr>
          <w:color w:val="0070C0"/>
          <w:highlight w:val="yellow"/>
          <w:lang w:val="en-US"/>
        </w:rPr>
        <w:t>of</w:t>
      </w:r>
      <w:r w:rsidRPr="0000518C">
        <w:rPr>
          <w:color w:val="0070C0"/>
          <w:highlight w:val="yellow"/>
          <w:lang w:val="en-US"/>
        </w:rPr>
        <w:t xml:space="preserve"> MtrBTN1 </w:t>
      </w:r>
      <w:r w:rsidR="00767FD5" w:rsidRPr="0000518C">
        <w:rPr>
          <w:color w:val="0070C0"/>
          <w:highlight w:val="yellow"/>
          <w:lang w:val="en-US"/>
        </w:rPr>
        <w:t xml:space="preserve">was </w:t>
      </w:r>
      <w:r w:rsidRPr="0000518C">
        <w:rPr>
          <w:color w:val="0070C0"/>
          <w:highlight w:val="yellow"/>
          <w:lang w:val="en-US"/>
        </w:rPr>
        <w:t>2.07%</w:t>
      </w:r>
      <w:r w:rsidR="00767FD5" w:rsidRPr="0000518C">
        <w:rPr>
          <w:color w:val="0070C0"/>
          <w:highlight w:val="yellow"/>
          <w:lang w:val="en-US"/>
        </w:rPr>
        <w:t xml:space="preserve"> </w:t>
      </w:r>
      <w:r w:rsidRPr="0000518C">
        <w:rPr>
          <w:color w:val="0070C0"/>
          <w:highlight w:val="yellow"/>
          <w:lang w:val="en-US"/>
        </w:rPr>
        <w:t xml:space="preserve">and </w:t>
      </w:r>
      <w:r w:rsidR="00014DD7" w:rsidRPr="0000518C">
        <w:rPr>
          <w:color w:val="0070C0"/>
          <w:highlight w:val="yellow"/>
          <w:lang w:val="en-US"/>
        </w:rPr>
        <w:t xml:space="preserve">of </w:t>
      </w:r>
      <w:r w:rsidRPr="0000518C">
        <w:rPr>
          <w:color w:val="0070C0"/>
          <w:highlight w:val="yellow"/>
          <w:lang w:val="en-US"/>
        </w:rPr>
        <w:t>MtrBTN2</w:t>
      </w:r>
      <w:r w:rsidR="00014DD7" w:rsidRPr="0000518C">
        <w:rPr>
          <w:color w:val="0070C0"/>
          <w:highlight w:val="yellow"/>
          <w:lang w:val="en-US"/>
        </w:rPr>
        <w:t>,</w:t>
      </w:r>
      <w:r w:rsidRPr="0000518C">
        <w:rPr>
          <w:color w:val="0070C0"/>
          <w:highlight w:val="yellow"/>
          <w:lang w:val="en-US"/>
        </w:rPr>
        <w:t xml:space="preserve"> 2.04%.</w:t>
      </w:r>
      <w:r w:rsidR="00404663" w:rsidRPr="0000518C">
        <w:rPr>
          <w:color w:val="0070C0"/>
          <w:lang w:val="en-US"/>
        </w:rPr>
        <w:t xml:space="preserve"> </w:t>
      </w:r>
      <w:r w:rsidR="00062D8B" w:rsidRPr="0000518C">
        <w:rPr>
          <w:color w:val="0070C0"/>
          <w:lang w:val="en-US"/>
        </w:rPr>
        <w:t>The cumulative prevalence of lineages in samples ranged from zero (in ARM_23, BAT_23, MAM_21) to 7.3% (ZHEM_23) and 10.4% (MAR_23</w:t>
      </w:r>
      <w:r w:rsidR="00767FD5" w:rsidRPr="0000518C">
        <w:rPr>
          <w:color w:val="0070C0"/>
          <w:lang w:val="en-US"/>
        </w:rPr>
        <w:t>)</w:t>
      </w:r>
      <w:r w:rsidR="00062D8B" w:rsidRPr="0000518C">
        <w:rPr>
          <w:color w:val="0070C0"/>
          <w:lang w:val="en-US"/>
        </w:rPr>
        <w:t xml:space="preserve"> </w:t>
      </w:r>
      <w:r w:rsidR="00767FD5" w:rsidRPr="0000518C">
        <w:rPr>
          <w:color w:val="0070C0"/>
          <w:lang w:val="en-US"/>
        </w:rPr>
        <w:t xml:space="preserve">(Fig. 1B). </w:t>
      </w:r>
      <w:r w:rsidR="00404663" w:rsidRPr="0000518C">
        <w:rPr>
          <w:color w:val="0070C0"/>
          <w:lang w:val="en-US"/>
        </w:rPr>
        <w:t xml:space="preserve">No significant spatial correlation was detected between the prevalence’s of the lineages (Spearman's </w:t>
      </w:r>
      <w:r w:rsidR="00B371F6" w:rsidRPr="0000518C">
        <w:rPr>
          <w:color w:val="0070C0"/>
          <w:lang w:val="en-US"/>
        </w:rPr>
        <w:t>r</w:t>
      </w:r>
      <w:r w:rsidR="00404663" w:rsidRPr="0000518C">
        <w:rPr>
          <w:color w:val="0070C0"/>
          <w:lang w:val="en-US"/>
        </w:rPr>
        <w:t xml:space="preserve"> = 0.27, p = 0.208, n = 24).</w:t>
      </w:r>
      <w:r w:rsidR="00950A12" w:rsidRPr="0000518C">
        <w:rPr>
          <w:color w:val="0070C0"/>
          <w:lang w:val="en-US"/>
        </w:rPr>
        <w:t xml:space="preserve"> </w:t>
      </w:r>
    </w:p>
    <w:p w14:paraId="753BBCC7" w14:textId="7CB383D0" w:rsidR="00C7007D" w:rsidRPr="00D9472E" w:rsidRDefault="00950A12" w:rsidP="00FC0C15">
      <w:pPr>
        <w:jc w:val="both"/>
        <w:rPr>
          <w:b/>
          <w:color w:val="0070C0"/>
          <w:lang w:val="en-US"/>
        </w:rPr>
      </w:pPr>
      <w:r w:rsidRPr="00D9472E">
        <w:rPr>
          <w:b/>
          <w:color w:val="0070C0"/>
          <w:lang w:val="en-US"/>
        </w:rPr>
        <w:t xml:space="preserve">Associations between </w:t>
      </w:r>
      <w:r w:rsidRPr="00D9472E">
        <w:rPr>
          <w:b/>
          <w:i/>
          <w:color w:val="0070C0"/>
          <w:lang w:val="en-US"/>
        </w:rPr>
        <w:t>Mtr</w:t>
      </w:r>
      <w:r w:rsidRPr="00D9472E">
        <w:rPr>
          <w:b/>
          <w:color w:val="0070C0"/>
          <w:lang w:val="en-US"/>
        </w:rPr>
        <w:t xml:space="preserve">BTN1 and </w:t>
      </w:r>
      <w:r w:rsidRPr="00D9472E">
        <w:rPr>
          <w:b/>
          <w:i/>
          <w:color w:val="0070C0"/>
          <w:lang w:val="en-US"/>
        </w:rPr>
        <w:t>Mtr</w:t>
      </w:r>
      <w:r w:rsidRPr="00D9472E">
        <w:rPr>
          <w:b/>
          <w:color w:val="0070C0"/>
          <w:lang w:val="en-US"/>
        </w:rPr>
        <w:t>BTN2 prevalence, environmental and demographic predictors.</w:t>
      </w:r>
    </w:p>
    <w:p w14:paraId="17D66BF3" w14:textId="016DCE61" w:rsidR="004A6991" w:rsidRPr="00D9472E" w:rsidRDefault="004E5F19" w:rsidP="004E5F19">
      <w:pPr>
        <w:jc w:val="both"/>
        <w:rPr>
          <w:color w:val="0070C0"/>
          <w:lang w:val="en-US"/>
        </w:rPr>
      </w:pPr>
      <w:r w:rsidRPr="00D9472E">
        <w:rPr>
          <w:color w:val="0070C0"/>
          <w:lang w:val="en-US"/>
        </w:rPr>
        <w:t xml:space="preserve">The relationships between the prevalence of </w:t>
      </w:r>
      <w:r w:rsidRPr="00D9472E">
        <w:rPr>
          <w:i/>
          <w:color w:val="0070C0"/>
          <w:lang w:val="en-US"/>
        </w:rPr>
        <w:t>Mtr</w:t>
      </w:r>
      <w:r w:rsidRPr="00D9472E">
        <w:rPr>
          <w:color w:val="0070C0"/>
          <w:lang w:val="en-US"/>
        </w:rPr>
        <w:t xml:space="preserve">BTN1 and </w:t>
      </w:r>
      <w:r w:rsidRPr="00D9472E">
        <w:rPr>
          <w:i/>
          <w:color w:val="0070C0"/>
          <w:lang w:val="en-US"/>
        </w:rPr>
        <w:t>Mtr</w:t>
      </w:r>
      <w:r w:rsidRPr="00D9472E">
        <w:rPr>
          <w:color w:val="0070C0"/>
          <w:lang w:val="en-US"/>
        </w:rPr>
        <w:t>BTN2 and the predictors (</w:t>
      </w:r>
      <w:r w:rsidR="00C403EC" w:rsidRPr="00D9472E">
        <w:rPr>
          <w:color w:val="0070C0"/>
          <w:lang w:val="en-US"/>
        </w:rPr>
        <w:t xml:space="preserve">salinity at low water, </w:t>
      </w:r>
      <w:r w:rsidRPr="00D9472E">
        <w:rPr>
          <w:color w:val="0070C0"/>
          <w:lang w:val="en-US"/>
        </w:rPr>
        <w:t>distance from the port</w:t>
      </w:r>
      <w:r w:rsidR="00B57F4F" w:rsidRPr="00D9472E">
        <w:rPr>
          <w:color w:val="0070C0"/>
          <w:lang w:val="en-US"/>
        </w:rPr>
        <w:t xml:space="preserve"> as a proxy for anthropogenic impact</w:t>
      </w:r>
      <w:r w:rsidRPr="00D9472E">
        <w:rPr>
          <w:color w:val="0070C0"/>
          <w:lang w:val="en-US"/>
        </w:rPr>
        <w:t xml:space="preserve">, </w:t>
      </w:r>
      <w:r w:rsidRPr="00D9472E">
        <w:rPr>
          <w:i/>
          <w:color w:val="0070C0"/>
          <w:lang w:val="en-US"/>
        </w:rPr>
        <w:t>PC</w:t>
      </w:r>
      <w:r w:rsidRPr="00D9472E">
        <w:rPr>
          <w:color w:val="0070C0"/>
          <w:lang w:val="en-US"/>
        </w:rPr>
        <w:t xml:space="preserve">1 </w:t>
      </w:r>
      <w:r w:rsidR="0000518C" w:rsidRPr="00D9472E">
        <w:rPr>
          <w:color w:val="0070C0"/>
          <w:lang w:val="en-US"/>
        </w:rPr>
        <w:t xml:space="preserve">and </w:t>
      </w:r>
      <w:r w:rsidR="0000518C" w:rsidRPr="00D9472E">
        <w:rPr>
          <w:i/>
          <w:color w:val="0070C0"/>
          <w:lang w:val="en-US"/>
        </w:rPr>
        <w:t>PC</w:t>
      </w:r>
      <w:r w:rsidR="0000518C" w:rsidRPr="00D9472E">
        <w:rPr>
          <w:color w:val="0070C0"/>
          <w:lang w:val="en-US"/>
        </w:rPr>
        <w:t xml:space="preserve">2 </w:t>
      </w:r>
      <w:r w:rsidRPr="00D9472E">
        <w:rPr>
          <w:color w:val="0070C0"/>
          <w:lang w:val="en-US"/>
        </w:rPr>
        <w:t xml:space="preserve">as </w:t>
      </w:r>
      <w:r w:rsidR="00D9472E" w:rsidRPr="00D9472E">
        <w:rPr>
          <w:color w:val="0070C0"/>
          <w:lang w:val="en-US"/>
        </w:rPr>
        <w:t xml:space="preserve">integral </w:t>
      </w:r>
      <w:r w:rsidR="0000518C" w:rsidRPr="00D9472E">
        <w:rPr>
          <w:color w:val="0070C0"/>
          <w:lang w:val="en-US"/>
        </w:rPr>
        <w:t>characteristics of mussel demography</w:t>
      </w:r>
      <w:r w:rsidRPr="00D9472E">
        <w:rPr>
          <w:color w:val="0070C0"/>
          <w:lang w:val="en-US"/>
        </w:rPr>
        <w:t xml:space="preserve">, </w:t>
      </w:r>
      <w:r w:rsidRPr="00D9472E">
        <w:rPr>
          <w:i/>
          <w:color w:val="0070C0"/>
          <w:lang w:val="en-US"/>
        </w:rPr>
        <w:t>OGP</w:t>
      </w:r>
      <w:r w:rsidRPr="00D9472E">
        <w:rPr>
          <w:color w:val="0070C0"/>
          <w:lang w:val="en-US"/>
        </w:rPr>
        <w:t xml:space="preserve"> as a proxy for lifetime growth rates, and </w:t>
      </w:r>
      <w:r w:rsidRPr="00D9472E">
        <w:rPr>
          <w:i/>
          <w:color w:val="0070C0"/>
          <w:lang w:val="en-US"/>
        </w:rPr>
        <w:t>fetch</w:t>
      </w:r>
      <w:r w:rsidRPr="00D9472E">
        <w:rPr>
          <w:color w:val="0070C0"/>
          <w:lang w:val="en-US"/>
        </w:rPr>
        <w:t xml:space="preserve"> as a proxy for </w:t>
      </w:r>
      <w:r w:rsidR="00BF572F" w:rsidRPr="00D9472E">
        <w:rPr>
          <w:color w:val="0070C0"/>
          <w:lang w:val="en-US"/>
        </w:rPr>
        <w:t>surf intensity</w:t>
      </w:r>
      <w:r w:rsidRPr="00D9472E">
        <w:rPr>
          <w:color w:val="0070C0"/>
          <w:lang w:val="en-US"/>
        </w:rPr>
        <w:t xml:space="preserve">) in row data are visualized in </w:t>
      </w:r>
      <w:proofErr w:type="spellStart"/>
      <w:r w:rsidRPr="00D9472E">
        <w:rPr>
          <w:color w:val="0070C0"/>
          <w:highlight w:val="yellow"/>
          <w:lang w:val="en-US"/>
        </w:rPr>
        <w:t>SFig</w:t>
      </w:r>
      <w:proofErr w:type="spellEnd"/>
      <w:r w:rsidRPr="00D9472E">
        <w:rPr>
          <w:color w:val="0070C0"/>
          <w:highlight w:val="yellow"/>
          <w:lang w:val="en-US"/>
        </w:rPr>
        <w:t xml:space="preserve">. </w:t>
      </w:r>
      <w:proofErr w:type="gramStart"/>
      <w:r w:rsidRPr="00D9472E">
        <w:rPr>
          <w:color w:val="0070C0"/>
          <w:highlight w:val="yellow"/>
          <w:lang w:val="en-US"/>
        </w:rPr>
        <w:t>?</w:t>
      </w:r>
      <w:r w:rsidRPr="00D9472E">
        <w:rPr>
          <w:color w:val="0070C0"/>
          <w:lang w:val="en-US"/>
        </w:rPr>
        <w:t>,</w:t>
      </w:r>
      <w:proofErr w:type="gramEnd"/>
      <w:r w:rsidRPr="00D9472E">
        <w:rPr>
          <w:color w:val="0070C0"/>
          <w:lang w:val="en-US"/>
        </w:rPr>
        <w:t xml:space="preserve"> and the parameters of the GAM </w:t>
      </w:r>
      <w:r w:rsidRPr="00D9472E">
        <w:rPr>
          <w:b/>
          <w:color w:val="0070C0"/>
          <w:lang w:val="en-US"/>
        </w:rPr>
        <w:t>Model 1</w:t>
      </w:r>
      <w:r w:rsidRPr="00D9472E">
        <w:rPr>
          <w:color w:val="0070C0"/>
          <w:lang w:val="en-US"/>
        </w:rPr>
        <w:t xml:space="preserve">, which evaluates these relationships, are provided in </w:t>
      </w:r>
      <w:proofErr w:type="spellStart"/>
      <w:r w:rsidRPr="00D9472E">
        <w:rPr>
          <w:color w:val="0070C0"/>
          <w:highlight w:val="yellow"/>
          <w:lang w:val="en-US"/>
        </w:rPr>
        <w:t>STable</w:t>
      </w:r>
      <w:proofErr w:type="spellEnd"/>
      <w:r w:rsidRPr="00D9472E">
        <w:rPr>
          <w:color w:val="0070C0"/>
          <w:highlight w:val="yellow"/>
          <w:lang w:val="en-US"/>
        </w:rPr>
        <w:t xml:space="preserve"> 2</w:t>
      </w:r>
      <w:r w:rsidRPr="00D9472E">
        <w:rPr>
          <w:color w:val="0070C0"/>
          <w:lang w:val="en-US"/>
        </w:rPr>
        <w:t xml:space="preserve">. According to the </w:t>
      </w:r>
      <w:r w:rsidR="00CE5A1E">
        <w:rPr>
          <w:color w:val="0070C0"/>
          <w:lang w:val="en-US"/>
        </w:rPr>
        <w:t>m</w:t>
      </w:r>
      <w:r w:rsidRPr="00D9472E">
        <w:rPr>
          <w:color w:val="0070C0"/>
          <w:lang w:val="en-US"/>
        </w:rPr>
        <w:t>ode</w:t>
      </w:r>
      <w:r w:rsidR="00CE5A1E">
        <w:rPr>
          <w:color w:val="0070C0"/>
          <w:lang w:val="en-US"/>
        </w:rPr>
        <w:t>l</w:t>
      </w:r>
      <w:r w:rsidRPr="00D9472E">
        <w:rPr>
          <w:color w:val="0070C0"/>
          <w:lang w:val="en-US"/>
        </w:rPr>
        <w:t xml:space="preserve">, </w:t>
      </w:r>
      <w:r w:rsidR="005E5721" w:rsidRPr="00D9472E">
        <w:rPr>
          <w:color w:val="0070C0"/>
          <w:lang w:val="en-US"/>
        </w:rPr>
        <w:t xml:space="preserve">which </w:t>
      </w:r>
      <w:r w:rsidR="004A6991" w:rsidRPr="00D9472E">
        <w:rPr>
          <w:color w:val="0070C0"/>
          <w:lang w:val="en-US"/>
        </w:rPr>
        <w:t>accounted for 72% of the deviance (adjusted R² = 0.67)</w:t>
      </w:r>
      <w:r w:rsidRPr="00D9472E">
        <w:rPr>
          <w:color w:val="0070C0"/>
          <w:lang w:val="en-US"/>
        </w:rPr>
        <w:t>,</w:t>
      </w:r>
      <w:r w:rsidR="005E5721" w:rsidRPr="00D9472E">
        <w:rPr>
          <w:color w:val="0070C0"/>
          <w:lang w:val="en-US"/>
        </w:rPr>
        <w:t xml:space="preserve"> </w:t>
      </w:r>
      <w:r w:rsidRPr="00D9472E">
        <w:rPr>
          <w:color w:val="0070C0"/>
          <w:lang w:val="en-US"/>
        </w:rPr>
        <w:t>s</w:t>
      </w:r>
      <w:r w:rsidR="00A578E6" w:rsidRPr="00D9472E">
        <w:rPr>
          <w:color w:val="0070C0"/>
          <w:lang w:val="en-US"/>
        </w:rPr>
        <w:t xml:space="preserve">tatistically significant associations were found between </w:t>
      </w:r>
      <w:r w:rsidR="00A578E6" w:rsidRPr="00D9472E">
        <w:rPr>
          <w:i/>
          <w:color w:val="0070C0"/>
          <w:lang w:val="en-US"/>
        </w:rPr>
        <w:t>Mtr</w:t>
      </w:r>
      <w:r w:rsidR="00A578E6" w:rsidRPr="00D9472E">
        <w:rPr>
          <w:color w:val="0070C0"/>
          <w:lang w:val="en-US"/>
        </w:rPr>
        <w:t xml:space="preserve">BTN2 and </w:t>
      </w:r>
      <w:r w:rsidR="00A578E6" w:rsidRPr="00D9472E">
        <w:rPr>
          <w:i/>
          <w:color w:val="0070C0"/>
          <w:lang w:val="en-US"/>
        </w:rPr>
        <w:t>OGP</w:t>
      </w:r>
      <w:r w:rsidR="00A578E6" w:rsidRPr="00D9472E">
        <w:rPr>
          <w:color w:val="0070C0"/>
          <w:lang w:val="en-US"/>
        </w:rPr>
        <w:t xml:space="preserve">, and between </w:t>
      </w:r>
      <w:r w:rsidR="00A578E6" w:rsidRPr="00D9472E">
        <w:rPr>
          <w:i/>
          <w:color w:val="0070C0"/>
          <w:lang w:val="en-US"/>
        </w:rPr>
        <w:t>Mtr</w:t>
      </w:r>
      <w:r w:rsidR="00A578E6" w:rsidRPr="00D9472E">
        <w:rPr>
          <w:color w:val="0070C0"/>
          <w:lang w:val="en-US"/>
        </w:rPr>
        <w:t xml:space="preserve">BTN1 and all predictors except </w:t>
      </w:r>
      <w:r w:rsidR="00ED5D11" w:rsidRPr="00D9472E">
        <w:rPr>
          <w:color w:val="0070C0"/>
          <w:lang w:val="en-US"/>
        </w:rPr>
        <w:t>salinity</w:t>
      </w:r>
      <w:r w:rsidR="0000518C" w:rsidRPr="00D9472E">
        <w:rPr>
          <w:color w:val="0070C0"/>
          <w:lang w:val="en-US"/>
        </w:rPr>
        <w:t xml:space="preserve"> and </w:t>
      </w:r>
      <w:r w:rsidR="0000518C" w:rsidRPr="00D9472E">
        <w:rPr>
          <w:i/>
          <w:color w:val="0070C0"/>
          <w:lang w:val="en-US"/>
        </w:rPr>
        <w:t>PC</w:t>
      </w:r>
      <w:r w:rsidR="0000518C" w:rsidRPr="00D9472E">
        <w:rPr>
          <w:color w:val="0070C0"/>
          <w:lang w:val="en-US"/>
        </w:rPr>
        <w:t>2</w:t>
      </w:r>
      <w:r w:rsidR="00A578E6" w:rsidRPr="00D9472E">
        <w:rPr>
          <w:color w:val="0070C0"/>
          <w:lang w:val="en-US"/>
        </w:rPr>
        <w:t xml:space="preserve">, </w:t>
      </w:r>
      <w:r w:rsidR="00ED5D11" w:rsidRPr="00D9472E">
        <w:rPr>
          <w:color w:val="0070C0"/>
          <w:lang w:val="en-US"/>
        </w:rPr>
        <w:t>with</w:t>
      </w:r>
      <w:r w:rsidR="00A578E6" w:rsidRPr="00D9472E">
        <w:rPr>
          <w:color w:val="0070C0"/>
          <w:lang w:val="en-US"/>
        </w:rPr>
        <w:t xml:space="preserve"> the association </w:t>
      </w:r>
      <w:r w:rsidR="00ED5D11" w:rsidRPr="00D9472E">
        <w:rPr>
          <w:color w:val="0070C0"/>
          <w:lang w:val="en-US"/>
        </w:rPr>
        <w:t xml:space="preserve">with </w:t>
      </w:r>
      <w:r w:rsidR="00ED5D11" w:rsidRPr="00D9472E">
        <w:rPr>
          <w:i/>
          <w:color w:val="0070C0"/>
          <w:lang w:val="en-US"/>
        </w:rPr>
        <w:t>OGP</w:t>
      </w:r>
      <w:r w:rsidR="00ED5D11" w:rsidRPr="00D9472E">
        <w:rPr>
          <w:color w:val="0070C0"/>
          <w:lang w:val="en-US"/>
        </w:rPr>
        <w:t xml:space="preserve"> </w:t>
      </w:r>
      <w:r w:rsidR="00A578E6" w:rsidRPr="00D9472E">
        <w:rPr>
          <w:color w:val="0070C0"/>
          <w:lang w:val="en-US"/>
        </w:rPr>
        <w:t xml:space="preserve">was marginally significant. </w:t>
      </w:r>
      <w:r w:rsidRPr="00D9472E">
        <w:rPr>
          <w:color w:val="0070C0"/>
          <w:lang w:val="en-US"/>
        </w:rPr>
        <w:t>T</w:t>
      </w:r>
      <w:r w:rsidR="00A578E6" w:rsidRPr="00D9472E">
        <w:rPr>
          <w:color w:val="0070C0"/>
          <w:lang w:val="en-US"/>
        </w:rPr>
        <w:t xml:space="preserve">he prevalence of </w:t>
      </w:r>
      <w:r w:rsidR="00A578E6" w:rsidRPr="00D9472E">
        <w:rPr>
          <w:i/>
          <w:color w:val="0070C0"/>
          <w:lang w:val="en-US"/>
        </w:rPr>
        <w:t>Mtr</w:t>
      </w:r>
      <w:r w:rsidR="00A578E6" w:rsidRPr="00D9472E">
        <w:rPr>
          <w:color w:val="0070C0"/>
          <w:lang w:val="en-US"/>
        </w:rPr>
        <w:t>BTN1 increased with increasing distance from the port, surf intensity, abundance of large mussels</w:t>
      </w:r>
      <w:r w:rsidR="00B57F4F" w:rsidRPr="00D9472E">
        <w:rPr>
          <w:color w:val="0070C0"/>
          <w:lang w:val="en-US"/>
        </w:rPr>
        <w:t xml:space="preserve"> (negative values of </w:t>
      </w:r>
      <w:r w:rsidR="00B57F4F" w:rsidRPr="00D9472E">
        <w:rPr>
          <w:i/>
          <w:color w:val="0070C0"/>
          <w:lang w:val="en-US"/>
        </w:rPr>
        <w:t>PC</w:t>
      </w:r>
      <w:r w:rsidR="00B57F4F" w:rsidRPr="00D9472E">
        <w:rPr>
          <w:color w:val="0070C0"/>
          <w:lang w:val="en-US"/>
        </w:rPr>
        <w:t>1)</w:t>
      </w:r>
      <w:r w:rsidR="00A578E6" w:rsidRPr="00D9472E">
        <w:rPr>
          <w:color w:val="0070C0"/>
          <w:lang w:val="en-US"/>
        </w:rPr>
        <w:t xml:space="preserve">, and their lifetime growth rate </w:t>
      </w:r>
      <w:r w:rsidR="005E5721" w:rsidRPr="00D9472E">
        <w:rPr>
          <w:color w:val="0070C0"/>
          <w:lang w:val="en-US"/>
        </w:rPr>
        <w:t>while</w:t>
      </w:r>
      <w:r w:rsidR="00A578E6" w:rsidRPr="00D9472E">
        <w:rPr>
          <w:color w:val="0070C0"/>
          <w:lang w:val="en-US"/>
        </w:rPr>
        <w:t xml:space="preserve"> the </w:t>
      </w:r>
      <w:r w:rsidR="005E5721" w:rsidRPr="00D9472E">
        <w:rPr>
          <w:color w:val="0070C0"/>
          <w:lang w:val="en-US"/>
        </w:rPr>
        <w:t>prevalence</w:t>
      </w:r>
      <w:r w:rsidR="00A578E6" w:rsidRPr="00D9472E">
        <w:rPr>
          <w:color w:val="0070C0"/>
          <w:lang w:val="en-US"/>
        </w:rPr>
        <w:t xml:space="preserve"> of </w:t>
      </w:r>
      <w:r w:rsidR="00A578E6" w:rsidRPr="00D9472E">
        <w:rPr>
          <w:i/>
          <w:color w:val="0070C0"/>
          <w:lang w:val="en-US"/>
        </w:rPr>
        <w:t>Mtr</w:t>
      </w:r>
      <w:r w:rsidR="00A578E6" w:rsidRPr="00D9472E">
        <w:rPr>
          <w:color w:val="0070C0"/>
          <w:lang w:val="en-US"/>
        </w:rPr>
        <w:t xml:space="preserve">BTN2 was positively associated with </w:t>
      </w:r>
      <w:r w:rsidRPr="00D9472E">
        <w:rPr>
          <w:color w:val="0070C0"/>
          <w:lang w:val="en-US"/>
        </w:rPr>
        <w:t>growth rate</w:t>
      </w:r>
      <w:r w:rsidR="00A578E6" w:rsidRPr="00D9472E">
        <w:rPr>
          <w:color w:val="0070C0"/>
          <w:lang w:val="en-US"/>
        </w:rPr>
        <w:t xml:space="preserve"> and did not depend on other parameters (</w:t>
      </w:r>
      <w:r w:rsidR="005E5721" w:rsidRPr="00D9472E">
        <w:rPr>
          <w:color w:val="0070C0"/>
          <w:lang w:val="en-US"/>
        </w:rPr>
        <w:t xml:space="preserve">Fig. 2; </w:t>
      </w:r>
      <w:commentRangeStart w:id="10"/>
      <w:r w:rsidR="005E5721" w:rsidRPr="00D9472E">
        <w:rPr>
          <w:color w:val="0070C0"/>
          <w:highlight w:val="yellow"/>
          <w:lang w:val="en-US"/>
        </w:rPr>
        <w:t>Stable</w:t>
      </w:r>
      <w:commentRangeEnd w:id="10"/>
      <w:r w:rsidR="00CE5A1E">
        <w:rPr>
          <w:rStyle w:val="a6"/>
        </w:rPr>
        <w:commentReference w:id="10"/>
      </w:r>
      <w:r w:rsidR="005E5721" w:rsidRPr="00D9472E">
        <w:rPr>
          <w:color w:val="0070C0"/>
          <w:highlight w:val="yellow"/>
          <w:lang w:val="en-US"/>
        </w:rPr>
        <w:t xml:space="preserve"> ?</w:t>
      </w:r>
      <w:r w:rsidR="00A578E6" w:rsidRPr="00D9472E">
        <w:rPr>
          <w:color w:val="0070C0"/>
          <w:lang w:val="en-US"/>
        </w:rPr>
        <w:t>).</w:t>
      </w:r>
    </w:p>
    <w:p w14:paraId="2C2ED576" w14:textId="00A98C71" w:rsidR="001555C2" w:rsidRDefault="0039663B" w:rsidP="00FC0C15">
      <w:pPr>
        <w:jc w:val="both"/>
        <w:rPr>
          <w:lang w:val="en-US"/>
        </w:rPr>
      </w:pPr>
      <w:r w:rsidRPr="0039663B">
        <w:rPr>
          <w:b/>
          <w:lang w:val="en-US"/>
        </w:rPr>
        <w:t>Fig. 2</w:t>
      </w:r>
      <w:r w:rsidR="00B57F4F">
        <w:rPr>
          <w:b/>
          <w:lang w:val="en-US"/>
        </w:rPr>
        <w:t xml:space="preserve"> </w:t>
      </w:r>
      <w:r w:rsidR="00B57F4F" w:rsidRPr="00B57F4F">
        <w:rPr>
          <w:b/>
          <w:lang w:val="en-US"/>
        </w:rPr>
        <w:t xml:space="preserve">Partial effects of environmental </w:t>
      </w:r>
      <w:r w:rsidR="00B57F4F">
        <w:rPr>
          <w:b/>
          <w:lang w:val="en-US"/>
        </w:rPr>
        <w:t xml:space="preserve">and demographic </w:t>
      </w:r>
      <w:r w:rsidR="00ED5D11">
        <w:rPr>
          <w:b/>
          <w:lang w:val="en-US"/>
        </w:rPr>
        <w:t>predictors</w:t>
      </w:r>
      <w:r w:rsidR="00B57F4F" w:rsidRPr="00B57F4F">
        <w:rPr>
          <w:b/>
          <w:lang w:val="en-US"/>
        </w:rPr>
        <w:t xml:space="preserve"> on </w:t>
      </w:r>
      <w:r w:rsidR="00C403EC">
        <w:rPr>
          <w:b/>
          <w:lang w:val="en-US"/>
        </w:rPr>
        <w:t>MtrBTN1 and MtrBTN2 prevalence evaluated by GAMM (Model 1</w:t>
      </w:r>
      <w:r w:rsidR="00C403EC" w:rsidRPr="00ED5D11">
        <w:rPr>
          <w:lang w:val="en-US"/>
        </w:rPr>
        <w:t xml:space="preserve">). </w:t>
      </w:r>
      <w:r w:rsidR="00ED5D11" w:rsidRPr="00ED5D11">
        <w:rPr>
          <w:lang w:val="en-US"/>
        </w:rPr>
        <w:t xml:space="preserve">Dependency of prevalence on (A, B) distance to the port, the proxy for anthropogenic impact; (C, D) </w:t>
      </w:r>
      <w:r w:rsidR="00ED5D11" w:rsidRPr="0000518C">
        <w:rPr>
          <w:i/>
          <w:lang w:val="en-US"/>
        </w:rPr>
        <w:t>fetch</w:t>
      </w:r>
      <w:r w:rsidR="00ED5D11" w:rsidRPr="00ED5D11">
        <w:rPr>
          <w:lang w:val="en-US"/>
        </w:rPr>
        <w:t xml:space="preserve">, the proxy for surf intensity; (E, F) </w:t>
      </w:r>
      <w:r w:rsidR="00ED5D11" w:rsidRPr="0000518C">
        <w:rPr>
          <w:i/>
          <w:lang w:val="en-US"/>
        </w:rPr>
        <w:t>PC</w:t>
      </w:r>
      <w:r w:rsidR="00ED5D11" w:rsidRPr="00ED5D11">
        <w:rPr>
          <w:lang w:val="en-US"/>
        </w:rPr>
        <w:t xml:space="preserve">1, the proxy for mussel age structure; (G, H) </w:t>
      </w:r>
      <w:r w:rsidR="00ED5D11" w:rsidRPr="0000518C">
        <w:rPr>
          <w:i/>
          <w:lang w:val="en-US"/>
        </w:rPr>
        <w:t>OGP</w:t>
      </w:r>
      <w:r w:rsidR="00ED5D11" w:rsidRPr="00ED5D11">
        <w:rPr>
          <w:lang w:val="en-US"/>
        </w:rPr>
        <w:t>, the proxy for mussel lifetime growth rate.</w:t>
      </w:r>
    </w:p>
    <w:p w14:paraId="32EA6C1D" w14:textId="2760CD44" w:rsidR="00AE7C24" w:rsidRDefault="00AE7C24" w:rsidP="00AE7C24">
      <w:pPr>
        <w:rPr>
          <w:b/>
          <w:bCs/>
          <w:lang w:val="en-US"/>
        </w:rPr>
      </w:pPr>
      <w:r w:rsidRPr="00AE7C24">
        <w:rPr>
          <w:b/>
          <w:bCs/>
          <w:lang w:val="en-US"/>
        </w:rPr>
        <w:t xml:space="preserve">Effect of </w:t>
      </w:r>
      <w:r w:rsidRPr="00AE7C24">
        <w:rPr>
          <w:b/>
          <w:bCs/>
          <w:i/>
          <w:lang w:val="en-US"/>
        </w:rPr>
        <w:t>Mtr</w:t>
      </w:r>
      <w:r w:rsidRPr="00AE7C24">
        <w:rPr>
          <w:b/>
          <w:bCs/>
          <w:lang w:val="en-US"/>
        </w:rPr>
        <w:t>BTN</w:t>
      </w:r>
      <w:r>
        <w:rPr>
          <w:b/>
          <w:bCs/>
          <w:lang w:val="en-US"/>
        </w:rPr>
        <w:t>1</w:t>
      </w:r>
      <w:r w:rsidRPr="00AE7C24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and </w:t>
      </w:r>
      <w:r w:rsidRPr="00AE7C24">
        <w:rPr>
          <w:b/>
          <w:bCs/>
          <w:i/>
          <w:lang w:val="en-US"/>
        </w:rPr>
        <w:t>Mtr</w:t>
      </w:r>
      <w:r>
        <w:rPr>
          <w:b/>
          <w:bCs/>
          <w:lang w:val="en-US"/>
        </w:rPr>
        <w:t xml:space="preserve">BTN2 </w:t>
      </w:r>
      <w:r w:rsidRPr="00AE7C24">
        <w:rPr>
          <w:b/>
          <w:bCs/>
          <w:lang w:val="en-US"/>
        </w:rPr>
        <w:t>on growth</w:t>
      </w:r>
      <w:r>
        <w:rPr>
          <w:b/>
          <w:bCs/>
          <w:lang w:val="en-US"/>
        </w:rPr>
        <w:t xml:space="preserve"> of mussels</w:t>
      </w:r>
    </w:p>
    <w:p w14:paraId="68F3F2BB" w14:textId="1360EE57" w:rsidR="00CE5A1E" w:rsidRPr="00CE5A1E" w:rsidRDefault="00CE5A1E" w:rsidP="00AE7C24">
      <w:pPr>
        <w:rPr>
          <w:b/>
          <w:bCs/>
          <w:lang w:val="en-US"/>
        </w:rPr>
      </w:pPr>
      <w:r w:rsidRPr="00CE5A1E">
        <w:rPr>
          <w:b/>
          <w:bCs/>
          <w:lang w:val="en-US"/>
        </w:rPr>
        <w:t xml:space="preserve">Effect of MtrBTN1 and MtrBTN2 on mussel </w:t>
      </w:r>
      <w:r>
        <w:rPr>
          <w:b/>
          <w:bCs/>
          <w:lang w:val="en-US"/>
        </w:rPr>
        <w:t>reproductive fitness</w:t>
      </w:r>
    </w:p>
    <w:p w14:paraId="2106103C" w14:textId="77777777" w:rsidR="00ED5D11" w:rsidRDefault="00ED5D11" w:rsidP="00FC0C15">
      <w:pPr>
        <w:jc w:val="both"/>
        <w:rPr>
          <w:lang w:val="en-US"/>
        </w:rPr>
      </w:pPr>
    </w:p>
    <w:p w14:paraId="799878B7" w14:textId="77777777" w:rsidR="00933986" w:rsidRDefault="00933986" w:rsidP="00933986">
      <w:pPr>
        <w:rPr>
          <w:color w:val="70AD47" w:themeColor="accent6"/>
          <w:lang w:val="en-US"/>
        </w:rPr>
      </w:pPr>
      <w:r w:rsidRPr="00933986">
        <w:rPr>
          <w:color w:val="70AD47" w:themeColor="accent6"/>
          <w:lang w:val="en-US"/>
        </w:rPr>
        <w:t xml:space="preserve">“Cancer as species” </w:t>
      </w:r>
    </w:p>
    <w:p w14:paraId="4B403B20" w14:textId="16BFE231" w:rsidR="00BE665E" w:rsidRPr="00FC4C74" w:rsidRDefault="00933986" w:rsidP="00933986">
      <w:pPr>
        <w:rPr>
          <w:color w:val="70AD47" w:themeColor="accent6"/>
        </w:rPr>
      </w:pPr>
      <w:r>
        <w:rPr>
          <w:color w:val="70AD47" w:themeColor="accent6"/>
          <w:lang w:val="en-US"/>
        </w:rPr>
        <w:t>…</w:t>
      </w:r>
      <w:r w:rsidRPr="00933986">
        <w:rPr>
          <w:color w:val="70AD47" w:themeColor="accent6"/>
          <w:lang w:val="en-US"/>
        </w:rPr>
        <w:t>They even stretch our understanding of species, as the</w:t>
      </w:r>
      <w:r>
        <w:rPr>
          <w:color w:val="70AD47" w:themeColor="accent6"/>
          <w:lang w:val="en-US"/>
        </w:rPr>
        <w:t xml:space="preserve"> </w:t>
      </w:r>
      <w:r w:rsidRPr="00933986">
        <w:rPr>
          <w:color w:val="70AD47" w:themeColor="accent6"/>
          <w:lang w:val="en-US"/>
        </w:rPr>
        <w:t>living lineage of cells that form</w:t>
      </w:r>
      <w:r>
        <w:rPr>
          <w:color w:val="70AD47" w:themeColor="accent6"/>
          <w:lang w:val="en-US"/>
        </w:rPr>
        <w:t xml:space="preserve"> </w:t>
      </w:r>
      <w:r w:rsidRPr="00933986">
        <w:rPr>
          <w:color w:val="70AD47" w:themeColor="accent6"/>
          <w:lang w:val="en-US"/>
        </w:rPr>
        <w:t>CTVT</w:t>
      </w:r>
      <w:r>
        <w:rPr>
          <w:color w:val="70AD47" w:themeColor="accent6"/>
          <w:lang w:val="en-US"/>
        </w:rPr>
        <w:t xml:space="preserve"> </w:t>
      </w:r>
      <w:r w:rsidRPr="00933986">
        <w:rPr>
          <w:color w:val="70AD47" w:themeColor="accent6"/>
          <w:lang w:val="en-US"/>
        </w:rPr>
        <w:t>has not been a dog in 10,000 years. It is unlikely that cancer</w:t>
      </w:r>
      <w:r>
        <w:rPr>
          <w:color w:val="70AD47" w:themeColor="accent6"/>
          <w:lang w:val="en-US"/>
        </w:rPr>
        <w:t xml:space="preserve"> </w:t>
      </w:r>
      <w:r w:rsidRPr="00933986">
        <w:rPr>
          <w:color w:val="70AD47" w:themeColor="accent6"/>
          <w:lang w:val="en-US"/>
        </w:rPr>
        <w:t xml:space="preserve">lineages can be considered </w:t>
      </w:r>
      <w:proofErr w:type="gramStart"/>
      <w:r w:rsidRPr="00933986">
        <w:rPr>
          <w:color w:val="70AD47" w:themeColor="accent6"/>
          <w:lang w:val="en-US"/>
        </w:rPr>
        <w:t>to be</w:t>
      </w:r>
      <w:r>
        <w:rPr>
          <w:color w:val="70AD47" w:themeColor="accent6"/>
          <w:lang w:val="en-US"/>
        </w:rPr>
        <w:t xml:space="preserve"> </w:t>
      </w:r>
      <w:r w:rsidRPr="00933986">
        <w:rPr>
          <w:color w:val="70AD47" w:themeColor="accent6"/>
          <w:lang w:val="en-US"/>
        </w:rPr>
        <w:t>new</w:t>
      </w:r>
      <w:proofErr w:type="gramEnd"/>
      <w:r w:rsidRPr="00933986">
        <w:rPr>
          <w:color w:val="70AD47" w:themeColor="accent6"/>
          <w:lang w:val="en-US"/>
        </w:rPr>
        <w:t xml:space="preserve"> species, but regardless of terminology, their evolution</w:t>
      </w:r>
      <w:r>
        <w:rPr>
          <w:color w:val="70AD47" w:themeColor="accent6"/>
          <w:lang w:val="en-US"/>
        </w:rPr>
        <w:t xml:space="preserve"> </w:t>
      </w:r>
      <w:r w:rsidRPr="00933986">
        <w:rPr>
          <w:color w:val="70AD47" w:themeColor="accent6"/>
          <w:lang w:val="en-US"/>
        </w:rPr>
        <w:t>and replication strategies are clearly distinct from those of their hosts. These contagious cancer</w:t>
      </w:r>
      <w:r>
        <w:rPr>
          <w:color w:val="70AD47" w:themeColor="accent6"/>
          <w:lang w:val="en-US"/>
        </w:rPr>
        <w:t xml:space="preserve"> </w:t>
      </w:r>
      <w:r w:rsidRPr="00933986">
        <w:rPr>
          <w:color w:val="70AD47" w:themeColor="accent6"/>
          <w:lang w:val="en-US"/>
        </w:rPr>
        <w:t>lineages have developed a new infectious lifestyle separate from that of the organism from</w:t>
      </w:r>
      <w:r>
        <w:rPr>
          <w:color w:val="70AD47" w:themeColor="accent6"/>
          <w:lang w:val="en-US"/>
        </w:rPr>
        <w:t xml:space="preserve"> </w:t>
      </w:r>
      <w:r w:rsidRPr="00933986">
        <w:rPr>
          <w:color w:val="70AD47" w:themeColor="accent6"/>
          <w:lang w:val="en-US"/>
        </w:rPr>
        <w:t>which they arose, and their new interactions provide</w:t>
      </w:r>
      <w:r w:rsidRPr="00933986">
        <w:rPr>
          <w:lang w:val="en-US"/>
        </w:rPr>
        <w:t xml:space="preserve"> </w:t>
      </w:r>
      <w:r w:rsidRPr="00933986">
        <w:rPr>
          <w:color w:val="70AD47" w:themeColor="accent6"/>
          <w:lang w:val="en-US"/>
        </w:rPr>
        <w:t>strong selective pressures, which can</w:t>
      </w:r>
      <w:r>
        <w:rPr>
          <w:color w:val="70AD47" w:themeColor="accent6"/>
          <w:lang w:val="en-US"/>
        </w:rPr>
        <w:t xml:space="preserve"> </w:t>
      </w:r>
      <w:r w:rsidRPr="00933986">
        <w:rPr>
          <w:color w:val="70AD47" w:themeColor="accent6"/>
          <w:lang w:val="en-US"/>
        </w:rPr>
        <w:t>affect evolution of both host and pathogen.</w:t>
      </w:r>
      <w:r w:rsidR="009034F9">
        <w:rPr>
          <w:color w:val="70AD47" w:themeColor="accent6"/>
          <w:lang w:val="en-US"/>
        </w:rPr>
        <w:t xml:space="preserve"> </w:t>
      </w:r>
      <w:r w:rsidR="009034F9" w:rsidRPr="00FC4C74">
        <w:rPr>
          <w:color w:val="70AD47" w:themeColor="accent6"/>
        </w:rPr>
        <w:t>(</w:t>
      </w:r>
      <w:proofErr w:type="spellStart"/>
      <w:r w:rsidR="009034F9">
        <w:rPr>
          <w:color w:val="70AD47" w:themeColor="accent6"/>
          <w:lang w:val="en-US"/>
        </w:rPr>
        <w:t>Metzer</w:t>
      </w:r>
      <w:proofErr w:type="spellEnd"/>
      <w:r w:rsidR="009034F9" w:rsidRPr="00FC4C74">
        <w:rPr>
          <w:color w:val="70AD47" w:themeColor="accent6"/>
        </w:rPr>
        <w:t xml:space="preserve">, </w:t>
      </w:r>
      <w:r w:rsidR="009034F9">
        <w:rPr>
          <w:color w:val="70AD47" w:themeColor="accent6"/>
          <w:lang w:val="en-US"/>
        </w:rPr>
        <w:t>Goff</w:t>
      </w:r>
      <w:r w:rsidR="009034F9" w:rsidRPr="00FC4C74">
        <w:rPr>
          <w:color w:val="70AD47" w:themeColor="accent6"/>
        </w:rPr>
        <w:t>))</w:t>
      </w:r>
    </w:p>
    <w:p w14:paraId="669DF70A" w14:textId="77777777" w:rsidR="00247926" w:rsidRPr="00247926" w:rsidRDefault="00247926" w:rsidP="00247926">
      <w:pPr>
        <w:rPr>
          <w:b/>
        </w:rPr>
      </w:pPr>
      <w:proofErr w:type="spellStart"/>
      <w:r w:rsidRPr="00437635">
        <w:rPr>
          <w:b/>
          <w:lang w:val="en-US"/>
        </w:rPr>
        <w:t>MatMet</w:t>
      </w:r>
      <w:proofErr w:type="spellEnd"/>
    </w:p>
    <w:p w14:paraId="551B1EF6" w14:textId="77777777" w:rsidR="00247926" w:rsidRDefault="00247926" w:rsidP="00247926">
      <w:pPr>
        <w:rPr>
          <w:b/>
        </w:rPr>
      </w:pPr>
      <w:r>
        <w:rPr>
          <w:b/>
        </w:rPr>
        <w:t>Не забыть упомянуть, что там очень много мидий</w:t>
      </w:r>
    </w:p>
    <w:p w14:paraId="0C7FA587" w14:textId="77777777" w:rsidR="00247926" w:rsidRPr="00247926" w:rsidRDefault="00247926" w:rsidP="00247926">
      <w:pPr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Diss</w:t>
      </w:r>
      <w:proofErr w:type="spellEnd"/>
    </w:p>
    <w:p w14:paraId="17FDDD93" w14:textId="77777777" w:rsidR="00247926" w:rsidRPr="00247926" w:rsidRDefault="00247926" w:rsidP="00247926">
      <w:pPr>
        <w:rPr>
          <w:b/>
          <w:i/>
          <w:lang w:val="en-US"/>
        </w:rPr>
      </w:pPr>
      <w:r>
        <w:rPr>
          <w:b/>
          <w:i/>
        </w:rPr>
        <w:t>Из</w:t>
      </w:r>
      <w:r w:rsidRPr="00247926"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Hammel</w:t>
      </w:r>
      <w:proofErr w:type="spellEnd"/>
      <w:r>
        <w:rPr>
          <w:b/>
          <w:i/>
          <w:lang w:val="en-US"/>
        </w:rPr>
        <w:t xml:space="preserve"> et al 24: </w:t>
      </w:r>
      <w:r w:rsidRPr="00247926">
        <w:rPr>
          <w:b/>
          <w:i/>
          <w:lang w:val="en-US"/>
        </w:rPr>
        <w:t>the dilution of cancer cells in the marine environment may strongly limit the success of transmission over long distances</w:t>
      </w:r>
    </w:p>
    <w:p w14:paraId="6A837F51" w14:textId="77777777" w:rsidR="00933986" w:rsidRDefault="00933986">
      <w:pPr>
        <w:rPr>
          <w:lang w:val="en-US"/>
        </w:rPr>
      </w:pPr>
    </w:p>
    <w:p w14:paraId="7B92F88B" w14:textId="77777777" w:rsidR="006642E8" w:rsidRDefault="006642E8">
      <w:pPr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</w:pPr>
      <w:r w:rsidRPr="006642E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>Murchison, E. Clonally transmissible cancers in dogs and Tasmanian devils. Oncogene 27 (</w:t>
      </w:r>
      <w:proofErr w:type="spellStart"/>
      <w:r w:rsidRPr="006642E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>Suppl</w:t>
      </w:r>
      <w:proofErr w:type="spellEnd"/>
      <w:r w:rsidRPr="006642E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 xml:space="preserve"> 2), S19–S30 (2008). https://doi.org/10.1038/onc.2009.350</w:t>
      </w:r>
    </w:p>
    <w:p w14:paraId="5055F7CA" w14:textId="77777777" w:rsidR="006451EB" w:rsidRPr="00F84928" w:rsidRDefault="006451EB">
      <w:pPr>
        <w:rPr>
          <w:rStyle w:val="a3"/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 xml:space="preserve">Metzger MJ, Goff SP (2016) A Sixth Modality of Infectious Disease: Contagious Cancer from Devils to Clams and Beyond. </w:t>
      </w:r>
      <w:proofErr w:type="spellStart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>PLoS</w:t>
      </w:r>
      <w:proofErr w:type="spellEnd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>Pathog</w:t>
      </w:r>
      <w:proofErr w:type="spellEnd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 xml:space="preserve"> 12(10): e1005904. </w:t>
      </w:r>
      <w:hyperlink r:id="rId9" w:history="1">
        <w:r w:rsidR="00C275B7" w:rsidRPr="00F84928">
          <w:rPr>
            <w:rStyle w:val="a3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https://doi.org/10.1371/journal.ppat.1005904</w:t>
        </w:r>
      </w:hyperlink>
    </w:p>
    <w:p w14:paraId="0D0FCDA3" w14:textId="77777777" w:rsidR="00517983" w:rsidRPr="00F84928" w:rsidRDefault="00517983">
      <w:pPr>
        <w:rPr>
          <w:rStyle w:val="a3"/>
          <w:rFonts w:ascii="Times New Roman" w:hAnsi="Times New Roman" w:cs="Times New Roman"/>
          <w:sz w:val="24"/>
          <w:szCs w:val="24"/>
          <w:u w:val="none"/>
          <w:shd w:val="clear" w:color="auto" w:fill="FFFFFF"/>
          <w:lang w:val="en-US"/>
        </w:rPr>
      </w:pPr>
      <w:r w:rsidRPr="00F84928">
        <w:rPr>
          <w:rStyle w:val="a3"/>
          <w:rFonts w:ascii="Times New Roman" w:hAnsi="Times New Roman" w:cs="Times New Roman"/>
          <w:sz w:val="24"/>
          <w:szCs w:val="24"/>
          <w:u w:val="none"/>
          <w:shd w:val="clear" w:color="auto" w:fill="FFFFFF"/>
          <w:lang w:val="en-US"/>
        </w:rPr>
        <w:t xml:space="preserve">Metzger, M., </w:t>
      </w:r>
      <w:proofErr w:type="spellStart"/>
      <w:r w:rsidRPr="00F84928">
        <w:rPr>
          <w:rStyle w:val="a3"/>
          <w:rFonts w:ascii="Times New Roman" w:hAnsi="Times New Roman" w:cs="Times New Roman"/>
          <w:sz w:val="24"/>
          <w:szCs w:val="24"/>
          <w:u w:val="none"/>
          <w:shd w:val="clear" w:color="auto" w:fill="FFFFFF"/>
          <w:lang w:val="en-US"/>
        </w:rPr>
        <w:t>Villalba</w:t>
      </w:r>
      <w:proofErr w:type="spellEnd"/>
      <w:r w:rsidRPr="00F84928">
        <w:rPr>
          <w:rStyle w:val="a3"/>
          <w:rFonts w:ascii="Times New Roman" w:hAnsi="Times New Roman" w:cs="Times New Roman"/>
          <w:sz w:val="24"/>
          <w:szCs w:val="24"/>
          <w:u w:val="none"/>
          <w:shd w:val="clear" w:color="auto" w:fill="FFFFFF"/>
          <w:lang w:val="en-US"/>
        </w:rPr>
        <w:t xml:space="preserve">, A., </w:t>
      </w:r>
      <w:proofErr w:type="spellStart"/>
      <w:r w:rsidRPr="00F84928">
        <w:rPr>
          <w:rStyle w:val="a3"/>
          <w:rFonts w:ascii="Times New Roman" w:hAnsi="Times New Roman" w:cs="Times New Roman"/>
          <w:sz w:val="24"/>
          <w:szCs w:val="24"/>
          <w:u w:val="none"/>
          <w:shd w:val="clear" w:color="auto" w:fill="FFFFFF"/>
          <w:lang w:val="en-US"/>
        </w:rPr>
        <w:t>Carballal</w:t>
      </w:r>
      <w:proofErr w:type="spellEnd"/>
      <w:r w:rsidRPr="00F84928">
        <w:rPr>
          <w:rStyle w:val="a3"/>
          <w:rFonts w:ascii="Times New Roman" w:hAnsi="Times New Roman" w:cs="Times New Roman"/>
          <w:sz w:val="24"/>
          <w:szCs w:val="24"/>
          <w:u w:val="none"/>
          <w:shd w:val="clear" w:color="auto" w:fill="FFFFFF"/>
          <w:lang w:val="en-US"/>
        </w:rPr>
        <w:t>, M. et al. Widespread transmission of independent cancer lineages within multiple bivalve species. Nature 534, 705–709 (2016).</w:t>
      </w:r>
      <w:r w:rsidR="00F84928">
        <w:rPr>
          <w:rStyle w:val="a3"/>
          <w:rFonts w:ascii="Times New Roman" w:hAnsi="Times New Roman" w:cs="Times New Roman"/>
          <w:sz w:val="24"/>
          <w:szCs w:val="24"/>
          <w:u w:val="none"/>
          <w:shd w:val="clear" w:color="auto" w:fill="FFFFFF"/>
          <w:lang w:val="en-US"/>
        </w:rPr>
        <w:t xml:space="preserve"> </w:t>
      </w:r>
      <w:hyperlink r:id="rId10" w:history="1">
        <w:r w:rsidRPr="00F84928">
          <w:rPr>
            <w:rStyle w:val="a3"/>
            <w:rFonts w:ascii="Times New Roman" w:hAnsi="Times New Roman" w:cs="Times New Roman"/>
            <w:sz w:val="24"/>
            <w:szCs w:val="24"/>
            <w:u w:val="none"/>
            <w:shd w:val="clear" w:color="auto" w:fill="FFFFFF"/>
            <w:lang w:val="en-US"/>
          </w:rPr>
          <w:t>https://doi.org/10.1038/nature18599</w:t>
        </w:r>
      </w:hyperlink>
    </w:p>
    <w:p w14:paraId="3250A41B" w14:textId="77777777" w:rsidR="00517983" w:rsidRPr="00F84928" w:rsidRDefault="0051798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84928">
        <w:rPr>
          <w:rFonts w:ascii="Times New Roman" w:hAnsi="Times New Roman" w:cs="Times New Roman"/>
          <w:color w:val="1C1D1E"/>
          <w:sz w:val="24"/>
          <w:szCs w:val="24"/>
          <w:shd w:val="clear" w:color="auto" w:fill="FFFFFF"/>
          <w:lang w:val="en-US"/>
        </w:rPr>
        <w:t>Yonemitsu</w:t>
      </w:r>
      <w:proofErr w:type="spellEnd"/>
      <w:r w:rsidRPr="00F84928">
        <w:rPr>
          <w:rFonts w:ascii="Times New Roman" w:hAnsi="Times New Roman" w:cs="Times New Roman"/>
          <w:color w:val="1C1D1E"/>
          <w:sz w:val="24"/>
          <w:szCs w:val="24"/>
          <w:shd w:val="clear" w:color="auto" w:fill="FFFFFF"/>
          <w:lang w:val="en-US"/>
        </w:rPr>
        <w:t xml:space="preserve">, M.A., Sevigny, J.K., </w:t>
      </w:r>
      <w:proofErr w:type="spellStart"/>
      <w:r w:rsidRPr="00F84928">
        <w:rPr>
          <w:rFonts w:ascii="Times New Roman" w:hAnsi="Times New Roman" w:cs="Times New Roman"/>
          <w:color w:val="1C1D1E"/>
          <w:sz w:val="24"/>
          <w:szCs w:val="24"/>
          <w:shd w:val="clear" w:color="auto" w:fill="FFFFFF"/>
          <w:lang w:val="en-US"/>
        </w:rPr>
        <w:t>Vandepas</w:t>
      </w:r>
      <w:proofErr w:type="spellEnd"/>
      <w:r w:rsidRPr="00F84928">
        <w:rPr>
          <w:rFonts w:ascii="Times New Roman" w:hAnsi="Times New Roman" w:cs="Times New Roman"/>
          <w:color w:val="1C1D1E"/>
          <w:sz w:val="24"/>
          <w:szCs w:val="24"/>
          <w:shd w:val="clear" w:color="auto" w:fill="FFFFFF"/>
          <w:lang w:val="en-US"/>
        </w:rPr>
        <w:t xml:space="preserve">, L.E., </w:t>
      </w:r>
      <w:proofErr w:type="spellStart"/>
      <w:r w:rsidRPr="00F84928">
        <w:rPr>
          <w:rFonts w:ascii="Times New Roman" w:hAnsi="Times New Roman" w:cs="Times New Roman"/>
          <w:color w:val="1C1D1E"/>
          <w:sz w:val="24"/>
          <w:szCs w:val="24"/>
          <w:shd w:val="clear" w:color="auto" w:fill="FFFFFF"/>
          <w:lang w:val="en-US"/>
        </w:rPr>
        <w:t>Dimond</w:t>
      </w:r>
      <w:proofErr w:type="spellEnd"/>
      <w:r w:rsidRPr="00F84928">
        <w:rPr>
          <w:rFonts w:ascii="Times New Roman" w:hAnsi="Times New Roman" w:cs="Times New Roman"/>
          <w:color w:val="1C1D1E"/>
          <w:sz w:val="24"/>
          <w:szCs w:val="24"/>
          <w:shd w:val="clear" w:color="auto" w:fill="FFFFFF"/>
          <w:lang w:val="en-US"/>
        </w:rPr>
        <w:t xml:space="preserve">, J.L., Giersch, R.M., Gurney-Smith, H.J., Abbott, C.L., </w:t>
      </w:r>
      <w:proofErr w:type="spellStart"/>
      <w:r w:rsidRPr="00F84928">
        <w:rPr>
          <w:rFonts w:ascii="Times New Roman" w:hAnsi="Times New Roman" w:cs="Times New Roman"/>
          <w:color w:val="1C1D1E"/>
          <w:sz w:val="24"/>
          <w:szCs w:val="24"/>
          <w:shd w:val="clear" w:color="auto" w:fill="FFFFFF"/>
          <w:lang w:val="en-US"/>
        </w:rPr>
        <w:t>Supernault</w:t>
      </w:r>
      <w:proofErr w:type="spellEnd"/>
      <w:r w:rsidRPr="00F84928">
        <w:rPr>
          <w:rFonts w:ascii="Times New Roman" w:hAnsi="Times New Roman" w:cs="Times New Roman"/>
          <w:color w:val="1C1D1E"/>
          <w:sz w:val="24"/>
          <w:szCs w:val="24"/>
          <w:shd w:val="clear" w:color="auto" w:fill="FFFFFF"/>
          <w:lang w:val="en-US"/>
        </w:rPr>
        <w:t xml:space="preserve">, J., </w:t>
      </w:r>
      <w:proofErr w:type="spellStart"/>
      <w:r w:rsidRPr="00F84928">
        <w:rPr>
          <w:rFonts w:ascii="Times New Roman" w:hAnsi="Times New Roman" w:cs="Times New Roman"/>
          <w:color w:val="1C1D1E"/>
          <w:sz w:val="24"/>
          <w:szCs w:val="24"/>
          <w:shd w:val="clear" w:color="auto" w:fill="FFFFFF"/>
          <w:lang w:val="en-US"/>
        </w:rPr>
        <w:t>Withler</w:t>
      </w:r>
      <w:proofErr w:type="spellEnd"/>
      <w:r w:rsidRPr="00F84928">
        <w:rPr>
          <w:rFonts w:ascii="Times New Roman" w:hAnsi="Times New Roman" w:cs="Times New Roman"/>
          <w:color w:val="1C1D1E"/>
          <w:sz w:val="24"/>
          <w:szCs w:val="24"/>
          <w:shd w:val="clear" w:color="auto" w:fill="FFFFFF"/>
          <w:lang w:val="en-US"/>
        </w:rPr>
        <w:t xml:space="preserve">, R., Smith, P.D., </w:t>
      </w:r>
      <w:proofErr w:type="spellStart"/>
      <w:r w:rsidRPr="00F84928">
        <w:rPr>
          <w:rFonts w:ascii="Times New Roman" w:hAnsi="Times New Roman" w:cs="Times New Roman"/>
          <w:color w:val="1C1D1E"/>
          <w:sz w:val="24"/>
          <w:szCs w:val="24"/>
          <w:shd w:val="clear" w:color="auto" w:fill="FFFFFF"/>
          <w:lang w:val="en-US"/>
        </w:rPr>
        <w:t>Weinandt</w:t>
      </w:r>
      <w:proofErr w:type="spellEnd"/>
      <w:r w:rsidRPr="00F84928">
        <w:rPr>
          <w:rFonts w:ascii="Times New Roman" w:hAnsi="Times New Roman" w:cs="Times New Roman"/>
          <w:color w:val="1C1D1E"/>
          <w:sz w:val="24"/>
          <w:szCs w:val="24"/>
          <w:shd w:val="clear" w:color="auto" w:fill="FFFFFF"/>
          <w:lang w:val="en-US"/>
        </w:rPr>
        <w:t xml:space="preserve">, S.A., Garrett, F.E.S., Child, Z.J., </w:t>
      </w:r>
      <w:proofErr w:type="spellStart"/>
      <w:r w:rsidRPr="00F84928">
        <w:rPr>
          <w:rFonts w:ascii="Times New Roman" w:hAnsi="Times New Roman" w:cs="Times New Roman"/>
          <w:color w:val="1C1D1E"/>
          <w:sz w:val="24"/>
          <w:szCs w:val="24"/>
          <w:shd w:val="clear" w:color="auto" w:fill="FFFFFF"/>
          <w:lang w:val="en-US"/>
        </w:rPr>
        <w:t>Sigo</w:t>
      </w:r>
      <w:proofErr w:type="spellEnd"/>
      <w:r w:rsidRPr="00F84928">
        <w:rPr>
          <w:rFonts w:ascii="Times New Roman" w:hAnsi="Times New Roman" w:cs="Times New Roman"/>
          <w:color w:val="1C1D1E"/>
          <w:sz w:val="24"/>
          <w:szCs w:val="24"/>
          <w:shd w:val="clear" w:color="auto" w:fill="FFFFFF"/>
          <w:lang w:val="en-US"/>
        </w:rPr>
        <w:t xml:space="preserve">, R.L.W., </w:t>
      </w:r>
      <w:proofErr w:type="spellStart"/>
      <w:r w:rsidRPr="00F84928">
        <w:rPr>
          <w:rFonts w:ascii="Times New Roman" w:hAnsi="Times New Roman" w:cs="Times New Roman"/>
          <w:color w:val="1C1D1E"/>
          <w:sz w:val="24"/>
          <w:szCs w:val="24"/>
          <w:shd w:val="clear" w:color="auto" w:fill="FFFFFF"/>
          <w:lang w:val="en-US"/>
        </w:rPr>
        <w:t>Unsell</w:t>
      </w:r>
      <w:proofErr w:type="spellEnd"/>
      <w:r w:rsidRPr="00F84928">
        <w:rPr>
          <w:rFonts w:ascii="Times New Roman" w:hAnsi="Times New Roman" w:cs="Times New Roman"/>
          <w:color w:val="1C1D1E"/>
          <w:sz w:val="24"/>
          <w:szCs w:val="24"/>
          <w:shd w:val="clear" w:color="auto" w:fill="FFFFFF"/>
          <w:lang w:val="en-US"/>
        </w:rPr>
        <w:t xml:space="preserve">, E., </w:t>
      </w:r>
      <w:proofErr w:type="spellStart"/>
      <w:r w:rsidRPr="00F84928">
        <w:rPr>
          <w:rFonts w:ascii="Times New Roman" w:hAnsi="Times New Roman" w:cs="Times New Roman"/>
          <w:color w:val="1C1D1E"/>
          <w:sz w:val="24"/>
          <w:szCs w:val="24"/>
          <w:shd w:val="clear" w:color="auto" w:fill="FFFFFF"/>
          <w:lang w:val="en-US"/>
        </w:rPr>
        <w:t>Crim</w:t>
      </w:r>
      <w:proofErr w:type="spellEnd"/>
      <w:r w:rsidRPr="00F84928">
        <w:rPr>
          <w:rFonts w:ascii="Times New Roman" w:hAnsi="Times New Roman" w:cs="Times New Roman"/>
          <w:color w:val="1C1D1E"/>
          <w:sz w:val="24"/>
          <w:szCs w:val="24"/>
          <w:shd w:val="clear" w:color="auto" w:fill="FFFFFF"/>
          <w:lang w:val="en-US"/>
        </w:rPr>
        <w:t>, R.N. and Metzger, M.J. (2025), Multiple Lineages of Transmissible Neoplasia in the Basket Cockle (</w:t>
      </w:r>
      <w:r w:rsidRPr="00F84928">
        <w:rPr>
          <w:rFonts w:ascii="Times New Roman" w:hAnsi="Times New Roman" w:cs="Times New Roman"/>
          <w:i/>
          <w:iCs/>
          <w:color w:val="1C1D1E"/>
          <w:sz w:val="24"/>
          <w:szCs w:val="24"/>
          <w:shd w:val="clear" w:color="auto" w:fill="FFFFFF"/>
          <w:lang w:val="en-US"/>
        </w:rPr>
        <w:t xml:space="preserve">C. </w:t>
      </w:r>
      <w:proofErr w:type="spellStart"/>
      <w:r w:rsidRPr="00F84928">
        <w:rPr>
          <w:rFonts w:ascii="Times New Roman" w:hAnsi="Times New Roman" w:cs="Times New Roman"/>
          <w:i/>
          <w:iCs/>
          <w:color w:val="1C1D1E"/>
          <w:sz w:val="24"/>
          <w:szCs w:val="24"/>
          <w:shd w:val="clear" w:color="auto" w:fill="FFFFFF"/>
          <w:lang w:val="en-US"/>
        </w:rPr>
        <w:t>nuttallii</w:t>
      </w:r>
      <w:proofErr w:type="spellEnd"/>
      <w:r w:rsidRPr="00F84928">
        <w:rPr>
          <w:rFonts w:ascii="Times New Roman" w:hAnsi="Times New Roman" w:cs="Times New Roman"/>
          <w:color w:val="1C1D1E"/>
          <w:sz w:val="24"/>
          <w:szCs w:val="24"/>
          <w:shd w:val="clear" w:color="auto" w:fill="FFFFFF"/>
          <w:lang w:val="en-US"/>
        </w:rPr>
        <w:t xml:space="preserve">) With Repeated Horizontal Transfer of Mitochondrial DNA. </w:t>
      </w:r>
      <w:proofErr w:type="spellStart"/>
      <w:r w:rsidRPr="00F84928">
        <w:rPr>
          <w:rFonts w:ascii="Times New Roman" w:hAnsi="Times New Roman" w:cs="Times New Roman"/>
          <w:color w:val="1C1D1E"/>
          <w:sz w:val="24"/>
          <w:szCs w:val="24"/>
          <w:shd w:val="clear" w:color="auto" w:fill="FFFFFF"/>
        </w:rPr>
        <w:t>Mol</w:t>
      </w:r>
      <w:proofErr w:type="spellEnd"/>
      <w:r w:rsidRPr="00F84928">
        <w:rPr>
          <w:rFonts w:ascii="Times New Roman" w:hAnsi="Times New Roman" w:cs="Times New Roman"/>
          <w:color w:val="1C1D1E"/>
          <w:sz w:val="24"/>
          <w:szCs w:val="24"/>
          <w:shd w:val="clear" w:color="auto" w:fill="FFFFFF"/>
        </w:rPr>
        <w:t xml:space="preserve"> </w:t>
      </w:r>
      <w:proofErr w:type="spellStart"/>
      <w:r w:rsidRPr="00F84928">
        <w:rPr>
          <w:rFonts w:ascii="Times New Roman" w:hAnsi="Times New Roman" w:cs="Times New Roman"/>
          <w:color w:val="1C1D1E"/>
          <w:sz w:val="24"/>
          <w:szCs w:val="24"/>
          <w:shd w:val="clear" w:color="auto" w:fill="FFFFFF"/>
        </w:rPr>
        <w:t>Ecol</w:t>
      </w:r>
      <w:proofErr w:type="spellEnd"/>
      <w:r w:rsidRPr="00F84928">
        <w:rPr>
          <w:rFonts w:ascii="Times New Roman" w:hAnsi="Times New Roman" w:cs="Times New Roman"/>
          <w:color w:val="1C1D1E"/>
          <w:sz w:val="24"/>
          <w:szCs w:val="24"/>
          <w:shd w:val="clear" w:color="auto" w:fill="FFFFFF"/>
        </w:rPr>
        <w:t>, 34: e17682. </w:t>
      </w:r>
      <w:hyperlink r:id="rId11" w:history="1">
        <w:r w:rsidRPr="00F84928">
          <w:rPr>
            <w:rStyle w:val="a3"/>
            <w:rFonts w:ascii="Times New Roman" w:hAnsi="Times New Roman" w:cs="Times New Roman"/>
            <w:color w:val="123D80"/>
            <w:sz w:val="24"/>
            <w:szCs w:val="24"/>
            <w:u w:val="none"/>
            <w:shd w:val="clear" w:color="auto" w:fill="FFFFFF"/>
          </w:rPr>
          <w:t>https://doi.org/10.1111/mec.17682</w:t>
        </w:r>
      </w:hyperlink>
    </w:p>
    <w:p w14:paraId="5AB47AFF" w14:textId="77777777" w:rsidR="00EF442F" w:rsidRPr="00F84928" w:rsidRDefault="00EF442F">
      <w:pP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en-US"/>
        </w:rPr>
      </w:pPr>
      <w:proofErr w:type="spellStart"/>
      <w:r w:rsidRPr="00F84928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en-US"/>
        </w:rPr>
        <w:t>Tissot</w:t>
      </w:r>
      <w:proofErr w:type="spellEnd"/>
      <w:r w:rsidRPr="00F84928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en-US"/>
        </w:rPr>
        <w:t xml:space="preserve"> T, </w:t>
      </w:r>
      <w:proofErr w:type="spellStart"/>
      <w:r w:rsidRPr="00F84928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en-US"/>
        </w:rPr>
        <w:t>Arnal</w:t>
      </w:r>
      <w:proofErr w:type="spellEnd"/>
      <w:r w:rsidRPr="00F84928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en-US"/>
        </w:rPr>
        <w:t xml:space="preserve"> A, Jacqueline C, </w:t>
      </w:r>
      <w:proofErr w:type="spellStart"/>
      <w:r w:rsidRPr="00F84928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en-US"/>
        </w:rPr>
        <w:t>Poulin</w:t>
      </w:r>
      <w:proofErr w:type="spellEnd"/>
      <w:r w:rsidRPr="00F84928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en-US"/>
        </w:rPr>
        <w:t xml:space="preserve"> R, </w:t>
      </w:r>
      <w:proofErr w:type="spellStart"/>
      <w:r w:rsidRPr="00F84928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en-US"/>
        </w:rPr>
        <w:t>Lefèvre</w:t>
      </w:r>
      <w:proofErr w:type="spellEnd"/>
      <w:r w:rsidRPr="00F84928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en-US"/>
        </w:rPr>
        <w:t xml:space="preserve"> T, </w:t>
      </w:r>
      <w:proofErr w:type="spellStart"/>
      <w:r w:rsidRPr="00F84928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en-US"/>
        </w:rPr>
        <w:t>Mery</w:t>
      </w:r>
      <w:proofErr w:type="spellEnd"/>
      <w:r w:rsidRPr="00F84928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en-US"/>
        </w:rPr>
        <w:t xml:space="preserve"> F, Renaud F, Roche B, </w:t>
      </w:r>
      <w:proofErr w:type="spellStart"/>
      <w:r w:rsidRPr="00F84928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en-US"/>
        </w:rPr>
        <w:t>Massol</w:t>
      </w:r>
      <w:proofErr w:type="spellEnd"/>
      <w:r w:rsidRPr="00F84928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en-US"/>
        </w:rPr>
        <w:t xml:space="preserve"> F, </w:t>
      </w:r>
      <w:proofErr w:type="spellStart"/>
      <w:r w:rsidRPr="00F84928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en-US"/>
        </w:rPr>
        <w:t>Salzet</w:t>
      </w:r>
      <w:proofErr w:type="spellEnd"/>
      <w:r w:rsidRPr="00F84928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en-US"/>
        </w:rPr>
        <w:t xml:space="preserve"> M, Ewald P, </w:t>
      </w:r>
      <w:proofErr w:type="spellStart"/>
      <w:r w:rsidRPr="00F84928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en-US"/>
        </w:rPr>
        <w:t>Tasiemski</w:t>
      </w:r>
      <w:proofErr w:type="spellEnd"/>
      <w:r w:rsidRPr="00F84928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en-US"/>
        </w:rPr>
        <w:t xml:space="preserve"> A, </w:t>
      </w:r>
      <w:proofErr w:type="spellStart"/>
      <w:r w:rsidRPr="00F84928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en-US"/>
        </w:rPr>
        <w:t>Ujvari</w:t>
      </w:r>
      <w:proofErr w:type="spellEnd"/>
      <w:r w:rsidRPr="00F84928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en-US"/>
        </w:rPr>
        <w:t xml:space="preserve"> B, Thomas F. Host manipulation by cancer cells: Expectations, facts, and therapeutic implications. </w:t>
      </w:r>
      <w:proofErr w:type="spellStart"/>
      <w:r w:rsidRPr="00F84928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en-US"/>
        </w:rPr>
        <w:t>Bioessays</w:t>
      </w:r>
      <w:proofErr w:type="spellEnd"/>
      <w:r w:rsidRPr="00F84928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en-US"/>
        </w:rPr>
        <w:t>. 2016 Mar</w:t>
      </w:r>
      <w:proofErr w:type="gramStart"/>
      <w:r w:rsidRPr="00F84928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en-US"/>
        </w:rPr>
        <w:t>;38</w:t>
      </w:r>
      <w:proofErr w:type="gramEnd"/>
      <w:r w:rsidRPr="00F84928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en-US"/>
        </w:rPr>
        <w:t xml:space="preserve">(3):276-85. </w:t>
      </w:r>
      <w:proofErr w:type="spellStart"/>
      <w:proofErr w:type="gramStart"/>
      <w:r w:rsidRPr="00F84928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en-US"/>
        </w:rPr>
        <w:t>doi</w:t>
      </w:r>
      <w:proofErr w:type="spellEnd"/>
      <w:proofErr w:type="gramEnd"/>
      <w:r w:rsidRPr="00F84928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en-US"/>
        </w:rPr>
        <w:t>: 10.1002/bies.201500163.</w:t>
      </w:r>
    </w:p>
    <w:p w14:paraId="58DF64A6" w14:textId="77777777" w:rsidR="00496218" w:rsidRPr="00F84928" w:rsidRDefault="00496218">
      <w:pPr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</w:pPr>
      <w:proofErr w:type="spellStart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>Stammnitz</w:t>
      </w:r>
      <w:proofErr w:type="spellEnd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 xml:space="preserve"> MR, Gori K, Kwon YM, Harry E, Martin FJ, </w:t>
      </w:r>
      <w:proofErr w:type="spellStart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>Billis</w:t>
      </w:r>
      <w:proofErr w:type="spellEnd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 xml:space="preserve"> K, Cheng Y, Baez-Ortega A, Chow W, Comte S, </w:t>
      </w:r>
      <w:proofErr w:type="spellStart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>Eggertsson</w:t>
      </w:r>
      <w:proofErr w:type="spellEnd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 xml:space="preserve"> H, Fox S, </w:t>
      </w:r>
      <w:proofErr w:type="spellStart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>Hamede</w:t>
      </w:r>
      <w:proofErr w:type="spellEnd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 xml:space="preserve"> R, Jones M, </w:t>
      </w:r>
      <w:proofErr w:type="spellStart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>Lazenby</w:t>
      </w:r>
      <w:proofErr w:type="spellEnd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 xml:space="preserve"> B, Peck S, </w:t>
      </w:r>
      <w:proofErr w:type="spellStart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>Pye</w:t>
      </w:r>
      <w:proofErr w:type="spellEnd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 xml:space="preserve"> R, Quail MA, Swift K, Wang J, Wood J, Howe K, Stratton MR, Ning Z, Murchison EP. The evolution of two transmissible cancers in Tasmanian devils. Science. 2023 Apr 21</w:t>
      </w:r>
      <w:proofErr w:type="gramStart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>;380</w:t>
      </w:r>
      <w:proofErr w:type="gramEnd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 xml:space="preserve">(6642):283-293. </w:t>
      </w:r>
      <w:proofErr w:type="spellStart"/>
      <w:proofErr w:type="gramStart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>doi</w:t>
      </w:r>
      <w:proofErr w:type="spellEnd"/>
      <w:proofErr w:type="gramEnd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>: 10.1126/science.abq6453</w:t>
      </w:r>
    </w:p>
    <w:p w14:paraId="0D25103F" w14:textId="77777777" w:rsidR="00CC0AA3" w:rsidRPr="00F84928" w:rsidRDefault="00CC0AA3">
      <w:pPr>
        <w:rPr>
          <w:rStyle w:val="a3"/>
          <w:rFonts w:ascii="Times New Roman" w:hAnsi="Times New Roman" w:cs="Times New Roman"/>
          <w:color w:val="123D80"/>
          <w:sz w:val="24"/>
          <w:szCs w:val="24"/>
          <w:u w:val="none"/>
          <w:shd w:val="clear" w:color="auto" w:fill="FFFFFF"/>
          <w:lang w:val="en-US"/>
        </w:rPr>
      </w:pPr>
      <w:r w:rsidRPr="00F84928">
        <w:rPr>
          <w:rFonts w:ascii="Times New Roman" w:hAnsi="Times New Roman" w:cs="Times New Roman"/>
          <w:color w:val="1C1D1E"/>
          <w:sz w:val="24"/>
          <w:szCs w:val="24"/>
          <w:shd w:val="clear" w:color="auto" w:fill="FFFFFF"/>
          <w:lang w:val="en-US"/>
        </w:rPr>
        <w:t xml:space="preserve">Vincent, M.D. (2010), </w:t>
      </w:r>
      <w:proofErr w:type="gramStart"/>
      <w:r w:rsidR="00F84928" w:rsidRPr="00F84928">
        <w:rPr>
          <w:rFonts w:ascii="Times New Roman" w:hAnsi="Times New Roman" w:cs="Times New Roman"/>
          <w:color w:val="1C1D1E"/>
          <w:sz w:val="24"/>
          <w:szCs w:val="24"/>
          <w:shd w:val="clear" w:color="auto" w:fill="FFFFFF"/>
          <w:lang w:val="en-US"/>
        </w:rPr>
        <w:t>The</w:t>
      </w:r>
      <w:proofErr w:type="gramEnd"/>
      <w:r w:rsidR="00F84928" w:rsidRPr="00F84928">
        <w:rPr>
          <w:rFonts w:ascii="Times New Roman" w:hAnsi="Times New Roman" w:cs="Times New Roman"/>
          <w:color w:val="1C1D1E"/>
          <w:sz w:val="24"/>
          <w:szCs w:val="24"/>
          <w:shd w:val="clear" w:color="auto" w:fill="FFFFFF"/>
          <w:lang w:val="en-US"/>
        </w:rPr>
        <w:t xml:space="preserve"> animal within: carcinogenesis and the clonal evolution of cancer cells are speciation events </w:t>
      </w:r>
      <w:proofErr w:type="spellStart"/>
      <w:r w:rsidR="00F84928" w:rsidRPr="00F84928">
        <w:rPr>
          <w:rFonts w:ascii="Times New Roman" w:hAnsi="Times New Roman" w:cs="Times New Roman"/>
          <w:color w:val="1C1D1E"/>
          <w:sz w:val="24"/>
          <w:szCs w:val="24"/>
          <w:shd w:val="clear" w:color="auto" w:fill="FFFFFF"/>
          <w:lang w:val="en-US"/>
        </w:rPr>
        <w:t>sensu</w:t>
      </w:r>
      <w:proofErr w:type="spellEnd"/>
      <w:r w:rsidR="00F84928" w:rsidRPr="00F84928">
        <w:rPr>
          <w:rFonts w:ascii="Times New Roman" w:hAnsi="Times New Roman" w:cs="Times New Roman"/>
          <w:color w:val="1C1D1E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F84928" w:rsidRPr="00F84928">
        <w:rPr>
          <w:rFonts w:ascii="Times New Roman" w:hAnsi="Times New Roman" w:cs="Times New Roman"/>
          <w:color w:val="1C1D1E"/>
          <w:sz w:val="24"/>
          <w:szCs w:val="24"/>
          <w:shd w:val="clear" w:color="auto" w:fill="FFFFFF"/>
          <w:lang w:val="en-US"/>
        </w:rPr>
        <w:t>stricto</w:t>
      </w:r>
      <w:proofErr w:type="spellEnd"/>
      <w:r w:rsidRPr="00F84928">
        <w:rPr>
          <w:rFonts w:ascii="Times New Roman" w:hAnsi="Times New Roman" w:cs="Times New Roman"/>
          <w:color w:val="1C1D1E"/>
          <w:sz w:val="24"/>
          <w:szCs w:val="24"/>
          <w:shd w:val="clear" w:color="auto" w:fill="FFFFFF"/>
          <w:lang w:val="en-US"/>
        </w:rPr>
        <w:t>. Evolution, 64: 1173-1183. </w:t>
      </w:r>
      <w:hyperlink r:id="rId12" w:history="1">
        <w:r w:rsidRPr="00F84928">
          <w:rPr>
            <w:rStyle w:val="a3"/>
            <w:rFonts w:ascii="Times New Roman" w:hAnsi="Times New Roman" w:cs="Times New Roman"/>
            <w:color w:val="123D80"/>
            <w:sz w:val="24"/>
            <w:szCs w:val="24"/>
            <w:u w:val="none"/>
            <w:shd w:val="clear" w:color="auto" w:fill="FFFFFF"/>
            <w:lang w:val="en-US"/>
          </w:rPr>
          <w:t>https://doi.org/10.1111/j.1558-5646.2009.00942.x</w:t>
        </w:r>
      </w:hyperlink>
    </w:p>
    <w:p w14:paraId="61ECEF7E" w14:textId="77777777" w:rsidR="00C275B7" w:rsidRPr="00F568B0" w:rsidRDefault="00D906B6">
      <w:pPr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</w:pPr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>Garcia-</w:t>
      </w:r>
      <w:proofErr w:type="spellStart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>Souto</w:t>
      </w:r>
      <w:proofErr w:type="spellEnd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 xml:space="preserve"> D, </w:t>
      </w:r>
      <w:proofErr w:type="spellStart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>Bruzos</w:t>
      </w:r>
      <w:proofErr w:type="spellEnd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 xml:space="preserve"> AL, Diaz S, Rocha S, </w:t>
      </w:r>
      <w:proofErr w:type="spellStart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>Pequeño-Valtierra</w:t>
      </w:r>
      <w:proofErr w:type="spellEnd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 xml:space="preserve"> A, Roman-Lewis CF, Alonso J, Rodriguez R, Costas D, Rodriguez-Castro J, Villanueva A, Silva L, Valencia JM, Annona G, </w:t>
      </w:r>
      <w:proofErr w:type="spellStart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>Tarallo</w:t>
      </w:r>
      <w:proofErr w:type="spellEnd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 xml:space="preserve"> A, Ricardo F, </w:t>
      </w:r>
      <w:proofErr w:type="spellStart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>Bratoš</w:t>
      </w:r>
      <w:proofErr w:type="spellEnd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>Cetinić</w:t>
      </w:r>
      <w:proofErr w:type="spellEnd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 xml:space="preserve"> A, Posada D, </w:t>
      </w:r>
      <w:proofErr w:type="spellStart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>Pasantes</w:t>
      </w:r>
      <w:proofErr w:type="spellEnd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 xml:space="preserve"> JJ, </w:t>
      </w:r>
      <w:proofErr w:type="spellStart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>Tubio</w:t>
      </w:r>
      <w:proofErr w:type="spellEnd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 xml:space="preserve"> JM. Mitochondrial genome sequencing of marine </w:t>
      </w:r>
      <w:proofErr w:type="spellStart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>leukaemias</w:t>
      </w:r>
      <w:proofErr w:type="spellEnd"/>
      <w:r w:rsidRPr="00F84928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 xml:space="preserve"> reveals cancer contagion between clam species in the Seas of Southern Europe. </w:t>
      </w:r>
      <w:proofErr w:type="spellStart"/>
      <w:r w:rsidRPr="00F568B0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>Elife</w:t>
      </w:r>
      <w:proofErr w:type="spellEnd"/>
      <w:r w:rsidRPr="00F568B0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>. 2022 Jan 18</w:t>
      </w:r>
      <w:proofErr w:type="gramStart"/>
      <w:r w:rsidRPr="00F568B0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>;11:e66946</w:t>
      </w:r>
      <w:proofErr w:type="gramEnd"/>
      <w:r w:rsidRPr="00F568B0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 xml:space="preserve">. </w:t>
      </w:r>
      <w:proofErr w:type="spellStart"/>
      <w:proofErr w:type="gramStart"/>
      <w:r w:rsidRPr="00F568B0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>doi</w:t>
      </w:r>
      <w:proofErr w:type="spellEnd"/>
      <w:proofErr w:type="gramEnd"/>
      <w:r w:rsidRPr="00F568B0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  <w:lang w:val="en-US"/>
        </w:rPr>
        <w:t xml:space="preserve">: 10.7554/eLife.66946. </w:t>
      </w:r>
    </w:p>
    <w:p w14:paraId="59AC8DDD" w14:textId="77777777" w:rsidR="00FB53CB" w:rsidRPr="00F84928" w:rsidRDefault="00FB53CB" w:rsidP="00FB53C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84928">
        <w:rPr>
          <w:rFonts w:ascii="Times New Roman" w:hAnsi="Times New Roman" w:cs="Times New Roman"/>
          <w:sz w:val="24"/>
          <w:szCs w:val="24"/>
          <w:lang w:val="en-US"/>
        </w:rPr>
        <w:t>Carballal</w:t>
      </w:r>
      <w:proofErr w:type="spellEnd"/>
      <w:r w:rsidRPr="00F84928">
        <w:rPr>
          <w:rFonts w:ascii="Times New Roman" w:hAnsi="Times New Roman" w:cs="Times New Roman"/>
          <w:sz w:val="24"/>
          <w:szCs w:val="24"/>
          <w:lang w:val="en-US"/>
        </w:rPr>
        <w:t xml:space="preserve">, M. J., Barber, B. J., Iglesias, D. &amp; </w:t>
      </w:r>
      <w:proofErr w:type="spellStart"/>
      <w:r w:rsidRPr="00F84928">
        <w:rPr>
          <w:rFonts w:ascii="Times New Roman" w:hAnsi="Times New Roman" w:cs="Times New Roman"/>
          <w:sz w:val="24"/>
          <w:szCs w:val="24"/>
          <w:lang w:val="en-US"/>
        </w:rPr>
        <w:t>Villalba</w:t>
      </w:r>
      <w:proofErr w:type="spellEnd"/>
      <w:r w:rsidRPr="00F84928">
        <w:rPr>
          <w:rFonts w:ascii="Times New Roman" w:hAnsi="Times New Roman" w:cs="Times New Roman"/>
          <w:sz w:val="24"/>
          <w:szCs w:val="24"/>
          <w:lang w:val="en-US"/>
        </w:rPr>
        <w:t xml:space="preserve">, A. Neoplastic diseases of marine bivalves. J. </w:t>
      </w:r>
      <w:proofErr w:type="spellStart"/>
      <w:r w:rsidRPr="00F84928">
        <w:rPr>
          <w:rFonts w:ascii="Times New Roman" w:hAnsi="Times New Roman" w:cs="Times New Roman"/>
          <w:sz w:val="24"/>
          <w:szCs w:val="24"/>
          <w:lang w:val="en-US"/>
        </w:rPr>
        <w:t>Invertebr</w:t>
      </w:r>
      <w:proofErr w:type="spellEnd"/>
      <w:r w:rsidRPr="00F8492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84928">
        <w:rPr>
          <w:rFonts w:ascii="Times New Roman" w:hAnsi="Times New Roman" w:cs="Times New Roman"/>
          <w:sz w:val="24"/>
          <w:szCs w:val="24"/>
          <w:lang w:val="en-US"/>
        </w:rPr>
        <w:t>Pathol</w:t>
      </w:r>
      <w:proofErr w:type="spellEnd"/>
      <w:r w:rsidRPr="00F84928">
        <w:rPr>
          <w:rFonts w:ascii="Times New Roman" w:hAnsi="Times New Roman" w:cs="Times New Roman"/>
          <w:sz w:val="24"/>
          <w:szCs w:val="24"/>
          <w:lang w:val="en-US"/>
        </w:rPr>
        <w:t xml:space="preserve">. https://doi.org/10.1016/j.jip.2015.06.004 (2015). </w:t>
      </w:r>
    </w:p>
    <w:p w14:paraId="0D130D27" w14:textId="77777777" w:rsidR="00843E8F" w:rsidRDefault="00843E8F" w:rsidP="00FB5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3E8F">
        <w:rPr>
          <w:rFonts w:ascii="Times New Roman" w:hAnsi="Times New Roman" w:cs="Times New Roman"/>
          <w:sz w:val="24"/>
          <w:szCs w:val="24"/>
          <w:lang w:val="en-US"/>
        </w:rPr>
        <w:t>Barber BJ. Neoplastic diseases of commercially important marine bivalves. Aquatic Living Resources. 2004</w:t>
      </w:r>
      <w:proofErr w:type="gramStart"/>
      <w:r w:rsidRPr="00843E8F">
        <w:rPr>
          <w:rFonts w:ascii="Times New Roman" w:hAnsi="Times New Roman" w:cs="Times New Roman"/>
          <w:sz w:val="24"/>
          <w:szCs w:val="24"/>
          <w:lang w:val="en-US"/>
        </w:rPr>
        <w:t>;17</w:t>
      </w:r>
      <w:proofErr w:type="gramEnd"/>
      <w:r w:rsidRPr="00843E8F">
        <w:rPr>
          <w:rFonts w:ascii="Times New Roman" w:hAnsi="Times New Roman" w:cs="Times New Roman"/>
          <w:sz w:val="24"/>
          <w:szCs w:val="24"/>
          <w:lang w:val="en-US"/>
        </w:rPr>
        <w:t xml:space="preserve">(4):449-466. </w:t>
      </w:r>
      <w:proofErr w:type="gramStart"/>
      <w:r w:rsidRPr="00843E8F">
        <w:rPr>
          <w:rFonts w:ascii="Times New Roman" w:hAnsi="Times New Roman" w:cs="Times New Roman"/>
          <w:sz w:val="24"/>
          <w:szCs w:val="24"/>
          <w:lang w:val="en-US"/>
        </w:rPr>
        <w:t>doi:</w:t>
      </w:r>
      <w:proofErr w:type="gramEnd"/>
      <w:r w:rsidRPr="00843E8F">
        <w:rPr>
          <w:rFonts w:ascii="Times New Roman" w:hAnsi="Times New Roman" w:cs="Times New Roman"/>
          <w:sz w:val="24"/>
          <w:szCs w:val="24"/>
          <w:lang w:val="en-US"/>
        </w:rPr>
        <w:t>10.1051/alr:2004052</w:t>
      </w:r>
    </w:p>
    <w:p w14:paraId="4CFD4C3C" w14:textId="2EEC4206" w:rsidR="00F84928" w:rsidRDefault="00F84928" w:rsidP="00FB5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4928">
        <w:rPr>
          <w:rFonts w:ascii="Times New Roman" w:hAnsi="Times New Roman" w:cs="Times New Roman"/>
          <w:sz w:val="24"/>
          <w:szCs w:val="24"/>
          <w:lang w:val="en-US"/>
        </w:rPr>
        <w:t xml:space="preserve">Giersch, R. M., Hart, S. F. M., Reddy, S. G., </w:t>
      </w:r>
      <w:proofErr w:type="spellStart"/>
      <w:r w:rsidRPr="00F84928">
        <w:rPr>
          <w:rFonts w:ascii="Times New Roman" w:hAnsi="Times New Roman" w:cs="Times New Roman"/>
          <w:sz w:val="24"/>
          <w:szCs w:val="24"/>
          <w:lang w:val="en-US"/>
        </w:rPr>
        <w:t>Yonemitsu</w:t>
      </w:r>
      <w:proofErr w:type="spellEnd"/>
      <w:r w:rsidRPr="00F84928">
        <w:rPr>
          <w:rFonts w:ascii="Times New Roman" w:hAnsi="Times New Roman" w:cs="Times New Roman"/>
          <w:sz w:val="24"/>
          <w:szCs w:val="24"/>
          <w:lang w:val="en-US"/>
        </w:rPr>
        <w:t xml:space="preserve">, M. A., Orellana Rosales, M. J., </w:t>
      </w:r>
      <w:proofErr w:type="spellStart"/>
      <w:r w:rsidRPr="00F84928">
        <w:rPr>
          <w:rFonts w:ascii="Times New Roman" w:hAnsi="Times New Roman" w:cs="Times New Roman"/>
          <w:sz w:val="24"/>
          <w:szCs w:val="24"/>
          <w:lang w:val="en-US"/>
        </w:rPr>
        <w:t>Korn</w:t>
      </w:r>
      <w:proofErr w:type="spellEnd"/>
      <w:r w:rsidRPr="00F84928">
        <w:rPr>
          <w:rFonts w:ascii="Times New Roman" w:hAnsi="Times New Roman" w:cs="Times New Roman"/>
          <w:sz w:val="24"/>
          <w:szCs w:val="24"/>
          <w:lang w:val="en-US"/>
        </w:rPr>
        <w:t xml:space="preserve">, M., </w:t>
      </w:r>
      <w:proofErr w:type="spellStart"/>
      <w:r w:rsidRPr="00F84928">
        <w:rPr>
          <w:rFonts w:ascii="Times New Roman" w:hAnsi="Times New Roman" w:cs="Times New Roman"/>
          <w:sz w:val="24"/>
          <w:szCs w:val="24"/>
          <w:lang w:val="en-US"/>
        </w:rPr>
        <w:t>Geleta</w:t>
      </w:r>
      <w:proofErr w:type="spellEnd"/>
      <w:r w:rsidRPr="00F84928">
        <w:rPr>
          <w:rFonts w:ascii="Times New Roman" w:hAnsi="Times New Roman" w:cs="Times New Roman"/>
          <w:sz w:val="24"/>
          <w:szCs w:val="24"/>
          <w:lang w:val="en-US"/>
        </w:rPr>
        <w:t xml:space="preserve">, B. M., </w:t>
      </w:r>
      <w:proofErr w:type="spellStart"/>
      <w:r w:rsidRPr="00F84928">
        <w:rPr>
          <w:rFonts w:ascii="Times New Roman" w:hAnsi="Times New Roman" w:cs="Times New Roman"/>
          <w:sz w:val="24"/>
          <w:szCs w:val="24"/>
          <w:lang w:val="en-US"/>
        </w:rPr>
        <w:t>Countway</w:t>
      </w:r>
      <w:proofErr w:type="spellEnd"/>
      <w:r w:rsidRPr="00F84928">
        <w:rPr>
          <w:rFonts w:ascii="Times New Roman" w:hAnsi="Times New Roman" w:cs="Times New Roman"/>
          <w:sz w:val="24"/>
          <w:szCs w:val="24"/>
          <w:lang w:val="en-US"/>
        </w:rPr>
        <w:t xml:space="preserve">, P. D., </w:t>
      </w:r>
      <w:proofErr w:type="spellStart"/>
      <w:r w:rsidRPr="00F84928">
        <w:rPr>
          <w:rFonts w:ascii="Times New Roman" w:hAnsi="Times New Roman" w:cs="Times New Roman"/>
          <w:sz w:val="24"/>
          <w:szCs w:val="24"/>
          <w:lang w:val="en-US"/>
        </w:rPr>
        <w:t>Fernández</w:t>
      </w:r>
      <w:proofErr w:type="spellEnd"/>
      <w:r w:rsidRPr="00F84928">
        <w:rPr>
          <w:rFonts w:ascii="Times New Roman" w:hAnsi="Times New Roman" w:cs="Times New Roman"/>
          <w:sz w:val="24"/>
          <w:szCs w:val="24"/>
          <w:lang w:val="en-US"/>
        </w:rPr>
        <w:t xml:space="preserve"> Robledo, J. A., &amp; Metzger, M. J. (2022). Survival and detection of bivalve transmissible neoplasia from the soft-shell clam Mya </w:t>
      </w:r>
      <w:proofErr w:type="spellStart"/>
      <w:r w:rsidRPr="00F84928">
        <w:rPr>
          <w:rFonts w:ascii="Times New Roman" w:hAnsi="Times New Roman" w:cs="Times New Roman"/>
          <w:sz w:val="24"/>
          <w:szCs w:val="24"/>
          <w:lang w:val="en-US"/>
        </w:rPr>
        <w:t>arenaria</w:t>
      </w:r>
      <w:proofErr w:type="spellEnd"/>
      <w:r w:rsidRPr="00F8492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F84928">
        <w:rPr>
          <w:rFonts w:ascii="Times New Roman" w:hAnsi="Times New Roman" w:cs="Times New Roman"/>
          <w:sz w:val="24"/>
          <w:szCs w:val="24"/>
          <w:lang w:val="en-US"/>
        </w:rPr>
        <w:t>MarBTN</w:t>
      </w:r>
      <w:proofErr w:type="spellEnd"/>
      <w:r w:rsidRPr="00F84928">
        <w:rPr>
          <w:rFonts w:ascii="Times New Roman" w:hAnsi="Times New Roman" w:cs="Times New Roman"/>
          <w:sz w:val="24"/>
          <w:szCs w:val="24"/>
          <w:lang w:val="en-US"/>
        </w:rPr>
        <w:t xml:space="preserve">) in seawater. Pathogens, 11(3), 283. </w:t>
      </w:r>
      <w:hyperlink r:id="rId13" w:history="1">
        <w:r w:rsidR="00C53CE9" w:rsidRPr="0015574B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https://doi.org/10.3390/pathogens11030283</w:t>
        </w:r>
      </w:hyperlink>
    </w:p>
    <w:p w14:paraId="2C628AA4" w14:textId="77777777" w:rsidR="00C53CE9" w:rsidRDefault="00C53CE9" w:rsidP="00C53C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53CE9">
        <w:rPr>
          <w:rFonts w:ascii="Times New Roman" w:hAnsi="Times New Roman" w:cs="Times New Roman"/>
          <w:sz w:val="24"/>
          <w:szCs w:val="24"/>
          <w:lang w:val="en-US"/>
        </w:rPr>
        <w:t xml:space="preserve">Lafferty, K.D. and Kuris, A.M. (2002) </w:t>
      </w:r>
      <w:proofErr w:type="gramStart"/>
      <w:r w:rsidRPr="00C53CE9">
        <w:rPr>
          <w:rFonts w:ascii="Times New Roman" w:hAnsi="Times New Roman" w:cs="Times New Roman"/>
          <w:sz w:val="24"/>
          <w:szCs w:val="24"/>
          <w:lang w:val="en-US"/>
        </w:rPr>
        <w:t>Trophic</w:t>
      </w:r>
      <w:proofErr w:type="gramEnd"/>
      <w:r w:rsidRPr="00C53CE9">
        <w:rPr>
          <w:rFonts w:ascii="Times New Roman" w:hAnsi="Times New Roman" w:cs="Times New Roman"/>
          <w:sz w:val="24"/>
          <w:szCs w:val="24"/>
          <w:lang w:val="en-US"/>
        </w:rPr>
        <w:t xml:space="preserve"> strategies, animal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53CE9">
        <w:rPr>
          <w:rFonts w:ascii="Times New Roman" w:hAnsi="Times New Roman" w:cs="Times New Roman"/>
          <w:sz w:val="24"/>
          <w:szCs w:val="24"/>
          <w:lang w:val="en-US"/>
        </w:rPr>
        <w:t xml:space="preserve">diversity and body size. Trends Ecol. </w:t>
      </w:r>
      <w:proofErr w:type="spellStart"/>
      <w:r w:rsidRPr="00C53CE9">
        <w:rPr>
          <w:rFonts w:ascii="Times New Roman" w:hAnsi="Times New Roman" w:cs="Times New Roman"/>
          <w:sz w:val="24"/>
          <w:szCs w:val="24"/>
          <w:lang w:val="en-US"/>
        </w:rPr>
        <w:t>Evol</w:t>
      </w:r>
      <w:proofErr w:type="spellEnd"/>
      <w:r w:rsidRPr="00C53CE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Pr="00C53CE9">
        <w:rPr>
          <w:rFonts w:ascii="Times New Roman" w:hAnsi="Times New Roman" w:cs="Times New Roman"/>
          <w:sz w:val="24"/>
          <w:szCs w:val="24"/>
          <w:lang w:val="en-US"/>
        </w:rPr>
        <w:t>17</w:t>
      </w:r>
      <w:proofErr w:type="gramEnd"/>
      <w:r w:rsidRPr="00C53CE9">
        <w:rPr>
          <w:rFonts w:ascii="Times New Roman" w:hAnsi="Times New Roman" w:cs="Times New Roman"/>
          <w:sz w:val="24"/>
          <w:szCs w:val="24"/>
          <w:lang w:val="en-US"/>
        </w:rPr>
        <w:t>, 507–513</w:t>
      </w:r>
    </w:p>
    <w:p w14:paraId="5B6D7E2F" w14:textId="77777777" w:rsidR="006642E8" w:rsidRDefault="006642E8" w:rsidP="00C53CE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642E8">
        <w:rPr>
          <w:rFonts w:ascii="Times New Roman" w:hAnsi="Times New Roman" w:cs="Times New Roman"/>
          <w:sz w:val="24"/>
          <w:szCs w:val="24"/>
          <w:lang w:val="en-US"/>
        </w:rPr>
        <w:lastRenderedPageBreak/>
        <w:t>Domazet-Lošo</w:t>
      </w:r>
      <w:proofErr w:type="spellEnd"/>
      <w:r w:rsidRPr="006642E8">
        <w:rPr>
          <w:rFonts w:ascii="Times New Roman" w:hAnsi="Times New Roman" w:cs="Times New Roman"/>
          <w:sz w:val="24"/>
          <w:szCs w:val="24"/>
          <w:lang w:val="en-US"/>
        </w:rPr>
        <w:t xml:space="preserve"> T, </w:t>
      </w:r>
      <w:proofErr w:type="spellStart"/>
      <w:r w:rsidRPr="006642E8">
        <w:rPr>
          <w:rFonts w:ascii="Times New Roman" w:hAnsi="Times New Roman" w:cs="Times New Roman"/>
          <w:sz w:val="24"/>
          <w:szCs w:val="24"/>
          <w:lang w:val="en-US"/>
        </w:rPr>
        <w:t>Klimovich</w:t>
      </w:r>
      <w:proofErr w:type="spellEnd"/>
      <w:r w:rsidRPr="006642E8">
        <w:rPr>
          <w:rFonts w:ascii="Times New Roman" w:hAnsi="Times New Roman" w:cs="Times New Roman"/>
          <w:sz w:val="24"/>
          <w:szCs w:val="24"/>
          <w:lang w:val="en-US"/>
        </w:rPr>
        <w:t xml:space="preserve"> A, </w:t>
      </w:r>
      <w:proofErr w:type="spellStart"/>
      <w:r w:rsidRPr="006642E8">
        <w:rPr>
          <w:rFonts w:ascii="Times New Roman" w:hAnsi="Times New Roman" w:cs="Times New Roman"/>
          <w:sz w:val="24"/>
          <w:szCs w:val="24"/>
          <w:lang w:val="en-US"/>
        </w:rPr>
        <w:t>Anokhin</w:t>
      </w:r>
      <w:proofErr w:type="spellEnd"/>
      <w:r w:rsidRPr="006642E8">
        <w:rPr>
          <w:rFonts w:ascii="Times New Roman" w:hAnsi="Times New Roman" w:cs="Times New Roman"/>
          <w:sz w:val="24"/>
          <w:szCs w:val="24"/>
          <w:lang w:val="en-US"/>
        </w:rPr>
        <w:t xml:space="preserve"> B, Anton-</w:t>
      </w:r>
      <w:proofErr w:type="spellStart"/>
      <w:r w:rsidRPr="006642E8">
        <w:rPr>
          <w:rFonts w:ascii="Times New Roman" w:hAnsi="Times New Roman" w:cs="Times New Roman"/>
          <w:sz w:val="24"/>
          <w:szCs w:val="24"/>
          <w:lang w:val="en-US"/>
        </w:rPr>
        <w:t>Erxleben</w:t>
      </w:r>
      <w:proofErr w:type="spellEnd"/>
      <w:r w:rsidRPr="006642E8">
        <w:rPr>
          <w:rFonts w:ascii="Times New Roman" w:hAnsi="Times New Roman" w:cs="Times New Roman"/>
          <w:sz w:val="24"/>
          <w:szCs w:val="24"/>
          <w:lang w:val="en-US"/>
        </w:rPr>
        <w:t xml:space="preserve"> F, Hamm MJ, Lange C, Bosch TCG. 2014. Naturally occurring </w:t>
      </w:r>
      <w:proofErr w:type="spellStart"/>
      <w:r w:rsidRPr="006642E8">
        <w:rPr>
          <w:rFonts w:ascii="Times New Roman" w:hAnsi="Times New Roman" w:cs="Times New Roman"/>
          <w:sz w:val="24"/>
          <w:szCs w:val="24"/>
          <w:lang w:val="en-US"/>
        </w:rPr>
        <w:t>tumours</w:t>
      </w:r>
      <w:proofErr w:type="spellEnd"/>
      <w:r w:rsidRPr="006642E8">
        <w:rPr>
          <w:rFonts w:ascii="Times New Roman" w:hAnsi="Times New Roman" w:cs="Times New Roman"/>
          <w:sz w:val="24"/>
          <w:szCs w:val="24"/>
          <w:lang w:val="en-US"/>
        </w:rPr>
        <w:t xml:space="preserve"> in the basal metazoan hydra. Nat. </w:t>
      </w:r>
      <w:proofErr w:type="spellStart"/>
      <w:r w:rsidRPr="006642E8">
        <w:rPr>
          <w:rFonts w:ascii="Times New Roman" w:hAnsi="Times New Roman" w:cs="Times New Roman"/>
          <w:sz w:val="24"/>
          <w:szCs w:val="24"/>
          <w:lang w:val="en-US"/>
        </w:rPr>
        <w:t>Commun</w:t>
      </w:r>
      <w:proofErr w:type="spellEnd"/>
      <w:r w:rsidRPr="006642E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Pr="006642E8">
        <w:rPr>
          <w:rFonts w:ascii="Times New Roman" w:hAnsi="Times New Roman" w:cs="Times New Roman"/>
          <w:sz w:val="24"/>
          <w:szCs w:val="24"/>
          <w:lang w:val="en-US"/>
        </w:rPr>
        <w:t>5 ,</w:t>
      </w:r>
      <w:proofErr w:type="gramEnd"/>
      <w:r w:rsidRPr="006642E8">
        <w:rPr>
          <w:rFonts w:ascii="Times New Roman" w:hAnsi="Times New Roman" w:cs="Times New Roman"/>
          <w:sz w:val="24"/>
          <w:szCs w:val="24"/>
          <w:lang w:val="en-US"/>
        </w:rPr>
        <w:t xml:space="preserve"> 4222. </w:t>
      </w:r>
      <w:proofErr w:type="gramStart"/>
      <w:r w:rsidRPr="006642E8">
        <w:rPr>
          <w:rFonts w:ascii="Times New Roman" w:hAnsi="Times New Roman" w:cs="Times New Roman"/>
          <w:sz w:val="24"/>
          <w:szCs w:val="24"/>
          <w:lang w:val="en-US"/>
        </w:rPr>
        <w:t>( 10.1038</w:t>
      </w:r>
      <w:proofErr w:type="gramEnd"/>
      <w:r w:rsidRPr="006642E8">
        <w:rPr>
          <w:rFonts w:ascii="Times New Roman" w:hAnsi="Times New Roman" w:cs="Times New Roman"/>
          <w:sz w:val="24"/>
          <w:szCs w:val="24"/>
          <w:lang w:val="en-US"/>
        </w:rPr>
        <w:t>/ncomms5222)</w:t>
      </w:r>
    </w:p>
    <w:p w14:paraId="128EAB4A" w14:textId="77777777" w:rsidR="00E3373A" w:rsidRDefault="00E3373A" w:rsidP="00C53CE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3373A">
        <w:rPr>
          <w:rFonts w:ascii="Times New Roman" w:hAnsi="Times New Roman" w:cs="Times New Roman"/>
          <w:sz w:val="24"/>
          <w:szCs w:val="24"/>
          <w:lang w:val="en-US"/>
        </w:rPr>
        <w:t>Tissot</w:t>
      </w:r>
      <w:proofErr w:type="spellEnd"/>
      <w:r w:rsidRPr="00E3373A">
        <w:rPr>
          <w:rFonts w:ascii="Times New Roman" w:hAnsi="Times New Roman" w:cs="Times New Roman"/>
          <w:sz w:val="24"/>
          <w:szCs w:val="24"/>
          <w:lang w:val="en-US"/>
        </w:rPr>
        <w:t xml:space="preserve"> S, </w:t>
      </w:r>
      <w:proofErr w:type="spellStart"/>
      <w:r w:rsidRPr="00E3373A">
        <w:rPr>
          <w:rFonts w:ascii="Times New Roman" w:hAnsi="Times New Roman" w:cs="Times New Roman"/>
          <w:sz w:val="24"/>
          <w:szCs w:val="24"/>
          <w:lang w:val="en-US"/>
        </w:rPr>
        <w:t>Meliani</w:t>
      </w:r>
      <w:proofErr w:type="spellEnd"/>
      <w:r w:rsidRPr="00E3373A">
        <w:rPr>
          <w:rFonts w:ascii="Times New Roman" w:hAnsi="Times New Roman" w:cs="Times New Roman"/>
          <w:sz w:val="24"/>
          <w:szCs w:val="24"/>
          <w:lang w:val="en-US"/>
        </w:rPr>
        <w:t xml:space="preserve"> J, </w:t>
      </w:r>
      <w:proofErr w:type="spellStart"/>
      <w:r w:rsidRPr="00E3373A">
        <w:rPr>
          <w:rFonts w:ascii="Times New Roman" w:hAnsi="Times New Roman" w:cs="Times New Roman"/>
          <w:sz w:val="24"/>
          <w:szCs w:val="24"/>
          <w:lang w:val="en-US"/>
        </w:rPr>
        <w:t>Boutry</w:t>
      </w:r>
      <w:proofErr w:type="spellEnd"/>
      <w:r w:rsidRPr="00E3373A">
        <w:rPr>
          <w:rFonts w:ascii="Times New Roman" w:hAnsi="Times New Roman" w:cs="Times New Roman"/>
          <w:sz w:val="24"/>
          <w:szCs w:val="24"/>
          <w:lang w:val="en-US"/>
        </w:rPr>
        <w:t xml:space="preserve"> J, Brazier L, </w:t>
      </w:r>
      <w:proofErr w:type="spellStart"/>
      <w:r w:rsidRPr="00E3373A">
        <w:rPr>
          <w:rFonts w:ascii="Times New Roman" w:hAnsi="Times New Roman" w:cs="Times New Roman"/>
          <w:sz w:val="24"/>
          <w:szCs w:val="24"/>
          <w:lang w:val="en-US"/>
        </w:rPr>
        <w:t>Tökölyi</w:t>
      </w:r>
      <w:proofErr w:type="spellEnd"/>
      <w:r w:rsidRPr="00E3373A">
        <w:rPr>
          <w:rFonts w:ascii="Times New Roman" w:hAnsi="Times New Roman" w:cs="Times New Roman"/>
          <w:sz w:val="24"/>
          <w:szCs w:val="24"/>
          <w:lang w:val="en-US"/>
        </w:rPr>
        <w:t xml:space="preserve"> J, Roche B, </w:t>
      </w:r>
      <w:proofErr w:type="spellStart"/>
      <w:r w:rsidRPr="00E3373A">
        <w:rPr>
          <w:rFonts w:ascii="Times New Roman" w:hAnsi="Times New Roman" w:cs="Times New Roman"/>
          <w:sz w:val="24"/>
          <w:szCs w:val="24"/>
          <w:lang w:val="en-US"/>
        </w:rPr>
        <w:t>Ujvari</w:t>
      </w:r>
      <w:proofErr w:type="spellEnd"/>
      <w:r w:rsidRPr="00E3373A">
        <w:rPr>
          <w:rFonts w:ascii="Times New Roman" w:hAnsi="Times New Roman" w:cs="Times New Roman"/>
          <w:sz w:val="24"/>
          <w:szCs w:val="24"/>
          <w:lang w:val="en-US"/>
        </w:rPr>
        <w:t xml:space="preserve"> B, </w:t>
      </w:r>
      <w:proofErr w:type="spellStart"/>
      <w:r w:rsidRPr="00E3373A">
        <w:rPr>
          <w:rFonts w:ascii="Times New Roman" w:hAnsi="Times New Roman" w:cs="Times New Roman"/>
          <w:sz w:val="24"/>
          <w:szCs w:val="24"/>
          <w:lang w:val="en-US"/>
        </w:rPr>
        <w:t>Nedelcu</w:t>
      </w:r>
      <w:proofErr w:type="spellEnd"/>
      <w:r w:rsidRPr="00E3373A">
        <w:rPr>
          <w:rFonts w:ascii="Times New Roman" w:hAnsi="Times New Roman" w:cs="Times New Roman"/>
          <w:sz w:val="24"/>
          <w:szCs w:val="24"/>
          <w:lang w:val="en-US"/>
        </w:rPr>
        <w:t xml:space="preserve"> AM, Thomas F, </w:t>
      </w:r>
      <w:proofErr w:type="spellStart"/>
      <w:r w:rsidRPr="00E3373A">
        <w:rPr>
          <w:rFonts w:ascii="Times New Roman" w:hAnsi="Times New Roman" w:cs="Times New Roman"/>
          <w:sz w:val="24"/>
          <w:szCs w:val="24"/>
          <w:lang w:val="en-US"/>
        </w:rPr>
        <w:t>Dujon</w:t>
      </w:r>
      <w:proofErr w:type="spellEnd"/>
      <w:r w:rsidRPr="00E3373A">
        <w:rPr>
          <w:rFonts w:ascii="Times New Roman" w:hAnsi="Times New Roman" w:cs="Times New Roman"/>
          <w:sz w:val="24"/>
          <w:szCs w:val="24"/>
          <w:lang w:val="en-US"/>
        </w:rPr>
        <w:t xml:space="preserve"> AM. De novo evolution of transmissible </w:t>
      </w:r>
      <w:proofErr w:type="spellStart"/>
      <w:r w:rsidRPr="00E3373A">
        <w:rPr>
          <w:rFonts w:ascii="Times New Roman" w:hAnsi="Times New Roman" w:cs="Times New Roman"/>
          <w:sz w:val="24"/>
          <w:szCs w:val="24"/>
          <w:lang w:val="en-US"/>
        </w:rPr>
        <w:t>tumours</w:t>
      </w:r>
      <w:proofErr w:type="spellEnd"/>
      <w:r w:rsidRPr="00E3373A">
        <w:rPr>
          <w:rFonts w:ascii="Times New Roman" w:hAnsi="Times New Roman" w:cs="Times New Roman"/>
          <w:sz w:val="24"/>
          <w:szCs w:val="24"/>
          <w:lang w:val="en-US"/>
        </w:rPr>
        <w:t xml:space="preserve"> in hydra. Proc </w:t>
      </w:r>
      <w:proofErr w:type="spellStart"/>
      <w:r w:rsidRPr="00E3373A">
        <w:rPr>
          <w:rFonts w:ascii="Times New Roman" w:hAnsi="Times New Roman" w:cs="Times New Roman"/>
          <w:sz w:val="24"/>
          <w:szCs w:val="24"/>
          <w:lang w:val="en-US"/>
        </w:rPr>
        <w:t>Biol</w:t>
      </w:r>
      <w:proofErr w:type="spellEnd"/>
      <w:r w:rsidRPr="00E3373A">
        <w:rPr>
          <w:rFonts w:ascii="Times New Roman" w:hAnsi="Times New Roman" w:cs="Times New Roman"/>
          <w:sz w:val="24"/>
          <w:szCs w:val="24"/>
          <w:lang w:val="en-US"/>
        </w:rPr>
        <w:t xml:space="preserve"> Sci. 2024 Sep</w:t>
      </w:r>
      <w:proofErr w:type="gramStart"/>
      <w:r w:rsidRPr="00E3373A">
        <w:rPr>
          <w:rFonts w:ascii="Times New Roman" w:hAnsi="Times New Roman" w:cs="Times New Roman"/>
          <w:sz w:val="24"/>
          <w:szCs w:val="24"/>
          <w:lang w:val="en-US"/>
        </w:rPr>
        <w:t>;291</w:t>
      </w:r>
      <w:proofErr w:type="gramEnd"/>
      <w:r w:rsidRPr="00E3373A">
        <w:rPr>
          <w:rFonts w:ascii="Times New Roman" w:hAnsi="Times New Roman" w:cs="Times New Roman"/>
          <w:sz w:val="24"/>
          <w:szCs w:val="24"/>
          <w:lang w:val="en-US"/>
        </w:rPr>
        <w:t xml:space="preserve">(2031):20241636. </w:t>
      </w:r>
      <w:proofErr w:type="spellStart"/>
      <w:proofErr w:type="gramStart"/>
      <w:r w:rsidRPr="00E3373A">
        <w:rPr>
          <w:rFonts w:ascii="Times New Roman" w:hAnsi="Times New Roman" w:cs="Times New Roman"/>
          <w:sz w:val="24"/>
          <w:szCs w:val="24"/>
          <w:lang w:val="en-US"/>
        </w:rPr>
        <w:t>doi</w:t>
      </w:r>
      <w:proofErr w:type="spellEnd"/>
      <w:proofErr w:type="gramEnd"/>
      <w:r w:rsidRPr="00E3373A">
        <w:rPr>
          <w:rFonts w:ascii="Times New Roman" w:hAnsi="Times New Roman" w:cs="Times New Roman"/>
          <w:sz w:val="24"/>
          <w:szCs w:val="24"/>
          <w:lang w:val="en-US"/>
        </w:rPr>
        <w:t>: 10.1098/rspb.2024.1636.</w:t>
      </w:r>
    </w:p>
    <w:p w14:paraId="064E0409" w14:textId="77777777" w:rsidR="00B63CBF" w:rsidRDefault="00B63CBF" w:rsidP="00FB53C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63CBF">
        <w:rPr>
          <w:rFonts w:ascii="Times New Roman" w:hAnsi="Times New Roman" w:cs="Times New Roman"/>
          <w:sz w:val="24"/>
          <w:szCs w:val="24"/>
          <w:lang w:val="en-US"/>
        </w:rPr>
        <w:t>Rebbeck</w:t>
      </w:r>
      <w:proofErr w:type="spellEnd"/>
      <w:r w:rsidRPr="00B63CBF">
        <w:rPr>
          <w:rFonts w:ascii="Times New Roman" w:hAnsi="Times New Roman" w:cs="Times New Roman"/>
          <w:sz w:val="24"/>
          <w:szCs w:val="24"/>
          <w:lang w:val="en-US"/>
        </w:rPr>
        <w:t xml:space="preserve"> CA, </w:t>
      </w:r>
      <w:proofErr w:type="spellStart"/>
      <w:r w:rsidRPr="00B63CBF">
        <w:rPr>
          <w:rFonts w:ascii="Times New Roman" w:hAnsi="Times New Roman" w:cs="Times New Roman"/>
          <w:sz w:val="24"/>
          <w:szCs w:val="24"/>
          <w:lang w:val="en-US"/>
        </w:rPr>
        <w:t>Leroi</w:t>
      </w:r>
      <w:proofErr w:type="spellEnd"/>
      <w:r w:rsidRPr="00B63CBF">
        <w:rPr>
          <w:rFonts w:ascii="Times New Roman" w:hAnsi="Times New Roman" w:cs="Times New Roman"/>
          <w:sz w:val="24"/>
          <w:szCs w:val="24"/>
          <w:lang w:val="en-US"/>
        </w:rPr>
        <w:t xml:space="preserve"> AM, Burt A. Mitochondrial capture by a transmissible cancer. Science. 2011 Jan 21</w:t>
      </w:r>
      <w:proofErr w:type="gramStart"/>
      <w:r w:rsidRPr="00B63CBF">
        <w:rPr>
          <w:rFonts w:ascii="Times New Roman" w:hAnsi="Times New Roman" w:cs="Times New Roman"/>
          <w:sz w:val="24"/>
          <w:szCs w:val="24"/>
          <w:lang w:val="en-US"/>
        </w:rPr>
        <w:t>;331</w:t>
      </w:r>
      <w:proofErr w:type="gramEnd"/>
      <w:r w:rsidRPr="00B63CBF">
        <w:rPr>
          <w:rFonts w:ascii="Times New Roman" w:hAnsi="Times New Roman" w:cs="Times New Roman"/>
          <w:sz w:val="24"/>
          <w:szCs w:val="24"/>
          <w:lang w:val="en-US"/>
        </w:rPr>
        <w:t xml:space="preserve">(6015):303. </w:t>
      </w:r>
      <w:proofErr w:type="spellStart"/>
      <w:proofErr w:type="gramStart"/>
      <w:r w:rsidRPr="00B63CBF">
        <w:rPr>
          <w:rFonts w:ascii="Times New Roman" w:hAnsi="Times New Roman" w:cs="Times New Roman"/>
          <w:sz w:val="24"/>
          <w:szCs w:val="24"/>
          <w:lang w:val="en-US"/>
        </w:rPr>
        <w:t>doi</w:t>
      </w:r>
      <w:proofErr w:type="spellEnd"/>
      <w:proofErr w:type="gramEnd"/>
      <w:r w:rsidRPr="00B63CBF">
        <w:rPr>
          <w:rFonts w:ascii="Times New Roman" w:hAnsi="Times New Roman" w:cs="Times New Roman"/>
          <w:sz w:val="24"/>
          <w:szCs w:val="24"/>
          <w:lang w:val="en-US"/>
        </w:rPr>
        <w:t>: 10.1126/science.1197696. PMID: 21252340.</w:t>
      </w:r>
    </w:p>
    <w:p w14:paraId="79FD920D" w14:textId="77777777" w:rsidR="00B63CBF" w:rsidRDefault="00B63CBF" w:rsidP="00FB53CB">
      <w:pPr>
        <w:rPr>
          <w:lang w:val="en-US"/>
        </w:rPr>
      </w:pPr>
      <w:proofErr w:type="spellStart"/>
      <w:r w:rsidRPr="00B63CBF">
        <w:rPr>
          <w:lang w:val="en-US"/>
        </w:rPr>
        <w:t>Bruzos</w:t>
      </w:r>
      <w:proofErr w:type="spellEnd"/>
      <w:r w:rsidRPr="00B63CBF">
        <w:rPr>
          <w:lang w:val="en-US"/>
        </w:rPr>
        <w:t xml:space="preserve">, A.L., </w:t>
      </w:r>
      <w:proofErr w:type="spellStart"/>
      <w:r w:rsidRPr="00B63CBF">
        <w:rPr>
          <w:lang w:val="en-US"/>
        </w:rPr>
        <w:t>Santamarina</w:t>
      </w:r>
      <w:proofErr w:type="spellEnd"/>
      <w:r w:rsidRPr="00B63CBF">
        <w:rPr>
          <w:lang w:val="en-US"/>
        </w:rPr>
        <w:t xml:space="preserve">, M., </w:t>
      </w:r>
      <w:proofErr w:type="spellStart"/>
      <w:r w:rsidRPr="00B63CBF">
        <w:rPr>
          <w:lang w:val="en-US"/>
        </w:rPr>
        <w:t>García-Souto</w:t>
      </w:r>
      <w:proofErr w:type="spellEnd"/>
      <w:r w:rsidRPr="00B63CBF">
        <w:rPr>
          <w:lang w:val="en-US"/>
        </w:rPr>
        <w:t xml:space="preserve">, D. et al. Somatic evolution of marine transmissible </w:t>
      </w:r>
      <w:proofErr w:type="spellStart"/>
      <w:r w:rsidRPr="00B63CBF">
        <w:rPr>
          <w:lang w:val="en-US"/>
        </w:rPr>
        <w:t>leukemias</w:t>
      </w:r>
      <w:proofErr w:type="spellEnd"/>
      <w:r w:rsidRPr="00B63CBF">
        <w:rPr>
          <w:lang w:val="en-US"/>
        </w:rPr>
        <w:t xml:space="preserve"> in the common cockle, </w:t>
      </w:r>
      <w:proofErr w:type="spellStart"/>
      <w:r w:rsidRPr="00B63CBF">
        <w:rPr>
          <w:lang w:val="en-US"/>
        </w:rPr>
        <w:t>Cerastoderma</w:t>
      </w:r>
      <w:proofErr w:type="spellEnd"/>
      <w:r w:rsidRPr="00B63CBF">
        <w:rPr>
          <w:lang w:val="en-US"/>
        </w:rPr>
        <w:t xml:space="preserve"> </w:t>
      </w:r>
      <w:proofErr w:type="spellStart"/>
      <w:r w:rsidRPr="00B63CBF">
        <w:rPr>
          <w:lang w:val="en-US"/>
        </w:rPr>
        <w:t>edule</w:t>
      </w:r>
      <w:proofErr w:type="spellEnd"/>
      <w:r w:rsidRPr="00B63CBF">
        <w:rPr>
          <w:lang w:val="en-US"/>
        </w:rPr>
        <w:t xml:space="preserve">. Nat Cancer 4, 1575–1591 (2023). </w:t>
      </w:r>
      <w:hyperlink r:id="rId14" w:history="1">
        <w:r w:rsidR="0015626B" w:rsidRPr="00F52F36">
          <w:rPr>
            <w:rStyle w:val="a3"/>
            <w:lang w:val="en-US"/>
          </w:rPr>
          <w:t>https://doi.org/10.1038/s43018-023-00641-9</w:t>
        </w:r>
      </w:hyperlink>
    </w:p>
    <w:p w14:paraId="0FD8F330" w14:textId="77777777" w:rsidR="0015626B" w:rsidRDefault="0015626B" w:rsidP="00FB53CB">
      <w:pPr>
        <w:rPr>
          <w:lang w:val="en-US"/>
        </w:rPr>
      </w:pPr>
      <w:proofErr w:type="spellStart"/>
      <w:r w:rsidRPr="0015626B">
        <w:rPr>
          <w:lang w:val="en-US"/>
        </w:rPr>
        <w:t>Boutry</w:t>
      </w:r>
      <w:proofErr w:type="spellEnd"/>
      <w:r w:rsidRPr="0015626B">
        <w:rPr>
          <w:lang w:val="en-US"/>
        </w:rPr>
        <w:t xml:space="preserve"> J, </w:t>
      </w:r>
      <w:proofErr w:type="spellStart"/>
      <w:r w:rsidRPr="0015626B">
        <w:rPr>
          <w:lang w:val="en-US"/>
        </w:rPr>
        <w:t>Rieu</w:t>
      </w:r>
      <w:proofErr w:type="spellEnd"/>
      <w:r w:rsidRPr="0015626B">
        <w:rPr>
          <w:lang w:val="en-US"/>
        </w:rPr>
        <w:t xml:space="preserve"> O, </w:t>
      </w:r>
      <w:proofErr w:type="spellStart"/>
      <w:r w:rsidRPr="0015626B">
        <w:rPr>
          <w:lang w:val="en-US"/>
        </w:rPr>
        <w:t>Guimard</w:t>
      </w:r>
      <w:proofErr w:type="spellEnd"/>
      <w:r w:rsidRPr="0015626B">
        <w:rPr>
          <w:lang w:val="en-US"/>
        </w:rPr>
        <w:t xml:space="preserve"> L, </w:t>
      </w:r>
      <w:proofErr w:type="spellStart"/>
      <w:r w:rsidRPr="0015626B">
        <w:rPr>
          <w:lang w:val="en-US"/>
        </w:rPr>
        <w:t>Meliani</w:t>
      </w:r>
      <w:proofErr w:type="spellEnd"/>
      <w:r w:rsidRPr="0015626B">
        <w:rPr>
          <w:lang w:val="en-US"/>
        </w:rPr>
        <w:t xml:space="preserve"> J, </w:t>
      </w:r>
      <w:proofErr w:type="spellStart"/>
      <w:r w:rsidRPr="0015626B">
        <w:rPr>
          <w:lang w:val="en-US"/>
        </w:rPr>
        <w:t>Nedelcu</w:t>
      </w:r>
      <w:proofErr w:type="spellEnd"/>
      <w:r w:rsidRPr="0015626B">
        <w:rPr>
          <w:lang w:val="en-US"/>
        </w:rPr>
        <w:t xml:space="preserve"> AM, </w:t>
      </w:r>
      <w:proofErr w:type="spellStart"/>
      <w:r w:rsidRPr="0015626B">
        <w:rPr>
          <w:lang w:val="en-US"/>
        </w:rPr>
        <w:t>Tissot</w:t>
      </w:r>
      <w:proofErr w:type="spellEnd"/>
      <w:r w:rsidRPr="0015626B">
        <w:rPr>
          <w:lang w:val="en-US"/>
        </w:rPr>
        <w:t xml:space="preserve"> S, </w:t>
      </w:r>
      <w:proofErr w:type="spellStart"/>
      <w:r w:rsidRPr="0015626B">
        <w:rPr>
          <w:lang w:val="en-US"/>
        </w:rPr>
        <w:t>Stepanskyy</w:t>
      </w:r>
      <w:proofErr w:type="spellEnd"/>
      <w:r w:rsidRPr="0015626B">
        <w:rPr>
          <w:lang w:val="en-US"/>
        </w:rPr>
        <w:t xml:space="preserve"> N, </w:t>
      </w:r>
      <w:proofErr w:type="spellStart"/>
      <w:r w:rsidRPr="0015626B">
        <w:rPr>
          <w:lang w:val="en-US"/>
        </w:rPr>
        <w:t>Ujvari</w:t>
      </w:r>
      <w:proofErr w:type="spellEnd"/>
      <w:r w:rsidRPr="0015626B">
        <w:rPr>
          <w:lang w:val="en-US"/>
        </w:rPr>
        <w:t xml:space="preserve"> B, </w:t>
      </w:r>
      <w:proofErr w:type="spellStart"/>
      <w:r w:rsidRPr="0015626B">
        <w:rPr>
          <w:lang w:val="en-US"/>
        </w:rPr>
        <w:t>Hamede</w:t>
      </w:r>
      <w:proofErr w:type="spellEnd"/>
      <w:r w:rsidRPr="0015626B">
        <w:rPr>
          <w:lang w:val="en-US"/>
        </w:rPr>
        <w:t xml:space="preserve"> R, </w:t>
      </w:r>
      <w:proofErr w:type="spellStart"/>
      <w:r w:rsidRPr="0015626B">
        <w:rPr>
          <w:lang w:val="en-US"/>
        </w:rPr>
        <w:t>Dujon</w:t>
      </w:r>
      <w:proofErr w:type="spellEnd"/>
      <w:r w:rsidRPr="0015626B">
        <w:rPr>
          <w:lang w:val="en-US"/>
        </w:rPr>
        <w:t xml:space="preserve"> AM, </w:t>
      </w:r>
      <w:proofErr w:type="spellStart"/>
      <w:r w:rsidRPr="0015626B">
        <w:rPr>
          <w:lang w:val="en-US"/>
        </w:rPr>
        <w:t>Tökölyi</w:t>
      </w:r>
      <w:proofErr w:type="spellEnd"/>
      <w:r w:rsidRPr="0015626B">
        <w:rPr>
          <w:lang w:val="en-US"/>
        </w:rPr>
        <w:t xml:space="preserve"> J, Thomas F. First evidence for the evolution of host manipulation by tumors during the long-term vertical transmission of tumor cells in Hydra </w:t>
      </w:r>
      <w:proofErr w:type="spellStart"/>
      <w:r w:rsidRPr="0015626B">
        <w:rPr>
          <w:lang w:val="en-US"/>
        </w:rPr>
        <w:t>oligactis</w:t>
      </w:r>
      <w:proofErr w:type="spellEnd"/>
      <w:r w:rsidRPr="0015626B">
        <w:rPr>
          <w:lang w:val="en-US"/>
        </w:rPr>
        <w:t xml:space="preserve">. </w:t>
      </w:r>
      <w:proofErr w:type="spellStart"/>
      <w:r w:rsidRPr="0015626B">
        <w:rPr>
          <w:lang w:val="en-US"/>
        </w:rPr>
        <w:t>Elife</w:t>
      </w:r>
      <w:proofErr w:type="spellEnd"/>
      <w:r w:rsidRPr="0015626B">
        <w:rPr>
          <w:lang w:val="en-US"/>
        </w:rPr>
        <w:t>. 2025 Mar 4</w:t>
      </w:r>
      <w:proofErr w:type="gramStart"/>
      <w:r w:rsidRPr="0015626B">
        <w:rPr>
          <w:lang w:val="en-US"/>
        </w:rPr>
        <w:t>;13:RP97271</w:t>
      </w:r>
      <w:proofErr w:type="gramEnd"/>
      <w:r w:rsidRPr="0015626B">
        <w:rPr>
          <w:lang w:val="en-US"/>
        </w:rPr>
        <w:t xml:space="preserve">. </w:t>
      </w:r>
      <w:proofErr w:type="spellStart"/>
      <w:proofErr w:type="gramStart"/>
      <w:r w:rsidRPr="0015626B">
        <w:rPr>
          <w:lang w:val="en-US"/>
        </w:rPr>
        <w:t>doi</w:t>
      </w:r>
      <w:proofErr w:type="spellEnd"/>
      <w:proofErr w:type="gramEnd"/>
      <w:r w:rsidRPr="0015626B">
        <w:rPr>
          <w:lang w:val="en-US"/>
        </w:rPr>
        <w:t>: 10.7554/eLife.97271. PMID: 40036153; PMCID: PMC11879105.</w:t>
      </w:r>
    </w:p>
    <w:p w14:paraId="10F632A9" w14:textId="77777777" w:rsidR="00A042D1" w:rsidRDefault="00A042D1" w:rsidP="00FB53CB">
      <w:pPr>
        <w:rPr>
          <w:lang w:val="en-US"/>
        </w:rPr>
      </w:pPr>
      <w:proofErr w:type="spellStart"/>
      <w:r w:rsidRPr="00A042D1">
        <w:rPr>
          <w:lang w:val="en-US"/>
        </w:rPr>
        <w:t>Ujvari</w:t>
      </w:r>
      <w:proofErr w:type="spellEnd"/>
      <w:r w:rsidRPr="00A042D1">
        <w:rPr>
          <w:lang w:val="en-US"/>
        </w:rPr>
        <w:t xml:space="preserve"> B, </w:t>
      </w:r>
      <w:proofErr w:type="spellStart"/>
      <w:r w:rsidRPr="00A042D1">
        <w:rPr>
          <w:lang w:val="en-US"/>
        </w:rPr>
        <w:t>Gatenby</w:t>
      </w:r>
      <w:proofErr w:type="spellEnd"/>
      <w:r w:rsidRPr="00A042D1">
        <w:rPr>
          <w:lang w:val="en-US"/>
        </w:rPr>
        <w:t xml:space="preserve"> RA, Thomas F. The evolutionary ecology of transmissible cancers. Infect Genet </w:t>
      </w:r>
      <w:proofErr w:type="spellStart"/>
      <w:r w:rsidRPr="00A042D1">
        <w:rPr>
          <w:lang w:val="en-US"/>
        </w:rPr>
        <w:t>Evol</w:t>
      </w:r>
      <w:proofErr w:type="spellEnd"/>
      <w:r w:rsidRPr="00A042D1">
        <w:rPr>
          <w:lang w:val="en-US"/>
        </w:rPr>
        <w:t>. 2016 Apr</w:t>
      </w:r>
      <w:proofErr w:type="gramStart"/>
      <w:r w:rsidRPr="00A042D1">
        <w:rPr>
          <w:lang w:val="en-US"/>
        </w:rPr>
        <w:t>;39:293</w:t>
      </w:r>
      <w:proofErr w:type="gramEnd"/>
      <w:r w:rsidRPr="00A042D1">
        <w:rPr>
          <w:lang w:val="en-US"/>
        </w:rPr>
        <w:t xml:space="preserve">-303. </w:t>
      </w:r>
      <w:proofErr w:type="spellStart"/>
      <w:proofErr w:type="gramStart"/>
      <w:r w:rsidRPr="00A042D1">
        <w:rPr>
          <w:lang w:val="en-US"/>
        </w:rPr>
        <w:t>doi</w:t>
      </w:r>
      <w:proofErr w:type="spellEnd"/>
      <w:proofErr w:type="gramEnd"/>
      <w:r w:rsidRPr="00A042D1">
        <w:rPr>
          <w:lang w:val="en-US"/>
        </w:rPr>
        <w:t xml:space="preserve">: 10.1016/j.meegid.2016.02.005. </w:t>
      </w:r>
      <w:proofErr w:type="spellStart"/>
      <w:r w:rsidRPr="00A042D1">
        <w:rPr>
          <w:lang w:val="en-US"/>
        </w:rPr>
        <w:t>Epub</w:t>
      </w:r>
      <w:proofErr w:type="spellEnd"/>
      <w:r w:rsidRPr="00A042D1">
        <w:rPr>
          <w:lang w:val="en-US"/>
        </w:rPr>
        <w:t xml:space="preserve"> 2016 Feb 6. PMID: 26861618.</w:t>
      </w:r>
    </w:p>
    <w:p w14:paraId="19B83408" w14:textId="4AF56553" w:rsidR="00D31B48" w:rsidRDefault="00D31B48" w:rsidP="00FB53CB">
      <w:pPr>
        <w:rPr>
          <w:lang w:val="en-US"/>
        </w:rPr>
      </w:pPr>
      <w:proofErr w:type="spellStart"/>
      <w:r w:rsidRPr="00D31B48">
        <w:rPr>
          <w:lang w:val="en-US"/>
        </w:rPr>
        <w:t>Storfer</w:t>
      </w:r>
      <w:proofErr w:type="spellEnd"/>
      <w:r w:rsidRPr="00D31B48">
        <w:rPr>
          <w:lang w:val="en-US"/>
        </w:rPr>
        <w:t xml:space="preserve"> A, Beer MA, </w:t>
      </w:r>
      <w:proofErr w:type="spellStart"/>
      <w:r w:rsidRPr="00D31B48">
        <w:rPr>
          <w:lang w:val="en-US"/>
        </w:rPr>
        <w:t>Gallinson</w:t>
      </w:r>
      <w:proofErr w:type="spellEnd"/>
      <w:r w:rsidRPr="00D31B48">
        <w:rPr>
          <w:lang w:val="en-US"/>
        </w:rPr>
        <w:t xml:space="preserve"> D, Jones ME, </w:t>
      </w:r>
      <w:proofErr w:type="spellStart"/>
      <w:r w:rsidRPr="00D31B48">
        <w:rPr>
          <w:lang w:val="en-US"/>
        </w:rPr>
        <w:t>Hamede</w:t>
      </w:r>
      <w:proofErr w:type="spellEnd"/>
      <w:r w:rsidRPr="00D31B48">
        <w:rPr>
          <w:lang w:val="en-US"/>
        </w:rPr>
        <w:t xml:space="preserve"> R, McCallum H, et al. (2025) The devil in more detail: Eco-evolutionary genomics of Tasmanian devil persistence despite range-wide spread of a fatal, transmissible cancer. </w:t>
      </w:r>
      <w:proofErr w:type="spellStart"/>
      <w:r w:rsidRPr="00D31B48">
        <w:rPr>
          <w:lang w:val="en-US"/>
        </w:rPr>
        <w:t>PLoS</w:t>
      </w:r>
      <w:proofErr w:type="spellEnd"/>
      <w:r w:rsidRPr="00D31B48">
        <w:rPr>
          <w:lang w:val="en-US"/>
        </w:rPr>
        <w:t xml:space="preserve"> </w:t>
      </w:r>
      <w:proofErr w:type="spellStart"/>
      <w:r w:rsidRPr="00D31B48">
        <w:rPr>
          <w:lang w:val="en-US"/>
        </w:rPr>
        <w:t>Pathog</w:t>
      </w:r>
      <w:proofErr w:type="spellEnd"/>
      <w:r w:rsidRPr="00D31B48">
        <w:rPr>
          <w:lang w:val="en-US"/>
        </w:rPr>
        <w:t xml:space="preserve"> 21(9): e1013523. </w:t>
      </w:r>
      <w:hyperlink r:id="rId15" w:history="1">
        <w:r w:rsidR="008C4C9A" w:rsidRPr="00B826A3">
          <w:rPr>
            <w:rStyle w:val="a3"/>
            <w:lang w:val="en-US"/>
          </w:rPr>
          <w:t>https://doi.org/10.1371/journal.ppat.1013523</w:t>
        </w:r>
      </w:hyperlink>
    </w:p>
    <w:p w14:paraId="1AE5D8C2" w14:textId="1931F4AA" w:rsidR="008C4C9A" w:rsidRDefault="008C4C9A" w:rsidP="00FB53CB">
      <w:pPr>
        <w:rPr>
          <w:lang w:val="en-US"/>
        </w:rPr>
      </w:pPr>
      <w:r w:rsidRPr="008C4C9A">
        <w:rPr>
          <w:lang w:val="en-US"/>
        </w:rPr>
        <w:t xml:space="preserve">Cunningham CX, Comte S, McCallum H, Hamilton DG, </w:t>
      </w:r>
      <w:proofErr w:type="spellStart"/>
      <w:r w:rsidRPr="008C4C9A">
        <w:rPr>
          <w:lang w:val="en-US"/>
        </w:rPr>
        <w:t>Hamede</w:t>
      </w:r>
      <w:proofErr w:type="spellEnd"/>
      <w:r w:rsidRPr="008C4C9A">
        <w:rPr>
          <w:lang w:val="en-US"/>
        </w:rPr>
        <w:t xml:space="preserve"> R, </w:t>
      </w:r>
      <w:proofErr w:type="spellStart"/>
      <w:r w:rsidRPr="008C4C9A">
        <w:rPr>
          <w:lang w:val="en-US"/>
        </w:rPr>
        <w:t>Storfer</w:t>
      </w:r>
      <w:proofErr w:type="spellEnd"/>
      <w:r w:rsidRPr="008C4C9A">
        <w:rPr>
          <w:lang w:val="en-US"/>
        </w:rPr>
        <w:t xml:space="preserve"> A, Hollings T, Ruiz-</w:t>
      </w:r>
      <w:proofErr w:type="spellStart"/>
      <w:r w:rsidRPr="008C4C9A">
        <w:rPr>
          <w:lang w:val="en-US"/>
        </w:rPr>
        <w:t>Aravena</w:t>
      </w:r>
      <w:proofErr w:type="spellEnd"/>
      <w:r w:rsidRPr="008C4C9A">
        <w:rPr>
          <w:lang w:val="en-US"/>
        </w:rPr>
        <w:t xml:space="preserve"> M, </w:t>
      </w:r>
      <w:proofErr w:type="spellStart"/>
      <w:r w:rsidRPr="008C4C9A">
        <w:rPr>
          <w:lang w:val="en-US"/>
        </w:rPr>
        <w:t>Kerlin</w:t>
      </w:r>
      <w:proofErr w:type="spellEnd"/>
      <w:r w:rsidRPr="008C4C9A">
        <w:rPr>
          <w:lang w:val="en-US"/>
        </w:rPr>
        <w:t xml:space="preserve"> DH, Brook BW, Hocking G, Jones ME. Quantifying 25 years of disease-caused declines in Tasmanian devil populations: host density drives spatial pathogen spread. </w:t>
      </w:r>
      <w:proofErr w:type="spellStart"/>
      <w:r w:rsidRPr="008C4C9A">
        <w:rPr>
          <w:lang w:val="en-US"/>
        </w:rPr>
        <w:t>Ecol</w:t>
      </w:r>
      <w:proofErr w:type="spellEnd"/>
      <w:r w:rsidRPr="008C4C9A">
        <w:rPr>
          <w:lang w:val="en-US"/>
        </w:rPr>
        <w:t xml:space="preserve"> Lett. 2021 May</w:t>
      </w:r>
      <w:proofErr w:type="gramStart"/>
      <w:r w:rsidRPr="008C4C9A">
        <w:rPr>
          <w:lang w:val="en-US"/>
        </w:rPr>
        <w:t>;24</w:t>
      </w:r>
      <w:proofErr w:type="gramEnd"/>
      <w:r w:rsidRPr="008C4C9A">
        <w:rPr>
          <w:lang w:val="en-US"/>
        </w:rPr>
        <w:t xml:space="preserve">(5):958-969. </w:t>
      </w:r>
      <w:proofErr w:type="spellStart"/>
      <w:proofErr w:type="gramStart"/>
      <w:r w:rsidRPr="008C4C9A">
        <w:rPr>
          <w:lang w:val="en-US"/>
        </w:rPr>
        <w:t>doi</w:t>
      </w:r>
      <w:proofErr w:type="spellEnd"/>
      <w:proofErr w:type="gramEnd"/>
      <w:r w:rsidRPr="008C4C9A">
        <w:rPr>
          <w:lang w:val="en-US"/>
        </w:rPr>
        <w:t>: 10.1111/ele.13703.</w:t>
      </w:r>
    </w:p>
    <w:p w14:paraId="5002360A" w14:textId="3CCDA78A" w:rsidR="0015626B" w:rsidRDefault="00773E58" w:rsidP="00FB53CB">
      <w:pPr>
        <w:rPr>
          <w:lang w:val="en-US"/>
        </w:rPr>
      </w:pPr>
      <w:proofErr w:type="spellStart"/>
      <w:r w:rsidRPr="00773E58">
        <w:rPr>
          <w:lang w:val="en-US"/>
        </w:rPr>
        <w:t>Ní</w:t>
      </w:r>
      <w:proofErr w:type="spellEnd"/>
      <w:r w:rsidRPr="00773E58">
        <w:rPr>
          <w:lang w:val="en-US"/>
        </w:rPr>
        <w:t xml:space="preserve"> </w:t>
      </w:r>
      <w:proofErr w:type="spellStart"/>
      <w:r w:rsidRPr="00773E58">
        <w:rPr>
          <w:lang w:val="en-US"/>
        </w:rPr>
        <w:t>Leathlobhair</w:t>
      </w:r>
      <w:proofErr w:type="spellEnd"/>
      <w:r w:rsidRPr="00773E58">
        <w:rPr>
          <w:lang w:val="en-US"/>
        </w:rPr>
        <w:t xml:space="preserve">, M., </w:t>
      </w:r>
      <w:proofErr w:type="spellStart"/>
      <w:r w:rsidRPr="00773E58">
        <w:rPr>
          <w:lang w:val="en-US"/>
        </w:rPr>
        <w:t>Lenski</w:t>
      </w:r>
      <w:proofErr w:type="spellEnd"/>
      <w:r w:rsidRPr="00773E58">
        <w:rPr>
          <w:lang w:val="en-US"/>
        </w:rPr>
        <w:t xml:space="preserve">, R.E. Population genetics of clonally transmissible cancers. Nat </w:t>
      </w:r>
      <w:proofErr w:type="spellStart"/>
      <w:r w:rsidRPr="00773E58">
        <w:rPr>
          <w:lang w:val="en-US"/>
        </w:rPr>
        <w:t>Ecol</w:t>
      </w:r>
      <w:proofErr w:type="spellEnd"/>
      <w:r w:rsidRPr="00773E58">
        <w:rPr>
          <w:lang w:val="en-US"/>
        </w:rPr>
        <w:t xml:space="preserve"> </w:t>
      </w:r>
      <w:proofErr w:type="spellStart"/>
      <w:r w:rsidRPr="00773E58">
        <w:rPr>
          <w:lang w:val="en-US"/>
        </w:rPr>
        <w:t>Evol</w:t>
      </w:r>
      <w:proofErr w:type="spellEnd"/>
      <w:r w:rsidRPr="00773E58">
        <w:rPr>
          <w:lang w:val="en-US"/>
        </w:rPr>
        <w:t xml:space="preserve"> 6, 1077–1089 (2022). </w:t>
      </w:r>
      <w:hyperlink r:id="rId16" w:history="1">
        <w:r w:rsidR="00E57BA4" w:rsidRPr="00FD5BEB">
          <w:rPr>
            <w:rStyle w:val="a3"/>
            <w:lang w:val="en-US"/>
          </w:rPr>
          <w:t>https://doi.org/10.1038/s41559-022-01790-3</w:t>
        </w:r>
      </w:hyperlink>
    </w:p>
    <w:p w14:paraId="444DBAA6" w14:textId="29D1CE5C" w:rsidR="00E57BA4" w:rsidRDefault="00E57BA4" w:rsidP="00FB53CB">
      <w:pPr>
        <w:rPr>
          <w:lang w:val="en-US"/>
        </w:rPr>
      </w:pPr>
      <w:proofErr w:type="spellStart"/>
      <w:r w:rsidRPr="00E57BA4">
        <w:rPr>
          <w:lang w:val="en-US"/>
        </w:rPr>
        <w:t>Carballal</w:t>
      </w:r>
      <w:proofErr w:type="spellEnd"/>
      <w:r w:rsidRPr="00E57BA4">
        <w:rPr>
          <w:lang w:val="en-US"/>
        </w:rPr>
        <w:t xml:space="preserve"> MJ, Iglesias D, </w:t>
      </w:r>
      <w:proofErr w:type="spellStart"/>
      <w:r w:rsidRPr="00E57BA4">
        <w:rPr>
          <w:lang w:val="en-US"/>
        </w:rPr>
        <w:t>Santamarina</w:t>
      </w:r>
      <w:proofErr w:type="spellEnd"/>
      <w:r w:rsidRPr="00E57BA4">
        <w:rPr>
          <w:lang w:val="en-US"/>
        </w:rPr>
        <w:t xml:space="preserve"> J, Ferro-Soto B, </w:t>
      </w:r>
      <w:proofErr w:type="spellStart"/>
      <w:r w:rsidRPr="00E57BA4">
        <w:rPr>
          <w:lang w:val="en-US"/>
        </w:rPr>
        <w:t>Villalba</w:t>
      </w:r>
      <w:proofErr w:type="spellEnd"/>
      <w:r w:rsidRPr="00E57BA4">
        <w:rPr>
          <w:lang w:val="en-US"/>
        </w:rPr>
        <w:t xml:space="preserve"> A. Parasites and pathologic conditions of the cockle </w:t>
      </w:r>
      <w:proofErr w:type="spellStart"/>
      <w:r w:rsidRPr="00E57BA4">
        <w:rPr>
          <w:lang w:val="en-US"/>
        </w:rPr>
        <w:t>Cerastoderma</w:t>
      </w:r>
      <w:proofErr w:type="spellEnd"/>
      <w:r w:rsidRPr="00E57BA4">
        <w:rPr>
          <w:lang w:val="en-US"/>
        </w:rPr>
        <w:t xml:space="preserve"> </w:t>
      </w:r>
      <w:proofErr w:type="spellStart"/>
      <w:r w:rsidRPr="00E57BA4">
        <w:rPr>
          <w:lang w:val="en-US"/>
        </w:rPr>
        <w:t>edule</w:t>
      </w:r>
      <w:proofErr w:type="spellEnd"/>
      <w:r w:rsidRPr="00E57BA4">
        <w:rPr>
          <w:lang w:val="en-US"/>
        </w:rPr>
        <w:t xml:space="preserve"> populations of the coast of Galicia (NW Spain). J </w:t>
      </w:r>
      <w:proofErr w:type="spellStart"/>
      <w:r w:rsidRPr="00E57BA4">
        <w:rPr>
          <w:lang w:val="en-US"/>
        </w:rPr>
        <w:t>Invertebr</w:t>
      </w:r>
      <w:proofErr w:type="spellEnd"/>
      <w:r w:rsidRPr="00E57BA4">
        <w:rPr>
          <w:lang w:val="en-US"/>
        </w:rPr>
        <w:t xml:space="preserve"> </w:t>
      </w:r>
      <w:proofErr w:type="spellStart"/>
      <w:r w:rsidRPr="00E57BA4">
        <w:rPr>
          <w:lang w:val="en-US"/>
        </w:rPr>
        <w:t>Pathol</w:t>
      </w:r>
      <w:proofErr w:type="spellEnd"/>
      <w:r w:rsidRPr="00E57BA4">
        <w:rPr>
          <w:lang w:val="en-US"/>
        </w:rPr>
        <w:t>. 2001 Aug</w:t>
      </w:r>
      <w:proofErr w:type="gramStart"/>
      <w:r w:rsidRPr="00E57BA4">
        <w:rPr>
          <w:lang w:val="en-US"/>
        </w:rPr>
        <w:t>;78</w:t>
      </w:r>
      <w:proofErr w:type="gramEnd"/>
      <w:r w:rsidRPr="00E57BA4">
        <w:rPr>
          <w:lang w:val="en-US"/>
        </w:rPr>
        <w:t xml:space="preserve">(2):87-97. </w:t>
      </w:r>
      <w:proofErr w:type="spellStart"/>
      <w:proofErr w:type="gramStart"/>
      <w:r w:rsidRPr="00E57BA4">
        <w:rPr>
          <w:lang w:val="en-US"/>
        </w:rPr>
        <w:t>doi</w:t>
      </w:r>
      <w:proofErr w:type="spellEnd"/>
      <w:proofErr w:type="gramEnd"/>
      <w:r w:rsidRPr="00E57BA4">
        <w:rPr>
          <w:lang w:val="en-US"/>
        </w:rPr>
        <w:t xml:space="preserve">: 10.1006/jipa.2001.5049. </w:t>
      </w:r>
    </w:p>
    <w:p w14:paraId="0C8DCCB0" w14:textId="6D388153" w:rsidR="00AB489F" w:rsidRDefault="00AB489F" w:rsidP="00FB53CB">
      <w:pPr>
        <w:rPr>
          <w:lang w:val="en-US"/>
        </w:rPr>
      </w:pPr>
      <w:r w:rsidRPr="00AB489F">
        <w:rPr>
          <w:lang w:val="en-US"/>
        </w:rPr>
        <w:t xml:space="preserve">Van </w:t>
      </w:r>
      <w:proofErr w:type="spellStart"/>
      <w:r w:rsidRPr="00AB489F">
        <w:rPr>
          <w:lang w:val="en-US"/>
        </w:rPr>
        <w:t>Valen</w:t>
      </w:r>
      <w:proofErr w:type="spellEnd"/>
      <w:r w:rsidRPr="00AB489F">
        <w:rPr>
          <w:lang w:val="en-US"/>
        </w:rPr>
        <w:t xml:space="preserve">, L. (1976), ECOLOGICAL SPECIES, MULTISPECIES, AND OAKS. TAXON, 25: 233-239. </w:t>
      </w:r>
      <w:hyperlink r:id="rId17" w:history="1">
        <w:r w:rsidR="00252354" w:rsidRPr="00FD5BEB">
          <w:rPr>
            <w:rStyle w:val="a3"/>
            <w:lang w:val="en-US"/>
          </w:rPr>
          <w:t>https://doi.org/10.2307/1219444</w:t>
        </w:r>
      </w:hyperlink>
    </w:p>
    <w:p w14:paraId="099D7066" w14:textId="11844548" w:rsidR="00252354" w:rsidRDefault="00252354" w:rsidP="00FB53CB">
      <w:pPr>
        <w:rPr>
          <w:lang w:val="en-US"/>
        </w:rPr>
      </w:pPr>
      <w:r w:rsidRPr="00252354">
        <w:rPr>
          <w:lang w:val="en-US"/>
        </w:rPr>
        <w:t xml:space="preserve">Gérard, A.-L., Owen, R. S., </w:t>
      </w:r>
      <w:proofErr w:type="spellStart"/>
      <w:r w:rsidRPr="00252354">
        <w:rPr>
          <w:lang w:val="en-US"/>
        </w:rPr>
        <w:t>Dujon</w:t>
      </w:r>
      <w:proofErr w:type="spellEnd"/>
      <w:r w:rsidRPr="00252354">
        <w:rPr>
          <w:lang w:val="en-US"/>
        </w:rPr>
        <w:t xml:space="preserve">, A. M., Roche, B., </w:t>
      </w:r>
      <w:proofErr w:type="spellStart"/>
      <w:r w:rsidRPr="00252354">
        <w:rPr>
          <w:lang w:val="en-US"/>
        </w:rPr>
        <w:t>Hamede</w:t>
      </w:r>
      <w:proofErr w:type="spellEnd"/>
      <w:r w:rsidRPr="00252354">
        <w:rPr>
          <w:lang w:val="en-US"/>
        </w:rPr>
        <w:t xml:space="preserve">, R., Thomas, F., </w:t>
      </w:r>
      <w:proofErr w:type="spellStart"/>
      <w:r w:rsidRPr="00252354">
        <w:rPr>
          <w:lang w:val="en-US"/>
        </w:rPr>
        <w:t>Ujvari</w:t>
      </w:r>
      <w:proofErr w:type="spellEnd"/>
      <w:r w:rsidRPr="00252354">
        <w:rPr>
          <w:lang w:val="en-US"/>
        </w:rPr>
        <w:t xml:space="preserve">, B., &amp; </w:t>
      </w:r>
      <w:proofErr w:type="spellStart"/>
      <w:r w:rsidRPr="00252354">
        <w:rPr>
          <w:lang w:val="en-US"/>
        </w:rPr>
        <w:t>Siddle</w:t>
      </w:r>
      <w:proofErr w:type="spellEnd"/>
      <w:r w:rsidRPr="00252354">
        <w:rPr>
          <w:lang w:val="en-US"/>
        </w:rPr>
        <w:t xml:space="preserve">, H. V. (2024). In vitro competition between two transmissible cancers and potential implications for their host, the Tasmanian devil. Evolutionary Applications, 17, e13670. </w:t>
      </w:r>
      <w:hyperlink r:id="rId18" w:history="1">
        <w:r w:rsidRPr="00FD5BEB">
          <w:rPr>
            <w:rStyle w:val="a3"/>
            <w:lang w:val="en-US"/>
          </w:rPr>
          <w:t>https://doi.org/10.1111/eva.13670</w:t>
        </w:r>
      </w:hyperlink>
    </w:p>
    <w:p w14:paraId="0D9E4DB4" w14:textId="61E1484A" w:rsidR="00252354" w:rsidRDefault="00252354" w:rsidP="00FB53CB">
      <w:pPr>
        <w:rPr>
          <w:lang w:val="en-US"/>
        </w:rPr>
      </w:pPr>
      <w:r w:rsidRPr="00252354">
        <w:rPr>
          <w:lang w:val="en-US"/>
        </w:rPr>
        <w:t xml:space="preserve">Gérard AL, </w:t>
      </w:r>
      <w:proofErr w:type="spellStart"/>
      <w:r w:rsidRPr="00252354">
        <w:rPr>
          <w:lang w:val="en-US"/>
        </w:rPr>
        <w:t>Pirard</w:t>
      </w:r>
      <w:proofErr w:type="spellEnd"/>
      <w:r w:rsidRPr="00252354">
        <w:rPr>
          <w:lang w:val="en-US"/>
        </w:rPr>
        <w:t xml:space="preserve"> F, </w:t>
      </w:r>
      <w:proofErr w:type="spellStart"/>
      <w:r w:rsidRPr="00252354">
        <w:rPr>
          <w:lang w:val="en-US"/>
        </w:rPr>
        <w:t>Vanbeek</w:t>
      </w:r>
      <w:proofErr w:type="spellEnd"/>
      <w:r w:rsidRPr="00252354">
        <w:rPr>
          <w:lang w:val="en-US"/>
        </w:rPr>
        <w:t xml:space="preserve"> C, </w:t>
      </w:r>
      <w:proofErr w:type="spellStart"/>
      <w:r w:rsidRPr="00252354">
        <w:rPr>
          <w:lang w:val="en-US"/>
        </w:rPr>
        <w:t>Dujon</w:t>
      </w:r>
      <w:proofErr w:type="spellEnd"/>
      <w:r w:rsidRPr="00252354">
        <w:rPr>
          <w:lang w:val="en-US"/>
        </w:rPr>
        <w:t xml:space="preserve"> AM, Schultz AG, </w:t>
      </w:r>
      <w:proofErr w:type="spellStart"/>
      <w:r w:rsidRPr="00252354">
        <w:rPr>
          <w:lang w:val="en-US"/>
        </w:rPr>
        <w:t>Hamede</w:t>
      </w:r>
      <w:proofErr w:type="spellEnd"/>
      <w:r w:rsidRPr="00252354">
        <w:rPr>
          <w:lang w:val="en-US"/>
        </w:rPr>
        <w:t xml:space="preserve"> RK, </w:t>
      </w:r>
      <w:proofErr w:type="spellStart"/>
      <w:r w:rsidRPr="00252354">
        <w:rPr>
          <w:lang w:val="en-US"/>
        </w:rPr>
        <w:t>Siddle</w:t>
      </w:r>
      <w:proofErr w:type="spellEnd"/>
      <w:r w:rsidRPr="00252354">
        <w:rPr>
          <w:lang w:val="en-US"/>
        </w:rPr>
        <w:t xml:space="preserve"> HV, Thomas F, McKenzie M, </w:t>
      </w:r>
      <w:proofErr w:type="spellStart"/>
      <w:r w:rsidRPr="00252354">
        <w:rPr>
          <w:lang w:val="en-US"/>
        </w:rPr>
        <w:t>Ziemann</w:t>
      </w:r>
      <w:proofErr w:type="spellEnd"/>
      <w:r w:rsidRPr="00252354">
        <w:rPr>
          <w:lang w:val="en-US"/>
        </w:rPr>
        <w:t xml:space="preserve"> MD, </w:t>
      </w:r>
      <w:proofErr w:type="spellStart"/>
      <w:r w:rsidRPr="00252354">
        <w:rPr>
          <w:lang w:val="en-US"/>
        </w:rPr>
        <w:t>Ujvari</w:t>
      </w:r>
      <w:proofErr w:type="spellEnd"/>
      <w:r w:rsidRPr="00252354">
        <w:rPr>
          <w:lang w:val="en-US"/>
        </w:rPr>
        <w:t xml:space="preserve"> B. Metabolic pathways </w:t>
      </w:r>
      <w:proofErr w:type="spellStart"/>
      <w:r w:rsidRPr="00252354">
        <w:rPr>
          <w:lang w:val="en-US"/>
        </w:rPr>
        <w:t>fuelling</w:t>
      </w:r>
      <w:proofErr w:type="spellEnd"/>
      <w:r w:rsidRPr="00252354">
        <w:rPr>
          <w:lang w:val="en-US"/>
        </w:rPr>
        <w:t xml:space="preserve"> devil facial </w:t>
      </w:r>
      <w:proofErr w:type="spellStart"/>
      <w:r w:rsidRPr="00252354">
        <w:rPr>
          <w:lang w:val="en-US"/>
        </w:rPr>
        <w:t>tumour</w:t>
      </w:r>
      <w:proofErr w:type="spellEnd"/>
      <w:r w:rsidRPr="00252354">
        <w:rPr>
          <w:lang w:val="en-US"/>
        </w:rPr>
        <w:t xml:space="preserve"> diseases. FEBS J. 2026 Jan 29. </w:t>
      </w:r>
      <w:proofErr w:type="spellStart"/>
      <w:proofErr w:type="gramStart"/>
      <w:r w:rsidRPr="00252354">
        <w:rPr>
          <w:lang w:val="en-US"/>
        </w:rPr>
        <w:t>doi</w:t>
      </w:r>
      <w:proofErr w:type="spellEnd"/>
      <w:proofErr w:type="gramEnd"/>
      <w:r w:rsidRPr="00252354">
        <w:rPr>
          <w:lang w:val="en-US"/>
        </w:rPr>
        <w:t>: 10.1111/febs.70420</w:t>
      </w:r>
    </w:p>
    <w:p w14:paraId="37CED93F" w14:textId="4DDDC044" w:rsidR="00773EF2" w:rsidRDefault="00773EF2" w:rsidP="00FB53CB">
      <w:pPr>
        <w:rPr>
          <w:lang w:val="en-US"/>
        </w:rPr>
      </w:pPr>
      <w:proofErr w:type="gramStart"/>
      <w:r w:rsidRPr="00773EF2">
        <w:rPr>
          <w:lang w:val="en-US"/>
        </w:rPr>
        <w:t xml:space="preserve">Gori K, Baez-Ortega A, </w:t>
      </w:r>
      <w:proofErr w:type="spellStart"/>
      <w:r w:rsidRPr="00773EF2">
        <w:rPr>
          <w:lang w:val="en-US"/>
        </w:rPr>
        <w:t>Strakova</w:t>
      </w:r>
      <w:proofErr w:type="spellEnd"/>
      <w:r w:rsidRPr="00773EF2">
        <w:rPr>
          <w:lang w:val="en-US"/>
        </w:rPr>
        <w:t xml:space="preserve"> A, </w:t>
      </w:r>
      <w:proofErr w:type="spellStart"/>
      <w:r w:rsidRPr="00773EF2">
        <w:rPr>
          <w:lang w:val="en-US"/>
        </w:rPr>
        <w:t>Stammnitz</w:t>
      </w:r>
      <w:proofErr w:type="spellEnd"/>
      <w:r w:rsidRPr="00773EF2">
        <w:rPr>
          <w:lang w:val="en-US"/>
        </w:rPr>
        <w:t xml:space="preserve"> MR, Wang J, Chan J, Hughes K, </w:t>
      </w:r>
      <w:proofErr w:type="spellStart"/>
      <w:r w:rsidRPr="00773EF2">
        <w:rPr>
          <w:lang w:val="en-US"/>
        </w:rPr>
        <w:t>Belkhir</w:t>
      </w:r>
      <w:proofErr w:type="spellEnd"/>
      <w:r w:rsidRPr="00773EF2">
        <w:rPr>
          <w:lang w:val="en-US"/>
        </w:rPr>
        <w:t xml:space="preserve"> S, </w:t>
      </w:r>
      <w:proofErr w:type="spellStart"/>
      <w:r w:rsidRPr="00773EF2">
        <w:rPr>
          <w:lang w:val="en-US"/>
        </w:rPr>
        <w:t>Hammel</w:t>
      </w:r>
      <w:proofErr w:type="spellEnd"/>
      <w:r w:rsidRPr="00773EF2">
        <w:rPr>
          <w:lang w:val="en-US"/>
        </w:rPr>
        <w:t xml:space="preserve"> M, </w:t>
      </w:r>
      <w:proofErr w:type="spellStart"/>
      <w:r w:rsidRPr="00773EF2">
        <w:rPr>
          <w:lang w:val="en-US"/>
        </w:rPr>
        <w:t>Moralli</w:t>
      </w:r>
      <w:proofErr w:type="spellEnd"/>
      <w:r w:rsidRPr="00773EF2">
        <w:rPr>
          <w:lang w:val="en-US"/>
        </w:rPr>
        <w:t xml:space="preserve"> D, Bancroft J, </w:t>
      </w:r>
      <w:proofErr w:type="spellStart"/>
      <w:r w:rsidRPr="00773EF2">
        <w:rPr>
          <w:lang w:val="en-US"/>
        </w:rPr>
        <w:t>Drydale</w:t>
      </w:r>
      <w:proofErr w:type="spellEnd"/>
      <w:r w:rsidRPr="00773EF2">
        <w:rPr>
          <w:lang w:val="en-US"/>
        </w:rPr>
        <w:t xml:space="preserve"> E, </w:t>
      </w:r>
      <w:proofErr w:type="spellStart"/>
      <w:r w:rsidRPr="00773EF2">
        <w:rPr>
          <w:lang w:val="en-US"/>
        </w:rPr>
        <w:t>Allum</w:t>
      </w:r>
      <w:proofErr w:type="spellEnd"/>
      <w:r w:rsidRPr="00773EF2">
        <w:rPr>
          <w:lang w:val="en-US"/>
        </w:rPr>
        <w:t xml:space="preserve"> KM, </w:t>
      </w:r>
      <w:proofErr w:type="spellStart"/>
      <w:r w:rsidRPr="00773EF2">
        <w:rPr>
          <w:lang w:val="en-US"/>
        </w:rPr>
        <w:t>Brignone</w:t>
      </w:r>
      <w:proofErr w:type="spellEnd"/>
      <w:r w:rsidRPr="00773EF2">
        <w:rPr>
          <w:lang w:val="en-US"/>
        </w:rPr>
        <w:t xml:space="preserve"> MV, Corrigan AM, de Castro KF, </w:t>
      </w:r>
      <w:proofErr w:type="spellStart"/>
      <w:r w:rsidRPr="00773EF2">
        <w:rPr>
          <w:lang w:val="en-US"/>
        </w:rPr>
        <w:t>Donelan</w:t>
      </w:r>
      <w:proofErr w:type="spellEnd"/>
      <w:r w:rsidRPr="00773EF2">
        <w:rPr>
          <w:lang w:val="en-US"/>
        </w:rPr>
        <w:t xml:space="preserve"> EM, </w:t>
      </w:r>
      <w:proofErr w:type="spellStart"/>
      <w:r w:rsidRPr="00773EF2">
        <w:rPr>
          <w:lang w:val="en-US"/>
        </w:rPr>
        <w:t>Faramade</w:t>
      </w:r>
      <w:proofErr w:type="spellEnd"/>
      <w:r w:rsidRPr="00773EF2">
        <w:rPr>
          <w:lang w:val="en-US"/>
        </w:rPr>
        <w:t xml:space="preserve"> IA, Hayes A, </w:t>
      </w:r>
      <w:proofErr w:type="spellStart"/>
      <w:r w:rsidRPr="00773EF2">
        <w:rPr>
          <w:lang w:val="en-US"/>
        </w:rPr>
        <w:t>Ignatenko</w:t>
      </w:r>
      <w:proofErr w:type="spellEnd"/>
      <w:r w:rsidRPr="00773EF2">
        <w:rPr>
          <w:lang w:val="en-US"/>
        </w:rPr>
        <w:t xml:space="preserve"> N, </w:t>
      </w:r>
      <w:proofErr w:type="spellStart"/>
      <w:r w:rsidRPr="00773EF2">
        <w:rPr>
          <w:lang w:val="en-US"/>
        </w:rPr>
        <w:t>Karmacharya</w:t>
      </w:r>
      <w:proofErr w:type="spellEnd"/>
      <w:r w:rsidRPr="00773EF2">
        <w:rPr>
          <w:lang w:val="en-US"/>
        </w:rPr>
        <w:t xml:space="preserve"> R, Koenig D, Lanza-</w:t>
      </w:r>
      <w:proofErr w:type="spellStart"/>
      <w:r w:rsidRPr="00773EF2">
        <w:rPr>
          <w:lang w:val="en-US"/>
        </w:rPr>
        <w:t>Perea</w:t>
      </w:r>
      <w:proofErr w:type="spellEnd"/>
      <w:r w:rsidRPr="00773EF2">
        <w:rPr>
          <w:lang w:val="en-US"/>
        </w:rPr>
        <w:t xml:space="preserve"> M, Lopez Quintana AM, Meyer M, </w:t>
      </w:r>
      <w:proofErr w:type="spellStart"/>
      <w:r w:rsidRPr="00773EF2">
        <w:rPr>
          <w:lang w:val="en-US"/>
        </w:rPr>
        <w:t>Neunzig</w:t>
      </w:r>
      <w:proofErr w:type="spellEnd"/>
      <w:r w:rsidRPr="00773EF2">
        <w:rPr>
          <w:lang w:val="en-US"/>
        </w:rPr>
        <w:t xml:space="preserve"> W, Pedraza-</w:t>
      </w:r>
      <w:proofErr w:type="spellStart"/>
      <w:r w:rsidRPr="00773EF2">
        <w:rPr>
          <w:lang w:val="en-US"/>
        </w:rPr>
        <w:t>Ordoñez</w:t>
      </w:r>
      <w:proofErr w:type="spellEnd"/>
      <w:r w:rsidRPr="00773EF2">
        <w:rPr>
          <w:lang w:val="en-US"/>
        </w:rPr>
        <w:t xml:space="preserve"> F, </w:t>
      </w:r>
      <w:proofErr w:type="spellStart"/>
      <w:r w:rsidRPr="00773EF2">
        <w:rPr>
          <w:lang w:val="en-US"/>
        </w:rPr>
        <w:t>Phuentshok</w:t>
      </w:r>
      <w:proofErr w:type="spellEnd"/>
      <w:r w:rsidRPr="00773EF2">
        <w:rPr>
          <w:lang w:val="en-US"/>
        </w:rPr>
        <w:t xml:space="preserve"> Y, </w:t>
      </w:r>
      <w:proofErr w:type="spellStart"/>
      <w:r w:rsidRPr="00773EF2">
        <w:rPr>
          <w:lang w:val="en-US"/>
        </w:rPr>
        <w:t>Phuntsho</w:t>
      </w:r>
      <w:proofErr w:type="spellEnd"/>
      <w:r w:rsidRPr="00773EF2">
        <w:rPr>
          <w:lang w:val="en-US"/>
        </w:rPr>
        <w:t xml:space="preserve"> K, Ramirez-Ante JC, Reece JF, Schmeling SK, Singh S, Tapia Martinez LJ, </w:t>
      </w:r>
      <w:proofErr w:type="spellStart"/>
      <w:r w:rsidRPr="00773EF2">
        <w:rPr>
          <w:lang w:val="en-US"/>
        </w:rPr>
        <w:t>Taulescu</w:t>
      </w:r>
      <w:proofErr w:type="spellEnd"/>
      <w:r w:rsidRPr="00773EF2">
        <w:rPr>
          <w:lang w:val="en-US"/>
        </w:rPr>
        <w:t xml:space="preserve"> M, </w:t>
      </w:r>
      <w:proofErr w:type="spellStart"/>
      <w:r w:rsidRPr="00773EF2">
        <w:rPr>
          <w:lang w:val="en-US"/>
        </w:rPr>
        <w:t>Thapa</w:t>
      </w:r>
      <w:proofErr w:type="spellEnd"/>
      <w:r w:rsidRPr="00773EF2">
        <w:rPr>
          <w:lang w:val="en-US"/>
        </w:rPr>
        <w:t xml:space="preserve"> S, </w:t>
      </w:r>
      <w:proofErr w:type="spellStart"/>
      <w:r w:rsidRPr="00773EF2">
        <w:rPr>
          <w:lang w:val="en-US"/>
        </w:rPr>
        <w:t>Thapa</w:t>
      </w:r>
      <w:proofErr w:type="spellEnd"/>
      <w:r w:rsidRPr="00773EF2">
        <w:rPr>
          <w:lang w:val="en-US"/>
        </w:rPr>
        <w:t xml:space="preserve"> S, van der </w:t>
      </w:r>
      <w:proofErr w:type="spellStart"/>
      <w:r w:rsidRPr="00773EF2">
        <w:rPr>
          <w:lang w:val="en-US"/>
        </w:rPr>
        <w:t>Wel</w:t>
      </w:r>
      <w:proofErr w:type="spellEnd"/>
      <w:r w:rsidRPr="00773EF2">
        <w:rPr>
          <w:lang w:val="en-US"/>
        </w:rPr>
        <w:t xml:space="preserve"> MG, </w:t>
      </w:r>
      <w:proofErr w:type="spellStart"/>
      <w:r w:rsidRPr="00773EF2">
        <w:rPr>
          <w:lang w:val="en-US"/>
        </w:rPr>
        <w:t>Wehrle</w:t>
      </w:r>
      <w:proofErr w:type="spellEnd"/>
      <w:r w:rsidRPr="00773EF2">
        <w:rPr>
          <w:lang w:val="en-US"/>
        </w:rPr>
        <w:t>-</w:t>
      </w:r>
      <w:r w:rsidRPr="00773EF2">
        <w:rPr>
          <w:lang w:val="en-US"/>
        </w:rPr>
        <w:lastRenderedPageBreak/>
        <w:t>Martinez AS, Stratton MR, Murchison EP.</w:t>
      </w:r>
      <w:proofErr w:type="gramEnd"/>
      <w:r w:rsidRPr="00773EF2">
        <w:rPr>
          <w:lang w:val="en-US"/>
        </w:rPr>
        <w:t xml:space="preserve"> Horizontal transfer of nuclear DNA in transmissible cancer. Proc Natl </w:t>
      </w:r>
      <w:proofErr w:type="spellStart"/>
      <w:r w:rsidRPr="00773EF2">
        <w:rPr>
          <w:lang w:val="en-US"/>
        </w:rPr>
        <w:t>Acad</w:t>
      </w:r>
      <w:proofErr w:type="spellEnd"/>
      <w:r w:rsidRPr="00773EF2">
        <w:rPr>
          <w:lang w:val="en-US"/>
        </w:rPr>
        <w:t xml:space="preserve"> </w:t>
      </w:r>
      <w:proofErr w:type="spellStart"/>
      <w:r w:rsidRPr="00773EF2">
        <w:rPr>
          <w:lang w:val="en-US"/>
        </w:rPr>
        <w:t>Sci</w:t>
      </w:r>
      <w:proofErr w:type="spellEnd"/>
      <w:r w:rsidRPr="00773EF2">
        <w:rPr>
          <w:lang w:val="en-US"/>
        </w:rPr>
        <w:t xml:space="preserve"> U S A. 2025 May 6</w:t>
      </w:r>
      <w:proofErr w:type="gramStart"/>
      <w:r w:rsidRPr="00773EF2">
        <w:rPr>
          <w:lang w:val="en-US"/>
        </w:rPr>
        <w:t>;122</w:t>
      </w:r>
      <w:proofErr w:type="gramEnd"/>
      <w:r w:rsidRPr="00773EF2">
        <w:rPr>
          <w:lang w:val="en-US"/>
        </w:rPr>
        <w:t xml:space="preserve">(18):e2424634122. </w:t>
      </w:r>
      <w:proofErr w:type="spellStart"/>
      <w:proofErr w:type="gramStart"/>
      <w:r w:rsidRPr="00773EF2">
        <w:rPr>
          <w:lang w:val="en-US"/>
        </w:rPr>
        <w:t>doi</w:t>
      </w:r>
      <w:proofErr w:type="spellEnd"/>
      <w:proofErr w:type="gramEnd"/>
      <w:r w:rsidRPr="00773EF2">
        <w:rPr>
          <w:lang w:val="en-US"/>
        </w:rPr>
        <w:t>: 10.1073/pnas.2424634122</w:t>
      </w:r>
    </w:p>
    <w:p w14:paraId="0B3ADC0E" w14:textId="36C1210E" w:rsidR="00EC0D4F" w:rsidRDefault="00EC0D4F" w:rsidP="00FB53CB">
      <w:pPr>
        <w:rPr>
          <w:lang w:val="en-US"/>
        </w:rPr>
      </w:pPr>
      <w:r w:rsidRPr="00EC0D4F">
        <w:rPr>
          <w:lang w:val="en-US"/>
        </w:rPr>
        <w:t xml:space="preserve">Hart SFM, </w:t>
      </w:r>
      <w:proofErr w:type="spellStart"/>
      <w:r w:rsidRPr="00EC0D4F">
        <w:rPr>
          <w:lang w:val="en-US"/>
        </w:rPr>
        <w:t>Yonemitsu</w:t>
      </w:r>
      <w:proofErr w:type="spellEnd"/>
      <w:r w:rsidRPr="00EC0D4F">
        <w:rPr>
          <w:lang w:val="en-US"/>
        </w:rPr>
        <w:t xml:space="preserve"> MA, Giersch RM, Garrett FES, Beal BF, </w:t>
      </w:r>
      <w:proofErr w:type="spellStart"/>
      <w:r w:rsidRPr="00EC0D4F">
        <w:rPr>
          <w:lang w:val="en-US"/>
        </w:rPr>
        <w:t>Arriagada</w:t>
      </w:r>
      <w:proofErr w:type="spellEnd"/>
      <w:r w:rsidRPr="00EC0D4F">
        <w:rPr>
          <w:lang w:val="en-US"/>
        </w:rPr>
        <w:t xml:space="preserve"> G, Davis BW, Ostrander EA, Goff SP, Metzger MJ. Centuries of genome instability and evolution in soft-shell clam, Mya </w:t>
      </w:r>
      <w:proofErr w:type="spellStart"/>
      <w:r w:rsidRPr="00EC0D4F">
        <w:rPr>
          <w:lang w:val="en-US"/>
        </w:rPr>
        <w:t>arenaria</w:t>
      </w:r>
      <w:proofErr w:type="spellEnd"/>
      <w:r w:rsidRPr="00EC0D4F">
        <w:rPr>
          <w:lang w:val="en-US"/>
        </w:rPr>
        <w:t>, bivalve transmissible neoplasia. Nat Cancer. 2023 Nov</w:t>
      </w:r>
      <w:proofErr w:type="gramStart"/>
      <w:r w:rsidRPr="00EC0D4F">
        <w:rPr>
          <w:lang w:val="en-US"/>
        </w:rPr>
        <w:t>;4</w:t>
      </w:r>
      <w:proofErr w:type="gramEnd"/>
      <w:r w:rsidRPr="00EC0D4F">
        <w:rPr>
          <w:lang w:val="en-US"/>
        </w:rPr>
        <w:t xml:space="preserve">(11):1561-1574. </w:t>
      </w:r>
      <w:proofErr w:type="spellStart"/>
      <w:proofErr w:type="gramStart"/>
      <w:r w:rsidRPr="00EC0D4F">
        <w:rPr>
          <w:lang w:val="en-US"/>
        </w:rPr>
        <w:t>doi</w:t>
      </w:r>
      <w:proofErr w:type="spellEnd"/>
      <w:proofErr w:type="gramEnd"/>
      <w:r w:rsidRPr="00EC0D4F">
        <w:rPr>
          <w:lang w:val="en-US"/>
        </w:rPr>
        <w:t>: 10.1038/s43018-023-00643-7.</w:t>
      </w:r>
    </w:p>
    <w:p w14:paraId="7260A36C" w14:textId="6EA6AD04" w:rsidR="00F44FA3" w:rsidRDefault="00F44FA3" w:rsidP="00FB53CB">
      <w:pPr>
        <w:rPr>
          <w:lang w:val="en-US"/>
        </w:rPr>
      </w:pPr>
      <w:r w:rsidRPr="00F44FA3">
        <w:rPr>
          <w:lang w:val="en-US"/>
        </w:rPr>
        <w:t xml:space="preserve">Giersch RM, Sevigny JK, </w:t>
      </w:r>
      <w:proofErr w:type="spellStart"/>
      <w:r w:rsidRPr="00F44FA3">
        <w:rPr>
          <w:lang w:val="en-US"/>
        </w:rPr>
        <w:t>Weinandt</w:t>
      </w:r>
      <w:proofErr w:type="spellEnd"/>
      <w:r w:rsidRPr="00F44FA3">
        <w:rPr>
          <w:lang w:val="en-US"/>
        </w:rPr>
        <w:t xml:space="preserve"> SA, Mayo C, Garrett FES, </w:t>
      </w:r>
      <w:proofErr w:type="spellStart"/>
      <w:r w:rsidRPr="00F44FA3">
        <w:rPr>
          <w:lang w:val="en-US"/>
        </w:rPr>
        <w:t>Tindbaek</w:t>
      </w:r>
      <w:proofErr w:type="spellEnd"/>
      <w:r w:rsidRPr="00F44FA3">
        <w:rPr>
          <w:lang w:val="en-US"/>
        </w:rPr>
        <w:t xml:space="preserve"> K, </w:t>
      </w:r>
      <w:proofErr w:type="spellStart"/>
      <w:r w:rsidRPr="00F44FA3">
        <w:rPr>
          <w:lang w:val="en-US"/>
        </w:rPr>
        <w:t>Yonemitsu</w:t>
      </w:r>
      <w:proofErr w:type="spellEnd"/>
      <w:r w:rsidRPr="00F44FA3">
        <w:rPr>
          <w:lang w:val="en-US"/>
        </w:rPr>
        <w:t xml:space="preserve"> MA, Hart SFM, Metzger MJ. Variation in natural infection outcomes and cancer cell release from soft-shell clams (Mya </w:t>
      </w:r>
      <w:proofErr w:type="spellStart"/>
      <w:r w:rsidRPr="00F44FA3">
        <w:rPr>
          <w:lang w:val="en-US"/>
        </w:rPr>
        <w:t>arenaria</w:t>
      </w:r>
      <w:proofErr w:type="spellEnd"/>
      <w:r w:rsidRPr="00F44FA3">
        <w:rPr>
          <w:lang w:val="en-US"/>
        </w:rPr>
        <w:t xml:space="preserve">) with bivalve transmissible neoplasia. </w:t>
      </w:r>
      <w:proofErr w:type="spellStart"/>
      <w:r w:rsidRPr="00F44FA3">
        <w:rPr>
          <w:lang w:val="en-US"/>
        </w:rPr>
        <w:t>PLoS</w:t>
      </w:r>
      <w:proofErr w:type="spellEnd"/>
      <w:r w:rsidRPr="00F44FA3">
        <w:rPr>
          <w:lang w:val="en-US"/>
        </w:rPr>
        <w:t xml:space="preserve"> </w:t>
      </w:r>
      <w:proofErr w:type="spellStart"/>
      <w:r w:rsidRPr="00F44FA3">
        <w:rPr>
          <w:lang w:val="en-US"/>
        </w:rPr>
        <w:t>Pathog</w:t>
      </w:r>
      <w:proofErr w:type="spellEnd"/>
      <w:r w:rsidRPr="00F44FA3">
        <w:rPr>
          <w:lang w:val="en-US"/>
        </w:rPr>
        <w:t>. 2025 Sep 29</w:t>
      </w:r>
      <w:proofErr w:type="gramStart"/>
      <w:r w:rsidRPr="00F44FA3">
        <w:rPr>
          <w:lang w:val="en-US"/>
        </w:rPr>
        <w:t>;21</w:t>
      </w:r>
      <w:proofErr w:type="gramEnd"/>
      <w:r w:rsidRPr="00F44FA3">
        <w:rPr>
          <w:lang w:val="en-US"/>
        </w:rPr>
        <w:t xml:space="preserve">(9):e1013537. </w:t>
      </w:r>
      <w:proofErr w:type="spellStart"/>
      <w:proofErr w:type="gramStart"/>
      <w:r w:rsidRPr="00F44FA3">
        <w:rPr>
          <w:lang w:val="en-US"/>
        </w:rPr>
        <w:t>doi</w:t>
      </w:r>
      <w:proofErr w:type="spellEnd"/>
      <w:proofErr w:type="gramEnd"/>
      <w:r w:rsidRPr="00F44FA3">
        <w:rPr>
          <w:lang w:val="en-US"/>
        </w:rPr>
        <w:t>: 10.1371/journal.ppat.1013537.</w:t>
      </w:r>
    </w:p>
    <w:p w14:paraId="7F51D4F3" w14:textId="4241AC41" w:rsidR="003F3E77" w:rsidRDefault="003F3E77" w:rsidP="00FB53CB">
      <w:pPr>
        <w:rPr>
          <w:lang w:val="en-US"/>
        </w:rPr>
      </w:pPr>
      <w:proofErr w:type="spellStart"/>
      <w:r w:rsidRPr="003F3E77">
        <w:rPr>
          <w:lang w:val="en-US"/>
        </w:rPr>
        <w:t>Weinandt</w:t>
      </w:r>
      <w:proofErr w:type="spellEnd"/>
      <w:r w:rsidRPr="003F3E77">
        <w:rPr>
          <w:lang w:val="en-US"/>
        </w:rPr>
        <w:t xml:space="preserve"> SA, Child ZJ, </w:t>
      </w:r>
      <w:proofErr w:type="spellStart"/>
      <w:r w:rsidRPr="003F3E77">
        <w:rPr>
          <w:lang w:val="en-US"/>
        </w:rPr>
        <w:t>Lartey</w:t>
      </w:r>
      <w:proofErr w:type="spellEnd"/>
      <w:r w:rsidRPr="003F3E77">
        <w:rPr>
          <w:lang w:val="en-US"/>
        </w:rPr>
        <w:t xml:space="preserve"> D, Santos A, </w:t>
      </w:r>
      <w:proofErr w:type="spellStart"/>
      <w:r w:rsidRPr="003F3E77">
        <w:rPr>
          <w:lang w:val="en-US"/>
        </w:rPr>
        <w:t>Maxfield</w:t>
      </w:r>
      <w:proofErr w:type="spellEnd"/>
      <w:r w:rsidRPr="003F3E77">
        <w:rPr>
          <w:lang w:val="en-US"/>
        </w:rPr>
        <w:t xml:space="preserve"> H, Sevigny JK, Garrett FES, Smith PD, Giersch RM, Hart SFM, Perez F, </w:t>
      </w:r>
      <w:proofErr w:type="spellStart"/>
      <w:r w:rsidRPr="003F3E77">
        <w:rPr>
          <w:lang w:val="en-US"/>
        </w:rPr>
        <w:t>Rabins</w:t>
      </w:r>
      <w:proofErr w:type="spellEnd"/>
      <w:r w:rsidRPr="003F3E77">
        <w:rPr>
          <w:lang w:val="en-US"/>
        </w:rPr>
        <w:t xml:space="preserve"> L, Kaiser S, Boyar A, Newton J, Kerr J, </w:t>
      </w:r>
      <w:proofErr w:type="spellStart"/>
      <w:r w:rsidRPr="003F3E77">
        <w:rPr>
          <w:lang w:val="en-US"/>
        </w:rPr>
        <w:t>Dimond</w:t>
      </w:r>
      <w:proofErr w:type="spellEnd"/>
      <w:r w:rsidRPr="003F3E77">
        <w:rPr>
          <w:lang w:val="en-US"/>
        </w:rPr>
        <w:t xml:space="preserve"> JL, Metzger MJ. Identification of an Outbreak of Bivalve Transmissible Neoplasia in Soft-Shell Clams (Mya </w:t>
      </w:r>
      <w:proofErr w:type="spellStart"/>
      <w:r w:rsidRPr="003F3E77">
        <w:rPr>
          <w:lang w:val="en-US"/>
        </w:rPr>
        <w:t>arenaria</w:t>
      </w:r>
      <w:proofErr w:type="spellEnd"/>
      <w:r w:rsidRPr="003F3E77">
        <w:rPr>
          <w:lang w:val="en-US"/>
        </w:rPr>
        <w:t xml:space="preserve">) in the Puget Sound Using Hemolymph and </w:t>
      </w:r>
      <w:proofErr w:type="spellStart"/>
      <w:proofErr w:type="gramStart"/>
      <w:r w:rsidRPr="003F3E77">
        <w:rPr>
          <w:lang w:val="en-US"/>
        </w:rPr>
        <w:t>eDNA</w:t>
      </w:r>
      <w:proofErr w:type="spellEnd"/>
      <w:proofErr w:type="gramEnd"/>
      <w:r w:rsidRPr="003F3E77">
        <w:rPr>
          <w:lang w:val="en-US"/>
        </w:rPr>
        <w:t xml:space="preserve"> Surveys. </w:t>
      </w:r>
      <w:proofErr w:type="spellStart"/>
      <w:proofErr w:type="gramStart"/>
      <w:r w:rsidRPr="003F3E77">
        <w:rPr>
          <w:lang w:val="en-US"/>
        </w:rPr>
        <w:t>bioRxiv</w:t>
      </w:r>
      <w:proofErr w:type="spellEnd"/>
      <w:proofErr w:type="gramEnd"/>
      <w:r w:rsidRPr="003F3E77">
        <w:rPr>
          <w:lang w:val="en-US"/>
        </w:rPr>
        <w:t xml:space="preserve"> [Preprint]. </w:t>
      </w:r>
      <w:proofErr w:type="gramStart"/>
      <w:r w:rsidRPr="003F3E77">
        <w:rPr>
          <w:lang w:val="en-US"/>
        </w:rPr>
        <w:t>2024</w:t>
      </w:r>
      <w:proofErr w:type="gramEnd"/>
      <w:r w:rsidRPr="003F3E77">
        <w:rPr>
          <w:lang w:val="en-US"/>
        </w:rPr>
        <w:t xml:space="preserve"> Dec 7:2024.12.03.626659. </w:t>
      </w:r>
      <w:proofErr w:type="spellStart"/>
      <w:proofErr w:type="gramStart"/>
      <w:r w:rsidRPr="003F3E77">
        <w:rPr>
          <w:lang w:val="en-US"/>
        </w:rPr>
        <w:t>doi</w:t>
      </w:r>
      <w:proofErr w:type="spellEnd"/>
      <w:proofErr w:type="gramEnd"/>
      <w:r w:rsidRPr="003F3E77">
        <w:rPr>
          <w:lang w:val="en-US"/>
        </w:rPr>
        <w:t>: 10.1101/2024.12.03.626659.</w:t>
      </w:r>
    </w:p>
    <w:p w14:paraId="3CCBB8D3" w14:textId="5299FFD7" w:rsidR="00C21577" w:rsidRDefault="00C21577" w:rsidP="00C21577">
      <w:pPr>
        <w:rPr>
          <w:lang w:val="en-US"/>
        </w:rPr>
      </w:pPr>
      <w:r w:rsidRPr="00C21577">
        <w:rPr>
          <w:lang w:val="en-US"/>
        </w:rPr>
        <w:t xml:space="preserve">M. </w:t>
      </w:r>
      <w:proofErr w:type="spellStart"/>
      <w:r w:rsidRPr="00C21577">
        <w:rPr>
          <w:lang w:val="en-US"/>
        </w:rPr>
        <w:t>Hammel</w:t>
      </w:r>
      <w:proofErr w:type="spellEnd"/>
      <w:r w:rsidRPr="00C21577">
        <w:rPr>
          <w:lang w:val="en-US"/>
        </w:rPr>
        <w:t xml:space="preserve">, F. </w:t>
      </w:r>
      <w:proofErr w:type="spellStart"/>
      <w:r w:rsidRPr="00C21577">
        <w:rPr>
          <w:lang w:val="en-US"/>
        </w:rPr>
        <w:t>Touchard</w:t>
      </w:r>
      <w:proofErr w:type="spellEnd"/>
      <w:r w:rsidRPr="00C21577">
        <w:rPr>
          <w:lang w:val="en-US"/>
        </w:rPr>
        <w:t xml:space="preserve">, E. A. V. </w:t>
      </w:r>
      <w:proofErr w:type="spellStart"/>
      <w:r w:rsidRPr="00C21577">
        <w:rPr>
          <w:lang w:val="en-US"/>
        </w:rPr>
        <w:t>Burioli</w:t>
      </w:r>
      <w:proofErr w:type="spellEnd"/>
      <w:r w:rsidRPr="00C21577">
        <w:rPr>
          <w:lang w:val="en-US"/>
        </w:rPr>
        <w:t xml:space="preserve">, L. Paradis, F. </w:t>
      </w:r>
      <w:proofErr w:type="spellStart"/>
      <w:r w:rsidRPr="00C21577">
        <w:rPr>
          <w:lang w:val="en-US"/>
        </w:rPr>
        <w:t>Cerqueira</w:t>
      </w:r>
      <w:proofErr w:type="spellEnd"/>
      <w:r w:rsidRPr="00C21577">
        <w:rPr>
          <w:lang w:val="en-US"/>
        </w:rPr>
        <w:t xml:space="preserve">, E. </w:t>
      </w:r>
      <w:proofErr w:type="spellStart"/>
      <w:r w:rsidRPr="00C21577">
        <w:rPr>
          <w:lang w:val="en-US"/>
        </w:rPr>
        <w:t>Chailler</w:t>
      </w:r>
      <w:proofErr w:type="spellEnd"/>
      <w:r w:rsidRPr="00C21577">
        <w:rPr>
          <w:lang w:val="en-US"/>
        </w:rPr>
        <w:t xml:space="preserve">, I. Bernard, H. </w:t>
      </w:r>
      <w:proofErr w:type="spellStart"/>
      <w:r w:rsidRPr="00C21577">
        <w:rPr>
          <w:lang w:val="en-US"/>
        </w:rPr>
        <w:t>Cochet</w:t>
      </w:r>
      <w:proofErr w:type="spellEnd"/>
      <w:r w:rsidRPr="00C21577">
        <w:rPr>
          <w:lang w:val="en-US"/>
        </w:rPr>
        <w:t xml:space="preserve">, A. Simon, F. Thomas, D. </w:t>
      </w:r>
      <w:proofErr w:type="spellStart"/>
      <w:r w:rsidRPr="00C21577">
        <w:rPr>
          <w:lang w:val="en-US"/>
        </w:rPr>
        <w:t>Destoumieux-Garzón</w:t>
      </w:r>
      <w:proofErr w:type="spellEnd"/>
      <w:r w:rsidRPr="00C21577">
        <w:rPr>
          <w:lang w:val="en-US"/>
        </w:rPr>
        <w:t xml:space="preserve">, G. M. </w:t>
      </w:r>
      <w:proofErr w:type="spellStart"/>
      <w:r w:rsidRPr="00C21577">
        <w:rPr>
          <w:lang w:val="en-US"/>
        </w:rPr>
        <w:t>Charrière</w:t>
      </w:r>
      <w:proofErr w:type="spellEnd"/>
      <w:r w:rsidRPr="00C21577">
        <w:rPr>
          <w:lang w:val="en-US"/>
        </w:rPr>
        <w:t xml:space="preserve">, N. </w:t>
      </w:r>
      <w:proofErr w:type="spellStart"/>
      <w:r w:rsidRPr="00C21577">
        <w:rPr>
          <w:lang w:val="en-US"/>
        </w:rPr>
        <w:t>Bierne</w:t>
      </w:r>
      <w:proofErr w:type="spellEnd"/>
      <w:r w:rsidRPr="00C21577">
        <w:rPr>
          <w:lang w:val="en-US"/>
        </w:rPr>
        <w:t xml:space="preserve">; </w:t>
      </w:r>
      <w:r>
        <w:rPr>
          <w:lang w:val="en-US"/>
        </w:rPr>
        <w:t xml:space="preserve"> </w:t>
      </w:r>
      <w:r w:rsidRPr="00C21577">
        <w:rPr>
          <w:lang w:val="en-US"/>
        </w:rPr>
        <w:t xml:space="preserve">Marine transmissible cancer navigates urbanized waters, threatening spillover. Proc </w:t>
      </w:r>
      <w:proofErr w:type="spellStart"/>
      <w:r w:rsidRPr="00C21577">
        <w:rPr>
          <w:lang w:val="en-US"/>
        </w:rPr>
        <w:t>Biol</w:t>
      </w:r>
      <w:proofErr w:type="spellEnd"/>
      <w:r w:rsidRPr="00C21577">
        <w:rPr>
          <w:lang w:val="en-US"/>
        </w:rPr>
        <w:t xml:space="preserve"> </w:t>
      </w:r>
      <w:proofErr w:type="spellStart"/>
      <w:r w:rsidRPr="00C21577">
        <w:rPr>
          <w:lang w:val="en-US"/>
        </w:rPr>
        <w:t>Sci</w:t>
      </w:r>
      <w:proofErr w:type="spellEnd"/>
      <w:r w:rsidRPr="00C21577">
        <w:rPr>
          <w:lang w:val="en-US"/>
        </w:rPr>
        <w:t xml:space="preserve"> 1 February 2024</w:t>
      </w:r>
      <w:proofErr w:type="gramStart"/>
      <w:r w:rsidRPr="00C21577">
        <w:rPr>
          <w:lang w:val="en-US"/>
        </w:rPr>
        <w:t>;</w:t>
      </w:r>
      <w:proofErr w:type="gramEnd"/>
      <w:r w:rsidRPr="00C21577">
        <w:rPr>
          <w:lang w:val="en-US"/>
        </w:rPr>
        <w:t xml:space="preserve"> 291 (2017): 20232541. </w:t>
      </w:r>
      <w:hyperlink r:id="rId19" w:history="1">
        <w:r w:rsidR="006E0BA3" w:rsidRPr="005010A7">
          <w:rPr>
            <w:rStyle w:val="a3"/>
            <w:lang w:val="en-US"/>
          </w:rPr>
          <w:t>https://doi.org/10.1098/rspb.2023.2541</w:t>
        </w:r>
      </w:hyperlink>
    </w:p>
    <w:p w14:paraId="219C82C0" w14:textId="3D4EAA74" w:rsidR="006E0BA3" w:rsidRDefault="006E0BA3" w:rsidP="00C21577">
      <w:pPr>
        <w:rPr>
          <w:lang w:val="en-US"/>
        </w:rPr>
      </w:pPr>
      <w:proofErr w:type="spellStart"/>
      <w:r w:rsidRPr="006E0BA3">
        <w:rPr>
          <w:lang w:val="en-US"/>
        </w:rPr>
        <w:t>Hammel</w:t>
      </w:r>
      <w:proofErr w:type="spellEnd"/>
      <w:r w:rsidRPr="006E0BA3">
        <w:rPr>
          <w:lang w:val="en-US"/>
        </w:rPr>
        <w:t xml:space="preserve"> M, et al. 2022 Prevalence and polymorphism of a mussel transmissible cancer in Europe. Mol. Ecol., 31, 736-751. (doi:10.1111/mec.16052)</w:t>
      </w:r>
    </w:p>
    <w:p w14:paraId="6155BBF5" w14:textId="72566C1A" w:rsidR="001912AF" w:rsidRDefault="001912AF" w:rsidP="00C21577">
      <w:pPr>
        <w:rPr>
          <w:lang w:val="en-US"/>
        </w:rPr>
      </w:pPr>
      <w:proofErr w:type="spellStart"/>
      <w:r w:rsidRPr="001912AF">
        <w:rPr>
          <w:lang w:val="en-US"/>
        </w:rPr>
        <w:t>Burioli</w:t>
      </w:r>
      <w:proofErr w:type="spellEnd"/>
      <w:r w:rsidRPr="001912AF">
        <w:rPr>
          <w:lang w:val="en-US"/>
        </w:rPr>
        <w:t xml:space="preserve"> EAV, </w:t>
      </w:r>
      <w:proofErr w:type="spellStart"/>
      <w:r w:rsidRPr="001912AF">
        <w:rPr>
          <w:lang w:val="en-US"/>
        </w:rPr>
        <w:t>Hammel</w:t>
      </w:r>
      <w:proofErr w:type="spellEnd"/>
      <w:r w:rsidRPr="001912AF">
        <w:rPr>
          <w:lang w:val="en-US"/>
        </w:rPr>
        <w:t xml:space="preserve"> M, </w:t>
      </w:r>
      <w:proofErr w:type="spellStart"/>
      <w:r w:rsidRPr="001912AF">
        <w:rPr>
          <w:lang w:val="en-US"/>
        </w:rPr>
        <w:t>Vignal</w:t>
      </w:r>
      <w:proofErr w:type="spellEnd"/>
      <w:r w:rsidRPr="001912AF">
        <w:rPr>
          <w:lang w:val="en-US"/>
        </w:rPr>
        <w:t xml:space="preserve"> E, Vidal-</w:t>
      </w:r>
      <w:proofErr w:type="spellStart"/>
      <w:r w:rsidRPr="001912AF">
        <w:rPr>
          <w:lang w:val="en-US"/>
        </w:rPr>
        <w:t>Dupiol</w:t>
      </w:r>
      <w:proofErr w:type="spellEnd"/>
      <w:r w:rsidRPr="001912AF">
        <w:rPr>
          <w:lang w:val="en-US"/>
        </w:rPr>
        <w:t xml:space="preserve"> J, Mitta G, Thomas F, </w:t>
      </w:r>
      <w:proofErr w:type="spellStart"/>
      <w:r w:rsidRPr="001912AF">
        <w:rPr>
          <w:lang w:val="en-US"/>
        </w:rPr>
        <w:t>Bierne</w:t>
      </w:r>
      <w:proofErr w:type="spellEnd"/>
      <w:r w:rsidRPr="001912AF">
        <w:rPr>
          <w:lang w:val="en-US"/>
        </w:rPr>
        <w:t xml:space="preserve"> N, </w:t>
      </w:r>
      <w:proofErr w:type="spellStart"/>
      <w:r w:rsidRPr="001912AF">
        <w:rPr>
          <w:lang w:val="en-US"/>
        </w:rPr>
        <w:t>Destoumieux-Garzón</w:t>
      </w:r>
      <w:proofErr w:type="spellEnd"/>
      <w:r w:rsidRPr="001912AF">
        <w:rPr>
          <w:lang w:val="en-US"/>
        </w:rPr>
        <w:t xml:space="preserve"> D, </w:t>
      </w:r>
      <w:proofErr w:type="spellStart"/>
      <w:r w:rsidRPr="001912AF">
        <w:rPr>
          <w:lang w:val="en-US"/>
        </w:rPr>
        <w:t>Charrière</w:t>
      </w:r>
      <w:proofErr w:type="spellEnd"/>
      <w:r w:rsidRPr="001912AF">
        <w:rPr>
          <w:lang w:val="en-US"/>
        </w:rPr>
        <w:t xml:space="preserve"> GM. Transcriptomics of mussel transmissible cancer MtrBTN2 suggests accumulation of multiple cancer traits and oncogenic pathways shared among </w:t>
      </w:r>
      <w:proofErr w:type="spellStart"/>
      <w:r w:rsidRPr="001912AF">
        <w:rPr>
          <w:lang w:val="en-US"/>
        </w:rPr>
        <w:t>bilaterians</w:t>
      </w:r>
      <w:proofErr w:type="spellEnd"/>
      <w:r w:rsidRPr="001912AF">
        <w:rPr>
          <w:lang w:val="en-US"/>
        </w:rPr>
        <w:t>. Open Biol. 2023 Oct</w:t>
      </w:r>
      <w:proofErr w:type="gramStart"/>
      <w:r w:rsidRPr="001912AF">
        <w:rPr>
          <w:lang w:val="en-US"/>
        </w:rPr>
        <w:t>;13</w:t>
      </w:r>
      <w:proofErr w:type="gramEnd"/>
      <w:r w:rsidRPr="001912AF">
        <w:rPr>
          <w:lang w:val="en-US"/>
        </w:rPr>
        <w:t xml:space="preserve">(10):230259. </w:t>
      </w:r>
      <w:proofErr w:type="spellStart"/>
      <w:proofErr w:type="gramStart"/>
      <w:r w:rsidRPr="001912AF">
        <w:rPr>
          <w:lang w:val="en-US"/>
        </w:rPr>
        <w:t>doi</w:t>
      </w:r>
      <w:proofErr w:type="spellEnd"/>
      <w:proofErr w:type="gramEnd"/>
      <w:r w:rsidRPr="001912AF">
        <w:rPr>
          <w:lang w:val="en-US"/>
        </w:rPr>
        <w:t>: 10.1098/rsob.230259.</w:t>
      </w:r>
    </w:p>
    <w:p w14:paraId="76BF6A94" w14:textId="3F390460" w:rsidR="00D02DC7" w:rsidRDefault="00D02DC7" w:rsidP="00C21577">
      <w:pPr>
        <w:rPr>
          <w:lang w:val="en-US"/>
        </w:rPr>
      </w:pPr>
      <w:proofErr w:type="spellStart"/>
      <w:r w:rsidRPr="00D02DC7">
        <w:rPr>
          <w:lang w:val="en-US"/>
        </w:rPr>
        <w:t>Vassilenko</w:t>
      </w:r>
      <w:proofErr w:type="spellEnd"/>
      <w:r w:rsidRPr="00D02DC7">
        <w:rPr>
          <w:lang w:val="en-US"/>
        </w:rPr>
        <w:t xml:space="preserve">, E., &amp; Baldwin, S. A. (2014). Using flow cytometry to detect </w:t>
      </w:r>
      <w:proofErr w:type="spellStart"/>
      <w:r w:rsidRPr="00D02DC7">
        <w:rPr>
          <w:lang w:val="en-US"/>
        </w:rPr>
        <w:t>haemic</w:t>
      </w:r>
      <w:proofErr w:type="spellEnd"/>
      <w:r w:rsidRPr="00D02DC7">
        <w:rPr>
          <w:lang w:val="en-US"/>
        </w:rPr>
        <w:t xml:space="preserve"> neoplasia in mussels (</w:t>
      </w:r>
      <w:proofErr w:type="spellStart"/>
      <w:r w:rsidRPr="00D02DC7">
        <w:rPr>
          <w:lang w:val="en-US"/>
        </w:rPr>
        <w:t>Mytilus</w:t>
      </w:r>
      <w:proofErr w:type="spellEnd"/>
      <w:r w:rsidRPr="00D02DC7">
        <w:rPr>
          <w:lang w:val="en-US"/>
        </w:rPr>
        <w:t xml:space="preserve"> </w:t>
      </w:r>
      <w:proofErr w:type="spellStart"/>
      <w:r w:rsidRPr="00D02DC7">
        <w:rPr>
          <w:lang w:val="en-US"/>
        </w:rPr>
        <w:t>trossulus</w:t>
      </w:r>
      <w:proofErr w:type="spellEnd"/>
      <w:r w:rsidRPr="00D02DC7">
        <w:rPr>
          <w:lang w:val="en-US"/>
        </w:rPr>
        <w:t xml:space="preserve">) from the Pacific Coast of Southern British Columbia, Canada. Journal of Invertebrate Pathology, 117, 68–72. </w:t>
      </w:r>
      <w:hyperlink r:id="rId20" w:history="1">
        <w:r w:rsidR="002A374C" w:rsidRPr="00625062">
          <w:rPr>
            <w:rStyle w:val="a3"/>
            <w:lang w:val="en-US"/>
          </w:rPr>
          <w:t>https://doi.org/10.1016/J.JIP.2014.02.002</w:t>
        </w:r>
      </w:hyperlink>
    </w:p>
    <w:p w14:paraId="1184B4B5" w14:textId="6FE2937D" w:rsidR="002A374C" w:rsidRDefault="002A374C" w:rsidP="002A374C">
      <w:pPr>
        <w:rPr>
          <w:lang w:val="en-US"/>
        </w:rPr>
      </w:pPr>
      <w:proofErr w:type="spellStart"/>
      <w:r w:rsidRPr="002A374C">
        <w:rPr>
          <w:lang w:val="en-US"/>
        </w:rPr>
        <w:t>Khalaman</w:t>
      </w:r>
      <w:proofErr w:type="spellEnd"/>
      <w:r w:rsidRPr="002A374C">
        <w:rPr>
          <w:lang w:val="en-US"/>
        </w:rPr>
        <w:t xml:space="preserve">, V.V., </w:t>
      </w:r>
      <w:proofErr w:type="spellStart"/>
      <w:r w:rsidRPr="002A374C">
        <w:rPr>
          <w:lang w:val="en-US"/>
        </w:rPr>
        <w:t>Trunova</w:t>
      </w:r>
      <w:proofErr w:type="spellEnd"/>
      <w:r w:rsidRPr="002A374C">
        <w:rPr>
          <w:lang w:val="en-US"/>
        </w:rPr>
        <w:t xml:space="preserve">, A.D., </w:t>
      </w:r>
      <w:proofErr w:type="spellStart"/>
      <w:r w:rsidRPr="002A374C">
        <w:rPr>
          <w:lang w:val="en-US"/>
        </w:rPr>
        <w:t>Tridrikh</w:t>
      </w:r>
      <w:proofErr w:type="spellEnd"/>
      <w:r w:rsidRPr="002A374C">
        <w:rPr>
          <w:lang w:val="en-US"/>
        </w:rPr>
        <w:t xml:space="preserve">, N.N. et al. From uniformity to multiplicity: development of a sub-arctic Littoral Mussel Bed in the Sea of Okhotsk. Polar </w:t>
      </w:r>
      <w:proofErr w:type="spellStart"/>
      <w:r w:rsidRPr="002A374C">
        <w:rPr>
          <w:lang w:val="en-US"/>
        </w:rPr>
        <w:t>Biol</w:t>
      </w:r>
      <w:proofErr w:type="spellEnd"/>
      <w:r w:rsidRPr="002A374C">
        <w:rPr>
          <w:lang w:val="en-US"/>
        </w:rPr>
        <w:t xml:space="preserve"> 43, 1341–1352 (2020). </w:t>
      </w:r>
      <w:hyperlink r:id="rId21" w:history="1">
        <w:r w:rsidRPr="00625062">
          <w:rPr>
            <w:rStyle w:val="a3"/>
            <w:lang w:val="en-US"/>
          </w:rPr>
          <w:t>https://doi.org/10.1007/s00300-020-02712-4</w:t>
        </w:r>
      </w:hyperlink>
    </w:p>
    <w:p w14:paraId="694AEAD8" w14:textId="6BB977CC" w:rsidR="004163A6" w:rsidRDefault="004163A6" w:rsidP="002A374C">
      <w:pPr>
        <w:rPr>
          <w:lang w:val="en-US"/>
        </w:rPr>
      </w:pPr>
      <w:proofErr w:type="spellStart"/>
      <w:r w:rsidRPr="004163A6">
        <w:rPr>
          <w:lang w:val="en-US"/>
        </w:rPr>
        <w:t>Sukhotin</w:t>
      </w:r>
      <w:proofErr w:type="spellEnd"/>
      <w:r w:rsidRPr="004163A6">
        <w:rPr>
          <w:lang w:val="en-US"/>
        </w:rPr>
        <w:t xml:space="preserve">, A.A.; Strelkov, P.P.; </w:t>
      </w:r>
      <w:proofErr w:type="spellStart"/>
      <w:r w:rsidRPr="004163A6">
        <w:rPr>
          <w:lang w:val="en-US"/>
        </w:rPr>
        <w:t>Maximovich</w:t>
      </w:r>
      <w:proofErr w:type="spellEnd"/>
      <w:r w:rsidRPr="004163A6">
        <w:rPr>
          <w:lang w:val="en-US"/>
        </w:rPr>
        <w:t xml:space="preserve">, N.V.; Hummel, H. (2007). Growth and longevity of </w:t>
      </w:r>
      <w:proofErr w:type="spellStart"/>
      <w:r w:rsidRPr="004163A6">
        <w:rPr>
          <w:lang w:val="en-US"/>
        </w:rPr>
        <w:t>Mytilus</w:t>
      </w:r>
      <w:proofErr w:type="spellEnd"/>
      <w:r w:rsidRPr="004163A6">
        <w:rPr>
          <w:lang w:val="en-US"/>
        </w:rPr>
        <w:t xml:space="preserve"> edulis (L.) from northeast Europe. Mar. Biol. Res. 3(3): 155-167. </w:t>
      </w:r>
      <w:hyperlink r:id="rId22" w:history="1">
        <w:r w:rsidRPr="00625062">
          <w:rPr>
            <w:rStyle w:val="a3"/>
            <w:lang w:val="en-US"/>
          </w:rPr>
          <w:t>http://dx.doi.org/10.1080/1745100070136486</w:t>
        </w:r>
      </w:hyperlink>
    </w:p>
    <w:p w14:paraId="55734E69" w14:textId="1943A51B" w:rsidR="004163A6" w:rsidRPr="004163A6" w:rsidRDefault="004163A6" w:rsidP="002A374C">
      <w:pPr>
        <w:rPr>
          <w:lang w:val="en-US"/>
        </w:rPr>
      </w:pPr>
      <w:proofErr w:type="spellStart"/>
      <w:r w:rsidRPr="004163A6">
        <w:rPr>
          <w:lang w:val="en-US"/>
        </w:rPr>
        <w:t>Brey</w:t>
      </w:r>
      <w:proofErr w:type="spellEnd"/>
      <w:r>
        <w:rPr>
          <w:lang w:val="en-US"/>
        </w:rPr>
        <w:t xml:space="preserve"> </w:t>
      </w:r>
      <w:r w:rsidRPr="004163A6">
        <w:rPr>
          <w:lang w:val="en-US"/>
        </w:rPr>
        <w:t>T. (2001). Population dynamics in benthic invertebrates. A virtual handbook. (Germany: Alfred Wegener Institute for Polar and Marine Research). Available at: http://www.awi-bremerhaven.de/Benthic/Ecosystem/FoodWeb/Handbook/main.html.</w:t>
      </w:r>
    </w:p>
    <w:p w14:paraId="0D0F31B2" w14:textId="4543E2B6" w:rsidR="002A374C" w:rsidRDefault="00133086" w:rsidP="00133086">
      <w:pPr>
        <w:rPr>
          <w:lang w:val="en-US"/>
        </w:rPr>
      </w:pPr>
      <w:proofErr w:type="spellStart"/>
      <w:r w:rsidRPr="00133086">
        <w:rPr>
          <w:highlight w:val="yellow"/>
          <w:lang w:val="en-US"/>
        </w:rPr>
        <w:t>Marchand</w:t>
      </w:r>
      <w:proofErr w:type="spellEnd"/>
      <w:r w:rsidRPr="00133086">
        <w:rPr>
          <w:highlight w:val="yellow"/>
          <w:lang w:val="en-US"/>
        </w:rPr>
        <w:t xml:space="preserve"> P, Gill D. waver: Calculate fetch and wave energy. R package version 0.2. 2018</w:t>
      </w:r>
      <w:proofErr w:type="gramStart"/>
      <w:r w:rsidRPr="00133086">
        <w:rPr>
          <w:highlight w:val="yellow"/>
          <w:lang w:val="en-US"/>
        </w:rPr>
        <w:t>;1:1</w:t>
      </w:r>
      <w:proofErr w:type="gramEnd"/>
      <w:r w:rsidRPr="00133086">
        <w:rPr>
          <w:highlight w:val="yellow"/>
          <w:lang w:val="en-US"/>
        </w:rPr>
        <w:t>-6.</w:t>
      </w:r>
    </w:p>
    <w:p w14:paraId="6FD16CDE" w14:textId="77777777" w:rsidR="00133086" w:rsidRPr="00133086" w:rsidRDefault="00133086" w:rsidP="00133086">
      <w:pPr>
        <w:rPr>
          <w:lang w:val="en-US"/>
        </w:rPr>
      </w:pPr>
    </w:p>
    <w:sectPr w:rsidR="00133086" w:rsidRPr="001330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Стрелков Петр Петрович" w:date="2026-05-08T19:49:00Z" w:initials="СПП">
    <w:p w14:paraId="08857F7C" w14:textId="2B4F42E6" w:rsidR="007E21DA" w:rsidRDefault="007E21DA">
      <w:pPr>
        <w:pStyle w:val="a7"/>
      </w:pPr>
      <w:r>
        <w:rPr>
          <w:rStyle w:val="a6"/>
        </w:rPr>
        <w:annotationRef/>
      </w:r>
      <w:r>
        <w:t>Прямые ссылки</w:t>
      </w:r>
    </w:p>
  </w:comment>
  <w:comment w:id="1" w:author="Стрелков Петр Петрович" w:date="2026-04-15T15:05:00Z" w:initials="СПП">
    <w:p w14:paraId="17F11DB2" w14:textId="77777777" w:rsidR="00F9285D" w:rsidRPr="00F9285D" w:rsidRDefault="00F9285D" w:rsidP="00F9285D">
      <w:r>
        <w:rPr>
          <w:rStyle w:val="a6"/>
        </w:rPr>
        <w:annotationRef/>
      </w:r>
      <w:r w:rsidRPr="006C76C4">
        <w:rPr>
          <w:rFonts w:ascii="Times New Roman" w:hAnsi="Times New Roman" w:cs="Times New Roman"/>
          <w:color w:val="FF0000"/>
          <w:sz w:val="24"/>
          <w:szCs w:val="24"/>
        </w:rPr>
        <w:t>Хайтов</w:t>
      </w:r>
      <w:r w:rsidRPr="00F9285D">
        <w:rPr>
          <w:rFonts w:ascii="Times New Roman" w:hAnsi="Times New Roman" w:cs="Times New Roman"/>
          <w:color w:val="FF0000"/>
          <w:sz w:val="24"/>
          <w:szCs w:val="24"/>
        </w:rPr>
        <w:t xml:space="preserve">!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Там были потуги на </w:t>
      </w: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multifactorial</w:t>
      </w:r>
      <w:r w:rsidRPr="006C76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analysis</w:t>
      </w:r>
      <w:r w:rsidRPr="006C76C4"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FF0000"/>
          <w:sz w:val="24"/>
          <w:szCs w:val="24"/>
        </w:rPr>
        <w:t>подумай стоит ли перефразировать в терминах сходных с твоими моделями.</w:t>
      </w:r>
      <w:r w:rsidRPr="00183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  <w:t>Еще про эту статью нельзя забыть в обсуждении из-за базара про:</w:t>
      </w:r>
    </w:p>
    <w:p w14:paraId="180CF056" w14:textId="77777777" w:rsidR="00F9285D" w:rsidRDefault="00F9285D" w:rsidP="00F9285D">
      <w:pPr>
        <w:pStyle w:val="a7"/>
        <w:rPr>
          <w:lang w:val="en-US"/>
        </w:rPr>
      </w:pPr>
      <w:r w:rsidRPr="00183B51">
        <w:rPr>
          <w:lang w:val="en-US"/>
        </w:rPr>
        <w:t>«</w:t>
      </w:r>
      <w:r w:rsidRPr="00183B51">
        <w:rPr>
          <w:bCs/>
          <w:color w:val="1B1B1B"/>
          <w:sz w:val="26"/>
          <w:szCs w:val="26"/>
          <w:lang w:val="en-US"/>
        </w:rPr>
        <w:t>Under the hypothesis that natural propagation is hindered by density troughs between population patches</w:t>
      </w:r>
      <w:r w:rsidRPr="00183B51">
        <w:rPr>
          <w:lang w:val="en-US"/>
        </w:rPr>
        <w:t xml:space="preserve"> … ports and ship traffic would create anthropogenic gateways that </w:t>
      </w:r>
      <w:proofErr w:type="spellStart"/>
      <w:r w:rsidRPr="00183B51">
        <w:rPr>
          <w:lang w:val="en-US"/>
        </w:rPr>
        <w:t>favour</w:t>
      </w:r>
      <w:proofErr w:type="spellEnd"/>
      <w:r w:rsidRPr="00183B51">
        <w:rPr>
          <w:lang w:val="en-US"/>
        </w:rPr>
        <w:t xml:space="preserve"> connections betw</w:t>
      </w:r>
      <w:r>
        <w:rPr>
          <w:lang w:val="en-US"/>
        </w:rPr>
        <w:t>een patches of host populations</w:t>
      </w:r>
      <w:r w:rsidRPr="00581309">
        <w:rPr>
          <w:lang w:val="en-US"/>
        </w:rPr>
        <w:t>. This hypothesis could also suggest that BTNs spread naturally and progressively from one host to another by close contact rather than drifting with the currents …</w:t>
      </w:r>
      <w:r w:rsidRPr="00183B51">
        <w:rPr>
          <w:lang w:val="en-US"/>
        </w:rPr>
        <w:t xml:space="preserve">». </w:t>
      </w:r>
      <w:r w:rsidRPr="00581309">
        <w:rPr>
          <w:lang w:val="en-US"/>
        </w:rPr>
        <w:t>(</w:t>
      </w:r>
      <w:r>
        <w:t>Проблема</w:t>
      </w:r>
      <w:r w:rsidRPr="00581309">
        <w:rPr>
          <w:lang w:val="en-US"/>
        </w:rPr>
        <w:t xml:space="preserve"> </w:t>
      </w:r>
      <w:proofErr w:type="spellStart"/>
      <w:r>
        <w:t>безраковой</w:t>
      </w:r>
      <w:proofErr w:type="spellEnd"/>
      <w:r w:rsidRPr="00581309">
        <w:rPr>
          <w:lang w:val="en-US"/>
        </w:rPr>
        <w:t xml:space="preserve"> </w:t>
      </w:r>
      <w:r>
        <w:t>Армани</w:t>
      </w:r>
      <w:r w:rsidRPr="00581309">
        <w:rPr>
          <w:lang w:val="en-US"/>
        </w:rPr>
        <w:t>)</w:t>
      </w:r>
    </w:p>
    <w:p w14:paraId="436CCF56" w14:textId="77777777" w:rsidR="00F9285D" w:rsidRDefault="00F9285D" w:rsidP="00F9285D">
      <w:pPr>
        <w:pStyle w:val="a7"/>
        <w:rPr>
          <w:lang w:val="en-US"/>
        </w:rPr>
      </w:pPr>
    </w:p>
    <w:p w14:paraId="405AE3A5" w14:textId="77777777" w:rsidR="00F9285D" w:rsidRPr="00581309" w:rsidRDefault="00F9285D" w:rsidP="00F9285D">
      <w:pPr>
        <w:pStyle w:val="a7"/>
        <w:rPr>
          <w:lang w:val="en-US"/>
        </w:rPr>
      </w:pPr>
      <w:r w:rsidRPr="00581309">
        <w:rPr>
          <w:lang w:val="en-US"/>
        </w:rPr>
        <w:t>«It would also be interesting to investigate whether prevalence hotspots are more commonly located in areas with particular environmental conditions, or whether they are stochastic local outbreaks</w:t>
      </w:r>
      <w:proofErr w:type="gramStart"/>
      <w:r w:rsidRPr="00581309">
        <w:rPr>
          <w:lang w:val="en-US"/>
        </w:rPr>
        <w:t>.»</w:t>
      </w:r>
      <w:proofErr w:type="gramEnd"/>
    </w:p>
    <w:p w14:paraId="12734441" w14:textId="6B0E2011" w:rsidR="00F9285D" w:rsidRPr="00F9285D" w:rsidRDefault="00F9285D">
      <w:pPr>
        <w:pStyle w:val="a7"/>
        <w:rPr>
          <w:lang w:val="en-US"/>
        </w:rPr>
      </w:pPr>
    </w:p>
  </w:comment>
  <w:comment w:id="2" w:author="Стрелков Петр Петрович" w:date="2026-04-15T17:55:00Z" w:initials="СПП">
    <w:p w14:paraId="22CE6217" w14:textId="77777777" w:rsidR="00EE0AF7" w:rsidRPr="00BE665E" w:rsidRDefault="00EE0AF7" w:rsidP="00EE0AF7">
      <w:pPr>
        <w:rPr>
          <w:lang w:val="en-US"/>
        </w:rPr>
      </w:pPr>
      <w:r>
        <w:rPr>
          <w:rStyle w:val="a6"/>
        </w:rPr>
        <w:annotationRef/>
      </w:r>
      <w:r>
        <w:t>О</w:t>
      </w:r>
      <w:r w:rsidRPr="00BE665E">
        <w:t xml:space="preserve"> </w:t>
      </w:r>
      <w:r>
        <w:t xml:space="preserve">поллюции из </w:t>
      </w:r>
      <w:r w:rsidRPr="00BE665E">
        <w:rPr>
          <w:lang w:val="en-US"/>
        </w:rPr>
        <w:t>B</w:t>
      </w:r>
      <w:r w:rsidRPr="00BE665E">
        <w:t>.</w:t>
      </w:r>
      <w:r w:rsidRPr="00BE665E">
        <w:rPr>
          <w:lang w:val="en-US"/>
        </w:rPr>
        <w:t>J</w:t>
      </w:r>
      <w:r w:rsidRPr="00BE665E">
        <w:t xml:space="preserve">. </w:t>
      </w:r>
      <w:r w:rsidRPr="00BE665E">
        <w:rPr>
          <w:lang w:val="en-US"/>
        </w:rPr>
        <w:t>Barber</w:t>
      </w:r>
      <w:r w:rsidRPr="00BE665E">
        <w:t xml:space="preserve">: </w:t>
      </w:r>
      <w:proofErr w:type="spellStart"/>
      <w:r w:rsidRPr="00BE665E">
        <w:rPr>
          <w:lang w:val="en-US"/>
        </w:rPr>
        <w:t>Aquat</w:t>
      </w:r>
      <w:proofErr w:type="spellEnd"/>
      <w:r w:rsidRPr="00BE665E">
        <w:t xml:space="preserve">. </w:t>
      </w:r>
      <w:r w:rsidRPr="00BE665E">
        <w:rPr>
          <w:lang w:val="en-US"/>
        </w:rPr>
        <w:t xml:space="preserve">Living </w:t>
      </w:r>
      <w:proofErr w:type="spellStart"/>
      <w:r w:rsidRPr="00BE665E">
        <w:rPr>
          <w:lang w:val="en-US"/>
        </w:rPr>
        <w:t>Resour</w:t>
      </w:r>
      <w:proofErr w:type="spellEnd"/>
      <w:r w:rsidRPr="00BE665E">
        <w:rPr>
          <w:lang w:val="en-US"/>
        </w:rPr>
        <w:t>. 17, 449–466 (2004) 457:</w:t>
      </w:r>
    </w:p>
    <w:p w14:paraId="6295C8D2" w14:textId="77777777" w:rsidR="00EE0AF7" w:rsidRPr="00496218" w:rsidRDefault="00EE0AF7" w:rsidP="00EE0AF7">
      <w:pPr>
        <w:rPr>
          <w:lang w:val="en-US"/>
        </w:rPr>
      </w:pPr>
      <w:r w:rsidRPr="00BE665E">
        <w:rPr>
          <w:lang w:val="en-US"/>
        </w:rPr>
        <w:t>A review of the association of cancerous diseases in aquatic animals and environmental pollutants concluded that there was little evidence supporting a “pollution” etiology for neoplasia (Mix 1986). It was found that most studies were of insufficient size or scope to address the issue and others lacked reliable chemical data. (</w:t>
      </w:r>
      <w:r w:rsidRPr="00BE665E">
        <w:rPr>
          <w:color w:val="FF0000"/>
          <w:lang w:val="en-US"/>
        </w:rPr>
        <w:t>Mix M.C., 1986, Cancerous diseases in aquatic animals and their association with environmental pollutants: A critical literature review. Mar. Environ. Res. 20, 1-141.</w:t>
      </w:r>
      <w:r w:rsidRPr="00496218">
        <w:rPr>
          <w:lang w:val="en-US"/>
        </w:rPr>
        <w:t>)</w:t>
      </w:r>
    </w:p>
    <w:p w14:paraId="27461089" w14:textId="77777777" w:rsidR="00EE0AF7" w:rsidRPr="00BE665E" w:rsidRDefault="00EE0AF7" w:rsidP="00EE0AF7">
      <w:pPr>
        <w:rPr>
          <w:i/>
          <w:color w:val="FF0000"/>
          <w:lang w:val="en-US"/>
        </w:rPr>
      </w:pPr>
      <w:r w:rsidRPr="00BE665E">
        <w:rPr>
          <w:i/>
          <w:color w:val="FF0000"/>
          <w:lang w:val="en-US"/>
        </w:rPr>
        <w:t xml:space="preserve">In summary, there is little if any relationship between prevalence of disseminated neoplasia and environmental carcinogens, </w:t>
      </w:r>
      <w:proofErr w:type="spellStart"/>
      <w:r w:rsidRPr="00BE665E">
        <w:rPr>
          <w:i/>
          <w:color w:val="FF0000"/>
          <w:lang w:val="en-US"/>
        </w:rPr>
        <w:t>biotoxins</w:t>
      </w:r>
      <w:proofErr w:type="spellEnd"/>
      <w:r w:rsidRPr="00BE665E">
        <w:rPr>
          <w:i/>
          <w:color w:val="FF0000"/>
          <w:lang w:val="en-US"/>
        </w:rPr>
        <w:t>, or other forms of physiological stress.</w:t>
      </w:r>
    </w:p>
    <w:p w14:paraId="6EACF712" w14:textId="7C8F5C21" w:rsidR="00EE0AF7" w:rsidRPr="00EE0AF7" w:rsidRDefault="00EE0AF7">
      <w:pPr>
        <w:pStyle w:val="a7"/>
        <w:rPr>
          <w:lang w:val="en-US"/>
        </w:rPr>
      </w:pPr>
    </w:p>
  </w:comment>
  <w:comment w:id="3" w:author="Стрелков Петр Петрович" w:date="2026-05-11T19:36:00Z" w:initials="СПП">
    <w:p w14:paraId="551369A7" w14:textId="1243771B" w:rsidR="00D02DC7" w:rsidRPr="00D02DC7" w:rsidRDefault="00D02DC7">
      <w:pPr>
        <w:pStyle w:val="a7"/>
        <w:rPr>
          <w:lang w:val="en-US"/>
        </w:rPr>
      </w:pPr>
      <w:r>
        <w:rPr>
          <w:rStyle w:val="a6"/>
        </w:rPr>
        <w:annotationRef/>
      </w:r>
      <w:r w:rsidRPr="00107B14">
        <w:rPr>
          <w:highlight w:val="yellow"/>
          <w:lang w:val="en-US"/>
        </w:rPr>
        <w:t>In 2023, 3–5 separate samples (N=32-96) were collected from different parts of the site, each within a radius of 10 m.</w:t>
      </w:r>
    </w:p>
  </w:comment>
  <w:comment w:id="4" w:author="Стрелков Петр Петрович" w:date="2026-05-11T19:37:00Z" w:initials="СПП">
    <w:p w14:paraId="5FA37052" w14:textId="7F649A31" w:rsidR="00D02DC7" w:rsidRPr="00D02DC7" w:rsidRDefault="00D02DC7">
      <w:pPr>
        <w:pStyle w:val="a7"/>
        <w:rPr>
          <w:lang w:val="en-US"/>
        </w:rPr>
      </w:pPr>
      <w:r>
        <w:rPr>
          <w:rStyle w:val="a6"/>
        </w:rPr>
        <w:annotationRef/>
      </w:r>
      <w:r w:rsidRPr="0072509F">
        <w:rPr>
          <w:lang w:val="en-US"/>
        </w:rPr>
        <w:t>Mam21, Ger21, Mar21, Ves21 and Xp21</w:t>
      </w:r>
    </w:p>
  </w:comment>
  <w:comment w:id="5" w:author="Стрелков Петр Петрович" w:date="2026-05-18T10:33:00Z" w:initials="СПП">
    <w:p w14:paraId="66636CFE" w14:textId="5EBFD300" w:rsidR="00B63ADD" w:rsidRPr="00AC284A" w:rsidRDefault="00B63ADD">
      <w:pPr>
        <w:pStyle w:val="a7"/>
      </w:pPr>
      <w:r>
        <w:rPr>
          <w:rStyle w:val="a6"/>
        </w:rPr>
        <w:annotationRef/>
      </w:r>
      <w:r>
        <w:rPr>
          <w:lang w:val="en-US"/>
        </w:rPr>
        <w:t>Density</w:t>
      </w:r>
      <w:r w:rsidRPr="00AC284A">
        <w:t xml:space="preserve">? </w:t>
      </w:r>
      <w:r>
        <w:rPr>
          <w:lang w:val="en-US"/>
        </w:rPr>
        <w:t>Numbers</w:t>
      </w:r>
      <w:r w:rsidRPr="00AC284A">
        <w:t>?</w:t>
      </w:r>
    </w:p>
  </w:comment>
  <w:comment w:id="6" w:author="Стрелков Петр Петрович" w:date="2026-05-18T10:58:00Z" w:initials="СПП">
    <w:p w14:paraId="7BC1CCC6" w14:textId="5A72B423" w:rsidR="008F33C3" w:rsidRDefault="008F33C3">
      <w:pPr>
        <w:pStyle w:val="a7"/>
      </w:pPr>
      <w:r>
        <w:rPr>
          <w:rStyle w:val="a6"/>
        </w:rPr>
        <w:annotationRef/>
      </w:r>
      <w:r>
        <w:t>Упоминание о том, что на круг три прибора в двух лабораториях особенно важно, если не удастся избавится от методического шума по плоидности (либо вообще ее похерить?)</w:t>
      </w:r>
    </w:p>
  </w:comment>
  <w:comment w:id="7" w:author="Стрелков Петр Петрович" w:date="2026-05-18T11:04:00Z" w:initials="СПП">
    <w:p w14:paraId="327D7182" w14:textId="59C70537" w:rsidR="008F33C3" w:rsidRDefault="008F33C3">
      <w:pPr>
        <w:pStyle w:val="a7"/>
      </w:pPr>
      <w:r>
        <w:rPr>
          <w:rStyle w:val="a6"/>
        </w:rPr>
        <w:annotationRef/>
      </w:r>
      <w:r>
        <w:t xml:space="preserve">Нельзя ли покороче? </w:t>
      </w:r>
    </w:p>
  </w:comment>
  <w:comment w:id="8" w:author="Стрелков Петр Петрович" w:date="2026-06-04T18:56:00Z" w:initials="СПП">
    <w:p w14:paraId="08A4424C" w14:textId="4FF8212B" w:rsidR="00CE5A1E" w:rsidRPr="00CE5A1E" w:rsidRDefault="00CE5A1E">
      <w:pPr>
        <w:pStyle w:val="a7"/>
      </w:pPr>
      <w:r>
        <w:rPr>
          <w:rStyle w:val="a6"/>
        </w:rPr>
        <w:annotationRef/>
      </w:r>
      <w:r>
        <w:t>Нельзя ли покороче?</w:t>
      </w:r>
    </w:p>
  </w:comment>
  <w:comment w:id="10" w:author="Стрелков Петр Петрович" w:date="2026-06-04T18:52:00Z" w:initials="СПП">
    <w:p w14:paraId="732CEDDE" w14:textId="1BDCCB7A" w:rsidR="00CE5A1E" w:rsidRPr="00CE5A1E" w:rsidRDefault="00CE5A1E">
      <w:pPr>
        <w:pStyle w:val="a7"/>
      </w:pPr>
      <w:r>
        <w:rPr>
          <w:rStyle w:val="a6"/>
        </w:rPr>
        <w:annotationRef/>
      </w:r>
      <w:r>
        <w:t>Если мы не обсуждаем изменчивость факторов среды здесь, то нюанс с соленостью, которая менялась в узком диапазоне из-за отсутствия настоящих эстуариев – в обсуждении</w:t>
      </w:r>
      <w:r w:rsidRPr="00CE5A1E">
        <w:t xml:space="preserve">. </w:t>
      </w:r>
      <w:r>
        <w:t>Но показать их в приложении надо!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8857F7C" w15:done="0"/>
  <w15:commentEx w15:paraId="12734441" w15:done="0"/>
  <w15:commentEx w15:paraId="6EACF712" w15:done="0"/>
  <w15:commentEx w15:paraId="551369A7" w15:done="0"/>
  <w15:commentEx w15:paraId="5FA37052" w15:done="0"/>
  <w15:commentEx w15:paraId="66636CFE" w15:done="0"/>
  <w15:commentEx w15:paraId="7BC1CCC6" w15:done="0"/>
  <w15:commentEx w15:paraId="327D7182" w15:done="0"/>
  <w15:commentEx w15:paraId="08A4424C" w15:done="0"/>
  <w15:commentEx w15:paraId="732CEDDE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Стрелков Петр Петрович">
    <w15:presenceInfo w15:providerId="AD" w15:userId="S-1-5-21-1625984058-1322545667-1880170995-334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23C"/>
    <w:rsid w:val="0000518C"/>
    <w:rsid w:val="00005639"/>
    <w:rsid w:val="0001239B"/>
    <w:rsid w:val="0001440A"/>
    <w:rsid w:val="00014DD7"/>
    <w:rsid w:val="00024F41"/>
    <w:rsid w:val="00041227"/>
    <w:rsid w:val="00053A81"/>
    <w:rsid w:val="0005648B"/>
    <w:rsid w:val="00062D8B"/>
    <w:rsid w:val="00066B83"/>
    <w:rsid w:val="000768DF"/>
    <w:rsid w:val="000808D9"/>
    <w:rsid w:val="00080F52"/>
    <w:rsid w:val="00084BD7"/>
    <w:rsid w:val="00087B75"/>
    <w:rsid w:val="000A72BE"/>
    <w:rsid w:val="000C32BF"/>
    <w:rsid w:val="000C7BC4"/>
    <w:rsid w:val="000D0692"/>
    <w:rsid w:val="000D28D8"/>
    <w:rsid w:val="000E7139"/>
    <w:rsid w:val="000F6389"/>
    <w:rsid w:val="00105D13"/>
    <w:rsid w:val="00107B14"/>
    <w:rsid w:val="0011107F"/>
    <w:rsid w:val="00116A92"/>
    <w:rsid w:val="001261B3"/>
    <w:rsid w:val="00126EB5"/>
    <w:rsid w:val="00133086"/>
    <w:rsid w:val="001332A7"/>
    <w:rsid w:val="00142F1F"/>
    <w:rsid w:val="001476DC"/>
    <w:rsid w:val="00153B25"/>
    <w:rsid w:val="001555C2"/>
    <w:rsid w:val="00155FF8"/>
    <w:rsid w:val="0015626B"/>
    <w:rsid w:val="0016697C"/>
    <w:rsid w:val="00176B11"/>
    <w:rsid w:val="00183B51"/>
    <w:rsid w:val="0018438E"/>
    <w:rsid w:val="00186EC4"/>
    <w:rsid w:val="001870F4"/>
    <w:rsid w:val="001912AF"/>
    <w:rsid w:val="00194440"/>
    <w:rsid w:val="001B348B"/>
    <w:rsid w:val="001D1E51"/>
    <w:rsid w:val="001D31A1"/>
    <w:rsid w:val="001D6754"/>
    <w:rsid w:val="001F04FB"/>
    <w:rsid w:val="001F2528"/>
    <w:rsid w:val="001F2E51"/>
    <w:rsid w:val="001F6BAC"/>
    <w:rsid w:val="002000AC"/>
    <w:rsid w:val="002118BE"/>
    <w:rsid w:val="00217FEF"/>
    <w:rsid w:val="00223BD5"/>
    <w:rsid w:val="00225254"/>
    <w:rsid w:val="002320A5"/>
    <w:rsid w:val="00233D0D"/>
    <w:rsid w:val="0024539F"/>
    <w:rsid w:val="0024562E"/>
    <w:rsid w:val="00247926"/>
    <w:rsid w:val="00251D8E"/>
    <w:rsid w:val="00252354"/>
    <w:rsid w:val="00252A02"/>
    <w:rsid w:val="00257ED6"/>
    <w:rsid w:val="00263134"/>
    <w:rsid w:val="00264D91"/>
    <w:rsid w:val="00267780"/>
    <w:rsid w:val="00270AE1"/>
    <w:rsid w:val="00287C7B"/>
    <w:rsid w:val="00296FA4"/>
    <w:rsid w:val="002A374C"/>
    <w:rsid w:val="002B36E9"/>
    <w:rsid w:val="002B455C"/>
    <w:rsid w:val="002C001A"/>
    <w:rsid w:val="002C5F45"/>
    <w:rsid w:val="002E1ADF"/>
    <w:rsid w:val="002F32D0"/>
    <w:rsid w:val="00310328"/>
    <w:rsid w:val="00310680"/>
    <w:rsid w:val="0031276B"/>
    <w:rsid w:val="003140BD"/>
    <w:rsid w:val="00320A73"/>
    <w:rsid w:val="00333CC4"/>
    <w:rsid w:val="00343819"/>
    <w:rsid w:val="003476ED"/>
    <w:rsid w:val="003504EA"/>
    <w:rsid w:val="00360179"/>
    <w:rsid w:val="0036129E"/>
    <w:rsid w:val="00366ED5"/>
    <w:rsid w:val="003738F8"/>
    <w:rsid w:val="00373E5D"/>
    <w:rsid w:val="00374815"/>
    <w:rsid w:val="00376A6C"/>
    <w:rsid w:val="00380F06"/>
    <w:rsid w:val="003867E5"/>
    <w:rsid w:val="00387915"/>
    <w:rsid w:val="0039663B"/>
    <w:rsid w:val="003B67F5"/>
    <w:rsid w:val="003C7A9D"/>
    <w:rsid w:val="003E1D08"/>
    <w:rsid w:val="003E5C09"/>
    <w:rsid w:val="003F3E77"/>
    <w:rsid w:val="003F5425"/>
    <w:rsid w:val="00402463"/>
    <w:rsid w:val="00404663"/>
    <w:rsid w:val="004140EA"/>
    <w:rsid w:val="00415DB2"/>
    <w:rsid w:val="004163A6"/>
    <w:rsid w:val="00420BF7"/>
    <w:rsid w:val="00424C76"/>
    <w:rsid w:val="00427C36"/>
    <w:rsid w:val="00432E39"/>
    <w:rsid w:val="00433F56"/>
    <w:rsid w:val="00435880"/>
    <w:rsid w:val="00437635"/>
    <w:rsid w:val="00446F35"/>
    <w:rsid w:val="004514C6"/>
    <w:rsid w:val="00455B7F"/>
    <w:rsid w:val="00461A01"/>
    <w:rsid w:val="00463BC0"/>
    <w:rsid w:val="00467C62"/>
    <w:rsid w:val="00483138"/>
    <w:rsid w:val="0048541A"/>
    <w:rsid w:val="004856DB"/>
    <w:rsid w:val="00486E16"/>
    <w:rsid w:val="00491176"/>
    <w:rsid w:val="00494D45"/>
    <w:rsid w:val="00496218"/>
    <w:rsid w:val="004A1859"/>
    <w:rsid w:val="004A6991"/>
    <w:rsid w:val="004A723A"/>
    <w:rsid w:val="004B4E0E"/>
    <w:rsid w:val="004C6B16"/>
    <w:rsid w:val="004D7944"/>
    <w:rsid w:val="004E31FB"/>
    <w:rsid w:val="004E5F19"/>
    <w:rsid w:val="004F0739"/>
    <w:rsid w:val="004F6EF2"/>
    <w:rsid w:val="005044A0"/>
    <w:rsid w:val="00511BE7"/>
    <w:rsid w:val="00514B08"/>
    <w:rsid w:val="005172DC"/>
    <w:rsid w:val="00517983"/>
    <w:rsid w:val="005210EA"/>
    <w:rsid w:val="00523337"/>
    <w:rsid w:val="005241F2"/>
    <w:rsid w:val="00525CFD"/>
    <w:rsid w:val="00527F1E"/>
    <w:rsid w:val="0053064D"/>
    <w:rsid w:val="00551EC2"/>
    <w:rsid w:val="00553503"/>
    <w:rsid w:val="005626FD"/>
    <w:rsid w:val="00564286"/>
    <w:rsid w:val="00566072"/>
    <w:rsid w:val="00571B04"/>
    <w:rsid w:val="00577753"/>
    <w:rsid w:val="00577FC5"/>
    <w:rsid w:val="00581309"/>
    <w:rsid w:val="00583712"/>
    <w:rsid w:val="00591B3A"/>
    <w:rsid w:val="005928E8"/>
    <w:rsid w:val="00595B50"/>
    <w:rsid w:val="00595F73"/>
    <w:rsid w:val="005A34DF"/>
    <w:rsid w:val="005A7F26"/>
    <w:rsid w:val="005B3894"/>
    <w:rsid w:val="005C0252"/>
    <w:rsid w:val="005C0BAC"/>
    <w:rsid w:val="005C258A"/>
    <w:rsid w:val="005D0B9C"/>
    <w:rsid w:val="005D0D2C"/>
    <w:rsid w:val="005D138D"/>
    <w:rsid w:val="005D2FB3"/>
    <w:rsid w:val="005D52DD"/>
    <w:rsid w:val="005D5A91"/>
    <w:rsid w:val="005D647D"/>
    <w:rsid w:val="005E337F"/>
    <w:rsid w:val="005E4388"/>
    <w:rsid w:val="005E5721"/>
    <w:rsid w:val="005E6B45"/>
    <w:rsid w:val="005F0D5E"/>
    <w:rsid w:val="005F1D51"/>
    <w:rsid w:val="005F43D9"/>
    <w:rsid w:val="00600085"/>
    <w:rsid w:val="00600F02"/>
    <w:rsid w:val="00601AFB"/>
    <w:rsid w:val="00627623"/>
    <w:rsid w:val="00627BFE"/>
    <w:rsid w:val="006347A0"/>
    <w:rsid w:val="00636573"/>
    <w:rsid w:val="006431E6"/>
    <w:rsid w:val="006451EB"/>
    <w:rsid w:val="00647FCA"/>
    <w:rsid w:val="00662557"/>
    <w:rsid w:val="00663927"/>
    <w:rsid w:val="006642E8"/>
    <w:rsid w:val="0066702F"/>
    <w:rsid w:val="006B5457"/>
    <w:rsid w:val="006C26C8"/>
    <w:rsid w:val="006C4671"/>
    <w:rsid w:val="006C4963"/>
    <w:rsid w:val="006C76C4"/>
    <w:rsid w:val="006D1F2B"/>
    <w:rsid w:val="006D329B"/>
    <w:rsid w:val="006D44FF"/>
    <w:rsid w:val="006D51FF"/>
    <w:rsid w:val="006E0BA3"/>
    <w:rsid w:val="006E0CF4"/>
    <w:rsid w:val="006F76F8"/>
    <w:rsid w:val="00706B55"/>
    <w:rsid w:val="00711175"/>
    <w:rsid w:val="0071453B"/>
    <w:rsid w:val="0071564A"/>
    <w:rsid w:val="00715F6D"/>
    <w:rsid w:val="00724FFE"/>
    <w:rsid w:val="0072509F"/>
    <w:rsid w:val="007370F6"/>
    <w:rsid w:val="00740CB1"/>
    <w:rsid w:val="00741D1A"/>
    <w:rsid w:val="00746BBC"/>
    <w:rsid w:val="007562D7"/>
    <w:rsid w:val="007579DF"/>
    <w:rsid w:val="00757FB9"/>
    <w:rsid w:val="0076665F"/>
    <w:rsid w:val="00766AF5"/>
    <w:rsid w:val="00767FD5"/>
    <w:rsid w:val="00773E58"/>
    <w:rsid w:val="00773EF2"/>
    <w:rsid w:val="00776D9E"/>
    <w:rsid w:val="00784FEF"/>
    <w:rsid w:val="00791B55"/>
    <w:rsid w:val="00794248"/>
    <w:rsid w:val="007B0902"/>
    <w:rsid w:val="007C4BD4"/>
    <w:rsid w:val="007C59BF"/>
    <w:rsid w:val="007D1099"/>
    <w:rsid w:val="007D2386"/>
    <w:rsid w:val="007E21DA"/>
    <w:rsid w:val="007E3203"/>
    <w:rsid w:val="007E5CEF"/>
    <w:rsid w:val="007F4F03"/>
    <w:rsid w:val="007F4F75"/>
    <w:rsid w:val="007F5621"/>
    <w:rsid w:val="0080202C"/>
    <w:rsid w:val="008049C6"/>
    <w:rsid w:val="00827FC4"/>
    <w:rsid w:val="008313E6"/>
    <w:rsid w:val="0083384D"/>
    <w:rsid w:val="00834807"/>
    <w:rsid w:val="00843A44"/>
    <w:rsid w:val="00843E8F"/>
    <w:rsid w:val="00856264"/>
    <w:rsid w:val="00857941"/>
    <w:rsid w:val="008637AC"/>
    <w:rsid w:val="008928E6"/>
    <w:rsid w:val="008A4B04"/>
    <w:rsid w:val="008A5EC2"/>
    <w:rsid w:val="008B6F9F"/>
    <w:rsid w:val="008C4C9A"/>
    <w:rsid w:val="008C4D41"/>
    <w:rsid w:val="008D2EE4"/>
    <w:rsid w:val="008D44A5"/>
    <w:rsid w:val="008E4753"/>
    <w:rsid w:val="008E5B12"/>
    <w:rsid w:val="008F2E34"/>
    <w:rsid w:val="008F33C3"/>
    <w:rsid w:val="008F3742"/>
    <w:rsid w:val="00901CBD"/>
    <w:rsid w:val="009034F9"/>
    <w:rsid w:val="00904100"/>
    <w:rsid w:val="00906584"/>
    <w:rsid w:val="009167E1"/>
    <w:rsid w:val="00922B3D"/>
    <w:rsid w:val="00924A65"/>
    <w:rsid w:val="00927633"/>
    <w:rsid w:val="0093249A"/>
    <w:rsid w:val="00933986"/>
    <w:rsid w:val="00933B65"/>
    <w:rsid w:val="00933EC7"/>
    <w:rsid w:val="00936234"/>
    <w:rsid w:val="009408B0"/>
    <w:rsid w:val="00940FB2"/>
    <w:rsid w:val="00946D50"/>
    <w:rsid w:val="00950A12"/>
    <w:rsid w:val="009564F2"/>
    <w:rsid w:val="00962A14"/>
    <w:rsid w:val="0096468E"/>
    <w:rsid w:val="009708AC"/>
    <w:rsid w:val="00970EC4"/>
    <w:rsid w:val="00981143"/>
    <w:rsid w:val="009856A6"/>
    <w:rsid w:val="00990840"/>
    <w:rsid w:val="00991C51"/>
    <w:rsid w:val="0099302F"/>
    <w:rsid w:val="009941FA"/>
    <w:rsid w:val="009A0016"/>
    <w:rsid w:val="009A44B9"/>
    <w:rsid w:val="009B60DB"/>
    <w:rsid w:val="009B65E4"/>
    <w:rsid w:val="009D7AFB"/>
    <w:rsid w:val="009F02C3"/>
    <w:rsid w:val="009F46B9"/>
    <w:rsid w:val="009F57E7"/>
    <w:rsid w:val="00A042D1"/>
    <w:rsid w:val="00A10223"/>
    <w:rsid w:val="00A15396"/>
    <w:rsid w:val="00A214F8"/>
    <w:rsid w:val="00A227A8"/>
    <w:rsid w:val="00A314D3"/>
    <w:rsid w:val="00A332F4"/>
    <w:rsid w:val="00A34AB0"/>
    <w:rsid w:val="00A359A0"/>
    <w:rsid w:val="00A46823"/>
    <w:rsid w:val="00A56620"/>
    <w:rsid w:val="00A578E6"/>
    <w:rsid w:val="00A60A5B"/>
    <w:rsid w:val="00A76666"/>
    <w:rsid w:val="00A810E7"/>
    <w:rsid w:val="00A843E4"/>
    <w:rsid w:val="00A84B52"/>
    <w:rsid w:val="00A84D16"/>
    <w:rsid w:val="00AB217F"/>
    <w:rsid w:val="00AB31B0"/>
    <w:rsid w:val="00AB489F"/>
    <w:rsid w:val="00AC284A"/>
    <w:rsid w:val="00AC3A30"/>
    <w:rsid w:val="00AC5D67"/>
    <w:rsid w:val="00AC7CF4"/>
    <w:rsid w:val="00AE0B21"/>
    <w:rsid w:val="00AE4CDA"/>
    <w:rsid w:val="00AE50FB"/>
    <w:rsid w:val="00AE5708"/>
    <w:rsid w:val="00AE7A59"/>
    <w:rsid w:val="00AE7C24"/>
    <w:rsid w:val="00AF26D3"/>
    <w:rsid w:val="00AF65AE"/>
    <w:rsid w:val="00B0242B"/>
    <w:rsid w:val="00B13D3F"/>
    <w:rsid w:val="00B25B30"/>
    <w:rsid w:val="00B371F6"/>
    <w:rsid w:val="00B540CF"/>
    <w:rsid w:val="00B56195"/>
    <w:rsid w:val="00B57F4F"/>
    <w:rsid w:val="00B63ADD"/>
    <w:rsid w:val="00B63CBF"/>
    <w:rsid w:val="00B91A48"/>
    <w:rsid w:val="00B9407F"/>
    <w:rsid w:val="00B95C93"/>
    <w:rsid w:val="00BB447C"/>
    <w:rsid w:val="00BC1384"/>
    <w:rsid w:val="00BD0626"/>
    <w:rsid w:val="00BD0CAB"/>
    <w:rsid w:val="00BE1FEC"/>
    <w:rsid w:val="00BE665E"/>
    <w:rsid w:val="00BF1603"/>
    <w:rsid w:val="00BF572F"/>
    <w:rsid w:val="00C015A8"/>
    <w:rsid w:val="00C06533"/>
    <w:rsid w:val="00C07639"/>
    <w:rsid w:val="00C079C6"/>
    <w:rsid w:val="00C101F5"/>
    <w:rsid w:val="00C1739D"/>
    <w:rsid w:val="00C21577"/>
    <w:rsid w:val="00C275B7"/>
    <w:rsid w:val="00C30894"/>
    <w:rsid w:val="00C36674"/>
    <w:rsid w:val="00C36E14"/>
    <w:rsid w:val="00C403EC"/>
    <w:rsid w:val="00C450F5"/>
    <w:rsid w:val="00C52F94"/>
    <w:rsid w:val="00C53CE9"/>
    <w:rsid w:val="00C603F0"/>
    <w:rsid w:val="00C67257"/>
    <w:rsid w:val="00C7007D"/>
    <w:rsid w:val="00C80611"/>
    <w:rsid w:val="00C8259E"/>
    <w:rsid w:val="00C84BCC"/>
    <w:rsid w:val="00C850AE"/>
    <w:rsid w:val="00C917C1"/>
    <w:rsid w:val="00C918FA"/>
    <w:rsid w:val="00CA5232"/>
    <w:rsid w:val="00CB1F50"/>
    <w:rsid w:val="00CC0AA3"/>
    <w:rsid w:val="00CC1269"/>
    <w:rsid w:val="00CD043D"/>
    <w:rsid w:val="00CD2214"/>
    <w:rsid w:val="00CE5A1E"/>
    <w:rsid w:val="00CE62B3"/>
    <w:rsid w:val="00CE75B5"/>
    <w:rsid w:val="00CE78C3"/>
    <w:rsid w:val="00CE7EAC"/>
    <w:rsid w:val="00CF4CEC"/>
    <w:rsid w:val="00CF4DBE"/>
    <w:rsid w:val="00CF6F5F"/>
    <w:rsid w:val="00D02DC7"/>
    <w:rsid w:val="00D054A8"/>
    <w:rsid w:val="00D13DEC"/>
    <w:rsid w:val="00D1558D"/>
    <w:rsid w:val="00D17578"/>
    <w:rsid w:val="00D23FE2"/>
    <w:rsid w:val="00D3059F"/>
    <w:rsid w:val="00D31B48"/>
    <w:rsid w:val="00D37394"/>
    <w:rsid w:val="00D40257"/>
    <w:rsid w:val="00D42CDC"/>
    <w:rsid w:val="00D44CA2"/>
    <w:rsid w:val="00D45676"/>
    <w:rsid w:val="00D46137"/>
    <w:rsid w:val="00D57536"/>
    <w:rsid w:val="00D80363"/>
    <w:rsid w:val="00D869B2"/>
    <w:rsid w:val="00D906B6"/>
    <w:rsid w:val="00D9472E"/>
    <w:rsid w:val="00D96040"/>
    <w:rsid w:val="00DA4148"/>
    <w:rsid w:val="00DA4547"/>
    <w:rsid w:val="00DC3CDB"/>
    <w:rsid w:val="00DD3641"/>
    <w:rsid w:val="00E01777"/>
    <w:rsid w:val="00E02D48"/>
    <w:rsid w:val="00E13B7D"/>
    <w:rsid w:val="00E244B6"/>
    <w:rsid w:val="00E32C77"/>
    <w:rsid w:val="00E3373A"/>
    <w:rsid w:val="00E34B04"/>
    <w:rsid w:val="00E40A1F"/>
    <w:rsid w:val="00E45585"/>
    <w:rsid w:val="00E5673C"/>
    <w:rsid w:val="00E57BA4"/>
    <w:rsid w:val="00E83668"/>
    <w:rsid w:val="00E85C24"/>
    <w:rsid w:val="00E962C5"/>
    <w:rsid w:val="00EA2E1C"/>
    <w:rsid w:val="00EB4713"/>
    <w:rsid w:val="00EB5604"/>
    <w:rsid w:val="00EB6B54"/>
    <w:rsid w:val="00EC0D4F"/>
    <w:rsid w:val="00EC33B3"/>
    <w:rsid w:val="00EC7679"/>
    <w:rsid w:val="00ED0EAE"/>
    <w:rsid w:val="00ED5D11"/>
    <w:rsid w:val="00EE0AF7"/>
    <w:rsid w:val="00EF29CB"/>
    <w:rsid w:val="00EF442F"/>
    <w:rsid w:val="00F0191B"/>
    <w:rsid w:val="00F01F15"/>
    <w:rsid w:val="00F062F7"/>
    <w:rsid w:val="00F1049F"/>
    <w:rsid w:val="00F2048B"/>
    <w:rsid w:val="00F22F73"/>
    <w:rsid w:val="00F31635"/>
    <w:rsid w:val="00F33EE2"/>
    <w:rsid w:val="00F44FA3"/>
    <w:rsid w:val="00F47A80"/>
    <w:rsid w:val="00F5423C"/>
    <w:rsid w:val="00F568B0"/>
    <w:rsid w:val="00F708D3"/>
    <w:rsid w:val="00F71805"/>
    <w:rsid w:val="00F8095F"/>
    <w:rsid w:val="00F829D3"/>
    <w:rsid w:val="00F84928"/>
    <w:rsid w:val="00F8686D"/>
    <w:rsid w:val="00F9285D"/>
    <w:rsid w:val="00F94E81"/>
    <w:rsid w:val="00FB53CB"/>
    <w:rsid w:val="00FB5F09"/>
    <w:rsid w:val="00FB71DE"/>
    <w:rsid w:val="00FC0C15"/>
    <w:rsid w:val="00FC4C74"/>
    <w:rsid w:val="00FD6144"/>
    <w:rsid w:val="00FE0BE4"/>
    <w:rsid w:val="00FE2B65"/>
    <w:rsid w:val="00FE388E"/>
    <w:rsid w:val="00FE6FC0"/>
    <w:rsid w:val="00FF536E"/>
    <w:rsid w:val="00FF70D4"/>
    <w:rsid w:val="00FF7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5D3C8"/>
  <w15:chartTrackingRefBased/>
  <w15:docId w15:val="{331F48C8-058A-495C-864D-2DC597F9B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275B7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0D06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D0692"/>
    <w:rPr>
      <w:rFonts w:ascii="Segoe UI" w:hAnsi="Segoe UI" w:cs="Segoe UI"/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6642E8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6642E8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6642E8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6642E8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6642E8"/>
    <w:rPr>
      <w:b/>
      <w:bCs/>
      <w:sz w:val="20"/>
      <w:szCs w:val="20"/>
    </w:rPr>
  </w:style>
  <w:style w:type="character" w:styleId="ab">
    <w:name w:val="Strong"/>
    <w:basedOn w:val="a0"/>
    <w:uiPriority w:val="22"/>
    <w:qFormat/>
    <w:rsid w:val="00494D45"/>
    <w:rPr>
      <w:b/>
      <w:bCs/>
    </w:rPr>
  </w:style>
  <w:style w:type="character" w:customStyle="1" w:styleId="mjx-char">
    <w:name w:val="mjx-char"/>
    <w:basedOn w:val="a0"/>
    <w:rsid w:val="006000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s://doi.org/10.3390/pathogens11030283" TargetMode="External"/><Relationship Id="rId18" Type="http://schemas.openxmlformats.org/officeDocument/2006/relationships/hyperlink" Target="https://doi.org/10.1111/eva.1367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1007/s00300-020-02712-4" TargetMode="External"/><Relationship Id="rId7" Type="http://schemas.openxmlformats.org/officeDocument/2006/relationships/comments" Target="comments.xml"/><Relationship Id="rId12" Type="http://schemas.openxmlformats.org/officeDocument/2006/relationships/hyperlink" Target="https://doi.org/10.1111/j.1558-5646.2009.00942.x" TargetMode="External"/><Relationship Id="rId17" Type="http://schemas.openxmlformats.org/officeDocument/2006/relationships/hyperlink" Target="https://doi.org/10.2307/1219444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oi.org/10.1038/s41559-022-01790-3" TargetMode="External"/><Relationship Id="rId20" Type="http://schemas.openxmlformats.org/officeDocument/2006/relationships/hyperlink" Target="https://doi.org/10.1016/J.JIP.2014.02.002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111/j.1461-0248.2009.01370.x" TargetMode="External"/><Relationship Id="rId11" Type="http://schemas.openxmlformats.org/officeDocument/2006/relationships/hyperlink" Target="https://doi.org/10.1111/mec.17682" TargetMode="External"/><Relationship Id="rId24" Type="http://schemas.microsoft.com/office/2011/relationships/people" Target="people.xml"/><Relationship Id="rId5" Type="http://schemas.openxmlformats.org/officeDocument/2006/relationships/hyperlink" Target="https://doi.org/10.1111/ele.12776" TargetMode="External"/><Relationship Id="rId15" Type="http://schemas.openxmlformats.org/officeDocument/2006/relationships/hyperlink" Target="https://doi.org/10.1371/journal.ppat.1013523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oi.org/10.1038/nature18599" TargetMode="External"/><Relationship Id="rId19" Type="http://schemas.openxmlformats.org/officeDocument/2006/relationships/hyperlink" Target="https://doi.org/10.1098/rspb.2023.254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371/journal.ppat.1005904" TargetMode="External"/><Relationship Id="rId14" Type="http://schemas.openxmlformats.org/officeDocument/2006/relationships/hyperlink" Target="https://doi.org/10.1038/s43018-023-00641-9" TargetMode="External"/><Relationship Id="rId22" Type="http://schemas.openxmlformats.org/officeDocument/2006/relationships/hyperlink" Target="http://dx.doi.org/10.1080/174510007013648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B2DFFF-6B85-4769-B1C0-C0365655BB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10853</TotalTime>
  <Pages>10</Pages>
  <Words>5610</Words>
  <Characters>31977</Characters>
  <Application>Microsoft Office Word</Application>
  <DocSecurity>0</DocSecurity>
  <Lines>266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Стрелков Петр Петрович</dc:creator>
  <cp:keywords/>
  <dc:description/>
  <cp:lastModifiedBy>Стрелков Петр Петрович</cp:lastModifiedBy>
  <cp:revision>142</cp:revision>
  <cp:lastPrinted>2026-02-03T08:20:00Z</cp:lastPrinted>
  <dcterms:created xsi:type="dcterms:W3CDTF">2025-12-23T10:09:00Z</dcterms:created>
  <dcterms:modified xsi:type="dcterms:W3CDTF">2026-07-04T16:11:00Z</dcterms:modified>
</cp:coreProperties>
</file>