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Биссус в войне и мире беломорских мидий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В. Хайтов, П. Александрова, Т. Ершова, А. Ковалев, В. Шеламова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Жизнь мидий во многом зависит от биссуса, обеспечивающего прикрепление и защиту моллюсков. Мы проанализировали силу прикрепления и количество выделяемых биссусных нитей беломорскими </w:t>
      </w:r>
      <w:r>
        <w:rPr>
          <w:rFonts w:hint="default"/>
          <w:lang w:val="en-US"/>
        </w:rPr>
        <w:t>M. edulis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M. trossulus</w:t>
      </w:r>
      <w:r>
        <w:rPr>
          <w:rFonts w:hint="default"/>
          <w:lang w:val="ru-RU"/>
        </w:rPr>
        <w:t xml:space="preserve"> в разных жизненных ситуациях: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изолированном поселении моллюсков, не вступающих ни в какие взаимодействия с другими видами макробентоса;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одновидовых и двухвидовых смешанных поселениях;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наличии химических сигналов от морских звезд, как основных врагов мидий;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наличии химических сигналов от фукоидов, как основном биогенном субстрате на котором поселяются мидии.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разных значениях солености, которая является важнейшим абиотическим фактором, регулирующим распространение мидий.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градиенте солености два вида мидий ведут себя по-разному. М.</w:t>
      </w:r>
      <w:r>
        <w:rPr>
          <w:rFonts w:hint="default"/>
          <w:lang w:val="en-US"/>
        </w:rPr>
        <w:t xml:space="preserve">trossulus </w:t>
      </w:r>
      <w:r>
        <w:rPr>
          <w:rFonts w:hint="default"/>
          <w:lang w:val="ru-RU"/>
        </w:rPr>
        <w:t xml:space="preserve">не демонстрирует значимой связи вероятности прикрепления к субстрату с соленостью, в то время как при понижении солености вероятность успешного прикрепления </w:t>
      </w:r>
      <w:r>
        <w:rPr>
          <w:rFonts w:hint="default"/>
          <w:lang w:val="en-US"/>
        </w:rPr>
        <w:t>M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>edulis</w:t>
      </w:r>
      <w:r>
        <w:rPr>
          <w:rFonts w:hint="default"/>
          <w:lang w:val="ru-RU"/>
        </w:rPr>
        <w:t xml:space="preserve"> значимо снижается.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ходе экспериментов мы показали, что </w:t>
      </w:r>
      <w:r>
        <w:rPr>
          <w:rFonts w:hint="default"/>
          <w:lang w:val="en-US"/>
        </w:rPr>
        <w:t>M. trossulus</w:t>
      </w:r>
      <w:r>
        <w:rPr>
          <w:rFonts w:hint="default"/>
          <w:lang w:val="ru-RU"/>
        </w:rPr>
        <w:t xml:space="preserve"> выделяет больше биссусных нитей, которые обеспечивают более прочное прикрепление к субстрату, чем это наблюдается у </w:t>
      </w:r>
      <w:r>
        <w:rPr>
          <w:rFonts w:hint="default"/>
          <w:lang w:val="en-US"/>
        </w:rPr>
        <w:t>M. edulis.</w:t>
      </w:r>
      <w:r>
        <w:rPr>
          <w:rFonts w:hint="default"/>
          <w:lang w:val="ru-RU"/>
        </w:rPr>
        <w:t xml:space="preserve"> Последний вид имеет тенденцию к прикреплению к раковинам соседей, в то время как </w:t>
      </w:r>
      <w:r>
        <w:rPr>
          <w:rFonts w:hint="default"/>
          <w:lang w:val="en-US"/>
        </w:rPr>
        <w:t xml:space="preserve">M.trossulus </w:t>
      </w:r>
      <w:r>
        <w:rPr>
          <w:rFonts w:hint="default"/>
          <w:lang w:val="ru-RU"/>
        </w:rPr>
        <w:t xml:space="preserve">стремится прикрепиться у неживому субстрату.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У </w:t>
      </w:r>
      <w:r>
        <w:rPr>
          <w:rFonts w:hint="default"/>
          <w:lang w:val="en-US"/>
        </w:rPr>
        <w:t xml:space="preserve">M.trossulus </w:t>
      </w:r>
      <w:r>
        <w:rPr>
          <w:rFonts w:hint="default"/>
          <w:lang w:val="ru-RU"/>
        </w:rPr>
        <w:t>выявлена неожиданная черта - они способны прикреплять биссусные нити к основанию пучка биссуса соседа (преимущественно конспецификов), вводя свою ногу с желобком, по которому стекает секрет биссусной железы, непосредственно в мантийную полость партнера. М.</w:t>
      </w:r>
      <w:r>
        <w:rPr>
          <w:rFonts w:hint="default"/>
          <w:lang w:val="en-US"/>
        </w:rPr>
        <w:t xml:space="preserve">edulis </w:t>
      </w:r>
      <w:r>
        <w:rPr>
          <w:rFonts w:hint="default"/>
          <w:lang w:val="ru-RU"/>
        </w:rPr>
        <w:t xml:space="preserve">к этому не склонны, однако в смешанных поселениях они прикрепляют больше биссуса к раковинам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, чем к раковинам конспецификов. Вероятно оба вида используют биссус в качестве оружия в конкурентной борьбе. Однако </w:t>
      </w:r>
      <w:r>
        <w:rPr>
          <w:rFonts w:hint="default"/>
          <w:lang w:val="en-US"/>
        </w:rPr>
        <w:t>M.edulis</w:t>
      </w:r>
      <w:r>
        <w:rPr>
          <w:rFonts w:hint="default"/>
          <w:lang w:val="ru-RU"/>
        </w:rPr>
        <w:t xml:space="preserve"> использует его для межвидовой борьбы, в то время как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 - в качестве средства подавления особей своего вида.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наличии химических сигналов от морских звезд оба вида реагируют одинаково - увеличивают силу прикрепления.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Химические сигналы от </w:t>
      </w:r>
      <w:r>
        <w:rPr>
          <w:rFonts w:hint="default"/>
          <w:lang w:val="en-US"/>
        </w:rPr>
        <w:t xml:space="preserve">Ascophyllum nodosum </w:t>
      </w:r>
      <w:r>
        <w:rPr>
          <w:rFonts w:hint="default"/>
          <w:lang w:val="ru-RU"/>
        </w:rPr>
        <w:t xml:space="preserve">не вызывают значимой реакции в биссусообразовании. Однако выделения </w:t>
      </w:r>
      <w:r>
        <w:rPr>
          <w:rFonts w:hint="default"/>
          <w:lang w:val="en-US"/>
        </w:rPr>
        <w:t xml:space="preserve">Fucus vesiculosus </w:t>
      </w:r>
      <w:r>
        <w:rPr>
          <w:rFonts w:hint="default"/>
          <w:lang w:val="ru-RU"/>
        </w:rPr>
        <w:t>полностью ингибируют образование биссуса у обоих видо</w:t>
      </w:r>
      <w:bookmarkStart w:id="0" w:name="_GoBack"/>
      <w:bookmarkEnd w:id="0"/>
      <w:r>
        <w:rPr>
          <w:rFonts w:hint="default"/>
          <w:lang w:val="ru-RU"/>
        </w:rPr>
        <w:t xml:space="preserve">в.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F734F"/>
    <w:multiLevelType w:val="singleLevel"/>
    <w:tmpl w:val="D68F734F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312F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2B3F4DB6"/>
    <w:rsid w:val="33BC68EE"/>
    <w:rsid w:val="3A5B4A05"/>
    <w:rsid w:val="3D2E204C"/>
    <w:rsid w:val="3E7312FB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2023-10-17T11:31:00Z</dcterms:created>
  <dc:creator>google1599737165</dc:creator>
  <cp:lastModifiedBy>google1599737165</cp:lastModifiedBy>
  <dcterms:modified xsi:type="dcterms:W3CDTF">2023-10-18T10:31:13Z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51F6B4F7C66E47C48E63E0A54ED8D0A4_11</vt:lpwstr>
  </property>
</Properties>
</file>