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ind w:firstLine="0"/>
        <w:rPr>
          <w:rFonts w:hint="default"/>
          <w:lang w:val="ru-RU"/>
        </w:rPr>
      </w:pPr>
      <w:r>
        <w:rPr>
          <w:lang w:val="ru-RU"/>
        </w:rPr>
        <w:t>Долговременная</w:t>
      </w:r>
      <w:r>
        <w:rPr>
          <w:rFonts w:hint="default"/>
          <w:lang w:val="ru-RU"/>
        </w:rPr>
        <w:t xml:space="preserve"> динамика частоты </w:t>
      </w:r>
      <w:r>
        <w:t xml:space="preserve">встречаемости левосторонних особей в </w:t>
      </w:r>
      <w:r>
        <w:rPr>
          <w:lang w:val="ru-RU"/>
        </w:rPr>
        <w:t>Онежском</w:t>
      </w:r>
      <w:r>
        <w:rPr>
          <w:rFonts w:hint="default"/>
          <w:lang w:val="ru-RU"/>
        </w:rPr>
        <w:t xml:space="preserve">, Двинском и Мезенском заливах приведена на рисунке ++. Статистически значимых трендов в изменении рассматриваемого признака выявлено не было (табл. ++).  </w:t>
      </w:r>
    </w:p>
    <w:p>
      <w:pPr>
        <w:pStyle w:val="4"/>
        <w:spacing w:line="240" w:lineRule="auto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Незначительные межгодовые колебания вокруг среднего значения для каждой популяции (рис. +++), вероятно, связаны с различиями в возрастном составе рыб в выборках (</w:t>
      </w:r>
      <w:bookmarkStart w:id="0" w:name="_GoBack"/>
      <w:bookmarkEnd w:id="0"/>
      <w:r>
        <w:rPr>
          <w:rFonts w:hint="default"/>
          <w:lang w:val="ru-RU"/>
        </w:rPr>
        <w:t xml:space="preserve">Рис. +++). </w:t>
      </w:r>
    </w:p>
    <w:p/>
    <w:p/>
    <w:p>
      <w:r>
        <w:drawing>
          <wp:inline distT="0" distB="0" distL="114300" distR="114300">
            <wp:extent cx="5937250" cy="3803650"/>
            <wp:effectExtent l="0" t="0" r="635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37250" cy="3803650"/>
            <wp:effectExtent l="0" t="0" r="635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3803650"/>
            <wp:effectExtent l="0" t="0" r="635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E"/>
    <w:rsid w:val="0072436E"/>
    <w:rsid w:val="0077743F"/>
    <w:rsid w:val="0095187A"/>
    <w:rsid w:val="00B70C25"/>
    <w:rsid w:val="6F34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Основной текст Знак"/>
    <w:basedOn w:val="2"/>
    <w:link w:val="4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931</Characters>
  <Lines>7</Lines>
  <Paragraphs>2</Paragraphs>
  <TotalTime>59</TotalTime>
  <ScaleCrop>false</ScaleCrop>
  <LinksUpToDate>false</LinksUpToDate>
  <CharactersWithSpaces>1092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2021-04-16T09:41:00Z</dcterms:created>
  <dc:creator>Петр Ершов</dc:creator>
  <cp:lastModifiedBy>Vadim Khaitov</cp:lastModifiedBy>
  <dcterms:modified xsi:type="dcterms:W3CDTF">2021-04-17T09:45:56Z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