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4"/>
          <w:szCs w:val="24"/>
          <w:lang w:val="en-US"/>
        </w:rPr>
      </w:pPr>
      <w:r>
        <w:rPr>
          <w:b/>
          <w:sz w:val="24"/>
          <w:szCs w:val="24"/>
          <w:lang w:val="en-US"/>
        </w:rPr>
        <w:t>Materials and methods</w:t>
      </w:r>
    </w:p>
    <w:p>
      <w:pPr>
        <w:spacing w:line="360" w:lineRule="auto"/>
        <w:rPr>
          <w:i/>
          <w:sz w:val="24"/>
          <w:szCs w:val="24"/>
          <w:lang w:val="en-US"/>
        </w:rPr>
      </w:pPr>
      <w:r>
        <w:rPr>
          <w:i/>
          <w:sz w:val="24"/>
          <w:szCs w:val="24"/>
          <w:lang w:val="en-US"/>
        </w:rPr>
        <w:t>Study area and datasets</w:t>
      </w:r>
    </w:p>
    <w:p>
      <w:pPr>
        <w:spacing w:line="360" w:lineRule="auto"/>
        <w:rPr>
          <w:sz w:val="24"/>
          <w:szCs w:val="24"/>
          <w:highlight w:val="yellow"/>
        </w:rPr>
      </w:pPr>
      <w:r>
        <w:rPr>
          <w:sz w:val="24"/>
          <w:szCs w:val="24"/>
          <w:lang w:val="en-US"/>
        </w:rPr>
        <w:t xml:space="preserve">Altogether, 58 samples were included in the analyses: 24 previously studied samples from Kandalaksha Bay of the White Sea (Katolikova et al., 2016, total sample size N=1100), 2 from Western Norway (Vainola, Strelkov, 2011, N=120), 4 from the entrance to the Baltic Sea (Strelkov et al., 2017, N=340) and new samples - 26 from the Barents Sea coast of Kola Peninsula (N=1650) and 2 sample from Loch Etive, Western Scotland (N=160). </w:t>
      </w:r>
      <w:r>
        <w:rPr>
          <w:sz w:val="24"/>
          <w:szCs w:val="24"/>
          <w:highlight w:val="yellow"/>
        </w:rPr>
        <w:t>Просто перечисление имеющихся данных</w:t>
      </w:r>
    </w:p>
    <w:p>
      <w:pPr>
        <w:spacing w:line="360" w:lineRule="auto"/>
        <w:rPr>
          <w:sz w:val="24"/>
          <w:szCs w:val="24"/>
          <w:highlight w:val="yellow"/>
        </w:rPr>
      </w:pPr>
    </w:p>
    <w:p>
      <w:pPr>
        <w:spacing w:line="360" w:lineRule="auto"/>
        <w:rPr>
          <w:rFonts w:hint="default"/>
          <w:sz w:val="24"/>
          <w:szCs w:val="24"/>
          <w:highlight w:val="lightGray"/>
          <w:lang w:val="ru-RU"/>
        </w:rPr>
      </w:pPr>
      <w:r>
        <w:rPr>
          <w:rFonts w:hint="default"/>
          <w:sz w:val="24"/>
          <w:szCs w:val="24"/>
          <w:highlight w:val="lightGray"/>
          <w:lang w:val="ru-RU"/>
        </w:rPr>
        <w:t>Может лучше в тексте просто написать из каких морей взяты выборки, а всю более подробную информацию свести в таблицу.</w:t>
      </w:r>
    </w:p>
    <w:tbl>
      <w:tblPr>
        <w:tblStyle w:val="4"/>
        <w:tblW w:w="9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15"/>
        <w:gridCol w:w="2250"/>
        <w:gridCol w:w="2390"/>
        <w:gridCol w:w="3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5" w:type="dxa"/>
          </w:tcPr>
          <w:p>
            <w:pPr>
              <w:spacing w:line="360" w:lineRule="auto"/>
              <w:rPr>
                <w:rFonts w:hint="default"/>
                <w:sz w:val="24"/>
                <w:szCs w:val="24"/>
                <w:highlight w:val="lightGray"/>
                <w:vertAlign w:val="baseline"/>
                <w:lang w:val="en-US"/>
              </w:rPr>
            </w:pPr>
            <w:r>
              <w:rPr>
                <w:rFonts w:hint="default"/>
                <w:sz w:val="24"/>
                <w:szCs w:val="24"/>
                <w:highlight w:val="lightGray"/>
                <w:vertAlign w:val="baseline"/>
                <w:lang w:val="en-US"/>
              </w:rPr>
              <w:t xml:space="preserve">Dataset </w:t>
            </w:r>
          </w:p>
        </w:tc>
        <w:tc>
          <w:tcPr>
            <w:tcW w:w="2250" w:type="dxa"/>
          </w:tcPr>
          <w:p>
            <w:pPr>
              <w:spacing w:line="360" w:lineRule="auto"/>
              <w:rPr>
                <w:rFonts w:hint="default"/>
                <w:sz w:val="24"/>
                <w:szCs w:val="24"/>
                <w:highlight w:val="lightGray"/>
                <w:vertAlign w:val="baseline"/>
                <w:lang w:val="en-US"/>
              </w:rPr>
            </w:pPr>
            <w:r>
              <w:rPr>
                <w:rFonts w:hint="default"/>
                <w:sz w:val="24"/>
                <w:szCs w:val="24"/>
                <w:highlight w:val="lightGray"/>
                <w:vertAlign w:val="baseline"/>
                <w:lang w:val="en-US"/>
              </w:rPr>
              <w:t>Area</w:t>
            </w:r>
          </w:p>
        </w:tc>
        <w:tc>
          <w:tcPr>
            <w:tcW w:w="2390" w:type="dxa"/>
          </w:tcPr>
          <w:p>
            <w:pPr>
              <w:spacing w:line="360" w:lineRule="auto"/>
              <w:rPr>
                <w:rFonts w:hint="default"/>
                <w:sz w:val="24"/>
                <w:szCs w:val="24"/>
                <w:highlight w:val="lightGray"/>
                <w:vertAlign w:val="baseline"/>
                <w:lang w:val="en-US"/>
              </w:rPr>
            </w:pPr>
            <w:r>
              <w:rPr>
                <w:rFonts w:hint="default"/>
                <w:sz w:val="24"/>
                <w:szCs w:val="24"/>
                <w:highlight w:val="lightGray"/>
                <w:vertAlign w:val="baseline"/>
                <w:lang w:val="en-US"/>
              </w:rPr>
              <w:t>Number of genotyped mussels / Number of populations</w:t>
            </w:r>
            <w:r>
              <w:rPr>
                <w:rFonts w:hint="default"/>
                <w:sz w:val="24"/>
                <w:szCs w:val="24"/>
                <w:highlight w:val="lightGray"/>
                <w:vertAlign w:val="baseline"/>
                <w:lang w:val="ru-RU"/>
              </w:rPr>
              <w:t xml:space="preserve"> </w:t>
            </w:r>
            <w:r>
              <w:rPr>
                <w:rFonts w:hint="default"/>
                <w:sz w:val="24"/>
                <w:szCs w:val="24"/>
                <w:highlight w:val="lightGray"/>
                <w:vertAlign w:val="baseline"/>
                <w:lang w:val="en-US"/>
              </w:rPr>
              <w:t>sampled</w:t>
            </w:r>
          </w:p>
        </w:tc>
        <w:tc>
          <w:tcPr>
            <w:tcW w:w="3609" w:type="dxa"/>
          </w:tcPr>
          <w:p>
            <w:pPr>
              <w:spacing w:line="360" w:lineRule="auto"/>
              <w:rPr>
                <w:rFonts w:hint="default"/>
                <w:sz w:val="24"/>
                <w:szCs w:val="24"/>
                <w:highlight w:val="lightGray"/>
                <w:vertAlign w:val="baseline"/>
                <w:lang w:val="en-US"/>
              </w:rPr>
            </w:pPr>
            <w:r>
              <w:rPr>
                <w:rFonts w:hint="default"/>
                <w:sz w:val="24"/>
                <w:szCs w:val="24"/>
                <w:highlight w:val="lightGray"/>
                <w:vertAlign w:val="baseline"/>
                <w:lang w:val="en-US"/>
              </w:rPr>
              <w:t>Reference for initial publication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5" w:type="dxa"/>
          </w:tcPr>
          <w:p>
            <w:pPr>
              <w:spacing w:line="360" w:lineRule="auto"/>
              <w:rPr>
                <w:rFonts w:hint="default"/>
                <w:sz w:val="24"/>
                <w:szCs w:val="24"/>
                <w:highlight w:val="lightGray"/>
                <w:vertAlign w:val="baseline"/>
                <w:lang w:val="en-US"/>
              </w:rPr>
            </w:pPr>
            <w:r>
              <w:rPr>
                <w:rFonts w:hint="default"/>
                <w:sz w:val="24"/>
                <w:szCs w:val="24"/>
                <w:highlight w:val="lightGray"/>
                <w:vertAlign w:val="baseline"/>
                <w:lang w:val="en-US"/>
              </w:rPr>
              <w:t>W</w:t>
            </w:r>
          </w:p>
        </w:tc>
        <w:tc>
          <w:tcPr>
            <w:tcW w:w="2250" w:type="dxa"/>
          </w:tcPr>
          <w:p>
            <w:pPr>
              <w:spacing w:line="360" w:lineRule="auto"/>
              <w:rPr>
                <w:rFonts w:hint="default"/>
                <w:sz w:val="24"/>
                <w:szCs w:val="24"/>
                <w:highlight w:val="lightGray"/>
                <w:vertAlign w:val="baseline"/>
                <w:lang w:val="en-US"/>
              </w:rPr>
            </w:pPr>
            <w:r>
              <w:rPr>
                <w:rFonts w:hint="default"/>
                <w:sz w:val="24"/>
                <w:szCs w:val="24"/>
                <w:highlight w:val="lightGray"/>
                <w:vertAlign w:val="baseline"/>
                <w:lang w:val="en-US"/>
              </w:rPr>
              <w:t>White Sea</w:t>
            </w:r>
          </w:p>
        </w:tc>
        <w:tc>
          <w:tcPr>
            <w:tcW w:w="2390" w:type="dxa"/>
          </w:tcPr>
          <w:p>
            <w:pPr>
              <w:spacing w:line="360" w:lineRule="auto"/>
              <w:rPr>
                <w:rFonts w:hint="default"/>
                <w:sz w:val="24"/>
                <w:szCs w:val="24"/>
                <w:highlight w:val="lightGray"/>
                <w:vertAlign w:val="baseline"/>
                <w:lang w:val="en-US"/>
              </w:rPr>
            </w:pPr>
            <w:r>
              <w:rPr>
                <w:rFonts w:hint="default"/>
                <w:sz w:val="24"/>
                <w:szCs w:val="24"/>
                <w:highlight w:val="lightGray"/>
                <w:vertAlign w:val="baseline"/>
                <w:lang w:val="en-US"/>
              </w:rPr>
              <w:t>1100/24</w:t>
            </w:r>
          </w:p>
        </w:tc>
        <w:tc>
          <w:tcPr>
            <w:tcW w:w="3609" w:type="dxa"/>
          </w:tcPr>
          <w:p>
            <w:pPr>
              <w:spacing w:line="360" w:lineRule="auto"/>
              <w:rPr>
                <w:sz w:val="24"/>
                <w:szCs w:val="24"/>
                <w:highlight w:val="lightGray"/>
                <w:vertAlign w:val="baseline"/>
              </w:rPr>
            </w:pPr>
            <w:r>
              <w:rPr>
                <w:sz w:val="24"/>
                <w:szCs w:val="24"/>
                <w:highlight w:val="lightGray"/>
                <w:lang w:val="en-US"/>
              </w:rPr>
              <w:t>Katolikova et al.,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5" w:type="dxa"/>
          </w:tcPr>
          <w:p>
            <w:pPr>
              <w:spacing w:line="360" w:lineRule="auto"/>
              <w:rPr>
                <w:rFonts w:hint="default"/>
                <w:sz w:val="24"/>
                <w:szCs w:val="24"/>
                <w:highlight w:val="lightGray"/>
                <w:vertAlign w:val="baseline"/>
                <w:lang w:val="en-US"/>
              </w:rPr>
            </w:pPr>
            <w:r>
              <w:rPr>
                <w:rFonts w:hint="default"/>
                <w:sz w:val="24"/>
                <w:szCs w:val="24"/>
                <w:highlight w:val="lightGray"/>
                <w:vertAlign w:val="baseline"/>
                <w:lang w:val="en-US"/>
              </w:rPr>
              <w:t>Norv</w:t>
            </w:r>
          </w:p>
        </w:tc>
        <w:tc>
          <w:tcPr>
            <w:tcW w:w="2250" w:type="dxa"/>
          </w:tcPr>
          <w:p>
            <w:pPr>
              <w:spacing w:line="360" w:lineRule="auto"/>
              <w:rPr>
                <w:rFonts w:hint="default"/>
                <w:sz w:val="24"/>
                <w:szCs w:val="24"/>
                <w:highlight w:val="lightGray"/>
                <w:vertAlign w:val="baseline"/>
                <w:lang w:val="en-US"/>
              </w:rPr>
            </w:pPr>
            <w:r>
              <w:rPr>
                <w:rFonts w:hint="default"/>
                <w:sz w:val="24"/>
                <w:szCs w:val="24"/>
                <w:highlight w:val="lightGray"/>
                <w:vertAlign w:val="baseline"/>
                <w:lang w:val="en-US"/>
              </w:rPr>
              <w:t>Western Norway</w:t>
            </w:r>
          </w:p>
        </w:tc>
        <w:tc>
          <w:tcPr>
            <w:tcW w:w="2390" w:type="dxa"/>
          </w:tcPr>
          <w:p>
            <w:pPr>
              <w:spacing w:line="360" w:lineRule="auto"/>
              <w:rPr>
                <w:rFonts w:hint="default"/>
                <w:sz w:val="24"/>
                <w:szCs w:val="24"/>
                <w:highlight w:val="lightGray"/>
                <w:vertAlign w:val="baseline"/>
                <w:lang w:val="en-US"/>
              </w:rPr>
            </w:pPr>
            <w:r>
              <w:rPr>
                <w:rFonts w:hint="default"/>
                <w:sz w:val="24"/>
                <w:szCs w:val="24"/>
                <w:highlight w:val="lightGray"/>
                <w:vertAlign w:val="baseline"/>
                <w:lang w:val="en-US"/>
              </w:rPr>
              <w:t>120/2</w:t>
            </w:r>
          </w:p>
        </w:tc>
        <w:tc>
          <w:tcPr>
            <w:tcW w:w="3609" w:type="dxa"/>
          </w:tcPr>
          <w:p>
            <w:pPr>
              <w:spacing w:line="360" w:lineRule="auto"/>
              <w:rPr>
                <w:sz w:val="24"/>
                <w:szCs w:val="24"/>
                <w:highlight w:val="lightGray"/>
                <w:vertAlign w:val="baseline"/>
              </w:rPr>
            </w:pPr>
            <w:r>
              <w:rPr>
                <w:sz w:val="24"/>
                <w:szCs w:val="24"/>
                <w:highlight w:val="lightGray"/>
                <w:lang w:val="en-US"/>
              </w:rPr>
              <w:t>Vainola, Strelkov,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5" w:type="dxa"/>
          </w:tcPr>
          <w:p>
            <w:pPr>
              <w:spacing w:line="360" w:lineRule="auto"/>
              <w:rPr>
                <w:rFonts w:hint="default"/>
                <w:sz w:val="24"/>
                <w:szCs w:val="24"/>
                <w:highlight w:val="lightGray"/>
                <w:vertAlign w:val="baseline"/>
                <w:lang w:val="en-US"/>
              </w:rPr>
            </w:pPr>
            <w:r>
              <w:rPr>
                <w:rFonts w:hint="default"/>
                <w:sz w:val="24"/>
                <w:szCs w:val="24"/>
                <w:highlight w:val="lightGray"/>
                <w:vertAlign w:val="baseline"/>
                <w:lang w:val="en-US"/>
              </w:rPr>
              <w:t>Balt</w:t>
            </w:r>
          </w:p>
        </w:tc>
        <w:tc>
          <w:tcPr>
            <w:tcW w:w="2250" w:type="dxa"/>
          </w:tcPr>
          <w:p>
            <w:pPr>
              <w:spacing w:line="360" w:lineRule="auto"/>
              <w:rPr>
                <w:sz w:val="24"/>
                <w:szCs w:val="24"/>
                <w:highlight w:val="lightGray"/>
                <w:vertAlign w:val="baseline"/>
              </w:rPr>
            </w:pPr>
            <w:r>
              <w:rPr>
                <w:sz w:val="24"/>
                <w:szCs w:val="24"/>
                <w:highlight w:val="lightGray"/>
                <w:lang w:val="en-US"/>
              </w:rPr>
              <w:t>Baltic Sea</w:t>
            </w:r>
          </w:p>
        </w:tc>
        <w:tc>
          <w:tcPr>
            <w:tcW w:w="2390" w:type="dxa"/>
          </w:tcPr>
          <w:p>
            <w:pPr>
              <w:spacing w:line="360" w:lineRule="auto"/>
              <w:rPr>
                <w:rFonts w:hint="default"/>
                <w:sz w:val="24"/>
                <w:szCs w:val="24"/>
                <w:highlight w:val="lightGray"/>
                <w:vertAlign w:val="baseline"/>
                <w:lang w:val="en-US"/>
              </w:rPr>
            </w:pPr>
            <w:r>
              <w:rPr>
                <w:rFonts w:hint="default"/>
                <w:sz w:val="24"/>
                <w:szCs w:val="24"/>
                <w:highlight w:val="lightGray"/>
                <w:vertAlign w:val="baseline"/>
                <w:lang w:val="en-US"/>
              </w:rPr>
              <w:t>240/4</w:t>
            </w:r>
          </w:p>
        </w:tc>
        <w:tc>
          <w:tcPr>
            <w:tcW w:w="3609" w:type="dxa"/>
          </w:tcPr>
          <w:p>
            <w:pPr>
              <w:spacing w:line="360" w:lineRule="auto"/>
              <w:rPr>
                <w:sz w:val="24"/>
                <w:szCs w:val="24"/>
                <w:highlight w:val="lightGray"/>
                <w:vertAlign w:val="baseline"/>
              </w:rPr>
            </w:pPr>
            <w:r>
              <w:rPr>
                <w:sz w:val="24"/>
                <w:szCs w:val="24"/>
                <w:highlight w:val="lightGray"/>
                <w:lang w:val="en-US"/>
              </w:rPr>
              <w:t>Strelkov et al.,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5" w:type="dxa"/>
          </w:tcPr>
          <w:p>
            <w:pPr>
              <w:spacing w:line="360" w:lineRule="auto"/>
              <w:rPr>
                <w:rFonts w:hint="default"/>
                <w:sz w:val="24"/>
                <w:szCs w:val="24"/>
                <w:highlight w:val="lightGray"/>
                <w:vertAlign w:val="baseline"/>
                <w:lang w:val="en-US"/>
              </w:rPr>
            </w:pPr>
            <w:r>
              <w:rPr>
                <w:rFonts w:hint="default"/>
                <w:sz w:val="24"/>
                <w:szCs w:val="24"/>
                <w:highlight w:val="lightGray"/>
                <w:vertAlign w:val="baseline"/>
                <w:lang w:val="en-US"/>
              </w:rPr>
              <w:t>LEtiv</w:t>
            </w:r>
          </w:p>
        </w:tc>
        <w:tc>
          <w:tcPr>
            <w:tcW w:w="2250" w:type="dxa"/>
          </w:tcPr>
          <w:p>
            <w:pPr>
              <w:spacing w:line="360" w:lineRule="auto"/>
              <w:rPr>
                <w:sz w:val="24"/>
                <w:szCs w:val="24"/>
                <w:highlight w:val="lightGray"/>
                <w:lang w:val="en-US"/>
              </w:rPr>
            </w:pPr>
            <w:r>
              <w:rPr>
                <w:sz w:val="24"/>
                <w:szCs w:val="24"/>
                <w:highlight w:val="lightGray"/>
                <w:lang w:val="en-US"/>
              </w:rPr>
              <w:t>Loch Etive, Western Scotland</w:t>
            </w:r>
          </w:p>
        </w:tc>
        <w:tc>
          <w:tcPr>
            <w:tcW w:w="2390" w:type="dxa"/>
          </w:tcPr>
          <w:p>
            <w:pPr>
              <w:spacing w:line="360" w:lineRule="auto"/>
              <w:rPr>
                <w:rFonts w:hint="default"/>
                <w:sz w:val="24"/>
                <w:szCs w:val="24"/>
                <w:highlight w:val="lightGray"/>
                <w:vertAlign w:val="baseline"/>
                <w:lang w:val="en-US"/>
              </w:rPr>
            </w:pPr>
            <w:r>
              <w:rPr>
                <w:rFonts w:hint="default"/>
                <w:sz w:val="24"/>
                <w:szCs w:val="24"/>
                <w:highlight w:val="lightGray"/>
                <w:vertAlign w:val="baseline"/>
                <w:lang w:val="en-US"/>
              </w:rPr>
              <w:t>160/2</w:t>
            </w:r>
          </w:p>
        </w:tc>
        <w:tc>
          <w:tcPr>
            <w:tcW w:w="3609" w:type="dxa"/>
          </w:tcPr>
          <w:p>
            <w:pPr>
              <w:spacing w:line="360" w:lineRule="auto"/>
              <w:rPr>
                <w:rFonts w:hint="default"/>
                <w:sz w:val="24"/>
                <w:szCs w:val="24"/>
                <w:highlight w:val="lightGray"/>
                <w:lang w:val="en-US"/>
              </w:rPr>
            </w:pPr>
            <w:r>
              <w:rPr>
                <w:rFonts w:hint="default"/>
                <w:sz w:val="24"/>
                <w:szCs w:val="24"/>
                <w:highlight w:val="lightGray"/>
                <w:lang w:val="en-US"/>
              </w:rPr>
              <w:t xml:space="preserve">Denovo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5" w:type="dxa"/>
          </w:tcPr>
          <w:p>
            <w:pPr>
              <w:spacing w:line="360" w:lineRule="auto"/>
              <w:rPr>
                <w:rFonts w:hint="default"/>
                <w:sz w:val="24"/>
                <w:szCs w:val="24"/>
                <w:highlight w:val="lightGray"/>
                <w:vertAlign w:val="baseline"/>
                <w:lang w:val="en-US"/>
              </w:rPr>
            </w:pPr>
            <w:r>
              <w:rPr>
                <w:rFonts w:hint="default"/>
                <w:sz w:val="24"/>
                <w:szCs w:val="24"/>
                <w:highlight w:val="lightGray"/>
                <w:vertAlign w:val="baseline"/>
                <w:lang w:val="en-US"/>
              </w:rPr>
              <w:t>BF</w:t>
            </w:r>
          </w:p>
        </w:tc>
        <w:tc>
          <w:tcPr>
            <w:tcW w:w="2250" w:type="dxa"/>
          </w:tcPr>
          <w:p>
            <w:pPr>
              <w:spacing w:line="360" w:lineRule="auto"/>
              <w:rPr>
                <w:rFonts w:hint="default"/>
                <w:sz w:val="24"/>
                <w:szCs w:val="24"/>
                <w:highlight w:val="lightGray"/>
                <w:lang w:val="en-US"/>
              </w:rPr>
            </w:pPr>
            <w:r>
              <w:rPr>
                <w:rFonts w:hint="default"/>
                <w:sz w:val="24"/>
                <w:szCs w:val="24"/>
                <w:highlight w:val="lightGray"/>
                <w:lang w:val="en-US"/>
              </w:rPr>
              <w:t>Freshened area of the Barents Sea</w:t>
            </w:r>
          </w:p>
        </w:tc>
        <w:tc>
          <w:tcPr>
            <w:tcW w:w="2390" w:type="dxa"/>
          </w:tcPr>
          <w:p>
            <w:pPr>
              <w:spacing w:line="360" w:lineRule="auto"/>
              <w:rPr>
                <w:rFonts w:hint="default"/>
                <w:sz w:val="24"/>
                <w:szCs w:val="24"/>
                <w:highlight w:val="lightGray"/>
                <w:vertAlign w:val="baseline"/>
                <w:lang w:val="en-US"/>
              </w:rPr>
            </w:pPr>
          </w:p>
        </w:tc>
        <w:tc>
          <w:tcPr>
            <w:tcW w:w="3609" w:type="dxa"/>
          </w:tcPr>
          <w:p>
            <w:pPr>
              <w:spacing w:line="360" w:lineRule="auto"/>
              <w:rPr>
                <w:rFonts w:hint="default"/>
                <w:sz w:val="24"/>
                <w:szCs w:val="24"/>
                <w:highlight w:val="lightGray"/>
                <w:lang w:val="en-US"/>
              </w:rPr>
            </w:pPr>
            <w:r>
              <w:rPr>
                <w:rFonts w:hint="default"/>
                <w:sz w:val="24"/>
                <w:szCs w:val="24"/>
                <w:highlight w:val="lightGray"/>
                <w:lang w:val="en-US"/>
              </w:rPr>
              <w:t xml:space="preserve">Denovo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15" w:type="dxa"/>
          </w:tcPr>
          <w:p>
            <w:pPr>
              <w:spacing w:line="360" w:lineRule="auto"/>
              <w:rPr>
                <w:rFonts w:hint="default"/>
                <w:sz w:val="24"/>
                <w:szCs w:val="24"/>
                <w:highlight w:val="lightGray"/>
                <w:vertAlign w:val="baseline"/>
                <w:lang w:val="en-US"/>
              </w:rPr>
            </w:pPr>
            <w:r>
              <w:rPr>
                <w:rFonts w:hint="default"/>
                <w:sz w:val="24"/>
                <w:szCs w:val="24"/>
                <w:highlight w:val="lightGray"/>
                <w:vertAlign w:val="baseline"/>
                <w:lang w:val="en-US"/>
              </w:rPr>
              <w:t>BN</w:t>
            </w:r>
          </w:p>
        </w:tc>
        <w:tc>
          <w:tcPr>
            <w:tcW w:w="2250" w:type="dxa"/>
          </w:tcPr>
          <w:p>
            <w:pPr>
              <w:spacing w:line="360" w:lineRule="auto"/>
              <w:rPr>
                <w:rFonts w:hint="default"/>
                <w:sz w:val="24"/>
                <w:szCs w:val="24"/>
                <w:highlight w:val="lightGray"/>
                <w:lang w:val="en-US"/>
              </w:rPr>
            </w:pPr>
            <w:r>
              <w:rPr>
                <w:rFonts w:hint="default"/>
                <w:sz w:val="24"/>
                <w:szCs w:val="24"/>
                <w:highlight w:val="lightGray"/>
                <w:lang w:val="en-US"/>
              </w:rPr>
              <w:t>Area of the Barents Sea  with normal salinity</w:t>
            </w:r>
          </w:p>
        </w:tc>
        <w:tc>
          <w:tcPr>
            <w:tcW w:w="2390" w:type="dxa"/>
          </w:tcPr>
          <w:p>
            <w:pPr>
              <w:spacing w:line="360" w:lineRule="auto"/>
              <w:rPr>
                <w:rFonts w:hint="default"/>
                <w:sz w:val="24"/>
                <w:szCs w:val="24"/>
                <w:highlight w:val="lightGray"/>
                <w:vertAlign w:val="baseline"/>
                <w:lang w:val="en-US"/>
              </w:rPr>
            </w:pPr>
          </w:p>
        </w:tc>
        <w:tc>
          <w:tcPr>
            <w:tcW w:w="3609" w:type="dxa"/>
          </w:tcPr>
          <w:p>
            <w:pPr>
              <w:spacing w:line="360" w:lineRule="auto"/>
              <w:rPr>
                <w:rFonts w:hint="default"/>
                <w:sz w:val="24"/>
                <w:szCs w:val="24"/>
                <w:highlight w:val="lightGray"/>
                <w:lang w:val="en-US"/>
              </w:rPr>
            </w:pPr>
            <w:r>
              <w:rPr>
                <w:rFonts w:hint="default"/>
                <w:sz w:val="24"/>
                <w:szCs w:val="24"/>
                <w:highlight w:val="lightGray"/>
                <w:lang w:val="en-US"/>
              </w:rPr>
              <w:t xml:space="preserve">Denovo </w:t>
            </w:r>
          </w:p>
        </w:tc>
      </w:tr>
    </w:tbl>
    <w:p>
      <w:pPr>
        <w:spacing w:line="360" w:lineRule="auto"/>
        <w:rPr>
          <w:sz w:val="24"/>
          <w:szCs w:val="24"/>
          <w:highlight w:val="yellow"/>
        </w:rPr>
      </w:pPr>
    </w:p>
    <w:p>
      <w:pPr>
        <w:spacing w:line="360" w:lineRule="auto"/>
        <w:rPr>
          <w:rFonts w:hint="default"/>
          <w:sz w:val="24"/>
          <w:szCs w:val="24"/>
          <w:highlight w:val="lightGray"/>
          <w:lang w:val="ru-RU"/>
        </w:rPr>
      </w:pPr>
      <w:r>
        <w:rPr>
          <w:rFonts w:hint="default"/>
          <w:sz w:val="24"/>
          <w:szCs w:val="24"/>
          <w:highlight w:val="lightGray"/>
          <w:lang w:val="ru-RU"/>
        </w:rPr>
        <w:t xml:space="preserve">Здесь нужна некоторая вводная фраза. Например так. </w:t>
      </w:r>
    </w:p>
    <w:p>
      <w:pPr>
        <w:spacing w:line="360" w:lineRule="auto"/>
        <w:rPr>
          <w:rFonts w:hint="default"/>
          <w:sz w:val="24"/>
          <w:szCs w:val="24"/>
          <w:highlight w:val="lightGray"/>
          <w:lang w:val="en-US"/>
        </w:rPr>
      </w:pPr>
      <w:r>
        <w:rPr>
          <w:rFonts w:hint="default"/>
          <w:sz w:val="24"/>
          <w:szCs w:val="24"/>
          <w:highlight w:val="lightGray"/>
          <w:lang w:val="en-US"/>
        </w:rPr>
        <w:t>Since previous investigations (REF) revealed the high role of salinity in regulation of ME and MT distribution all populations sampled in the Barents Sea denovo were divvided into two groups. The first group included populations situated in area (Fig. ++) associated with river mouths with low salinity (in fact compareble with salinity in the freshened White Sea). The second one  - the group of populations situated in areas with normal oceanic salinity.</w:t>
      </w:r>
    </w:p>
    <w:p>
      <w:pPr>
        <w:spacing w:line="360" w:lineRule="auto"/>
        <w:rPr>
          <w:rFonts w:hint="default"/>
          <w:sz w:val="24"/>
          <w:szCs w:val="24"/>
          <w:lang w:val="en-US"/>
        </w:rPr>
      </w:pPr>
      <w:r>
        <w:rPr>
          <w:rFonts w:hint="default"/>
          <w:sz w:val="24"/>
          <w:szCs w:val="24"/>
          <w:lang w:val="en-US"/>
        </w:rPr>
        <w:t xml:space="preserve"> </w:t>
      </w:r>
    </w:p>
    <w:p>
      <w:pPr>
        <w:spacing w:line="360" w:lineRule="auto"/>
        <w:rPr>
          <w:sz w:val="24"/>
          <w:szCs w:val="24"/>
          <w:lang w:val="en-US"/>
        </w:rPr>
      </w:pPr>
      <w:r>
        <w:rPr>
          <w:sz w:val="24"/>
          <w:szCs w:val="24"/>
          <w:lang w:val="en-US"/>
        </w:rPr>
        <w:t xml:space="preserve">Samples from the Kola Peninsula coast were grouped into regional subsets based on the following considerations. The Kola Peninsula is washed by the Barents Sea in the north and the White Sea in the east and southeast. </w:t>
      </w:r>
      <w:r>
        <w:rPr>
          <w:i/>
          <w:lang w:val="en-US"/>
        </w:rPr>
        <w:t>M. edulis</w:t>
      </w:r>
      <w:r>
        <w:rPr>
          <w:sz w:val="24"/>
          <w:szCs w:val="24"/>
          <w:lang w:val="en-US"/>
        </w:rPr>
        <w:t xml:space="preserve"> and </w:t>
      </w:r>
      <w:r>
        <w:rPr>
          <w:i/>
          <w:sz w:val="24"/>
          <w:szCs w:val="24"/>
          <w:lang w:val="en-US"/>
        </w:rPr>
        <w:t>M. trossulus</w:t>
      </w:r>
      <w:r>
        <w:rPr>
          <w:sz w:val="24"/>
          <w:szCs w:val="24"/>
          <w:lang w:val="en-US"/>
        </w:rPr>
        <w:t xml:space="preserve"> co-exist and hybridize in Kandalaksha Bay of the White Sea, Kola Bay in the Barents Sea and few localities along the Barents Sea open coast (REF). However, these water areas have different salinity ranges: salinity of surface water in Kandalaksha Bay of the White Sea is low (below 25‰, REF) while in the Barents Sea salinity reaches 34‰ (REF). Kola bay of the Barents Sea is characterized by variable salinity: in the top of the bay salinity is low (as in the White Sea), but in the mouth of the bay salinity is high (above 25‰). </w:t>
      </w:r>
    </w:p>
    <w:p>
      <w:pPr>
        <w:spacing w:line="360" w:lineRule="auto"/>
        <w:rPr>
          <w:sz w:val="24"/>
          <w:szCs w:val="24"/>
          <w:lang w:val="en-US"/>
        </w:rPr>
      </w:pPr>
    </w:p>
    <w:p>
      <w:pPr>
        <w:spacing w:line="360" w:lineRule="auto"/>
        <w:rPr>
          <w:sz w:val="24"/>
          <w:szCs w:val="24"/>
          <w:highlight w:val="lightGray"/>
          <w:lang w:val="en-US"/>
        </w:rPr>
      </w:pPr>
      <w:r>
        <w:rPr>
          <w:sz w:val="24"/>
          <w:szCs w:val="24"/>
          <w:lang w:val="en-US"/>
        </w:rPr>
        <w:t xml:space="preserve">Salinity in sampling localities was either taken from literature (REF) or, in case of few open coast localities was predicted basing on the presence/absence of large rivers nearby (see ESM table 1 for details). And, conventionally, in our study we divided the habitats of mussels into low- and high saline. </w:t>
      </w:r>
    </w:p>
    <w:p>
      <w:pPr>
        <w:spacing w:line="360" w:lineRule="auto"/>
        <w:rPr>
          <w:sz w:val="24"/>
          <w:szCs w:val="24"/>
          <w:highlight w:val="lightGray"/>
        </w:rPr>
      </w:pPr>
      <w:r>
        <w:rPr>
          <w:sz w:val="24"/>
          <w:szCs w:val="24"/>
          <w:highlight w:val="lightGray"/>
        </w:rPr>
        <w:t>Здесь я пыталась объяснить, почему мы так делим наш Кольский материал на сабсеты</w:t>
      </w:r>
    </w:p>
    <w:p>
      <w:pPr>
        <w:spacing w:line="360" w:lineRule="auto"/>
        <w:rPr>
          <w:rFonts w:hint="default"/>
          <w:sz w:val="24"/>
          <w:szCs w:val="24"/>
          <w:highlight w:val="yellow"/>
          <w:lang w:val="en-US"/>
        </w:rPr>
      </w:pPr>
      <w:r>
        <w:rPr>
          <w:rFonts w:hint="default"/>
          <w:sz w:val="24"/>
          <w:szCs w:val="24"/>
          <w:highlight w:val="lightGray"/>
          <w:lang w:val="ru-RU"/>
        </w:rPr>
        <w:t>По мне так лучше перестроить на манер того, что я описал выше.</w:t>
      </w:r>
    </w:p>
    <w:p>
      <w:pPr>
        <w:spacing w:line="360" w:lineRule="auto"/>
        <w:rPr>
          <w:sz w:val="24"/>
          <w:szCs w:val="24"/>
          <w:lang w:val="en-US"/>
        </w:rPr>
      </w:pPr>
    </w:p>
    <w:p>
      <w:pPr>
        <w:spacing w:line="360" w:lineRule="auto"/>
        <w:rPr>
          <w:rFonts w:hint="default"/>
          <w:sz w:val="24"/>
          <w:szCs w:val="24"/>
          <w:highlight w:val="lightGray"/>
          <w:lang w:val="ru-RU"/>
        </w:rPr>
      </w:pPr>
      <w:r>
        <w:rPr>
          <w:sz w:val="24"/>
          <w:szCs w:val="24"/>
          <w:highlight w:val="lightGray"/>
          <w:lang w:val="ru-RU"/>
        </w:rPr>
        <w:t>Здесь</w:t>
      </w:r>
      <w:r>
        <w:rPr>
          <w:rFonts w:hint="default"/>
          <w:sz w:val="24"/>
          <w:szCs w:val="24"/>
          <w:highlight w:val="lightGray"/>
          <w:lang w:val="ru-RU"/>
        </w:rPr>
        <w:t xml:space="preserve"> надо</w:t>
      </w:r>
      <w:r>
        <w:rPr>
          <w:rFonts w:hint="default"/>
          <w:sz w:val="24"/>
          <w:szCs w:val="24"/>
          <w:highlight w:val="lightGray"/>
          <w:lang w:val="en-US"/>
        </w:rPr>
        <w:t xml:space="preserve"> </w:t>
      </w:r>
      <w:r>
        <w:rPr>
          <w:rFonts w:hint="default"/>
          <w:sz w:val="24"/>
          <w:szCs w:val="24"/>
          <w:highlight w:val="lightGray"/>
          <w:lang w:val="ru-RU"/>
        </w:rPr>
        <w:t xml:space="preserve">еще  описать технику сбора мидий. </w:t>
      </w:r>
    </w:p>
    <w:p>
      <w:pPr>
        <w:spacing w:line="360" w:lineRule="auto"/>
        <w:rPr>
          <w:sz w:val="24"/>
          <w:szCs w:val="24"/>
          <w:lang w:val="en-US"/>
        </w:rPr>
      </w:pPr>
    </w:p>
    <w:p>
      <w:pPr>
        <w:spacing w:line="360" w:lineRule="auto"/>
        <w:rPr>
          <w:sz w:val="24"/>
          <w:szCs w:val="24"/>
          <w:highlight w:val="lightGray"/>
          <w:lang w:val="en-US"/>
        </w:rPr>
      </w:pPr>
    </w:p>
    <w:p>
      <w:pPr>
        <w:spacing w:line="360" w:lineRule="auto"/>
        <w:rPr>
          <w:sz w:val="24"/>
          <w:szCs w:val="24"/>
          <w:lang w:val="en-US"/>
        </w:rPr>
      </w:pPr>
      <w:r>
        <w:rPr>
          <w:sz w:val="24"/>
          <w:szCs w:val="24"/>
          <w:highlight w:val="lightGray"/>
          <w:lang w:val="en-US"/>
        </w:rPr>
        <w:t xml:space="preserve">For the </w:t>
      </w:r>
      <w:r>
        <w:rPr>
          <w:rFonts w:hint="default"/>
          <w:sz w:val="24"/>
          <w:szCs w:val="24"/>
          <w:highlight w:val="lightGray"/>
          <w:lang w:val="en-US"/>
        </w:rPr>
        <w:t xml:space="preserve">further staistical </w:t>
      </w:r>
      <w:r>
        <w:rPr>
          <w:sz w:val="24"/>
          <w:szCs w:val="24"/>
          <w:highlight w:val="lightGray"/>
          <w:lang w:val="en-US"/>
        </w:rPr>
        <w:t>analysis materials</w:t>
      </w:r>
      <w:r>
        <w:rPr>
          <w:rFonts w:hint="default"/>
          <w:sz w:val="24"/>
          <w:szCs w:val="24"/>
          <w:highlight w:val="lightGray"/>
          <w:lang w:val="en-US"/>
        </w:rPr>
        <w:t xml:space="preserve"> of </w:t>
      </w:r>
      <w:r>
        <w:rPr>
          <w:sz w:val="24"/>
          <w:szCs w:val="24"/>
          <w:highlight w:val="lightGray"/>
          <w:lang w:val="en-US"/>
        </w:rPr>
        <w:t xml:space="preserve"> samples from the White Sea (24, W-subset), from low-saline areas in the top of Kola Bay (9, BL-subset) and samples from high-saline areas in the entrance of Kola Bay (8, BH-subset) were </w:t>
      </w:r>
      <w:r>
        <w:rPr>
          <w:rFonts w:hint="default"/>
          <w:sz w:val="24"/>
          <w:szCs w:val="24"/>
          <w:highlight w:val="lightGray"/>
          <w:lang w:val="en-US"/>
        </w:rPr>
        <w:t xml:space="preserve">sepearated from all other samples and  denoted </w:t>
      </w:r>
      <w:r>
        <w:rPr>
          <w:sz w:val="24"/>
          <w:szCs w:val="24"/>
          <w:highlight w:val="lightGray"/>
          <w:lang w:val="en-US"/>
        </w:rPr>
        <w:t xml:space="preserve"> as a </w:t>
      </w:r>
      <w:r>
        <w:rPr>
          <w:i/>
          <w:sz w:val="24"/>
          <w:szCs w:val="24"/>
          <w:highlight w:val="lightGray"/>
          <w:lang w:val="en-US"/>
        </w:rPr>
        <w:t>modelling dataset</w:t>
      </w:r>
      <w:r>
        <w:rPr>
          <w:sz w:val="24"/>
          <w:szCs w:val="24"/>
          <w:highlight w:val="lightGray"/>
          <w:lang w:val="en-US"/>
        </w:rPr>
        <w:t xml:space="preserve">. The </w:t>
      </w:r>
      <w:r>
        <w:rPr>
          <w:i/>
          <w:sz w:val="24"/>
          <w:szCs w:val="24"/>
          <w:highlight w:val="lightGray"/>
          <w:lang w:val="en-US"/>
        </w:rPr>
        <w:t>modelling dataset</w:t>
      </w:r>
      <w:r>
        <w:rPr>
          <w:sz w:val="24"/>
          <w:szCs w:val="24"/>
          <w:highlight w:val="lightGray"/>
          <w:lang w:val="en-US"/>
        </w:rPr>
        <w:t xml:space="preserve"> </w:t>
      </w:r>
      <w:r>
        <w:rPr>
          <w:rFonts w:hint="default"/>
          <w:sz w:val="24"/>
          <w:szCs w:val="24"/>
          <w:highlight w:val="lightGray"/>
          <w:lang w:val="en-US"/>
        </w:rPr>
        <w:t xml:space="preserve">was used in the </w:t>
      </w:r>
      <w:r>
        <w:rPr>
          <w:sz w:val="24"/>
          <w:szCs w:val="24"/>
          <w:highlight w:val="lightGray"/>
          <w:lang w:val="en-US"/>
        </w:rPr>
        <w:t>analysis aimed to compare White and Barents Sea materials</w:t>
      </w:r>
      <w:r>
        <w:rPr>
          <w:rFonts w:hint="default"/>
          <w:sz w:val="24"/>
          <w:szCs w:val="24"/>
          <w:highlight w:val="lightGray"/>
          <w:lang w:val="en-US"/>
        </w:rPr>
        <w:t xml:space="preserve"> and </w:t>
      </w:r>
      <w:r>
        <w:rPr>
          <w:sz w:val="24"/>
          <w:szCs w:val="24"/>
          <w:highlight w:val="lightGray"/>
          <w:lang w:val="en-US"/>
        </w:rPr>
        <w:t>to compare low- and high-saline areas.</w:t>
      </w:r>
      <w:r>
        <w:rPr>
          <w:sz w:val="24"/>
          <w:szCs w:val="24"/>
          <w:lang w:val="en-US"/>
        </w:rPr>
        <w:t xml:space="preserve"> </w:t>
      </w:r>
    </w:p>
    <w:p>
      <w:pPr>
        <w:spacing w:line="360" w:lineRule="auto"/>
        <w:rPr>
          <w:rFonts w:hint="default"/>
          <w:sz w:val="24"/>
          <w:szCs w:val="24"/>
          <w:lang w:val="en-US"/>
        </w:rPr>
      </w:pPr>
      <w:r>
        <w:rPr>
          <w:rFonts w:hint="default"/>
          <w:sz w:val="24"/>
          <w:szCs w:val="24"/>
          <w:highlight w:val="lightGray"/>
          <w:lang w:val="en-US"/>
        </w:rPr>
        <w:t xml:space="preserve">All other samples from the Barents Sea which were not included into modelling dataset were used as </w:t>
      </w:r>
      <w:r>
        <w:rPr>
          <w:i/>
          <w:sz w:val="24"/>
          <w:szCs w:val="24"/>
          <w:highlight w:val="lightGray"/>
          <w:lang w:val="en-US"/>
        </w:rPr>
        <w:t>testing dataset</w:t>
      </w:r>
      <w:r>
        <w:rPr>
          <w:rFonts w:hint="default"/>
          <w:i/>
          <w:sz w:val="24"/>
          <w:szCs w:val="24"/>
          <w:highlight w:val="lightGray"/>
          <w:lang w:val="en-US"/>
        </w:rPr>
        <w:t xml:space="preserve">. The later aimed </w:t>
      </w:r>
      <w:r>
        <w:rPr>
          <w:sz w:val="24"/>
          <w:szCs w:val="24"/>
          <w:highlight w:val="lightGray"/>
          <w:lang w:val="en-US"/>
        </w:rPr>
        <w:t xml:space="preserve">to </w:t>
      </w:r>
      <w:r>
        <w:rPr>
          <w:rFonts w:hint="default"/>
          <w:sz w:val="24"/>
          <w:szCs w:val="24"/>
          <w:highlight w:val="lightGray"/>
          <w:lang w:val="en-US"/>
        </w:rPr>
        <w:t xml:space="preserve">test </w:t>
      </w:r>
      <w:r>
        <w:rPr>
          <w:sz w:val="24"/>
          <w:szCs w:val="24"/>
          <w:highlight w:val="lightGray"/>
          <w:lang w:val="en-US"/>
        </w:rPr>
        <w:t xml:space="preserve"> whether patterns in the modelling set are general in populations along the Barents Sea coast.</w:t>
      </w:r>
      <w:r>
        <w:rPr>
          <w:sz w:val="24"/>
          <w:szCs w:val="24"/>
          <w:lang w:val="en-US"/>
        </w:rPr>
        <w:t xml:space="preserve"> </w:t>
      </w:r>
      <w:r>
        <w:rPr>
          <w:sz w:val="24"/>
          <w:szCs w:val="24"/>
          <w:highlight w:val="yellow"/>
        </w:rPr>
        <w:t>Тут</w:t>
      </w:r>
      <w:r>
        <w:rPr>
          <w:sz w:val="24"/>
          <w:szCs w:val="24"/>
          <w:highlight w:val="yellow"/>
          <w:lang w:val="en-US"/>
        </w:rPr>
        <w:t xml:space="preserve"> </w:t>
      </w:r>
      <w:r>
        <w:rPr>
          <w:sz w:val="24"/>
          <w:szCs w:val="24"/>
          <w:highlight w:val="yellow"/>
        </w:rPr>
        <w:t>я</w:t>
      </w:r>
      <w:r>
        <w:rPr>
          <w:sz w:val="24"/>
          <w:szCs w:val="24"/>
          <w:highlight w:val="yellow"/>
          <w:lang w:val="en-US"/>
        </w:rPr>
        <w:t xml:space="preserve"> </w:t>
      </w:r>
      <w:r>
        <w:rPr>
          <w:sz w:val="24"/>
          <w:szCs w:val="24"/>
          <w:highlight w:val="yellow"/>
        </w:rPr>
        <w:t>типа</w:t>
      </w:r>
      <w:r>
        <w:rPr>
          <w:sz w:val="24"/>
          <w:szCs w:val="24"/>
          <w:highlight w:val="yellow"/>
          <w:lang w:val="en-US"/>
        </w:rPr>
        <w:t xml:space="preserve"> </w:t>
      </w:r>
      <w:r>
        <w:rPr>
          <w:sz w:val="24"/>
          <w:szCs w:val="24"/>
          <w:highlight w:val="yellow"/>
        </w:rPr>
        <w:t>стараюсь</w:t>
      </w:r>
      <w:r>
        <w:rPr>
          <w:sz w:val="24"/>
          <w:szCs w:val="24"/>
          <w:highlight w:val="yellow"/>
          <w:lang w:val="en-US"/>
        </w:rPr>
        <w:t xml:space="preserve"> </w:t>
      </w:r>
      <w:r>
        <w:rPr>
          <w:sz w:val="24"/>
          <w:szCs w:val="24"/>
          <w:highlight w:val="yellow"/>
        </w:rPr>
        <w:t>придать</w:t>
      </w:r>
      <w:r>
        <w:rPr>
          <w:sz w:val="24"/>
          <w:szCs w:val="24"/>
          <w:highlight w:val="yellow"/>
          <w:lang w:val="en-US"/>
        </w:rPr>
        <w:t xml:space="preserve"> </w:t>
      </w:r>
      <w:r>
        <w:rPr>
          <w:sz w:val="24"/>
          <w:szCs w:val="24"/>
          <w:highlight w:val="yellow"/>
        </w:rPr>
        <w:t>тестингу</w:t>
      </w:r>
      <w:r>
        <w:rPr>
          <w:sz w:val="24"/>
          <w:szCs w:val="24"/>
          <w:highlight w:val="yellow"/>
          <w:lang w:val="en-US"/>
        </w:rPr>
        <w:t xml:space="preserve"> </w:t>
      </w:r>
      <w:r>
        <w:rPr>
          <w:sz w:val="24"/>
          <w:szCs w:val="24"/>
          <w:highlight w:val="yellow"/>
        </w:rPr>
        <w:t>роль</w:t>
      </w:r>
      <w:r>
        <w:rPr>
          <w:sz w:val="24"/>
          <w:szCs w:val="24"/>
          <w:highlight w:val="yellow"/>
          <w:lang w:val="en-US"/>
        </w:rPr>
        <w:t xml:space="preserve"> </w:t>
      </w:r>
      <w:r>
        <w:rPr>
          <w:sz w:val="24"/>
          <w:szCs w:val="24"/>
          <w:highlight w:val="yellow"/>
        </w:rPr>
        <w:t>не</w:t>
      </w:r>
      <w:r>
        <w:rPr>
          <w:sz w:val="24"/>
          <w:szCs w:val="24"/>
          <w:highlight w:val="yellow"/>
          <w:lang w:val="en-US"/>
        </w:rPr>
        <w:t xml:space="preserve"> </w:t>
      </w:r>
      <w:r>
        <w:rPr>
          <w:sz w:val="24"/>
          <w:szCs w:val="24"/>
          <w:highlight w:val="yellow"/>
        </w:rPr>
        <w:t>только</w:t>
      </w:r>
      <w:r>
        <w:rPr>
          <w:sz w:val="24"/>
          <w:szCs w:val="24"/>
          <w:highlight w:val="yellow"/>
          <w:lang w:val="en-US"/>
        </w:rPr>
        <w:t xml:space="preserve"> </w:t>
      </w:r>
      <w:r>
        <w:rPr>
          <w:sz w:val="24"/>
          <w:szCs w:val="24"/>
          <w:highlight w:val="yellow"/>
        </w:rPr>
        <w:t>как</w:t>
      </w:r>
      <w:r>
        <w:rPr>
          <w:sz w:val="24"/>
          <w:szCs w:val="24"/>
          <w:highlight w:val="yellow"/>
          <w:lang w:val="en-US"/>
        </w:rPr>
        <w:t xml:space="preserve"> </w:t>
      </w:r>
      <w:r>
        <w:rPr>
          <w:sz w:val="24"/>
          <w:szCs w:val="24"/>
          <w:highlight w:val="yellow"/>
        </w:rPr>
        <w:t>стат</w:t>
      </w:r>
      <w:r>
        <w:rPr>
          <w:sz w:val="24"/>
          <w:szCs w:val="24"/>
          <w:highlight w:val="yellow"/>
          <w:lang w:val="en-US"/>
        </w:rPr>
        <w:t xml:space="preserve"> </w:t>
      </w:r>
      <w:r>
        <w:rPr>
          <w:sz w:val="24"/>
          <w:szCs w:val="24"/>
          <w:highlight w:val="yellow"/>
        </w:rPr>
        <w:t>проверки</w:t>
      </w:r>
      <w:r>
        <w:rPr>
          <w:sz w:val="24"/>
          <w:szCs w:val="24"/>
          <w:lang w:val="en-US"/>
        </w:rPr>
        <w:t>.</w:t>
      </w:r>
      <w:r>
        <w:rPr>
          <w:rFonts w:hint="default"/>
          <w:sz w:val="24"/>
          <w:szCs w:val="24"/>
          <w:lang w:val="en-US"/>
        </w:rPr>
        <w:t xml:space="preserve"> </w:t>
      </w:r>
    </w:p>
    <w:p>
      <w:pPr>
        <w:spacing w:line="360" w:lineRule="auto"/>
        <w:rPr>
          <w:rFonts w:hint="default"/>
          <w:sz w:val="24"/>
          <w:szCs w:val="24"/>
          <w:highlight w:val="lightGray"/>
          <w:lang w:val="ru-RU"/>
        </w:rPr>
      </w:pPr>
      <w:r>
        <w:rPr>
          <w:rFonts w:hint="default"/>
          <w:sz w:val="24"/>
          <w:szCs w:val="24"/>
          <w:highlight w:val="lightGray"/>
          <w:lang w:val="ru-RU"/>
        </w:rPr>
        <w:t>Я бы упростил вот так.</w:t>
      </w:r>
    </w:p>
    <w:p>
      <w:pPr>
        <w:spacing w:line="360" w:lineRule="auto"/>
        <w:rPr>
          <w:rFonts w:hint="default"/>
          <w:sz w:val="24"/>
          <w:szCs w:val="24"/>
          <w:lang w:val="en-US"/>
        </w:rPr>
      </w:pPr>
      <w:r>
        <w:rPr>
          <w:sz w:val="24"/>
          <w:szCs w:val="24"/>
          <w:lang w:val="en-US"/>
        </w:rPr>
        <w:t xml:space="preserve">European </w:t>
      </w:r>
      <w:r>
        <w:rPr>
          <w:rFonts w:hint="default"/>
          <w:sz w:val="24"/>
          <w:szCs w:val="24"/>
          <w:lang w:val="en-US"/>
        </w:rPr>
        <w:t xml:space="preserve">and </w:t>
      </w:r>
      <w:r>
        <w:rPr>
          <w:rFonts w:hint="default"/>
          <w:sz w:val="24"/>
          <w:szCs w:val="24"/>
          <w:highlight w:val="lightGray"/>
          <w:lang w:val="en-US"/>
        </w:rPr>
        <w:t xml:space="preserve">American </w:t>
      </w:r>
      <w:r>
        <w:rPr>
          <w:sz w:val="24"/>
          <w:szCs w:val="24"/>
          <w:lang w:val="en-US"/>
        </w:rPr>
        <w:t xml:space="preserve">samples were considered as </w:t>
      </w:r>
      <w:r>
        <w:rPr>
          <w:rFonts w:hint="default"/>
          <w:sz w:val="24"/>
          <w:szCs w:val="24"/>
          <w:highlight w:val="lightGray"/>
          <w:lang w:val="en-US"/>
        </w:rPr>
        <w:t>additional</w:t>
      </w:r>
      <w:r>
        <w:rPr>
          <w:rFonts w:hint="default"/>
          <w:sz w:val="24"/>
          <w:szCs w:val="24"/>
          <w:lang w:val="en-US"/>
        </w:rPr>
        <w:t xml:space="preserve"> </w:t>
      </w:r>
      <w:r>
        <w:rPr>
          <w:i/>
          <w:sz w:val="24"/>
          <w:szCs w:val="24"/>
          <w:lang w:val="en-US"/>
        </w:rPr>
        <w:t>geographical dataset</w:t>
      </w:r>
      <w:r>
        <w:rPr>
          <w:sz w:val="24"/>
          <w:szCs w:val="24"/>
          <w:lang w:val="en-US"/>
        </w:rPr>
        <w:t xml:space="preserve">, </w:t>
      </w:r>
      <w:r>
        <w:rPr>
          <w:rFonts w:hint="default"/>
          <w:sz w:val="24"/>
          <w:szCs w:val="24"/>
          <w:lang w:val="en-US"/>
        </w:rPr>
        <w:t xml:space="preserve">which was used to assess wether the patterns revealed in our work can be applied to areas out of Baents-White Sea hybride zone. </w:t>
      </w:r>
    </w:p>
    <w:p>
      <w:pPr>
        <w:spacing w:line="360" w:lineRule="auto"/>
        <w:rPr>
          <w:sz w:val="24"/>
          <w:szCs w:val="24"/>
        </w:rPr>
      </w:pPr>
      <w:r>
        <w:rPr>
          <w:sz w:val="24"/>
          <w:szCs w:val="24"/>
          <w:highlight w:val="yellow"/>
        </w:rPr>
        <w:t>А это собственно рассказ, что включают датасеты и зачем они нам нужны</w:t>
      </w:r>
    </w:p>
    <w:p>
      <w:pPr>
        <w:spacing w:line="240" w:lineRule="auto"/>
        <w:rPr>
          <w:lang w:val="en-US"/>
        </w:rPr>
      </w:pPr>
      <w:r>
        <w:rPr>
          <w:lang w:eastAsia="ru-RU"/>
        </w:rPr>
        <w:drawing>
          <wp:inline distT="0" distB="0" distL="0" distR="0">
            <wp:extent cx="5753100" cy="6649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758641" cy="6656252"/>
                    </a:xfrm>
                    <a:prstGeom prst="rect">
                      <a:avLst/>
                    </a:prstGeom>
                    <a:noFill/>
                  </pic:spPr>
                </pic:pic>
              </a:graphicData>
            </a:graphic>
          </wp:inline>
        </w:drawing>
      </w:r>
    </w:p>
    <w:p>
      <w:pPr>
        <w:spacing w:line="240" w:lineRule="auto"/>
        <w:jc w:val="both"/>
        <w:rPr>
          <w:lang w:val="en-US"/>
        </w:rPr>
      </w:pPr>
      <w:r>
        <w:rPr>
          <w:b/>
          <w:lang w:val="en-US"/>
        </w:rPr>
        <w:t>Fig 1. Map of study area and sampling sites.</w:t>
      </w:r>
      <w:r>
        <w:rPr>
          <w:lang w:val="en-US"/>
        </w:rPr>
        <w:t xml:space="preserve"> A. Sampled areas in Europe: Scotland (S), the Baltic Sea (B), Norway (N). Location of the Kola Peninsula is indicated. B. The Kola Peninsula. Location of Kola Bay is indicated. Inserts depict sampled areas in the White Sea (C) and along the open Barents Sea coast (D). E. Kola Bay. Location of Tyuva Inlet is indicated. F. Tyuva Inlet. Pie diagrams depict proportions of T-morphotypes (black sector) and E-morphotypes (white sector) among </w:t>
      </w:r>
      <w:r>
        <w:rPr>
          <w:i/>
          <w:lang w:val="en-US"/>
        </w:rPr>
        <w:t>M. edulis</w:t>
      </w:r>
      <w:r>
        <w:rPr>
          <w:lang w:val="en-US"/>
        </w:rPr>
        <w:t xml:space="preserve"> (diagrams with blue borders) and </w:t>
      </w:r>
      <w:r>
        <w:rPr>
          <w:i/>
          <w:lang w:val="en-US"/>
        </w:rPr>
        <w:t>M. trossulus</w:t>
      </w:r>
      <w:r>
        <w:rPr>
          <w:lang w:val="en-US"/>
        </w:rPr>
        <w:t xml:space="preserve"> (with red borders) in regional subsets and geographical dataset. For the Barents Sea, data on low-saline and high-saline areas are presented separately, on the upper and bottom diagrams, correspondingly. Pins depict sampling sites in the Barents Sea. </w:t>
      </w:r>
      <w:r>
        <w:rPr>
          <w:highlight w:val="yellow"/>
        </w:rPr>
        <w:t>Пока</w:t>
      </w:r>
      <w:r>
        <w:rPr>
          <w:highlight w:val="yellow"/>
          <w:lang w:val="en-US"/>
        </w:rPr>
        <w:t xml:space="preserve"> </w:t>
      </w:r>
      <w:r>
        <w:rPr>
          <w:highlight w:val="yellow"/>
        </w:rPr>
        <w:t>такая</w:t>
      </w:r>
      <w:r>
        <w:rPr>
          <w:highlight w:val="yellow"/>
          <w:lang w:val="en-US"/>
        </w:rPr>
        <w:t xml:space="preserve"> </w:t>
      </w:r>
      <w:r>
        <w:rPr>
          <w:highlight w:val="yellow"/>
        </w:rPr>
        <w:t>подпись</w:t>
      </w:r>
      <w:r>
        <w:rPr>
          <w:highlight w:val="yellow"/>
          <w:lang w:val="en-US"/>
        </w:rPr>
        <w:t>..</w:t>
      </w:r>
      <w:r>
        <w:rPr>
          <w:highlight w:val="yellow"/>
        </w:rPr>
        <w:t>надеюсь</w:t>
      </w:r>
      <w:r>
        <w:rPr>
          <w:highlight w:val="yellow"/>
          <w:lang w:val="en-US"/>
        </w:rPr>
        <w:t xml:space="preserve">, </w:t>
      </w:r>
      <w:r>
        <w:rPr>
          <w:highlight w:val="yellow"/>
        </w:rPr>
        <w:t>что</w:t>
      </w:r>
      <w:r>
        <w:rPr>
          <w:highlight w:val="yellow"/>
          <w:lang w:val="en-US"/>
        </w:rPr>
        <w:t xml:space="preserve"> </w:t>
      </w:r>
      <w:r>
        <w:rPr>
          <w:highlight w:val="yellow"/>
        </w:rPr>
        <w:t>ещё</w:t>
      </w:r>
      <w:r>
        <w:rPr>
          <w:highlight w:val="yellow"/>
          <w:lang w:val="en-US"/>
        </w:rPr>
        <w:t xml:space="preserve"> </w:t>
      </w:r>
      <w:r>
        <w:rPr>
          <w:highlight w:val="yellow"/>
        </w:rPr>
        <w:t>добавится</w:t>
      </w:r>
      <w:r>
        <w:rPr>
          <w:highlight w:val="yellow"/>
          <w:lang w:val="en-US"/>
        </w:rPr>
        <w:t xml:space="preserve"> </w:t>
      </w:r>
      <w:r>
        <w:rPr>
          <w:highlight w:val="yellow"/>
        </w:rPr>
        <w:t>Америка</w:t>
      </w:r>
    </w:p>
    <w:p>
      <w:pPr>
        <w:spacing w:line="240" w:lineRule="auto"/>
        <w:jc w:val="both"/>
        <w:rPr>
          <w:lang w:val="en-US"/>
        </w:rPr>
      </w:pPr>
    </w:p>
    <w:p>
      <w:pPr>
        <w:spacing w:line="360" w:lineRule="auto"/>
        <w:jc w:val="both"/>
        <w:rPr>
          <w:rFonts w:hint="default"/>
          <w:i/>
          <w:sz w:val="24"/>
          <w:szCs w:val="24"/>
          <w:lang w:val="ru-RU"/>
        </w:rPr>
      </w:pPr>
      <w:r>
        <w:rPr>
          <w:i/>
          <w:sz w:val="24"/>
          <w:szCs w:val="24"/>
          <w:lang w:val="en-US"/>
        </w:rPr>
        <w:t>Species identification</w:t>
      </w:r>
      <w:r>
        <w:rPr>
          <w:rFonts w:hint="default"/>
          <w:i/>
          <w:sz w:val="24"/>
          <w:szCs w:val="24"/>
          <w:lang w:val="ru-RU"/>
        </w:rPr>
        <w:t xml:space="preserve"> </w:t>
      </w:r>
      <w:r>
        <w:rPr>
          <w:rFonts w:hint="default"/>
          <w:i/>
          <w:sz w:val="24"/>
          <w:szCs w:val="24"/>
          <w:highlight w:val="lightGray"/>
          <w:lang w:val="ru-RU"/>
        </w:rPr>
        <w:t>Надо бы определиться мы говорим о видах или генотипах!</w:t>
      </w:r>
    </w:p>
    <w:p>
      <w:pPr>
        <w:spacing w:line="360" w:lineRule="auto"/>
        <w:jc w:val="both"/>
        <w:rPr>
          <w:sz w:val="24"/>
          <w:szCs w:val="24"/>
        </w:rPr>
      </w:pPr>
      <w:r>
        <w:rPr>
          <w:sz w:val="24"/>
          <w:szCs w:val="24"/>
          <w:lang w:val="en-US"/>
        </w:rPr>
        <w:t xml:space="preserve">All individuals (N=3370) were genotyped at three or four taxonomically informative allozyme loci: Est-D, Gpi, Pgm, Odh. Estimation of the contribution of </w:t>
      </w:r>
      <w:r>
        <w:rPr>
          <w:i/>
          <w:sz w:val="24"/>
          <w:szCs w:val="24"/>
          <w:lang w:val="en-US"/>
        </w:rPr>
        <w:t>M. edulis</w:t>
      </w:r>
      <w:r>
        <w:rPr>
          <w:sz w:val="24"/>
          <w:szCs w:val="24"/>
          <w:lang w:val="en-US"/>
        </w:rPr>
        <w:t xml:space="preserve"> and </w:t>
      </w:r>
      <w:r>
        <w:rPr>
          <w:i/>
          <w:sz w:val="24"/>
          <w:szCs w:val="24"/>
          <w:lang w:val="en-US"/>
        </w:rPr>
        <w:t>M. trossulus</w:t>
      </w:r>
      <w:r>
        <w:rPr>
          <w:sz w:val="24"/>
          <w:szCs w:val="24"/>
          <w:lang w:val="en-US"/>
        </w:rPr>
        <w:t xml:space="preserve"> genes into individual genotypes (q-values) using the program STRUCTURE (REF, procedure of Bayesian STRUCTURE analysis as in Katolikova et al., 2016). Genotypes were classified into two categories: mussels with genotypes dominated by </w:t>
      </w:r>
      <w:r>
        <w:rPr>
          <w:i/>
          <w:sz w:val="24"/>
          <w:szCs w:val="24"/>
          <w:lang w:val="en-US"/>
        </w:rPr>
        <w:t>M. trossulus</w:t>
      </w:r>
      <w:r>
        <w:rPr>
          <w:sz w:val="24"/>
          <w:szCs w:val="24"/>
          <w:lang w:val="en-US"/>
        </w:rPr>
        <w:t xml:space="preserve"> genes (q-value </w:t>
      </w:r>
      <w:r>
        <w:rPr>
          <w:rFonts w:cstheme="minorHAnsi"/>
          <w:sz w:val="24"/>
          <w:szCs w:val="24"/>
          <w:lang w:val="en-US"/>
        </w:rPr>
        <w:t>&gt;</w:t>
      </w:r>
      <w:r>
        <w:rPr>
          <w:sz w:val="24"/>
          <w:szCs w:val="24"/>
          <w:lang w:val="en-US"/>
        </w:rPr>
        <w:t xml:space="preserve"> 0.5, hereafter </w:t>
      </w:r>
      <w:r>
        <w:rPr>
          <w:i/>
          <w:sz w:val="24"/>
          <w:szCs w:val="24"/>
          <w:lang w:val="en-US"/>
        </w:rPr>
        <w:t>M. trossulus</w:t>
      </w:r>
      <w:r>
        <w:rPr>
          <w:sz w:val="24"/>
          <w:szCs w:val="24"/>
          <w:lang w:val="en-US"/>
        </w:rPr>
        <w:t xml:space="preserve">) and mussels with genotypes dominated by </w:t>
      </w:r>
      <w:r>
        <w:rPr>
          <w:i/>
          <w:sz w:val="24"/>
          <w:szCs w:val="24"/>
          <w:lang w:val="en-US"/>
        </w:rPr>
        <w:t>M. edulis</w:t>
      </w:r>
      <w:r>
        <w:rPr>
          <w:sz w:val="24"/>
          <w:szCs w:val="24"/>
          <w:lang w:val="en-US"/>
        </w:rPr>
        <w:t xml:space="preserve"> genes (q-value </w:t>
      </w:r>
      <w:r>
        <w:rPr>
          <w:rFonts w:cstheme="minorHAnsi"/>
          <w:sz w:val="24"/>
          <w:szCs w:val="24"/>
          <w:lang w:val="en-US"/>
        </w:rPr>
        <w:t xml:space="preserve">≤ </w:t>
      </w:r>
      <w:r>
        <w:rPr>
          <w:sz w:val="24"/>
          <w:szCs w:val="24"/>
          <w:lang w:val="en-US"/>
        </w:rPr>
        <w:t xml:space="preserve">0.5, hereafter </w:t>
      </w:r>
      <w:r>
        <w:rPr>
          <w:i/>
          <w:sz w:val="24"/>
          <w:szCs w:val="24"/>
          <w:lang w:val="en-US"/>
        </w:rPr>
        <w:t>M. edulis</w:t>
      </w:r>
      <w:r>
        <w:rPr>
          <w:sz w:val="24"/>
          <w:szCs w:val="24"/>
          <w:lang w:val="en-US"/>
        </w:rPr>
        <w:t xml:space="preserve">). Hence, potential hybrids were not considered as separate category but included into </w:t>
      </w:r>
      <w:r>
        <w:rPr>
          <w:i/>
          <w:sz w:val="24"/>
          <w:szCs w:val="24"/>
          <w:lang w:val="en-US"/>
        </w:rPr>
        <w:t>M. edulis</w:t>
      </w:r>
      <w:r>
        <w:rPr>
          <w:sz w:val="24"/>
          <w:szCs w:val="24"/>
          <w:lang w:val="en-US"/>
        </w:rPr>
        <w:t xml:space="preserve"> and </w:t>
      </w:r>
      <w:r>
        <w:rPr>
          <w:i/>
          <w:sz w:val="24"/>
          <w:szCs w:val="24"/>
          <w:lang w:val="en-US"/>
        </w:rPr>
        <w:t>M. trossulus</w:t>
      </w:r>
      <w:r>
        <w:rPr>
          <w:sz w:val="24"/>
          <w:szCs w:val="24"/>
          <w:lang w:val="en-US"/>
        </w:rPr>
        <w:t xml:space="preserve">. </w:t>
      </w:r>
      <w:r>
        <w:rPr>
          <w:sz w:val="24"/>
          <w:szCs w:val="24"/>
          <w:highlight w:val="yellow"/>
        </w:rPr>
        <w:t>ПП это ещё не смотрел, может всё обосрёт и заставит переписывать</w:t>
      </w:r>
    </w:p>
    <w:p>
      <w:pPr>
        <w:spacing w:line="360" w:lineRule="auto"/>
        <w:jc w:val="both"/>
        <w:rPr>
          <w:sz w:val="24"/>
          <w:szCs w:val="24"/>
        </w:rPr>
      </w:pPr>
    </w:p>
    <w:p>
      <w:pPr>
        <w:spacing w:line="360" w:lineRule="auto"/>
        <w:jc w:val="both"/>
        <w:rPr>
          <w:i/>
          <w:sz w:val="24"/>
          <w:szCs w:val="24"/>
        </w:rPr>
      </w:pPr>
      <w:r>
        <w:rPr>
          <w:i/>
          <w:sz w:val="24"/>
          <w:szCs w:val="24"/>
          <w:lang w:val="en-US"/>
        </w:rPr>
        <w:t>Morphological</w:t>
      </w:r>
      <w:r>
        <w:rPr>
          <w:i/>
          <w:sz w:val="24"/>
          <w:szCs w:val="24"/>
        </w:rPr>
        <w:t xml:space="preserve"> </w:t>
      </w:r>
      <w:r>
        <w:rPr>
          <w:i/>
          <w:sz w:val="24"/>
          <w:szCs w:val="24"/>
          <w:lang w:val="en-US"/>
        </w:rPr>
        <w:t>marker</w:t>
      </w:r>
      <w:r>
        <w:rPr>
          <w:i/>
          <w:sz w:val="24"/>
          <w:szCs w:val="24"/>
        </w:rPr>
        <w:t xml:space="preserve"> </w:t>
      </w:r>
      <w:r>
        <w:rPr>
          <w:i/>
          <w:sz w:val="24"/>
          <w:szCs w:val="24"/>
          <w:lang w:val="en-US"/>
        </w:rPr>
        <w:t>identification</w:t>
      </w:r>
    </w:p>
    <w:p>
      <w:pPr>
        <w:spacing w:line="360" w:lineRule="auto"/>
        <w:jc w:val="both"/>
        <w:rPr>
          <w:rFonts w:hint="default"/>
          <w:sz w:val="24"/>
          <w:szCs w:val="24"/>
          <w:lang w:val="en-US"/>
        </w:rPr>
      </w:pPr>
      <w:r>
        <w:rPr>
          <w:sz w:val="24"/>
          <w:szCs w:val="24"/>
          <w:lang w:val="en-US"/>
        </w:rPr>
        <w:t xml:space="preserve">The morphotype identification of the White Sea mussels was described in details in Katolikova et al., 2016, and after was applied in Khaitov et al., 2018. We used discrete morphotype classification: T-morphotype (mussel has an uninterrupted dark strip of the prismatic layer under the ligament on the inner side of the shell) and E-morphotype (mussel has an interrupted dark strip or lack dark strip under the ligament due to well developed nacreous layer, see ESM Fig. 1 for details </w:t>
      </w:r>
      <w:r>
        <w:rPr>
          <w:sz w:val="24"/>
          <w:szCs w:val="24"/>
          <w:highlight w:val="yellow"/>
        </w:rPr>
        <w:t>это</w:t>
      </w:r>
      <w:r>
        <w:rPr>
          <w:sz w:val="24"/>
          <w:szCs w:val="24"/>
          <w:highlight w:val="yellow"/>
          <w:lang w:val="en-US"/>
        </w:rPr>
        <w:t xml:space="preserve"> </w:t>
      </w:r>
      <w:r>
        <w:rPr>
          <w:sz w:val="24"/>
          <w:szCs w:val="24"/>
          <w:highlight w:val="yellow"/>
        </w:rPr>
        <w:t>будут</w:t>
      </w:r>
      <w:r>
        <w:rPr>
          <w:sz w:val="24"/>
          <w:szCs w:val="24"/>
          <w:highlight w:val="yellow"/>
          <w:lang w:val="en-US"/>
        </w:rPr>
        <w:t xml:space="preserve"> </w:t>
      </w:r>
      <w:r>
        <w:rPr>
          <w:sz w:val="24"/>
          <w:szCs w:val="24"/>
          <w:highlight w:val="yellow"/>
        </w:rPr>
        <w:t>ваши</w:t>
      </w:r>
      <w:r>
        <w:rPr>
          <w:sz w:val="24"/>
          <w:szCs w:val="24"/>
          <w:highlight w:val="yellow"/>
          <w:lang w:val="en-US"/>
        </w:rPr>
        <w:t xml:space="preserve"> </w:t>
      </w:r>
      <w:r>
        <w:rPr>
          <w:sz w:val="24"/>
          <w:szCs w:val="24"/>
          <w:highlight w:val="yellow"/>
        </w:rPr>
        <w:t>новые</w:t>
      </w:r>
      <w:r>
        <w:rPr>
          <w:sz w:val="24"/>
          <w:szCs w:val="24"/>
          <w:highlight w:val="yellow"/>
          <w:lang w:val="en-US"/>
        </w:rPr>
        <w:t xml:space="preserve"> </w:t>
      </w:r>
      <w:r>
        <w:rPr>
          <w:sz w:val="24"/>
          <w:szCs w:val="24"/>
          <w:highlight w:val="yellow"/>
        </w:rPr>
        <w:t>прекрасные</w:t>
      </w:r>
      <w:r>
        <w:rPr>
          <w:sz w:val="24"/>
          <w:szCs w:val="24"/>
          <w:highlight w:val="yellow"/>
          <w:lang w:val="en-US"/>
        </w:rPr>
        <w:t xml:space="preserve"> </w:t>
      </w:r>
      <w:r>
        <w:rPr>
          <w:sz w:val="24"/>
          <w:szCs w:val="24"/>
          <w:highlight w:val="yellow"/>
        </w:rPr>
        <w:t>фотографии</w:t>
      </w:r>
      <w:r>
        <w:rPr>
          <w:sz w:val="24"/>
          <w:szCs w:val="24"/>
          <w:lang w:val="en-US"/>
        </w:rPr>
        <w:t xml:space="preserve">). </w:t>
      </w:r>
    </w:p>
    <w:p>
      <w:pPr>
        <w:spacing w:line="360" w:lineRule="auto"/>
        <w:jc w:val="both"/>
        <w:rPr>
          <w:sz w:val="24"/>
          <w:szCs w:val="24"/>
          <w:lang w:val="en-US"/>
        </w:rPr>
      </w:pPr>
    </w:p>
    <w:p>
      <w:pPr>
        <w:spacing w:line="360" w:lineRule="auto"/>
        <w:jc w:val="both"/>
        <w:rPr>
          <w:rFonts w:hint="default"/>
          <w:sz w:val="24"/>
          <w:szCs w:val="24"/>
          <w:lang w:val="en-US"/>
        </w:rPr>
      </w:pPr>
      <w:r>
        <w:rPr>
          <w:rFonts w:hint="default"/>
          <w:sz w:val="24"/>
          <w:szCs w:val="24"/>
          <w:lang w:val="en-US"/>
        </w:rPr>
        <w:t>########################</w:t>
      </w:r>
    </w:p>
    <w:p>
      <w:pPr>
        <w:spacing w:line="360" w:lineRule="auto"/>
        <w:jc w:val="both"/>
        <w:rPr>
          <w:rFonts w:hint="default"/>
          <w:sz w:val="24"/>
          <w:szCs w:val="24"/>
          <w:lang w:val="ru-RU"/>
        </w:rPr>
      </w:pPr>
      <w:r>
        <w:rPr>
          <w:sz w:val="24"/>
          <w:szCs w:val="24"/>
          <w:lang w:val="en-US"/>
        </w:rPr>
        <w:t xml:space="preserve">According to the above-mentioned studies, we assume that T-morphotype is an attribute of </w:t>
      </w:r>
      <w:r>
        <w:rPr>
          <w:i/>
          <w:sz w:val="24"/>
          <w:szCs w:val="24"/>
          <w:lang w:val="en-US"/>
        </w:rPr>
        <w:t>M. trossulus</w:t>
      </w:r>
      <w:r>
        <w:rPr>
          <w:sz w:val="24"/>
          <w:szCs w:val="24"/>
          <w:lang w:val="en-US"/>
        </w:rPr>
        <w:t xml:space="preserve"> while E-morphotype of </w:t>
      </w:r>
      <w:r>
        <w:rPr>
          <w:i/>
          <w:sz w:val="24"/>
          <w:szCs w:val="24"/>
          <w:lang w:val="en-US"/>
        </w:rPr>
        <w:t>M. edulis</w:t>
      </w:r>
      <w:r>
        <w:rPr>
          <w:sz w:val="24"/>
          <w:szCs w:val="24"/>
          <w:lang w:val="en-US"/>
        </w:rPr>
        <w:t xml:space="preserve">. </w:t>
      </w:r>
      <w:r>
        <w:rPr>
          <w:sz w:val="24"/>
          <w:szCs w:val="24"/>
          <w:highlight w:val="lightGray"/>
          <w:lang w:val="ru-RU"/>
        </w:rPr>
        <w:t>НЕТ</w:t>
      </w:r>
      <w:r>
        <w:rPr>
          <w:rFonts w:hint="default"/>
          <w:sz w:val="24"/>
          <w:szCs w:val="24"/>
          <w:highlight w:val="lightGray"/>
          <w:lang w:val="ru-RU"/>
        </w:rPr>
        <w:t>! Так нельзя!</w:t>
      </w:r>
      <w:r>
        <w:rPr>
          <w:rFonts w:hint="default"/>
          <w:sz w:val="24"/>
          <w:szCs w:val="24"/>
          <w:highlight w:val="lightGray"/>
          <w:lang w:val="en-US"/>
        </w:rPr>
        <w:t xml:space="preserve"> </w:t>
      </w:r>
      <w:r>
        <w:rPr>
          <w:rFonts w:hint="default"/>
          <w:sz w:val="24"/>
          <w:szCs w:val="24"/>
          <w:highlight w:val="lightGray"/>
          <w:lang w:val="ru-RU"/>
        </w:rPr>
        <w:t xml:space="preserve">Собственно цель работы показать, что это так. </w:t>
      </w:r>
    </w:p>
    <w:p>
      <w:pPr>
        <w:spacing w:line="360" w:lineRule="auto"/>
        <w:jc w:val="both"/>
        <w:rPr>
          <w:rFonts w:hint="default"/>
          <w:sz w:val="24"/>
          <w:szCs w:val="24"/>
          <w:lang w:val="en-US"/>
        </w:rPr>
      </w:pPr>
      <w:r>
        <w:rPr>
          <w:rFonts w:hint="default"/>
          <w:sz w:val="24"/>
          <w:szCs w:val="24"/>
          <w:lang w:val="en-US"/>
        </w:rPr>
        <w:t>########################</w:t>
      </w:r>
    </w:p>
    <w:p>
      <w:pPr>
        <w:spacing w:line="360" w:lineRule="auto"/>
        <w:jc w:val="both"/>
        <w:rPr>
          <w:sz w:val="24"/>
          <w:szCs w:val="24"/>
          <w:lang w:val="en-US"/>
        </w:rPr>
      </w:pPr>
    </w:p>
    <w:p>
      <w:pPr>
        <w:spacing w:line="360" w:lineRule="auto"/>
        <w:jc w:val="both"/>
        <w:rPr>
          <w:sz w:val="24"/>
          <w:szCs w:val="24"/>
          <w:lang w:val="en-US"/>
        </w:rPr>
      </w:pPr>
    </w:p>
    <w:p>
      <w:pPr>
        <w:spacing w:line="360" w:lineRule="auto"/>
        <w:jc w:val="both"/>
        <w:rPr>
          <w:sz w:val="24"/>
          <w:szCs w:val="24"/>
          <w:lang w:val="en-US"/>
        </w:rPr>
      </w:pPr>
    </w:p>
    <w:p>
      <w:pPr>
        <w:spacing w:line="360" w:lineRule="auto"/>
        <w:jc w:val="both"/>
        <w:rPr>
          <w:b/>
          <w:i/>
          <w:sz w:val="24"/>
          <w:szCs w:val="24"/>
          <w:lang w:val="en-US"/>
        </w:rPr>
      </w:pPr>
      <w:r>
        <w:rPr>
          <w:b/>
          <w:i/>
          <w:sz w:val="24"/>
          <w:szCs w:val="24"/>
          <w:lang w:val="en-US"/>
        </w:rPr>
        <w:t>Data analyses</w:t>
      </w:r>
    </w:p>
    <w:p>
      <w:pPr>
        <w:spacing w:line="360" w:lineRule="auto"/>
        <w:jc w:val="both"/>
        <w:rPr>
          <w:sz w:val="24"/>
          <w:szCs w:val="24"/>
          <w:lang w:val="en-US"/>
        </w:rPr>
      </w:pPr>
    </w:p>
    <w:p>
      <w:pPr>
        <w:spacing w:line="360" w:lineRule="auto"/>
        <w:jc w:val="both"/>
        <w:rPr>
          <w:rFonts w:hint="default"/>
          <w:sz w:val="24"/>
          <w:szCs w:val="24"/>
          <w:lang w:val="en-US"/>
        </w:rPr>
      </w:pPr>
      <w:r>
        <w:rPr>
          <w:rFonts w:hint="default"/>
          <w:sz w:val="24"/>
          <w:szCs w:val="24"/>
          <w:lang w:val="en-US"/>
        </w:rPr>
        <w:t>#####################################</w:t>
      </w:r>
    </w:p>
    <w:p>
      <w:pPr>
        <w:spacing w:line="360" w:lineRule="auto"/>
        <w:jc w:val="both"/>
        <w:rPr>
          <w:rFonts w:hint="default"/>
          <w:sz w:val="24"/>
          <w:szCs w:val="24"/>
          <w:highlight w:val="lightGray"/>
          <w:lang w:val="ru-RU"/>
        </w:rPr>
      </w:pPr>
      <w:r>
        <w:rPr>
          <w:rFonts w:hint="default"/>
          <w:sz w:val="24"/>
          <w:szCs w:val="24"/>
          <w:highlight w:val="lightGray"/>
          <w:lang w:val="ru-RU"/>
        </w:rPr>
        <w:t>Все это надо убрать из материалов и методов</w:t>
      </w:r>
    </w:p>
    <w:p>
      <w:pPr>
        <w:spacing w:line="360" w:lineRule="auto"/>
        <w:jc w:val="both"/>
        <w:rPr>
          <w:sz w:val="24"/>
          <w:szCs w:val="24"/>
        </w:rPr>
      </w:pPr>
      <w:r>
        <w:rPr>
          <w:sz w:val="24"/>
          <w:szCs w:val="24"/>
          <w:lang w:val="en-US"/>
        </w:rPr>
        <w:t xml:space="preserve">The ultimate goal of the analysis was to answer questions about the capacity of a simple morphological test to discriminate </w:t>
      </w:r>
      <w:r>
        <w:rPr>
          <w:i/>
          <w:sz w:val="24"/>
          <w:szCs w:val="24"/>
          <w:lang w:val="en-US"/>
        </w:rPr>
        <w:t>M. edulis</w:t>
      </w:r>
      <w:r>
        <w:rPr>
          <w:sz w:val="24"/>
          <w:szCs w:val="24"/>
          <w:lang w:val="en-US"/>
        </w:rPr>
        <w:t xml:space="preserve"> and </w:t>
      </w:r>
      <w:r>
        <w:rPr>
          <w:i/>
          <w:sz w:val="24"/>
          <w:szCs w:val="24"/>
          <w:lang w:val="en-US"/>
        </w:rPr>
        <w:t xml:space="preserve">M. trossulus </w:t>
      </w:r>
      <w:r>
        <w:rPr>
          <w:sz w:val="24"/>
          <w:szCs w:val="24"/>
          <w:lang w:val="en-US"/>
        </w:rPr>
        <w:t xml:space="preserve">taking into account the possible effect of geography and ecology </w:t>
      </w:r>
      <w:r>
        <w:rPr>
          <w:sz w:val="24"/>
          <w:szCs w:val="24"/>
          <w:highlight w:val="yellow"/>
          <w:lang w:val="en-US"/>
        </w:rPr>
        <w:t>(salinity conditions?)</w:t>
      </w:r>
      <w:r>
        <w:rPr>
          <w:sz w:val="24"/>
          <w:szCs w:val="24"/>
          <w:lang w:val="en-US"/>
        </w:rPr>
        <w:t xml:space="preserve"> on morphotype proportions among</w:t>
      </w:r>
      <w:r>
        <w:rPr>
          <w:i/>
          <w:sz w:val="24"/>
          <w:szCs w:val="24"/>
          <w:lang w:val="en-US"/>
        </w:rPr>
        <w:t xml:space="preserve"> M. edulis </w:t>
      </w:r>
      <w:r>
        <w:rPr>
          <w:sz w:val="24"/>
          <w:szCs w:val="24"/>
          <w:lang w:val="en-US"/>
        </w:rPr>
        <w:t xml:space="preserve">and </w:t>
      </w:r>
      <w:r>
        <w:rPr>
          <w:i/>
          <w:sz w:val="24"/>
          <w:szCs w:val="24"/>
          <w:lang w:val="en-US"/>
        </w:rPr>
        <w:t>M. trossulus</w:t>
      </w:r>
      <w:r>
        <w:rPr>
          <w:sz w:val="24"/>
          <w:szCs w:val="24"/>
          <w:lang w:val="en-US"/>
        </w:rPr>
        <w:t xml:space="preserve">, and to develop practical recommendations for mussel taxonomic identification by morphotypes. </w:t>
      </w:r>
      <w:r>
        <w:rPr>
          <w:sz w:val="24"/>
          <w:szCs w:val="24"/>
          <w:highlight w:val="yellow"/>
        </w:rPr>
        <w:t>Ну это типо краткое саммари того, что будет потом описано..</w:t>
      </w:r>
    </w:p>
    <w:p>
      <w:pPr>
        <w:spacing w:line="360" w:lineRule="auto"/>
        <w:jc w:val="both"/>
        <w:rPr>
          <w:rFonts w:hint="default"/>
          <w:sz w:val="24"/>
          <w:szCs w:val="24"/>
          <w:lang w:val="ru-RU"/>
        </w:rPr>
      </w:pPr>
      <w:r>
        <w:rPr>
          <w:sz w:val="24"/>
          <w:szCs w:val="24"/>
          <w:highlight w:val="yellow"/>
        </w:rPr>
        <w:t>Ниже сформулированы вопросы (в основном из дальневосточной презентации, последний сама сочинила), на которые мы должны ответить в статье, как кажется. Наверное, надо их лучше в конце введения задавать?</w:t>
      </w:r>
      <w:r>
        <w:rPr>
          <w:rFonts w:hint="default"/>
          <w:sz w:val="24"/>
          <w:szCs w:val="24"/>
          <w:highlight w:val="yellow"/>
          <w:lang w:val="en-US"/>
        </w:rPr>
        <w:t xml:space="preserve"> </w:t>
      </w:r>
      <w:r>
        <w:rPr>
          <w:rFonts w:hint="default"/>
          <w:sz w:val="24"/>
          <w:szCs w:val="24"/>
          <w:highlight w:val="lightGray"/>
          <w:lang w:val="ru-RU"/>
        </w:rPr>
        <w:t>ДА УЖ точно не здесь</w:t>
      </w:r>
    </w:p>
    <w:p>
      <w:pPr>
        <w:pStyle w:val="5"/>
        <w:numPr>
          <w:ilvl w:val="0"/>
          <w:numId w:val="1"/>
        </w:numPr>
        <w:spacing w:line="360" w:lineRule="auto"/>
        <w:jc w:val="both"/>
        <w:rPr>
          <w:sz w:val="24"/>
          <w:szCs w:val="24"/>
          <w:highlight w:val="yellow"/>
          <w:lang w:val="en-US"/>
        </w:rPr>
      </w:pPr>
      <w:r>
        <w:rPr>
          <w:sz w:val="24"/>
          <w:szCs w:val="24"/>
          <w:highlight w:val="yellow"/>
          <w:lang w:val="en-US"/>
        </w:rPr>
        <w:t xml:space="preserve">Are morphological differences between </w:t>
      </w:r>
      <w:r>
        <w:rPr>
          <w:i/>
          <w:sz w:val="24"/>
          <w:szCs w:val="24"/>
          <w:highlight w:val="yellow"/>
          <w:lang w:val="en-US"/>
        </w:rPr>
        <w:t>M. edulis</w:t>
      </w:r>
      <w:r>
        <w:rPr>
          <w:sz w:val="24"/>
          <w:szCs w:val="24"/>
          <w:highlight w:val="yellow"/>
          <w:lang w:val="en-US"/>
        </w:rPr>
        <w:t xml:space="preserve"> and </w:t>
      </w:r>
      <w:r>
        <w:rPr>
          <w:i/>
          <w:sz w:val="24"/>
          <w:szCs w:val="24"/>
          <w:highlight w:val="yellow"/>
          <w:lang w:val="en-US"/>
        </w:rPr>
        <w:t>M. trossulus</w:t>
      </w:r>
      <w:r>
        <w:rPr>
          <w:sz w:val="24"/>
          <w:szCs w:val="24"/>
          <w:highlight w:val="yellow"/>
          <w:lang w:val="en-US"/>
        </w:rPr>
        <w:t xml:space="preserve"> persist in populations along the Barents Sea coast of Kola Peninsula?</w:t>
      </w:r>
    </w:p>
    <w:p>
      <w:pPr>
        <w:pStyle w:val="5"/>
        <w:numPr>
          <w:ilvl w:val="0"/>
          <w:numId w:val="1"/>
        </w:numPr>
        <w:spacing w:line="360" w:lineRule="auto"/>
        <w:jc w:val="both"/>
        <w:rPr>
          <w:sz w:val="24"/>
          <w:szCs w:val="24"/>
          <w:highlight w:val="yellow"/>
          <w:lang w:val="en-US"/>
        </w:rPr>
      </w:pPr>
      <w:r>
        <w:rPr>
          <w:sz w:val="24"/>
          <w:szCs w:val="24"/>
          <w:highlight w:val="yellow"/>
          <w:lang w:val="en-US"/>
        </w:rPr>
        <w:t>Can taxonomic structure of populations be predicted basing on morphotype proportions in a sample?</w:t>
      </w:r>
    </w:p>
    <w:p>
      <w:pPr>
        <w:pStyle w:val="5"/>
        <w:numPr>
          <w:ilvl w:val="0"/>
          <w:numId w:val="1"/>
        </w:numPr>
        <w:spacing w:line="360" w:lineRule="auto"/>
        <w:jc w:val="both"/>
        <w:rPr>
          <w:sz w:val="24"/>
          <w:szCs w:val="24"/>
          <w:highlight w:val="yellow"/>
          <w:lang w:val="en-US"/>
        </w:rPr>
      </w:pPr>
      <w:r>
        <w:rPr>
          <w:sz w:val="24"/>
          <w:szCs w:val="24"/>
          <w:highlight w:val="yellow"/>
          <w:lang w:val="en-US"/>
        </w:rPr>
        <w:t xml:space="preserve">Is there a variability of morphotype proportions among subsamples of </w:t>
      </w:r>
      <w:r>
        <w:rPr>
          <w:i/>
          <w:sz w:val="24"/>
          <w:szCs w:val="24"/>
          <w:highlight w:val="yellow"/>
          <w:lang w:val="en-US"/>
        </w:rPr>
        <w:t>M. edulis</w:t>
      </w:r>
      <w:r>
        <w:rPr>
          <w:sz w:val="24"/>
          <w:szCs w:val="24"/>
          <w:highlight w:val="yellow"/>
          <w:lang w:val="en-US"/>
        </w:rPr>
        <w:t xml:space="preserve"> and </w:t>
      </w:r>
      <w:r>
        <w:rPr>
          <w:i/>
          <w:sz w:val="24"/>
          <w:szCs w:val="24"/>
          <w:highlight w:val="yellow"/>
          <w:lang w:val="en-US"/>
        </w:rPr>
        <w:t>M. trossulus</w:t>
      </w:r>
      <w:r>
        <w:rPr>
          <w:sz w:val="24"/>
          <w:szCs w:val="24"/>
          <w:highlight w:val="yellow"/>
          <w:lang w:val="en-US"/>
        </w:rPr>
        <w:t>?</w:t>
      </w:r>
    </w:p>
    <w:p>
      <w:pPr>
        <w:pStyle w:val="5"/>
        <w:numPr>
          <w:ilvl w:val="0"/>
          <w:numId w:val="1"/>
        </w:numPr>
        <w:spacing w:line="360" w:lineRule="auto"/>
        <w:jc w:val="both"/>
        <w:rPr>
          <w:sz w:val="24"/>
          <w:szCs w:val="24"/>
          <w:highlight w:val="yellow"/>
          <w:lang w:val="en-US"/>
        </w:rPr>
      </w:pPr>
      <w:r>
        <w:rPr>
          <w:sz w:val="24"/>
          <w:szCs w:val="24"/>
          <w:highlight w:val="yellow"/>
          <w:lang w:val="en-US"/>
        </w:rPr>
        <w:t xml:space="preserve">How likely is that a randomly taken mussel with T-morphotype is </w:t>
      </w:r>
      <w:r>
        <w:rPr>
          <w:i/>
          <w:sz w:val="24"/>
          <w:szCs w:val="24"/>
          <w:highlight w:val="yellow"/>
          <w:lang w:val="en-US"/>
        </w:rPr>
        <w:t>M. trossulus</w:t>
      </w:r>
      <w:r>
        <w:rPr>
          <w:sz w:val="24"/>
          <w:szCs w:val="24"/>
          <w:highlight w:val="yellow"/>
          <w:lang w:val="en-US"/>
        </w:rPr>
        <w:t xml:space="preserve"> and mussel with E-morphotype is </w:t>
      </w:r>
      <w:r>
        <w:rPr>
          <w:i/>
          <w:sz w:val="24"/>
          <w:szCs w:val="24"/>
          <w:highlight w:val="yellow"/>
          <w:lang w:val="en-US"/>
        </w:rPr>
        <w:t>M. edulis</w:t>
      </w:r>
      <w:r>
        <w:rPr>
          <w:sz w:val="24"/>
          <w:szCs w:val="24"/>
          <w:highlight w:val="yellow"/>
          <w:lang w:val="en-US"/>
        </w:rPr>
        <w:t>?</w:t>
      </w:r>
    </w:p>
    <w:p>
      <w:pPr>
        <w:pStyle w:val="5"/>
        <w:numPr>
          <w:ilvl w:val="0"/>
          <w:numId w:val="1"/>
        </w:numPr>
        <w:spacing w:line="360" w:lineRule="auto"/>
        <w:jc w:val="both"/>
        <w:rPr>
          <w:sz w:val="24"/>
          <w:szCs w:val="24"/>
          <w:highlight w:val="yellow"/>
          <w:lang w:val="en-US"/>
        </w:rPr>
      </w:pPr>
      <w:r>
        <w:rPr>
          <w:sz w:val="24"/>
          <w:szCs w:val="24"/>
          <w:highlight w:val="yellow"/>
          <w:lang w:val="en-US"/>
        </w:rPr>
        <w:t>Is there a possibility of using this method in other geographical regions of Europe?</w:t>
      </w:r>
    </w:p>
    <w:p>
      <w:pPr>
        <w:pStyle w:val="5"/>
        <w:numPr>
          <w:ilvl w:val="0"/>
          <w:numId w:val="1"/>
        </w:numPr>
        <w:spacing w:line="360" w:lineRule="auto"/>
        <w:jc w:val="both"/>
        <w:rPr>
          <w:sz w:val="24"/>
          <w:szCs w:val="24"/>
          <w:highlight w:val="yellow"/>
          <w:lang w:val="en-US"/>
        </w:rPr>
      </w:pPr>
      <w:r>
        <w:rPr>
          <w:sz w:val="24"/>
          <w:szCs w:val="24"/>
          <w:highlight w:val="yellow"/>
          <w:lang w:val="en-US"/>
        </w:rPr>
        <w:t>How to calibrate the method of mussel taxonomic identification by morphotypes to study of other hybrid zones taking into minimal expenses on genotyping?</w:t>
      </w:r>
    </w:p>
    <w:p>
      <w:pPr>
        <w:spacing w:line="360" w:lineRule="auto"/>
        <w:jc w:val="both"/>
        <w:rPr>
          <w:rFonts w:hint="default"/>
          <w:sz w:val="24"/>
          <w:szCs w:val="24"/>
          <w:lang w:val="en-US"/>
        </w:rPr>
      </w:pPr>
      <w:r>
        <w:rPr>
          <w:rFonts w:hint="default"/>
          <w:sz w:val="24"/>
          <w:szCs w:val="24"/>
          <w:lang w:val="en-US"/>
        </w:rPr>
        <w:t>#####################################</w:t>
      </w:r>
    </w:p>
    <w:p>
      <w:pPr>
        <w:spacing w:line="360" w:lineRule="auto"/>
        <w:jc w:val="both"/>
        <w:rPr>
          <w:sz w:val="24"/>
          <w:szCs w:val="24"/>
          <w:lang w:val="en-US"/>
        </w:rPr>
      </w:pPr>
    </w:p>
    <w:p>
      <w:pPr>
        <w:spacing w:line="360" w:lineRule="auto"/>
        <w:jc w:val="both"/>
        <w:rPr>
          <w:rFonts w:hint="default"/>
          <w:sz w:val="24"/>
          <w:szCs w:val="24"/>
          <w:highlight w:val="lightGray"/>
          <w:lang w:val="en-US"/>
        </w:rPr>
      </w:pPr>
      <w:r>
        <w:rPr>
          <w:rFonts w:hint="default"/>
          <w:sz w:val="24"/>
          <w:szCs w:val="24"/>
          <w:highlight w:val="lightGray"/>
          <w:lang w:val="en-US"/>
        </w:rPr>
        <w:t>Discriptive values</w:t>
      </w:r>
    </w:p>
    <w:p>
      <w:pPr>
        <w:spacing w:line="360" w:lineRule="auto"/>
        <w:jc w:val="both"/>
        <w:rPr>
          <w:sz w:val="24"/>
          <w:szCs w:val="24"/>
          <w:lang w:val="en-US"/>
        </w:rPr>
      </w:pPr>
      <w:r>
        <w:rPr>
          <w:sz w:val="24"/>
          <w:szCs w:val="24"/>
          <w:lang w:val="en-US"/>
        </w:rPr>
        <w:t xml:space="preserve">Assuming that </w:t>
      </w:r>
      <w:r>
        <w:rPr>
          <w:b/>
          <w:sz w:val="24"/>
          <w:szCs w:val="24"/>
          <w:lang w:val="en-US"/>
        </w:rPr>
        <w:t>a</w:t>
      </w:r>
      <w:r>
        <w:rPr>
          <w:sz w:val="24"/>
          <w:szCs w:val="24"/>
          <w:lang w:val="en-US"/>
        </w:rPr>
        <w:t xml:space="preserve"> is a number of </w:t>
      </w:r>
      <w:r>
        <w:rPr>
          <w:i/>
          <w:sz w:val="24"/>
          <w:szCs w:val="24"/>
          <w:lang w:val="en-US"/>
        </w:rPr>
        <w:t>M. trossulus</w:t>
      </w:r>
      <w:r>
        <w:rPr>
          <w:sz w:val="24"/>
          <w:szCs w:val="24"/>
          <w:lang w:val="en-US"/>
        </w:rPr>
        <w:t xml:space="preserve"> with T-morphotype</w:t>
      </w:r>
      <w:r>
        <w:rPr>
          <w:rFonts w:hint="default"/>
          <w:sz w:val="24"/>
          <w:szCs w:val="24"/>
          <w:lang w:val="en-US"/>
        </w:rPr>
        <w:t xml:space="preserve"> </w:t>
      </w:r>
      <w:r>
        <w:rPr>
          <w:rFonts w:hint="default"/>
          <w:sz w:val="24"/>
          <w:szCs w:val="24"/>
          <w:highlight w:val="lightGray"/>
          <w:lang w:val="en-US"/>
        </w:rPr>
        <w:t>in a certain population</w:t>
      </w:r>
      <w:r>
        <w:rPr>
          <w:sz w:val="24"/>
          <w:szCs w:val="24"/>
          <w:lang w:val="en-US"/>
        </w:rPr>
        <w:t xml:space="preserve">, </w:t>
      </w:r>
      <w:r>
        <w:rPr>
          <w:b/>
          <w:sz w:val="24"/>
          <w:szCs w:val="24"/>
          <w:lang w:val="en-US"/>
        </w:rPr>
        <w:t>b</w:t>
      </w:r>
      <w:r>
        <w:rPr>
          <w:sz w:val="24"/>
          <w:szCs w:val="24"/>
          <w:lang w:val="en-US"/>
        </w:rPr>
        <w:t xml:space="preserve"> - of </w:t>
      </w:r>
      <w:r>
        <w:rPr>
          <w:i/>
          <w:sz w:val="24"/>
          <w:szCs w:val="24"/>
          <w:lang w:val="en-US"/>
        </w:rPr>
        <w:t>M. trossulus</w:t>
      </w:r>
      <w:r>
        <w:rPr>
          <w:sz w:val="24"/>
          <w:szCs w:val="24"/>
          <w:lang w:val="en-US"/>
        </w:rPr>
        <w:t xml:space="preserve"> with E-morphotype,  </w:t>
      </w:r>
      <w:r>
        <w:rPr>
          <w:b/>
          <w:sz w:val="24"/>
          <w:szCs w:val="24"/>
          <w:lang w:val="en-US"/>
        </w:rPr>
        <w:t>c</w:t>
      </w:r>
      <w:r>
        <w:rPr>
          <w:sz w:val="24"/>
          <w:szCs w:val="24"/>
          <w:lang w:val="en-US"/>
        </w:rPr>
        <w:t xml:space="preserve"> – of </w:t>
      </w:r>
      <w:r>
        <w:rPr>
          <w:i/>
          <w:sz w:val="24"/>
          <w:szCs w:val="24"/>
          <w:lang w:val="en-US"/>
        </w:rPr>
        <w:t>M. edulis</w:t>
      </w:r>
      <w:r>
        <w:rPr>
          <w:sz w:val="24"/>
          <w:szCs w:val="24"/>
          <w:lang w:val="en-US"/>
        </w:rPr>
        <w:t xml:space="preserve"> with T-morphotype, </w:t>
      </w:r>
      <w:r>
        <w:rPr>
          <w:b/>
          <w:sz w:val="24"/>
          <w:szCs w:val="24"/>
          <w:lang w:val="en-US"/>
        </w:rPr>
        <w:t>d</w:t>
      </w:r>
      <w:r>
        <w:rPr>
          <w:sz w:val="24"/>
          <w:szCs w:val="24"/>
          <w:lang w:val="en-US"/>
        </w:rPr>
        <w:t xml:space="preserve"> – of </w:t>
      </w:r>
      <w:r>
        <w:rPr>
          <w:i/>
          <w:sz w:val="24"/>
          <w:szCs w:val="24"/>
          <w:lang w:val="en-US"/>
        </w:rPr>
        <w:t>M. edulis</w:t>
      </w:r>
      <w:r>
        <w:rPr>
          <w:sz w:val="24"/>
          <w:szCs w:val="24"/>
          <w:lang w:val="en-US"/>
        </w:rPr>
        <w:t xml:space="preserve"> with E-morphotype, we calculated the </w:t>
      </w:r>
      <w:r>
        <w:rPr>
          <w:rFonts w:hint="default"/>
          <w:sz w:val="24"/>
          <w:szCs w:val="24"/>
          <w:highlight w:val="lightGray"/>
          <w:lang w:val="en-US"/>
        </w:rPr>
        <w:t>values</w:t>
      </w:r>
      <w:r>
        <w:rPr>
          <w:rFonts w:hint="default"/>
          <w:sz w:val="24"/>
          <w:szCs w:val="24"/>
          <w:lang w:val="en-US"/>
        </w:rPr>
        <w:t xml:space="preserve"> </w:t>
      </w:r>
      <w:r>
        <w:rPr>
          <w:sz w:val="24"/>
          <w:szCs w:val="24"/>
          <w:highlight w:val="lightGray"/>
          <w:lang w:val="en-US"/>
        </w:rPr>
        <w:t>for each sample</w:t>
      </w:r>
      <w:r>
        <w:rPr>
          <w:rFonts w:hint="default"/>
          <w:sz w:val="24"/>
          <w:szCs w:val="24"/>
          <w:highlight w:val="lightGray"/>
          <w:lang w:val="en-US"/>
        </w:rPr>
        <w:t xml:space="preserve"> as follo</w:t>
      </w:r>
      <w:r>
        <w:rPr>
          <w:rFonts w:hint="default"/>
          <w:sz w:val="24"/>
          <w:szCs w:val="24"/>
          <w:lang w:val="en-US"/>
        </w:rPr>
        <w:t>w.</w:t>
      </w:r>
      <w:r>
        <w:rPr>
          <w:sz w:val="24"/>
          <w:szCs w:val="24"/>
          <w:lang w:val="en-US"/>
        </w:rPr>
        <w:t xml:space="preserve"> </w:t>
      </w:r>
    </w:p>
    <w:p>
      <w:pPr>
        <w:spacing w:line="360" w:lineRule="auto"/>
        <w:jc w:val="both"/>
        <w:rPr>
          <w:sz w:val="24"/>
          <w:szCs w:val="24"/>
          <w:lang w:val="en-US"/>
        </w:rPr>
      </w:pPr>
      <w:r>
        <w:rPr>
          <w:sz w:val="24"/>
          <w:szCs w:val="24"/>
          <w:lang w:val="en-US"/>
        </w:rPr>
        <w:t xml:space="preserve">Proportion of mussels with T-morphotype: </w:t>
      </w:r>
      <w:r>
        <w:rPr>
          <w:b/>
          <w:sz w:val="24"/>
          <w:szCs w:val="24"/>
          <w:lang w:val="en-US"/>
        </w:rPr>
        <w:t>PT = (a+c)/(a+b+c+d)</w:t>
      </w:r>
      <w:r>
        <w:rPr>
          <w:sz w:val="24"/>
          <w:szCs w:val="24"/>
          <w:lang w:val="en-US"/>
        </w:rPr>
        <w:t>;</w:t>
      </w:r>
    </w:p>
    <w:p>
      <w:pPr>
        <w:spacing w:line="360" w:lineRule="auto"/>
        <w:jc w:val="both"/>
        <w:rPr>
          <w:sz w:val="24"/>
          <w:szCs w:val="24"/>
          <w:lang w:val="en-US"/>
        </w:rPr>
      </w:pPr>
      <w:r>
        <w:rPr>
          <w:sz w:val="24"/>
          <w:szCs w:val="24"/>
          <w:lang w:val="en-US"/>
        </w:rPr>
        <w:t xml:space="preserve">Proportion of </w:t>
      </w:r>
      <w:r>
        <w:rPr>
          <w:i/>
          <w:sz w:val="24"/>
          <w:szCs w:val="24"/>
          <w:lang w:val="en-US"/>
        </w:rPr>
        <w:t>M. trossulus</w:t>
      </w:r>
      <w:r>
        <w:rPr>
          <w:sz w:val="24"/>
          <w:szCs w:val="24"/>
          <w:lang w:val="en-US"/>
        </w:rPr>
        <w:t xml:space="preserve">: </w:t>
      </w:r>
      <w:r>
        <w:rPr>
          <w:b/>
          <w:sz w:val="24"/>
          <w:szCs w:val="24"/>
          <w:lang w:val="en-US"/>
        </w:rPr>
        <w:t>Ptros = (a+b)/( a+b+c+d)</w:t>
      </w:r>
      <w:r>
        <w:rPr>
          <w:sz w:val="24"/>
          <w:szCs w:val="24"/>
          <w:lang w:val="en-US"/>
        </w:rPr>
        <w:t xml:space="preserve">; </w:t>
      </w:r>
    </w:p>
    <w:p>
      <w:pPr>
        <w:spacing w:line="360" w:lineRule="auto"/>
        <w:jc w:val="both"/>
        <w:rPr>
          <w:sz w:val="24"/>
          <w:szCs w:val="24"/>
          <w:lang w:val="en-US"/>
        </w:rPr>
      </w:pPr>
      <w:r>
        <w:rPr>
          <w:sz w:val="24"/>
          <w:szCs w:val="24"/>
          <w:lang w:val="en-US"/>
        </w:rPr>
        <w:t xml:space="preserve">Proportion of mussels with T-morphotype among </w:t>
      </w:r>
      <w:r>
        <w:rPr>
          <w:i/>
          <w:sz w:val="24"/>
          <w:szCs w:val="24"/>
          <w:lang w:val="en-US"/>
        </w:rPr>
        <w:t>M. trossulus</w:t>
      </w:r>
      <w:r>
        <w:rPr>
          <w:sz w:val="24"/>
          <w:szCs w:val="24"/>
          <w:lang w:val="en-US"/>
        </w:rPr>
        <w:t xml:space="preserve">: </w:t>
      </w:r>
      <w:r>
        <w:rPr>
          <w:b/>
          <w:sz w:val="24"/>
          <w:szCs w:val="24"/>
          <w:lang w:val="en-US"/>
        </w:rPr>
        <w:t>P(T|tros) = a/(a+b)</w:t>
      </w:r>
      <w:r>
        <w:rPr>
          <w:sz w:val="24"/>
          <w:szCs w:val="24"/>
          <w:lang w:val="en-US"/>
        </w:rPr>
        <w:t>;</w:t>
      </w:r>
    </w:p>
    <w:p>
      <w:pPr>
        <w:spacing w:line="360" w:lineRule="auto"/>
        <w:jc w:val="both"/>
        <w:rPr>
          <w:sz w:val="24"/>
          <w:szCs w:val="24"/>
          <w:lang w:val="en-US"/>
        </w:rPr>
      </w:pPr>
      <w:r>
        <w:rPr>
          <w:sz w:val="24"/>
          <w:szCs w:val="24"/>
          <w:lang w:val="en-US"/>
        </w:rPr>
        <w:t xml:space="preserve">Proportion of mussels with E-morphotype among </w:t>
      </w:r>
      <w:r>
        <w:rPr>
          <w:i/>
          <w:sz w:val="24"/>
          <w:szCs w:val="24"/>
          <w:lang w:val="en-US"/>
        </w:rPr>
        <w:t>M. edulis</w:t>
      </w:r>
      <w:r>
        <w:rPr>
          <w:sz w:val="24"/>
          <w:szCs w:val="24"/>
          <w:lang w:val="en-US"/>
        </w:rPr>
        <w:t xml:space="preserve">: </w:t>
      </w:r>
      <w:r>
        <w:rPr>
          <w:b/>
          <w:sz w:val="24"/>
          <w:szCs w:val="24"/>
          <w:lang w:val="en-US"/>
        </w:rPr>
        <w:t>P(</w:t>
      </w:r>
      <w:r>
        <w:rPr>
          <w:b/>
          <w:sz w:val="24"/>
          <w:szCs w:val="24"/>
        </w:rPr>
        <w:t>Е</w:t>
      </w:r>
      <w:r>
        <w:rPr>
          <w:b/>
          <w:sz w:val="24"/>
          <w:szCs w:val="24"/>
          <w:lang w:val="en-US"/>
        </w:rPr>
        <w:t>|edu) = d/(</w:t>
      </w:r>
      <w:r>
        <w:rPr>
          <w:b/>
          <w:sz w:val="24"/>
          <w:szCs w:val="24"/>
        </w:rPr>
        <w:t>с</w:t>
      </w:r>
      <w:r>
        <w:rPr>
          <w:b/>
          <w:sz w:val="24"/>
          <w:szCs w:val="24"/>
          <w:lang w:val="en-US"/>
        </w:rPr>
        <w:t>+d)</w:t>
      </w:r>
      <w:r>
        <w:rPr>
          <w:sz w:val="24"/>
          <w:szCs w:val="24"/>
          <w:lang w:val="en-US"/>
        </w:rPr>
        <w:t>;</w:t>
      </w:r>
    </w:p>
    <w:p>
      <w:pPr>
        <w:spacing w:after="0" w:line="360" w:lineRule="auto"/>
        <w:rPr>
          <w:rFonts w:hint="default"/>
          <w:sz w:val="24"/>
          <w:szCs w:val="24"/>
          <w:lang w:val="en-US"/>
        </w:rPr>
      </w:pPr>
      <w:r>
        <w:rPr>
          <w:rFonts w:ascii="Calibri" w:hAnsi="Calibri" w:eastAsia="Times New Roman" w:cs="Calibri"/>
          <w:color w:val="000000"/>
          <w:sz w:val="24"/>
          <w:szCs w:val="24"/>
          <w:lang w:val="en-US" w:eastAsia="ru-RU"/>
        </w:rPr>
        <w:t xml:space="preserve">Joint proportion of </w:t>
      </w:r>
      <w:r>
        <w:rPr>
          <w:rFonts w:ascii="Calibri" w:hAnsi="Calibri" w:eastAsia="Times New Roman" w:cs="Calibri"/>
          <w:i/>
          <w:color w:val="000000"/>
          <w:sz w:val="24"/>
          <w:szCs w:val="24"/>
          <w:lang w:val="en-US" w:eastAsia="ru-RU"/>
        </w:rPr>
        <w:t>M. trossulus</w:t>
      </w:r>
      <w:r>
        <w:rPr>
          <w:rFonts w:ascii="Calibri" w:hAnsi="Calibri" w:eastAsia="Times New Roman" w:cs="Calibri"/>
          <w:color w:val="000000"/>
          <w:sz w:val="24"/>
          <w:szCs w:val="24"/>
          <w:lang w:val="en-US" w:eastAsia="ru-RU"/>
        </w:rPr>
        <w:t xml:space="preserve"> with T-morphotypes and </w:t>
      </w:r>
      <w:r>
        <w:rPr>
          <w:rFonts w:ascii="Calibri" w:hAnsi="Calibri" w:eastAsia="Times New Roman" w:cs="Calibri"/>
          <w:i/>
          <w:color w:val="000000"/>
          <w:sz w:val="24"/>
          <w:szCs w:val="24"/>
          <w:lang w:val="en-US" w:eastAsia="ru-RU"/>
        </w:rPr>
        <w:t>M. edulis</w:t>
      </w:r>
      <w:r>
        <w:rPr>
          <w:rFonts w:ascii="Calibri" w:hAnsi="Calibri" w:eastAsia="Times New Roman" w:cs="Calibri"/>
          <w:color w:val="000000"/>
          <w:sz w:val="24"/>
          <w:szCs w:val="24"/>
          <w:lang w:val="en-US" w:eastAsia="ru-RU"/>
        </w:rPr>
        <w:t xml:space="preserve"> with E-morphotypes: </w:t>
      </w:r>
      <w:r>
        <w:rPr>
          <w:rFonts w:ascii="Calibri" w:hAnsi="Calibri" w:eastAsia="Times New Roman" w:cs="Calibri"/>
          <w:color w:val="000000"/>
          <w:sz w:val="24"/>
          <w:szCs w:val="24"/>
          <w:lang w:val="en-US" w:eastAsia="ru-RU"/>
        </w:rPr>
        <w:br w:type="textWrapping"/>
      </w:r>
      <w:r>
        <w:rPr>
          <w:rFonts w:ascii="Calibri" w:hAnsi="Calibri" w:eastAsia="Times New Roman" w:cs="Calibri"/>
          <w:b/>
          <w:bCs/>
          <w:color w:val="000000"/>
          <w:sz w:val="24"/>
          <w:szCs w:val="24"/>
          <w:lang w:val="en-US" w:eastAsia="ru-RU"/>
        </w:rPr>
        <w:t>Pfit = (a+d)/(a+b+c+d)</w:t>
      </w:r>
      <w:r>
        <w:rPr>
          <w:rFonts w:ascii="Calibri" w:hAnsi="Calibri" w:eastAsia="Times New Roman" w:cs="Calibri"/>
          <w:bCs/>
          <w:color w:val="000000"/>
          <w:sz w:val="24"/>
          <w:szCs w:val="24"/>
          <w:lang w:val="en-US" w:eastAsia="ru-RU"/>
        </w:rPr>
        <w:t xml:space="preserve">; </w:t>
      </w:r>
      <w:r>
        <w:rPr>
          <w:rFonts w:ascii="Calibri" w:hAnsi="Calibri" w:eastAsia="Times New Roman" w:cs="Calibri"/>
          <w:bCs/>
          <w:color w:val="000000"/>
          <w:sz w:val="24"/>
          <w:szCs w:val="24"/>
          <w:highlight w:val="yellow"/>
          <w:lang w:eastAsia="ru-RU"/>
        </w:rPr>
        <w:t>Я</w:t>
      </w:r>
      <w:r>
        <w:rPr>
          <w:rFonts w:ascii="Calibri" w:hAnsi="Calibri" w:eastAsia="Times New Roman" w:cs="Calibri"/>
          <w:bCs/>
          <w:color w:val="000000"/>
          <w:sz w:val="24"/>
          <w:szCs w:val="24"/>
          <w:highlight w:val="yellow"/>
          <w:lang w:val="en-US" w:eastAsia="ru-RU"/>
        </w:rPr>
        <w:t xml:space="preserve"> </w:t>
      </w:r>
      <w:r>
        <w:rPr>
          <w:rFonts w:ascii="Calibri" w:hAnsi="Calibri" w:eastAsia="Times New Roman" w:cs="Calibri"/>
          <w:bCs/>
          <w:color w:val="000000"/>
          <w:sz w:val="24"/>
          <w:szCs w:val="24"/>
          <w:highlight w:val="yellow"/>
          <w:lang w:eastAsia="ru-RU"/>
        </w:rPr>
        <w:t>уже</w:t>
      </w:r>
      <w:r>
        <w:rPr>
          <w:rFonts w:ascii="Calibri" w:hAnsi="Calibri" w:eastAsia="Times New Roman" w:cs="Calibri"/>
          <w:bCs/>
          <w:color w:val="000000"/>
          <w:sz w:val="24"/>
          <w:szCs w:val="24"/>
          <w:highlight w:val="yellow"/>
          <w:lang w:val="en-US" w:eastAsia="ru-RU"/>
        </w:rPr>
        <w:t xml:space="preserve"> </w:t>
      </w:r>
      <w:r>
        <w:rPr>
          <w:rFonts w:ascii="Calibri" w:hAnsi="Calibri" w:eastAsia="Times New Roman" w:cs="Calibri"/>
          <w:bCs/>
          <w:color w:val="000000"/>
          <w:sz w:val="24"/>
          <w:szCs w:val="24"/>
          <w:highlight w:val="yellow"/>
          <w:lang w:eastAsia="ru-RU"/>
        </w:rPr>
        <w:t>не</w:t>
      </w:r>
      <w:r>
        <w:rPr>
          <w:rFonts w:ascii="Calibri" w:hAnsi="Calibri" w:eastAsia="Times New Roman" w:cs="Calibri"/>
          <w:bCs/>
          <w:color w:val="000000"/>
          <w:sz w:val="24"/>
          <w:szCs w:val="24"/>
          <w:highlight w:val="yellow"/>
          <w:lang w:val="en-US" w:eastAsia="ru-RU"/>
        </w:rPr>
        <w:t xml:space="preserve"> </w:t>
      </w:r>
      <w:r>
        <w:rPr>
          <w:rFonts w:ascii="Calibri" w:hAnsi="Calibri" w:eastAsia="Times New Roman" w:cs="Calibri"/>
          <w:bCs/>
          <w:color w:val="000000"/>
          <w:sz w:val="24"/>
          <w:szCs w:val="24"/>
          <w:highlight w:val="yellow"/>
          <w:lang w:eastAsia="ru-RU"/>
        </w:rPr>
        <w:t>помню</w:t>
      </w:r>
      <w:r>
        <w:rPr>
          <w:rFonts w:ascii="Calibri" w:hAnsi="Calibri" w:eastAsia="Times New Roman" w:cs="Calibri"/>
          <w:bCs/>
          <w:color w:val="000000"/>
          <w:sz w:val="24"/>
          <w:szCs w:val="24"/>
          <w:highlight w:val="yellow"/>
          <w:lang w:val="en-US" w:eastAsia="ru-RU"/>
        </w:rPr>
        <w:t xml:space="preserve">, </w:t>
      </w:r>
      <w:r>
        <w:rPr>
          <w:rFonts w:ascii="Calibri" w:hAnsi="Calibri" w:eastAsia="Times New Roman" w:cs="Calibri"/>
          <w:bCs/>
          <w:color w:val="000000"/>
          <w:sz w:val="24"/>
          <w:szCs w:val="24"/>
          <w:highlight w:val="yellow"/>
          <w:lang w:eastAsia="ru-RU"/>
        </w:rPr>
        <w:t>почему</w:t>
      </w:r>
      <w:r>
        <w:rPr>
          <w:rFonts w:ascii="Calibri" w:hAnsi="Calibri" w:eastAsia="Times New Roman" w:cs="Calibri"/>
          <w:bCs/>
          <w:color w:val="000000"/>
          <w:sz w:val="24"/>
          <w:szCs w:val="24"/>
          <w:highlight w:val="yellow"/>
          <w:lang w:val="en-US" w:eastAsia="ru-RU"/>
        </w:rPr>
        <w:t xml:space="preserve"> </w:t>
      </w:r>
      <w:r>
        <w:rPr>
          <w:rFonts w:ascii="Calibri" w:hAnsi="Calibri" w:eastAsia="Times New Roman" w:cs="Calibri"/>
          <w:bCs/>
          <w:color w:val="000000"/>
          <w:sz w:val="24"/>
          <w:szCs w:val="24"/>
          <w:highlight w:val="yellow"/>
          <w:lang w:eastAsia="ru-RU"/>
        </w:rPr>
        <w:t>я</w:t>
      </w:r>
      <w:r>
        <w:rPr>
          <w:rFonts w:ascii="Calibri" w:hAnsi="Calibri" w:eastAsia="Times New Roman" w:cs="Calibri"/>
          <w:bCs/>
          <w:color w:val="000000"/>
          <w:sz w:val="24"/>
          <w:szCs w:val="24"/>
          <w:highlight w:val="yellow"/>
          <w:lang w:val="en-US" w:eastAsia="ru-RU"/>
        </w:rPr>
        <w:t xml:space="preserve"> </w:t>
      </w:r>
      <w:r>
        <w:rPr>
          <w:rFonts w:ascii="Calibri" w:hAnsi="Calibri" w:eastAsia="Times New Roman" w:cs="Calibri"/>
          <w:bCs/>
          <w:color w:val="000000"/>
          <w:sz w:val="24"/>
          <w:szCs w:val="24"/>
          <w:highlight w:val="yellow"/>
          <w:lang w:eastAsia="ru-RU"/>
        </w:rPr>
        <w:t>назвала</w:t>
      </w:r>
      <w:r>
        <w:rPr>
          <w:rFonts w:ascii="Calibri" w:hAnsi="Calibri" w:eastAsia="Times New Roman" w:cs="Calibri"/>
          <w:bCs/>
          <w:color w:val="000000"/>
          <w:sz w:val="24"/>
          <w:szCs w:val="24"/>
          <w:highlight w:val="yellow"/>
          <w:lang w:val="en-US" w:eastAsia="ru-RU"/>
        </w:rPr>
        <w:t xml:space="preserve"> </w:t>
      </w:r>
      <w:r>
        <w:rPr>
          <w:rFonts w:ascii="Calibri" w:hAnsi="Calibri" w:eastAsia="Times New Roman" w:cs="Calibri"/>
          <w:bCs/>
          <w:color w:val="000000"/>
          <w:sz w:val="24"/>
          <w:szCs w:val="24"/>
          <w:highlight w:val="yellow"/>
          <w:lang w:eastAsia="ru-RU"/>
        </w:rPr>
        <w:t>это</w:t>
      </w:r>
      <w:r>
        <w:rPr>
          <w:rFonts w:ascii="Calibri" w:hAnsi="Calibri" w:eastAsia="Times New Roman" w:cs="Calibri"/>
          <w:bCs/>
          <w:color w:val="000000"/>
          <w:sz w:val="24"/>
          <w:szCs w:val="24"/>
          <w:highlight w:val="yellow"/>
          <w:lang w:val="en-US" w:eastAsia="ru-RU"/>
        </w:rPr>
        <w:t xml:space="preserve"> Pfit, </w:t>
      </w:r>
      <w:r>
        <w:rPr>
          <w:rFonts w:ascii="Calibri" w:hAnsi="Calibri" w:eastAsia="Times New Roman" w:cs="Calibri"/>
          <w:bCs/>
          <w:color w:val="000000"/>
          <w:sz w:val="24"/>
          <w:szCs w:val="24"/>
          <w:highlight w:val="yellow"/>
          <w:lang w:eastAsia="ru-RU"/>
        </w:rPr>
        <w:t>можно</w:t>
      </w:r>
      <w:r>
        <w:rPr>
          <w:rFonts w:ascii="Calibri" w:hAnsi="Calibri" w:eastAsia="Times New Roman" w:cs="Calibri"/>
          <w:bCs/>
          <w:color w:val="000000"/>
          <w:sz w:val="24"/>
          <w:szCs w:val="24"/>
          <w:highlight w:val="yellow"/>
          <w:lang w:val="en-US" w:eastAsia="ru-RU"/>
        </w:rPr>
        <w:t xml:space="preserve"> </w:t>
      </w:r>
      <w:r>
        <w:rPr>
          <w:rFonts w:ascii="Calibri" w:hAnsi="Calibri" w:eastAsia="Times New Roman" w:cs="Calibri"/>
          <w:bCs/>
          <w:color w:val="000000"/>
          <w:sz w:val="24"/>
          <w:szCs w:val="24"/>
          <w:highlight w:val="yellow"/>
          <w:lang w:eastAsia="ru-RU"/>
        </w:rPr>
        <w:t>переименовать</w:t>
      </w:r>
      <w:r>
        <w:rPr>
          <w:rFonts w:hint="default" w:ascii="Calibri" w:hAnsi="Calibri" w:eastAsia="Times New Roman" w:cs="Calibri"/>
          <w:bCs/>
          <w:color w:val="000000"/>
          <w:sz w:val="24"/>
          <w:szCs w:val="24"/>
          <w:highlight w:val="yellow"/>
          <w:lang w:val="en-US" w:eastAsia="ru-RU"/>
        </w:rPr>
        <w:t xml:space="preserve"> </w:t>
      </w:r>
      <w:r>
        <w:rPr>
          <w:rFonts w:hint="default" w:ascii="Calibri" w:hAnsi="Calibri" w:eastAsia="Times New Roman" w:cs="Calibri"/>
          <w:bCs/>
          <w:color w:val="000000"/>
          <w:sz w:val="24"/>
          <w:szCs w:val="24"/>
          <w:highlight w:val="lightGray"/>
          <w:lang w:val="ru-RU" w:eastAsia="ru-RU"/>
        </w:rPr>
        <w:t>ДА</w:t>
      </w:r>
      <w:r>
        <w:rPr>
          <w:rFonts w:hint="default" w:ascii="Calibri" w:hAnsi="Calibri" w:eastAsia="Times New Roman" w:cs="Calibri"/>
          <w:bCs/>
          <w:color w:val="000000"/>
          <w:sz w:val="24"/>
          <w:szCs w:val="24"/>
          <w:highlight w:val="lightGray"/>
          <w:lang w:val="en-US" w:eastAsia="ru-RU"/>
        </w:rPr>
        <w:t>, это ведь congr лучше бы какое-то иное название.</w:t>
      </w:r>
    </w:p>
    <w:p>
      <w:pPr>
        <w:spacing w:line="360" w:lineRule="auto"/>
        <w:jc w:val="both"/>
        <w:rPr>
          <w:sz w:val="24"/>
          <w:szCs w:val="24"/>
          <w:lang w:val="en-US"/>
        </w:rPr>
      </w:pPr>
      <w:r>
        <w:rPr>
          <w:sz w:val="24"/>
          <w:szCs w:val="24"/>
          <w:lang w:val="en-US"/>
        </w:rPr>
        <w:t xml:space="preserve">Proportion of </w:t>
      </w:r>
      <w:r>
        <w:rPr>
          <w:i/>
          <w:sz w:val="24"/>
          <w:szCs w:val="24"/>
          <w:lang w:val="en-US"/>
        </w:rPr>
        <w:t>M. trossulus</w:t>
      </w:r>
      <w:r>
        <w:rPr>
          <w:sz w:val="24"/>
          <w:szCs w:val="24"/>
          <w:lang w:val="en-US"/>
        </w:rPr>
        <w:t xml:space="preserve"> among mussels with T-morphotype: </w:t>
      </w:r>
      <w:r>
        <w:rPr>
          <w:b/>
          <w:sz w:val="24"/>
          <w:szCs w:val="24"/>
          <w:lang w:val="en-US"/>
        </w:rPr>
        <w:t>P(tros|T) = a/(a+c)</w:t>
      </w:r>
      <w:r>
        <w:rPr>
          <w:sz w:val="24"/>
          <w:szCs w:val="24"/>
          <w:lang w:val="en-US"/>
        </w:rPr>
        <w:t xml:space="preserve">; </w:t>
      </w:r>
    </w:p>
    <w:p>
      <w:pPr>
        <w:spacing w:line="360" w:lineRule="auto"/>
        <w:jc w:val="both"/>
        <w:rPr>
          <w:sz w:val="24"/>
          <w:szCs w:val="24"/>
          <w:lang w:val="en-US"/>
        </w:rPr>
      </w:pPr>
      <w:r>
        <w:rPr>
          <w:sz w:val="24"/>
          <w:szCs w:val="24"/>
          <w:lang w:val="en-US"/>
        </w:rPr>
        <w:t xml:space="preserve">Proportion of </w:t>
      </w:r>
      <w:r>
        <w:rPr>
          <w:i/>
          <w:sz w:val="24"/>
          <w:szCs w:val="24"/>
          <w:lang w:val="en-US"/>
        </w:rPr>
        <w:t>M. edulis</w:t>
      </w:r>
      <w:r>
        <w:rPr>
          <w:sz w:val="24"/>
          <w:szCs w:val="24"/>
          <w:lang w:val="en-US"/>
        </w:rPr>
        <w:t xml:space="preserve"> among mussels with E-morphotype: </w:t>
      </w:r>
      <w:r>
        <w:rPr>
          <w:b/>
          <w:sz w:val="24"/>
          <w:szCs w:val="24"/>
          <w:lang w:val="en-US"/>
        </w:rPr>
        <w:t>P(edu|E) = d/(b+d)</w:t>
      </w:r>
      <w:r>
        <w:rPr>
          <w:sz w:val="24"/>
          <w:szCs w:val="24"/>
          <w:lang w:val="en-US"/>
        </w:rPr>
        <w:t>.</w:t>
      </w:r>
    </w:p>
    <w:p>
      <w:pPr>
        <w:spacing w:line="240" w:lineRule="auto"/>
        <w:jc w:val="both"/>
        <w:rPr>
          <w:sz w:val="24"/>
          <w:szCs w:val="24"/>
          <w:lang w:val="en-US"/>
        </w:rPr>
      </w:pPr>
    </w:p>
    <w:p>
      <w:pPr>
        <w:spacing w:line="360" w:lineRule="auto"/>
        <w:jc w:val="both"/>
        <w:rPr>
          <w:sz w:val="24"/>
          <w:szCs w:val="24"/>
          <w:lang w:val="en-US"/>
        </w:rPr>
      </w:pPr>
      <w:r>
        <w:rPr>
          <w:sz w:val="24"/>
          <w:szCs w:val="24"/>
          <w:lang w:val="en-US"/>
        </w:rPr>
        <w:t xml:space="preserve">It is worth to mention that these proportions are used in clinical medicine for evaluation of diagnostic tests. If we accept to the view, conditionally, that </w:t>
      </w:r>
      <w:r>
        <w:rPr>
          <w:i/>
          <w:sz w:val="24"/>
          <w:szCs w:val="24"/>
          <w:lang w:val="en-US"/>
        </w:rPr>
        <w:t>M. trossulus</w:t>
      </w:r>
      <w:r>
        <w:rPr>
          <w:sz w:val="24"/>
          <w:szCs w:val="24"/>
          <w:lang w:val="en-US"/>
        </w:rPr>
        <w:t xml:space="preserve"> is a “seek” or “bad” mussel (a reasonable assumption taking into account it’s putative invasive nature in some of European seas and its postulated threat to aquaculture, REF) and can be defined as a mussel with disease, and </w:t>
      </w:r>
      <w:r>
        <w:rPr>
          <w:i/>
          <w:sz w:val="24"/>
          <w:szCs w:val="24"/>
          <w:lang w:val="en-US"/>
        </w:rPr>
        <w:t>M. edulis</w:t>
      </w:r>
      <w:r>
        <w:rPr>
          <w:sz w:val="24"/>
          <w:szCs w:val="24"/>
          <w:lang w:val="en-US"/>
        </w:rPr>
        <w:t xml:space="preserve"> as mussel without disease. The above mentioned proportions have the next names and properties: </w:t>
      </w:r>
      <w:r>
        <w:rPr>
          <w:b/>
          <w:sz w:val="24"/>
          <w:szCs w:val="24"/>
          <w:lang w:val="en-US"/>
        </w:rPr>
        <w:t>Ptros</w:t>
      </w:r>
      <w:r>
        <w:rPr>
          <w:sz w:val="24"/>
          <w:szCs w:val="24"/>
          <w:lang w:val="en-US"/>
        </w:rPr>
        <w:t xml:space="preserve"> is named </w:t>
      </w:r>
      <w:r>
        <w:rPr>
          <w:b/>
          <w:sz w:val="24"/>
          <w:szCs w:val="24"/>
          <w:lang w:val="en-US"/>
        </w:rPr>
        <w:t>prevalence</w:t>
      </w:r>
      <w:r>
        <w:rPr>
          <w:sz w:val="24"/>
          <w:szCs w:val="24"/>
          <w:lang w:val="en-US"/>
        </w:rPr>
        <w:t xml:space="preserve">. </w:t>
      </w:r>
      <w:r>
        <w:rPr>
          <w:b/>
          <w:sz w:val="24"/>
          <w:szCs w:val="24"/>
          <w:lang w:val="en-US"/>
        </w:rPr>
        <w:t>P(T|tros)</w:t>
      </w:r>
      <w:r>
        <w:rPr>
          <w:sz w:val="24"/>
          <w:szCs w:val="24"/>
          <w:lang w:val="en-US"/>
        </w:rPr>
        <w:t xml:space="preserve"> and </w:t>
      </w:r>
      <w:r>
        <w:rPr>
          <w:b/>
          <w:sz w:val="24"/>
          <w:szCs w:val="24"/>
          <w:lang w:val="en-US"/>
        </w:rPr>
        <w:t>P(</w:t>
      </w:r>
      <w:r>
        <w:rPr>
          <w:b/>
          <w:sz w:val="24"/>
          <w:szCs w:val="24"/>
        </w:rPr>
        <w:t>Е</w:t>
      </w:r>
      <w:r>
        <w:rPr>
          <w:b/>
          <w:sz w:val="24"/>
          <w:szCs w:val="24"/>
          <w:lang w:val="en-US"/>
        </w:rPr>
        <w:t xml:space="preserve">|edu) </w:t>
      </w:r>
      <w:r>
        <w:rPr>
          <w:sz w:val="24"/>
          <w:szCs w:val="24"/>
          <w:lang w:val="en-US"/>
        </w:rPr>
        <w:t xml:space="preserve">are named </w:t>
      </w:r>
      <w:r>
        <w:rPr>
          <w:b/>
          <w:sz w:val="24"/>
          <w:szCs w:val="24"/>
          <w:lang w:val="en-US"/>
        </w:rPr>
        <w:t>sensitivity</w:t>
      </w:r>
      <w:r>
        <w:rPr>
          <w:sz w:val="24"/>
          <w:szCs w:val="24"/>
          <w:lang w:val="en-US"/>
        </w:rPr>
        <w:t xml:space="preserve"> and </w:t>
      </w:r>
      <w:r>
        <w:rPr>
          <w:b/>
          <w:sz w:val="24"/>
          <w:szCs w:val="24"/>
          <w:lang w:val="en-US"/>
        </w:rPr>
        <w:t>specificity</w:t>
      </w:r>
      <w:r>
        <w:rPr>
          <w:sz w:val="24"/>
          <w:szCs w:val="24"/>
          <w:lang w:val="en-US"/>
        </w:rPr>
        <w:t xml:space="preserve"> and evaluates the ability of the morphotype</w:t>
      </w:r>
      <w:r>
        <w:rPr>
          <w:rFonts w:hint="default"/>
          <w:sz w:val="24"/>
          <w:szCs w:val="24"/>
          <w:lang w:val="en-US"/>
        </w:rPr>
        <w:t xml:space="preserve"> as a </w:t>
      </w:r>
      <w:r>
        <w:rPr>
          <w:sz w:val="24"/>
          <w:szCs w:val="24"/>
          <w:lang w:val="en-US"/>
        </w:rPr>
        <w:t xml:space="preserve">test to identify correctly </w:t>
      </w:r>
      <w:r>
        <w:rPr>
          <w:i/>
          <w:sz w:val="24"/>
          <w:szCs w:val="24"/>
          <w:lang w:val="en-US"/>
        </w:rPr>
        <w:t>M. trossulus</w:t>
      </w:r>
      <w:r>
        <w:rPr>
          <w:sz w:val="24"/>
          <w:szCs w:val="24"/>
          <w:highlight w:val="lightGray"/>
          <w:lang w:val="en-US"/>
        </w:rPr>
        <w:t xml:space="preserve"> </w:t>
      </w:r>
      <w:r>
        <w:rPr>
          <w:strike/>
          <w:dstrike w:val="0"/>
          <w:sz w:val="24"/>
          <w:szCs w:val="24"/>
          <w:highlight w:val="lightGray"/>
          <w:lang w:val="en-US"/>
        </w:rPr>
        <w:t xml:space="preserve">among </w:t>
      </w:r>
      <w:r>
        <w:rPr>
          <w:i/>
          <w:strike/>
          <w:dstrike w:val="0"/>
          <w:sz w:val="24"/>
          <w:szCs w:val="24"/>
          <w:highlight w:val="lightGray"/>
          <w:lang w:val="en-US"/>
        </w:rPr>
        <w:t>M. trossulus,</w:t>
      </w:r>
      <w:r>
        <w:rPr>
          <w:sz w:val="24"/>
          <w:szCs w:val="24"/>
          <w:lang w:val="en-US"/>
        </w:rPr>
        <w:t xml:space="preserve"> </w:t>
      </w:r>
      <w:r>
        <w:rPr>
          <w:rFonts w:hint="default"/>
          <w:sz w:val="24"/>
          <w:szCs w:val="24"/>
          <w:highlight w:val="lightGray"/>
          <w:lang w:val="en-US"/>
        </w:rPr>
        <w:t>or</w:t>
      </w:r>
      <w:r>
        <w:rPr>
          <w:sz w:val="24"/>
          <w:szCs w:val="24"/>
          <w:lang w:val="en-US"/>
        </w:rPr>
        <w:t xml:space="preserve"> </w:t>
      </w:r>
      <w:r>
        <w:rPr>
          <w:i/>
          <w:sz w:val="24"/>
          <w:szCs w:val="24"/>
          <w:lang w:val="en-US"/>
        </w:rPr>
        <w:t>M. edulis</w:t>
      </w:r>
      <w:r>
        <w:rPr>
          <w:sz w:val="24"/>
          <w:szCs w:val="24"/>
          <w:highlight w:val="lightGray"/>
          <w:lang w:val="en-US"/>
        </w:rPr>
        <w:t xml:space="preserve"> </w:t>
      </w:r>
      <w:r>
        <w:rPr>
          <w:strike/>
          <w:dstrike w:val="0"/>
          <w:sz w:val="24"/>
          <w:szCs w:val="24"/>
          <w:highlight w:val="lightGray"/>
          <w:lang w:val="en-US"/>
        </w:rPr>
        <w:t xml:space="preserve">among </w:t>
      </w:r>
      <w:r>
        <w:rPr>
          <w:i/>
          <w:strike/>
          <w:dstrike w:val="0"/>
          <w:sz w:val="24"/>
          <w:szCs w:val="24"/>
          <w:highlight w:val="lightGray"/>
          <w:lang w:val="en-US"/>
        </w:rPr>
        <w:t>M. edulis</w:t>
      </w:r>
      <w:r>
        <w:rPr>
          <w:strike/>
          <w:dstrike w:val="0"/>
          <w:sz w:val="24"/>
          <w:szCs w:val="24"/>
          <w:highlight w:val="lightGray"/>
          <w:lang w:val="en-US"/>
        </w:rPr>
        <w:t xml:space="preserve">, </w:t>
      </w:r>
      <w:r>
        <w:rPr>
          <w:strike w:val="0"/>
          <w:dstrike w:val="0"/>
          <w:sz w:val="24"/>
          <w:szCs w:val="24"/>
          <w:highlight w:val="none"/>
          <w:lang w:val="en-US"/>
        </w:rPr>
        <w:t>correspondingly</w:t>
      </w:r>
      <w:r>
        <w:rPr>
          <w:sz w:val="24"/>
          <w:szCs w:val="24"/>
          <w:lang w:val="en-US"/>
        </w:rPr>
        <w:t xml:space="preserve">. </w:t>
      </w:r>
      <w:r>
        <w:rPr>
          <w:b/>
          <w:sz w:val="24"/>
          <w:szCs w:val="24"/>
          <w:lang w:val="en-US"/>
        </w:rPr>
        <w:t>P(tros|T)</w:t>
      </w:r>
      <w:r>
        <w:rPr>
          <w:sz w:val="24"/>
          <w:szCs w:val="24"/>
          <w:lang w:val="en-US"/>
        </w:rPr>
        <w:t xml:space="preserve"> and </w:t>
      </w:r>
      <w:r>
        <w:rPr>
          <w:b/>
          <w:sz w:val="24"/>
          <w:szCs w:val="24"/>
          <w:lang w:val="en-US"/>
        </w:rPr>
        <w:t>P(edu|E)</w:t>
      </w:r>
      <w:r>
        <w:rPr>
          <w:sz w:val="24"/>
          <w:szCs w:val="24"/>
          <w:lang w:val="en-US"/>
        </w:rPr>
        <w:t xml:space="preserve"> are named </w:t>
      </w:r>
      <w:r>
        <w:rPr>
          <w:b/>
          <w:sz w:val="24"/>
          <w:szCs w:val="24"/>
          <w:lang w:val="en-US"/>
        </w:rPr>
        <w:t xml:space="preserve">positive predictive value </w:t>
      </w:r>
      <w:r>
        <w:rPr>
          <w:sz w:val="24"/>
          <w:szCs w:val="24"/>
          <w:lang w:val="en-US"/>
        </w:rPr>
        <w:t xml:space="preserve">and </w:t>
      </w:r>
      <w:r>
        <w:rPr>
          <w:b/>
          <w:sz w:val="24"/>
          <w:szCs w:val="24"/>
          <w:lang w:val="en-US"/>
        </w:rPr>
        <w:t xml:space="preserve">negative predictive value </w:t>
      </w:r>
      <w:r>
        <w:rPr>
          <w:sz w:val="24"/>
          <w:szCs w:val="24"/>
          <w:lang w:val="en-US"/>
        </w:rPr>
        <w:t xml:space="preserve">and evaluate the ability of the morphotype-test to identify correctly </w:t>
      </w:r>
      <w:r>
        <w:rPr>
          <w:i/>
          <w:sz w:val="24"/>
          <w:szCs w:val="24"/>
          <w:lang w:val="en-US"/>
        </w:rPr>
        <w:t>M. trossulus</w:t>
      </w:r>
      <w:r>
        <w:rPr>
          <w:sz w:val="24"/>
          <w:szCs w:val="24"/>
          <w:lang w:val="en-US"/>
        </w:rPr>
        <w:t xml:space="preserve"> among T-morphotypes and </w:t>
      </w:r>
      <w:r>
        <w:rPr>
          <w:i/>
          <w:sz w:val="24"/>
          <w:szCs w:val="24"/>
          <w:lang w:val="en-US"/>
        </w:rPr>
        <w:t>M. edulis</w:t>
      </w:r>
      <w:r>
        <w:rPr>
          <w:sz w:val="24"/>
          <w:szCs w:val="24"/>
          <w:lang w:val="en-US"/>
        </w:rPr>
        <w:t xml:space="preserve"> among E-morphotype. </w:t>
      </w:r>
      <w:r>
        <w:rPr>
          <w:b/>
          <w:sz w:val="24"/>
          <w:szCs w:val="24"/>
          <w:lang w:val="en-US"/>
        </w:rPr>
        <w:t>Pfit</w:t>
      </w:r>
      <w:r>
        <w:rPr>
          <w:sz w:val="24"/>
          <w:szCs w:val="24"/>
          <w:lang w:val="en-US"/>
        </w:rPr>
        <w:t xml:space="preserve"> is named </w:t>
      </w:r>
      <w:r>
        <w:rPr>
          <w:b/>
          <w:sz w:val="24"/>
          <w:szCs w:val="24"/>
          <w:lang w:val="en-US"/>
        </w:rPr>
        <w:t>accuracy</w:t>
      </w:r>
      <w:r>
        <w:rPr>
          <w:sz w:val="24"/>
          <w:szCs w:val="24"/>
          <w:lang w:val="en-US"/>
        </w:rPr>
        <w:t xml:space="preserve"> and evaluates the ability of the morphotype-test to identify correctly in both </w:t>
      </w:r>
      <w:r>
        <w:rPr>
          <w:i/>
          <w:sz w:val="24"/>
          <w:szCs w:val="24"/>
          <w:lang w:val="en-US"/>
        </w:rPr>
        <w:t>M. trossulus</w:t>
      </w:r>
      <w:r>
        <w:rPr>
          <w:sz w:val="24"/>
          <w:szCs w:val="24"/>
          <w:lang w:val="en-US"/>
        </w:rPr>
        <w:t xml:space="preserve"> and </w:t>
      </w:r>
      <w:r>
        <w:rPr>
          <w:i/>
          <w:sz w:val="24"/>
          <w:szCs w:val="24"/>
          <w:lang w:val="en-US"/>
        </w:rPr>
        <w:t>M. edulis</w:t>
      </w:r>
      <w:r>
        <w:rPr>
          <w:sz w:val="24"/>
          <w:szCs w:val="24"/>
          <w:lang w:val="en-US"/>
        </w:rPr>
        <w:t xml:space="preserve"> in a sam</w:t>
      </w:r>
      <w:r>
        <w:rPr>
          <w:rFonts w:hint="default"/>
          <w:sz w:val="24"/>
          <w:szCs w:val="24"/>
          <w:lang w:val="en-US"/>
        </w:rPr>
        <w:t>p</w:t>
      </w:r>
      <w:r>
        <w:rPr>
          <w:sz w:val="24"/>
          <w:szCs w:val="24"/>
          <w:lang w:val="en-US"/>
        </w:rPr>
        <w:t xml:space="preserve">le, but does not take into account incorrect identification in species subsample. </w:t>
      </w:r>
      <w:r>
        <w:rPr>
          <w:sz w:val="24"/>
          <w:szCs w:val="24"/>
          <w:highlight w:val="yellow"/>
        </w:rPr>
        <w:t>Я так и не поняла, о чём мы там вчера договорились насчёт терминов. В формате статьи это будет маленький абзац, пусть остаётся? Сюда надо написать, что в дальнейшем мы именуем долю МТ</w:t>
      </w:r>
      <w:r>
        <w:rPr>
          <w:sz w:val="24"/>
          <w:szCs w:val="24"/>
          <w:highlight w:val="yellow"/>
          <w:lang w:val="en-US"/>
        </w:rPr>
        <w:t xml:space="preserve"> </w:t>
      </w:r>
      <w:r>
        <w:rPr>
          <w:sz w:val="24"/>
          <w:szCs w:val="24"/>
          <w:highlight w:val="yellow"/>
        </w:rPr>
        <w:t>как</w:t>
      </w:r>
      <w:r>
        <w:rPr>
          <w:sz w:val="24"/>
          <w:szCs w:val="24"/>
          <w:highlight w:val="yellow"/>
          <w:lang w:val="en-US"/>
        </w:rPr>
        <w:t xml:space="preserve"> prevalence?</w:t>
      </w:r>
      <w:r>
        <w:rPr>
          <w:sz w:val="24"/>
          <w:szCs w:val="24"/>
          <w:lang w:val="en-US"/>
        </w:rPr>
        <w:t xml:space="preserve"> </w:t>
      </w:r>
      <w:r>
        <w:rPr>
          <w:sz w:val="24"/>
          <w:szCs w:val="24"/>
          <w:highlight w:val="yellow"/>
        </w:rPr>
        <w:t>Ниже</w:t>
      </w:r>
      <w:r>
        <w:rPr>
          <w:sz w:val="24"/>
          <w:szCs w:val="24"/>
          <w:highlight w:val="yellow"/>
          <w:lang w:val="en-US"/>
        </w:rPr>
        <w:t xml:space="preserve"> </w:t>
      </w:r>
      <w:r>
        <w:rPr>
          <w:sz w:val="24"/>
          <w:szCs w:val="24"/>
          <w:highlight w:val="yellow"/>
        </w:rPr>
        <w:t>по</w:t>
      </w:r>
      <w:r>
        <w:rPr>
          <w:sz w:val="24"/>
          <w:szCs w:val="24"/>
          <w:highlight w:val="yellow"/>
          <w:lang w:val="en-US"/>
        </w:rPr>
        <w:t xml:space="preserve"> </w:t>
      </w:r>
      <w:r>
        <w:rPr>
          <w:sz w:val="24"/>
          <w:szCs w:val="24"/>
          <w:highlight w:val="yellow"/>
        </w:rPr>
        <w:t>тексту</w:t>
      </w:r>
      <w:r>
        <w:rPr>
          <w:sz w:val="24"/>
          <w:szCs w:val="24"/>
          <w:highlight w:val="yellow"/>
          <w:lang w:val="en-US"/>
        </w:rPr>
        <w:t xml:space="preserve"> </w:t>
      </w:r>
      <w:r>
        <w:rPr>
          <w:sz w:val="24"/>
          <w:szCs w:val="24"/>
          <w:highlight w:val="yellow"/>
        </w:rPr>
        <w:t>я</w:t>
      </w:r>
      <w:r>
        <w:rPr>
          <w:sz w:val="24"/>
          <w:szCs w:val="24"/>
          <w:highlight w:val="yellow"/>
          <w:lang w:val="en-US"/>
        </w:rPr>
        <w:t xml:space="preserve"> </w:t>
      </w:r>
      <w:r>
        <w:rPr>
          <w:sz w:val="24"/>
          <w:szCs w:val="24"/>
          <w:highlight w:val="yellow"/>
        </w:rPr>
        <w:t>пока</w:t>
      </w:r>
      <w:r>
        <w:rPr>
          <w:sz w:val="24"/>
          <w:szCs w:val="24"/>
          <w:highlight w:val="yellow"/>
          <w:lang w:val="en-US"/>
        </w:rPr>
        <w:t xml:space="preserve"> </w:t>
      </w:r>
      <w:r>
        <w:rPr>
          <w:sz w:val="24"/>
          <w:szCs w:val="24"/>
          <w:highlight w:val="yellow"/>
        </w:rPr>
        <w:t>пишу</w:t>
      </w:r>
      <w:r>
        <w:rPr>
          <w:sz w:val="24"/>
          <w:szCs w:val="24"/>
          <w:highlight w:val="yellow"/>
          <w:lang w:val="en-US"/>
        </w:rPr>
        <w:t xml:space="preserve"> Ptros</w:t>
      </w:r>
    </w:p>
    <w:p>
      <w:pPr>
        <w:spacing w:line="240" w:lineRule="auto"/>
        <w:jc w:val="both"/>
        <w:rPr>
          <w:sz w:val="24"/>
          <w:szCs w:val="24"/>
          <w:lang w:val="en-US"/>
        </w:rPr>
      </w:pPr>
    </w:p>
    <w:p>
      <w:pPr>
        <w:spacing w:line="360" w:lineRule="auto"/>
        <w:jc w:val="both"/>
        <w:rPr>
          <w:i/>
          <w:sz w:val="24"/>
          <w:szCs w:val="24"/>
          <w:lang w:val="en-US"/>
        </w:rPr>
      </w:pPr>
      <w:r>
        <w:rPr>
          <w:i/>
          <w:sz w:val="24"/>
          <w:szCs w:val="24"/>
          <w:lang w:val="en-US"/>
        </w:rPr>
        <w:t xml:space="preserve">Statistical analysis of modelling dataset </w:t>
      </w:r>
    </w:p>
    <w:p>
      <w:pPr>
        <w:spacing w:line="360" w:lineRule="auto"/>
        <w:jc w:val="both"/>
        <w:rPr>
          <w:iCs/>
          <w:strike/>
          <w:dstrike w:val="0"/>
          <w:sz w:val="24"/>
          <w:szCs w:val="24"/>
          <w:lang w:val="en-US"/>
        </w:rPr>
      </w:pPr>
      <w:r>
        <w:rPr>
          <w:iCs/>
          <w:strike/>
          <w:dstrike w:val="0"/>
          <w:sz w:val="24"/>
          <w:szCs w:val="24"/>
          <w:lang w:val="en-US"/>
        </w:rPr>
        <w:t xml:space="preserve">We analyzed and compared distributions of </w:t>
      </w:r>
      <w:r>
        <w:rPr>
          <w:b/>
          <w:iCs/>
          <w:strike/>
          <w:dstrike w:val="0"/>
          <w:sz w:val="24"/>
          <w:szCs w:val="24"/>
          <w:lang w:val="en-US"/>
        </w:rPr>
        <w:t>PT</w:t>
      </w:r>
      <w:r>
        <w:rPr>
          <w:iCs/>
          <w:strike/>
          <w:dstrike w:val="0"/>
          <w:sz w:val="24"/>
          <w:szCs w:val="24"/>
          <w:lang w:val="en-US"/>
        </w:rPr>
        <w:t xml:space="preserve">, </w:t>
      </w:r>
      <w:r>
        <w:rPr>
          <w:b/>
          <w:iCs/>
          <w:strike/>
          <w:dstrike w:val="0"/>
          <w:sz w:val="24"/>
          <w:szCs w:val="24"/>
          <w:lang w:val="en-US"/>
        </w:rPr>
        <w:t>P(T|tros)</w:t>
      </w:r>
      <w:r>
        <w:rPr>
          <w:iCs/>
          <w:strike/>
          <w:dstrike w:val="0"/>
          <w:sz w:val="24"/>
          <w:szCs w:val="24"/>
          <w:lang w:val="en-US"/>
        </w:rPr>
        <w:t xml:space="preserve"> and </w:t>
      </w:r>
      <w:r>
        <w:rPr>
          <w:b/>
          <w:iCs/>
          <w:strike/>
          <w:dstrike w:val="0"/>
          <w:sz w:val="24"/>
          <w:szCs w:val="24"/>
          <w:lang w:val="en-US"/>
        </w:rPr>
        <w:t>P(</w:t>
      </w:r>
      <w:r>
        <w:rPr>
          <w:b/>
          <w:iCs/>
          <w:strike/>
          <w:dstrike w:val="0"/>
          <w:sz w:val="24"/>
          <w:szCs w:val="24"/>
        </w:rPr>
        <w:t>Е</w:t>
      </w:r>
      <w:r>
        <w:rPr>
          <w:b/>
          <w:iCs/>
          <w:strike/>
          <w:dstrike w:val="0"/>
          <w:sz w:val="24"/>
          <w:szCs w:val="24"/>
          <w:lang w:val="en-US"/>
        </w:rPr>
        <w:t xml:space="preserve">|edu), P(tros|T) </w:t>
      </w:r>
      <w:r>
        <w:rPr>
          <w:iCs/>
          <w:strike/>
          <w:dstrike w:val="0"/>
          <w:sz w:val="24"/>
          <w:szCs w:val="24"/>
          <w:lang w:val="en-US"/>
        </w:rPr>
        <w:t xml:space="preserve">and </w:t>
      </w:r>
      <w:r>
        <w:rPr>
          <w:b/>
          <w:iCs/>
          <w:strike/>
          <w:dstrike w:val="0"/>
          <w:sz w:val="24"/>
          <w:szCs w:val="24"/>
          <w:lang w:val="en-US"/>
        </w:rPr>
        <w:t>P(edu|E)</w:t>
      </w:r>
      <w:r>
        <w:rPr>
          <w:iCs/>
          <w:strike/>
          <w:dstrike w:val="0"/>
          <w:sz w:val="24"/>
          <w:szCs w:val="24"/>
          <w:lang w:val="en-US"/>
        </w:rPr>
        <w:t xml:space="preserve">, and </w:t>
      </w:r>
      <w:r>
        <w:rPr>
          <w:b/>
          <w:iCs/>
          <w:strike/>
          <w:dstrike w:val="0"/>
          <w:sz w:val="24"/>
          <w:szCs w:val="24"/>
          <w:lang w:val="en-US"/>
        </w:rPr>
        <w:t>Pfit</w:t>
      </w:r>
      <w:r>
        <w:rPr>
          <w:iCs/>
          <w:strike/>
          <w:dstrike w:val="0"/>
          <w:sz w:val="24"/>
          <w:szCs w:val="24"/>
          <w:lang w:val="en-US"/>
        </w:rPr>
        <w:t xml:space="preserve"> as functions of</w:t>
      </w:r>
      <w:r>
        <w:rPr>
          <w:b/>
          <w:i/>
          <w:iCs/>
          <w:strike/>
          <w:dstrike w:val="0"/>
          <w:sz w:val="24"/>
          <w:szCs w:val="24"/>
          <w:lang w:val="en-US"/>
        </w:rPr>
        <w:t xml:space="preserve"> </w:t>
      </w:r>
      <w:r>
        <w:rPr>
          <w:b/>
          <w:iCs/>
          <w:strike/>
          <w:dstrike w:val="0"/>
          <w:sz w:val="24"/>
          <w:szCs w:val="24"/>
          <w:lang w:val="en-US"/>
        </w:rPr>
        <w:t>Ptros</w:t>
      </w:r>
      <w:r>
        <w:rPr>
          <w:iCs/>
          <w:strike/>
          <w:dstrike w:val="0"/>
          <w:sz w:val="24"/>
          <w:szCs w:val="24"/>
          <w:lang w:val="en-US"/>
        </w:rPr>
        <w:t xml:space="preserve"> among regional subsets (W-, BL- and BH-subset). </w:t>
      </w:r>
    </w:p>
    <w:p>
      <w:pPr>
        <w:spacing w:line="360" w:lineRule="auto"/>
        <w:jc w:val="both"/>
        <w:rPr>
          <w:iCs/>
          <w:sz w:val="24"/>
          <w:szCs w:val="24"/>
          <w:highlight w:val="lightGray"/>
          <w:lang w:val="en-US"/>
        </w:rPr>
      </w:pPr>
    </w:p>
    <w:p>
      <w:pPr>
        <w:spacing w:line="360" w:lineRule="auto"/>
        <w:jc w:val="both"/>
        <w:rPr>
          <w:sz w:val="24"/>
          <w:szCs w:val="24"/>
          <w:lang w:val="en-US"/>
        </w:rPr>
      </w:pPr>
      <w:r>
        <w:rPr>
          <w:sz w:val="24"/>
          <w:szCs w:val="24"/>
          <w:highlight w:val="lightGray"/>
          <w:lang w:val="en-US"/>
        </w:rPr>
        <w:t>All analyses were performed with functions of R3.6.1 statistic programming language (REF).</w:t>
      </w:r>
      <w:r>
        <w:rPr>
          <w:rFonts w:hint="default"/>
          <w:sz w:val="24"/>
          <w:szCs w:val="24"/>
          <w:highlight w:val="lightGray"/>
          <w:lang w:val="ru-RU"/>
        </w:rPr>
        <w:t xml:space="preserve">  </w:t>
      </w:r>
      <w:r>
        <w:rPr>
          <w:rFonts w:hint="default"/>
          <w:sz w:val="24"/>
          <w:szCs w:val="24"/>
          <w:highlight w:val="lightGray"/>
          <w:lang w:val="en-US"/>
        </w:rPr>
        <w:t>Four regression models were fitted for the data obtained from the modelling dataset.</w:t>
      </w:r>
      <w:r>
        <w:rPr>
          <w:sz w:val="24"/>
          <w:szCs w:val="24"/>
          <w:lang w:val="en-US"/>
        </w:rPr>
        <w:t xml:space="preserve"> </w:t>
      </w:r>
    </w:p>
    <w:p>
      <w:pPr>
        <w:spacing w:line="360" w:lineRule="auto"/>
        <w:jc w:val="both"/>
        <w:rPr>
          <w:sz w:val="24"/>
          <w:szCs w:val="24"/>
          <w:lang w:val="en-US"/>
        </w:rPr>
      </w:pPr>
    </w:p>
    <w:p>
      <w:pPr>
        <w:spacing w:line="360" w:lineRule="auto"/>
        <w:jc w:val="both"/>
        <w:rPr>
          <w:sz w:val="24"/>
          <w:szCs w:val="24"/>
          <w:lang w:val="en-US"/>
        </w:rPr>
      </w:pPr>
    </w:p>
    <w:p>
      <w:pPr>
        <w:spacing w:line="360" w:lineRule="auto"/>
        <w:jc w:val="both"/>
        <w:rPr>
          <w:sz w:val="24"/>
          <w:szCs w:val="24"/>
          <w:lang w:val="en-US"/>
        </w:rPr>
      </w:pPr>
    </w:p>
    <w:p>
      <w:pPr>
        <w:spacing w:line="360" w:lineRule="auto"/>
        <w:jc w:val="both"/>
        <w:rPr>
          <w:sz w:val="24"/>
          <w:szCs w:val="24"/>
          <w:lang w:val="en-US"/>
        </w:rPr>
      </w:pPr>
    </w:p>
    <w:p>
      <w:pPr>
        <w:spacing w:line="360" w:lineRule="auto"/>
        <w:jc w:val="both"/>
        <w:rPr>
          <w:rFonts w:hint="default"/>
          <w:sz w:val="24"/>
          <w:szCs w:val="24"/>
          <w:lang w:val="en-US"/>
        </w:rPr>
      </w:pPr>
      <w:r>
        <w:rPr>
          <w:rFonts w:hint="default"/>
          <w:sz w:val="24"/>
          <w:szCs w:val="24"/>
          <w:lang w:val="en-US"/>
        </w:rPr>
        <w:t>#############################</w:t>
      </w:r>
    </w:p>
    <w:p>
      <w:pPr>
        <w:spacing w:line="360" w:lineRule="auto"/>
        <w:jc w:val="both"/>
        <w:rPr>
          <w:sz w:val="24"/>
          <w:szCs w:val="24"/>
          <w:highlight w:val="yellow"/>
          <w:lang w:val="en-US"/>
        </w:rPr>
      </w:pPr>
      <w:r>
        <w:rPr>
          <w:sz w:val="24"/>
          <w:szCs w:val="24"/>
          <w:lang w:val="en-US"/>
        </w:rPr>
        <w:t xml:space="preserve">We used a generalized linear models (GLM, the function betareg() from the package “betareg” (REF) was used for the models fitting) and a generalized linear mixed-effect models (GLMM, the function glmer() from the package “lme4” (REF) was used for the models fitting). </w:t>
      </w:r>
      <w:r>
        <w:rPr>
          <w:iCs/>
          <w:sz w:val="24"/>
          <w:szCs w:val="24"/>
          <w:lang w:val="en-US"/>
        </w:rPr>
        <w:t xml:space="preserve">For each analysis we first constructed </w:t>
      </w:r>
      <w:r>
        <w:rPr>
          <w:sz w:val="24"/>
          <w:szCs w:val="24"/>
          <w:lang w:val="en-US"/>
        </w:rPr>
        <w:t xml:space="preserve">the full models (included all predictors and their interactions) and after they were simplified accordingly to stepwise backward model selection protocol (REF). The model with lowest Akaike information criterion (AIC) was considered as the final one. The function drop1() from the package “stats” was used for the model simplification. The validity of the final models was visually checked by analysis of residual plots. </w:t>
      </w:r>
      <w:r>
        <w:rPr>
          <w:sz w:val="24"/>
          <w:szCs w:val="24"/>
          <w:highlight w:val="yellow"/>
        </w:rPr>
        <w:t>Нужны</w:t>
      </w:r>
      <w:r>
        <w:rPr>
          <w:sz w:val="24"/>
          <w:szCs w:val="24"/>
          <w:highlight w:val="yellow"/>
          <w:lang w:val="en-US"/>
        </w:rPr>
        <w:t xml:space="preserve"> </w:t>
      </w:r>
      <w:r>
        <w:rPr>
          <w:sz w:val="24"/>
          <w:szCs w:val="24"/>
          <w:highlight w:val="yellow"/>
        </w:rPr>
        <w:t>ли</w:t>
      </w:r>
      <w:r>
        <w:rPr>
          <w:sz w:val="24"/>
          <w:szCs w:val="24"/>
          <w:highlight w:val="yellow"/>
          <w:lang w:val="en-US"/>
        </w:rPr>
        <w:t xml:space="preserve"> </w:t>
      </w:r>
      <w:r>
        <w:rPr>
          <w:sz w:val="24"/>
          <w:szCs w:val="24"/>
          <w:highlight w:val="yellow"/>
        </w:rPr>
        <w:t>нам</w:t>
      </w:r>
      <w:r>
        <w:rPr>
          <w:sz w:val="24"/>
          <w:szCs w:val="24"/>
          <w:highlight w:val="yellow"/>
          <w:lang w:val="en-US"/>
        </w:rPr>
        <w:t xml:space="preserve"> marginal and conditional pseudo-R2? </w:t>
      </w:r>
      <w:r>
        <w:rPr>
          <w:sz w:val="24"/>
          <w:szCs w:val="24"/>
          <w:highlight w:val="yellow"/>
        </w:rPr>
        <w:t>А</w:t>
      </w:r>
      <w:r>
        <w:rPr>
          <w:sz w:val="24"/>
          <w:szCs w:val="24"/>
          <w:highlight w:val="yellow"/>
          <w:lang w:val="en-US"/>
        </w:rPr>
        <w:t xml:space="preserve"> </w:t>
      </w:r>
      <w:r>
        <w:rPr>
          <w:sz w:val="24"/>
          <w:szCs w:val="24"/>
          <w:highlight w:val="yellow"/>
        </w:rPr>
        <w:t>также</w:t>
      </w:r>
      <w:r>
        <w:rPr>
          <w:sz w:val="24"/>
          <w:szCs w:val="24"/>
          <w:highlight w:val="yellow"/>
          <w:lang w:val="en-US"/>
        </w:rPr>
        <w:t xml:space="preserve"> ICC? </w:t>
      </w:r>
      <w:r>
        <w:rPr>
          <w:sz w:val="24"/>
          <w:szCs w:val="24"/>
          <w:highlight w:val="yellow"/>
        </w:rPr>
        <w:t>Здесь я пыталась какие-то общие процедуры вынести в шапку. Если</w:t>
      </w:r>
      <w:r>
        <w:rPr>
          <w:sz w:val="24"/>
          <w:szCs w:val="24"/>
          <w:highlight w:val="yellow"/>
          <w:lang w:val="en-US"/>
        </w:rPr>
        <w:t xml:space="preserve"> </w:t>
      </w:r>
      <w:r>
        <w:rPr>
          <w:sz w:val="24"/>
          <w:szCs w:val="24"/>
          <w:highlight w:val="yellow"/>
        </w:rPr>
        <w:t>накосячила</w:t>
      </w:r>
      <w:r>
        <w:rPr>
          <w:sz w:val="24"/>
          <w:szCs w:val="24"/>
          <w:highlight w:val="yellow"/>
          <w:lang w:val="en-US"/>
        </w:rPr>
        <w:t xml:space="preserve"> – </w:t>
      </w:r>
      <w:r>
        <w:rPr>
          <w:sz w:val="24"/>
          <w:szCs w:val="24"/>
          <w:highlight w:val="yellow"/>
        </w:rPr>
        <w:t>поправьте</w:t>
      </w:r>
      <w:r>
        <w:rPr>
          <w:sz w:val="24"/>
          <w:szCs w:val="24"/>
          <w:highlight w:val="yellow"/>
          <w:lang w:val="en-US"/>
        </w:rPr>
        <w:t xml:space="preserve">, </w:t>
      </w:r>
      <w:r>
        <w:rPr>
          <w:sz w:val="24"/>
          <w:szCs w:val="24"/>
          <w:highlight w:val="yellow"/>
        </w:rPr>
        <w:t>пожалуйста</w:t>
      </w:r>
    </w:p>
    <w:p>
      <w:pPr>
        <w:spacing w:after="0" w:line="360" w:lineRule="auto"/>
        <w:rPr>
          <w:rFonts w:hint="default"/>
          <w:i/>
          <w:iCs/>
          <w:sz w:val="24"/>
          <w:szCs w:val="24"/>
          <w:highlight w:val="lightGray"/>
          <w:lang w:val="ru-RU"/>
        </w:rPr>
      </w:pPr>
      <w:r>
        <w:rPr>
          <w:rFonts w:hint="default"/>
          <w:i/>
          <w:iCs/>
          <w:sz w:val="24"/>
          <w:szCs w:val="24"/>
          <w:highlight w:val="lightGray"/>
          <w:lang w:val="ru-RU"/>
        </w:rPr>
        <w:t>Эту шапку лучше вообще убрать!</w:t>
      </w:r>
    </w:p>
    <w:p>
      <w:pPr>
        <w:spacing w:after="0" w:line="360" w:lineRule="auto"/>
        <w:rPr>
          <w:i/>
          <w:iCs/>
          <w:sz w:val="24"/>
          <w:szCs w:val="24"/>
          <w:lang w:val="en-US"/>
        </w:rPr>
      </w:pPr>
    </w:p>
    <w:p>
      <w:pPr>
        <w:spacing w:line="360" w:lineRule="auto"/>
        <w:jc w:val="both"/>
        <w:rPr>
          <w:rFonts w:hint="default"/>
          <w:sz w:val="24"/>
          <w:szCs w:val="24"/>
          <w:lang w:val="en-US"/>
        </w:rPr>
      </w:pPr>
      <w:r>
        <w:rPr>
          <w:rFonts w:hint="default"/>
          <w:sz w:val="24"/>
          <w:szCs w:val="24"/>
          <w:lang w:val="en-US"/>
        </w:rPr>
        <w:t>#############################</w:t>
      </w:r>
    </w:p>
    <w:p>
      <w:pPr>
        <w:spacing w:after="0" w:line="360" w:lineRule="auto"/>
        <w:rPr>
          <w:i/>
          <w:iCs/>
          <w:sz w:val="24"/>
          <w:szCs w:val="24"/>
          <w:lang w:val="en-US"/>
        </w:rPr>
      </w:pPr>
    </w:p>
    <w:p>
      <w:pPr>
        <w:spacing w:after="0" w:line="360" w:lineRule="auto"/>
        <w:rPr>
          <w:i/>
          <w:iCs/>
          <w:sz w:val="24"/>
          <w:szCs w:val="24"/>
          <w:lang w:val="en-US"/>
        </w:rPr>
      </w:pPr>
    </w:p>
    <w:p>
      <w:pPr>
        <w:spacing w:after="0" w:line="360" w:lineRule="auto"/>
        <w:rPr>
          <w:iCs/>
          <w:sz w:val="24"/>
          <w:szCs w:val="24"/>
          <w:lang w:val="en-US"/>
        </w:rPr>
      </w:pPr>
      <w:r>
        <w:rPr>
          <w:sz w:val="24"/>
          <w:szCs w:val="24"/>
          <w:lang w:val="en-US"/>
        </w:rPr>
        <w:t xml:space="preserve">The </w:t>
      </w:r>
      <w:r>
        <w:rPr>
          <w:b/>
          <w:sz w:val="24"/>
          <w:szCs w:val="24"/>
          <w:lang w:val="en-US"/>
        </w:rPr>
        <w:t>PT</w:t>
      </w:r>
      <w:r>
        <w:rPr>
          <w:sz w:val="24"/>
          <w:szCs w:val="24"/>
          <w:lang w:val="en-US"/>
        </w:rPr>
        <w:t xml:space="preserve"> was modelled as a function of </w:t>
      </w:r>
      <w:r>
        <w:rPr>
          <w:b/>
          <w:sz w:val="24"/>
          <w:szCs w:val="24"/>
          <w:lang w:val="en-US"/>
        </w:rPr>
        <w:t>Ptros</w:t>
      </w:r>
      <w:r>
        <w:rPr>
          <w:sz w:val="24"/>
          <w:szCs w:val="24"/>
          <w:lang w:val="en-US"/>
        </w:rPr>
        <w:t xml:space="preserve"> (continuous predictor) and </w:t>
      </w:r>
      <w:r>
        <w:rPr>
          <w:b/>
          <w:sz w:val="24"/>
          <w:szCs w:val="24"/>
          <w:lang w:val="en-US"/>
        </w:rPr>
        <w:t xml:space="preserve">Subset </w:t>
      </w:r>
      <w:r>
        <w:rPr>
          <w:sz w:val="24"/>
          <w:szCs w:val="24"/>
          <w:lang w:val="en-US"/>
        </w:rPr>
        <w:t xml:space="preserve">(discrete predictor with three levels) and interaction between them to test for the correspondence between </w:t>
      </w:r>
      <w:r>
        <w:rPr>
          <w:iCs/>
          <w:sz w:val="24"/>
          <w:szCs w:val="24"/>
          <w:lang w:val="en-US"/>
        </w:rPr>
        <w:t>morphotype proportions in a samles and taxonomic structure of populations</w:t>
      </w:r>
      <w:r>
        <w:rPr>
          <w:sz w:val="24"/>
          <w:szCs w:val="24"/>
          <w:lang w:val="en-US"/>
        </w:rPr>
        <w:t xml:space="preserve">. </w:t>
      </w:r>
      <w:r>
        <w:rPr>
          <w:iCs/>
          <w:sz w:val="24"/>
          <w:szCs w:val="24"/>
          <w:lang w:val="en-US"/>
        </w:rPr>
        <w:t xml:space="preserve">The dependent variable had a beta distribution (a value from 0 to 1), therefore, we used a GLM with a logit link function. </w:t>
      </w:r>
    </w:p>
    <w:p>
      <w:pPr>
        <w:spacing w:after="0" w:line="360" w:lineRule="auto"/>
        <w:rPr>
          <w:rFonts w:hint="default"/>
          <w:iCs/>
          <w:sz w:val="24"/>
          <w:szCs w:val="24"/>
          <w:lang w:val="en-US"/>
        </w:rPr>
      </w:pPr>
    </w:p>
    <w:p>
      <w:pPr>
        <w:spacing w:after="0" w:line="360" w:lineRule="auto"/>
        <w:rPr>
          <w:rFonts w:hint="default"/>
          <w:iCs/>
          <w:sz w:val="24"/>
          <w:szCs w:val="24"/>
          <w:highlight w:val="lightGray"/>
          <w:lang w:val="ru-RU"/>
        </w:rPr>
      </w:pPr>
      <w:r>
        <w:rPr>
          <w:rFonts w:hint="default"/>
          <w:iCs/>
          <w:sz w:val="24"/>
          <w:szCs w:val="24"/>
          <w:highlight w:val="lightGray"/>
          <w:lang w:val="ru-RU"/>
        </w:rPr>
        <w:t>СТОП! Мне казалось, что все наоборот! Мы знаем долю мидий Т-морфотипа и по ней мы выносим суждение о соотношении видов в популяции. Вот как это было в изначальных анализах. ПП что решил все переиграть? Нахрена такая модель?</w:t>
      </w:r>
    </w:p>
    <w:p>
      <w:pPr>
        <w:spacing w:after="0" w:line="360" w:lineRule="auto"/>
        <w:rPr>
          <w:rFonts w:hint="default"/>
          <w:iCs/>
          <w:sz w:val="24"/>
          <w:szCs w:val="24"/>
          <w:lang w:val="ru-RU"/>
        </w:rPr>
      </w:pPr>
    </w:p>
    <w:p>
      <w:pPr>
        <w:spacing w:after="0" w:line="360" w:lineRule="auto"/>
        <w:rPr>
          <w:rFonts w:hint="default"/>
          <w:iCs/>
          <w:sz w:val="24"/>
          <w:szCs w:val="24"/>
          <w:lang w:val="ru-RU"/>
        </w:rPr>
      </w:pPr>
      <w:r>
        <w:drawing>
          <wp:inline distT="0" distB="0" distL="114300" distR="114300">
            <wp:extent cx="5937250" cy="3340100"/>
            <wp:effectExtent l="0" t="0" r="635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5"/>
                    <a:stretch>
                      <a:fillRect/>
                    </a:stretch>
                  </pic:blipFill>
                  <pic:spPr>
                    <a:xfrm>
                      <a:off x="0" y="0"/>
                      <a:ext cx="5937250" cy="3340100"/>
                    </a:xfrm>
                    <a:prstGeom prst="rect">
                      <a:avLst/>
                    </a:prstGeom>
                    <a:noFill/>
                    <a:ln>
                      <a:noFill/>
                    </a:ln>
                  </pic:spPr>
                </pic:pic>
              </a:graphicData>
            </a:graphic>
          </wp:inline>
        </w:drawing>
      </w:r>
    </w:p>
    <w:p>
      <w:pPr>
        <w:spacing w:after="0" w:line="360" w:lineRule="auto"/>
        <w:rPr>
          <w:iCs/>
          <w:sz w:val="24"/>
          <w:szCs w:val="24"/>
          <w:lang w:val="en-US"/>
        </w:rPr>
      </w:pPr>
    </w:p>
    <w:p>
      <w:pPr>
        <w:spacing w:after="0" w:line="360" w:lineRule="auto"/>
        <w:rPr>
          <w:rFonts w:hint="default"/>
          <w:iCs/>
          <w:sz w:val="24"/>
          <w:szCs w:val="24"/>
          <w:lang w:val="ru-RU"/>
        </w:rPr>
      </w:pPr>
      <w:r>
        <w:rPr>
          <w:iCs/>
          <w:sz w:val="24"/>
          <w:szCs w:val="24"/>
          <w:lang w:val="ru-RU"/>
        </w:rPr>
        <w:t>По</w:t>
      </w:r>
      <w:r>
        <w:rPr>
          <w:rFonts w:hint="default"/>
          <w:iCs/>
          <w:sz w:val="24"/>
          <w:szCs w:val="24"/>
          <w:lang w:val="ru-RU"/>
        </w:rPr>
        <w:t xml:space="preserve"> мне так это должно выглядеть вот так.</w:t>
      </w:r>
      <w:r>
        <w:rPr>
          <w:rFonts w:hint="default"/>
          <w:iCs/>
          <w:sz w:val="24"/>
          <w:szCs w:val="24"/>
          <w:lang w:val="en-US"/>
        </w:rPr>
        <w:t xml:space="preserve"> </w:t>
      </w:r>
      <w:r>
        <w:rPr>
          <w:rFonts w:hint="default"/>
          <w:iCs/>
          <w:sz w:val="24"/>
          <w:szCs w:val="24"/>
          <w:lang w:val="ru-RU"/>
        </w:rPr>
        <w:t>Прочитай внимательно, я многое переделал.</w:t>
      </w:r>
    </w:p>
    <w:p>
      <w:pPr>
        <w:spacing w:after="0" w:line="360" w:lineRule="auto"/>
        <w:rPr>
          <w:rFonts w:hint="default"/>
          <w:iCs/>
          <w:sz w:val="24"/>
          <w:szCs w:val="24"/>
          <w:highlight w:val="lightGray"/>
          <w:lang w:val="ru-RU"/>
        </w:rPr>
      </w:pPr>
    </w:p>
    <w:p>
      <w:pPr>
        <w:spacing w:after="0" w:line="360" w:lineRule="auto"/>
        <w:rPr>
          <w:iCs/>
          <w:sz w:val="24"/>
          <w:szCs w:val="24"/>
          <w:highlight w:val="lightGray"/>
          <w:lang w:val="en-US"/>
        </w:rPr>
      </w:pPr>
      <w:r>
        <w:rPr>
          <w:rFonts w:hint="default"/>
          <w:i/>
          <w:iCs/>
          <w:sz w:val="24"/>
          <w:szCs w:val="24"/>
          <w:highlight w:val="lightGray"/>
          <w:lang w:val="en-US"/>
        </w:rPr>
        <w:t>Model 1: T</w:t>
      </w:r>
      <w:r>
        <w:rPr>
          <w:i/>
          <w:iCs/>
          <w:sz w:val="24"/>
          <w:szCs w:val="24"/>
          <w:highlight w:val="lightGray"/>
          <w:lang w:val="en-US"/>
        </w:rPr>
        <w:t xml:space="preserve">axonomic structure of populations </w:t>
      </w:r>
      <w:r>
        <w:rPr>
          <w:rFonts w:hint="default"/>
          <w:i/>
          <w:iCs/>
          <w:sz w:val="24"/>
          <w:szCs w:val="24"/>
          <w:highlight w:val="lightGray"/>
          <w:lang w:val="en-US"/>
        </w:rPr>
        <w:t>as a function of m</w:t>
      </w:r>
      <w:r>
        <w:rPr>
          <w:i/>
          <w:iCs/>
          <w:sz w:val="24"/>
          <w:szCs w:val="24"/>
          <w:highlight w:val="lightGray"/>
          <w:lang w:val="en-US"/>
        </w:rPr>
        <w:t>orphotype proportion</w:t>
      </w:r>
      <w:r>
        <w:rPr>
          <w:rFonts w:hint="default"/>
          <w:i/>
          <w:iCs/>
          <w:sz w:val="24"/>
          <w:szCs w:val="24"/>
          <w:highlight w:val="lightGray"/>
          <w:lang w:val="en-US"/>
        </w:rPr>
        <w:t>.</w:t>
      </w:r>
      <w:r>
        <w:rPr>
          <w:iCs/>
          <w:sz w:val="24"/>
          <w:szCs w:val="24"/>
          <w:highlight w:val="lightGray"/>
          <w:lang w:val="en-US"/>
        </w:rPr>
        <w:t xml:space="preserve"> </w:t>
      </w:r>
    </w:p>
    <w:p>
      <w:pPr>
        <w:spacing w:after="0" w:line="360" w:lineRule="auto"/>
        <w:rPr>
          <w:rFonts w:hint="default"/>
          <w:sz w:val="24"/>
          <w:szCs w:val="24"/>
          <w:highlight w:val="lightGray"/>
          <w:lang w:val="en-US"/>
        </w:rPr>
      </w:pPr>
      <w:r>
        <w:rPr>
          <w:sz w:val="24"/>
          <w:szCs w:val="24"/>
          <w:highlight w:val="lightGray"/>
          <w:lang w:val="en-US"/>
        </w:rPr>
        <w:t xml:space="preserve">The </w:t>
      </w:r>
      <w:r>
        <w:rPr>
          <w:b/>
          <w:sz w:val="24"/>
          <w:szCs w:val="24"/>
          <w:highlight w:val="lightGray"/>
          <w:lang w:val="en-US"/>
        </w:rPr>
        <w:t>P</w:t>
      </w:r>
      <w:r>
        <w:rPr>
          <w:rFonts w:hint="default"/>
          <w:b/>
          <w:sz w:val="24"/>
          <w:szCs w:val="24"/>
          <w:highlight w:val="lightGray"/>
          <w:lang w:val="en-US"/>
        </w:rPr>
        <w:t>tros</w:t>
      </w:r>
      <w:r>
        <w:rPr>
          <w:sz w:val="24"/>
          <w:szCs w:val="24"/>
          <w:highlight w:val="lightGray"/>
          <w:lang w:val="en-US"/>
        </w:rPr>
        <w:t xml:space="preserve"> was modelled as a function of </w:t>
      </w:r>
      <w:r>
        <w:rPr>
          <w:b/>
          <w:sz w:val="24"/>
          <w:szCs w:val="24"/>
          <w:highlight w:val="lightGray"/>
          <w:lang w:val="en-US"/>
        </w:rPr>
        <w:t>P</w:t>
      </w:r>
      <w:r>
        <w:rPr>
          <w:rFonts w:hint="default"/>
          <w:b/>
          <w:sz w:val="24"/>
          <w:szCs w:val="24"/>
          <w:highlight w:val="lightGray"/>
          <w:lang w:val="en-US"/>
        </w:rPr>
        <w:t>T</w:t>
      </w:r>
      <w:r>
        <w:rPr>
          <w:sz w:val="24"/>
          <w:szCs w:val="24"/>
          <w:highlight w:val="lightGray"/>
          <w:lang w:val="en-US"/>
        </w:rPr>
        <w:t xml:space="preserve"> (continuous </w:t>
      </w:r>
      <w:r>
        <w:rPr>
          <w:rFonts w:hint="default"/>
          <w:sz w:val="24"/>
          <w:szCs w:val="24"/>
          <w:highlight w:val="lightGray"/>
          <w:lang w:val="en-US"/>
        </w:rPr>
        <w:t>variable</w:t>
      </w:r>
      <w:r>
        <w:rPr>
          <w:sz w:val="24"/>
          <w:szCs w:val="24"/>
          <w:highlight w:val="lightGray"/>
          <w:lang w:val="en-US"/>
        </w:rPr>
        <w:t xml:space="preserve">) and </w:t>
      </w:r>
      <w:r>
        <w:rPr>
          <w:b/>
          <w:sz w:val="24"/>
          <w:szCs w:val="24"/>
          <w:highlight w:val="lightGray"/>
          <w:lang w:val="en-US"/>
        </w:rPr>
        <w:t xml:space="preserve">Subset </w:t>
      </w:r>
      <w:r>
        <w:rPr>
          <w:sz w:val="24"/>
          <w:szCs w:val="24"/>
          <w:highlight w:val="lightGray"/>
          <w:lang w:val="en-US"/>
        </w:rPr>
        <w:t>(discrete predictor with three levels) and interaction between t</w:t>
      </w:r>
      <w:r>
        <w:rPr>
          <w:rFonts w:hint="default"/>
          <w:sz w:val="24"/>
          <w:szCs w:val="24"/>
          <w:highlight w:val="lightGray"/>
          <w:lang w:val="en-US"/>
        </w:rPr>
        <w:t>he terms. We used  beta-regression approach which  has proven itself well</w:t>
      </w:r>
      <w:r>
        <w:rPr>
          <w:rFonts w:hint="default"/>
          <w:sz w:val="24"/>
          <w:szCs w:val="24"/>
          <w:highlight w:val="lightGray"/>
          <w:lang w:val="ru-RU"/>
        </w:rPr>
        <w:t xml:space="preserve"> </w:t>
      </w:r>
      <w:r>
        <w:rPr>
          <w:rFonts w:hint="default"/>
          <w:sz w:val="24"/>
          <w:szCs w:val="24"/>
          <w:highlight w:val="lightGray"/>
          <w:lang w:val="en-US"/>
        </w:rPr>
        <w:t xml:space="preserve">in the case of proportions as dependent variables (REF). The model was fitted with ++++ function from the package ++++ (REF) </w:t>
      </w:r>
      <w:r>
        <w:rPr>
          <w:iCs/>
          <w:sz w:val="24"/>
          <w:szCs w:val="24"/>
          <w:highlight w:val="lightGray"/>
          <w:lang w:val="en-US"/>
        </w:rPr>
        <w:t xml:space="preserve">with a logit </w:t>
      </w:r>
      <w:r>
        <w:rPr>
          <w:rFonts w:hint="default"/>
          <w:iCs/>
          <w:sz w:val="24"/>
          <w:szCs w:val="24"/>
          <w:highlight w:val="lightGray"/>
          <w:lang w:val="en-US"/>
        </w:rPr>
        <w:t xml:space="preserve">as a </w:t>
      </w:r>
      <w:r>
        <w:rPr>
          <w:iCs/>
          <w:sz w:val="24"/>
          <w:szCs w:val="24"/>
          <w:highlight w:val="lightGray"/>
          <w:lang w:val="en-US"/>
        </w:rPr>
        <w:t>link</w:t>
      </w:r>
      <w:r>
        <w:rPr>
          <w:rFonts w:hint="default"/>
          <w:iCs/>
          <w:sz w:val="24"/>
          <w:szCs w:val="24"/>
          <w:highlight w:val="lightGray"/>
          <w:lang w:val="en-US"/>
        </w:rPr>
        <w:t>-</w:t>
      </w:r>
      <w:r>
        <w:rPr>
          <w:iCs/>
          <w:sz w:val="24"/>
          <w:szCs w:val="24"/>
          <w:highlight w:val="lightGray"/>
          <w:lang w:val="en-US"/>
        </w:rPr>
        <w:t>function</w:t>
      </w:r>
      <w:r>
        <w:rPr>
          <w:rFonts w:hint="default"/>
          <w:sz w:val="24"/>
          <w:szCs w:val="24"/>
          <w:highlight w:val="lightGray"/>
          <w:lang w:val="en-US"/>
        </w:rPr>
        <w:t xml:space="preserve"> .</w:t>
      </w:r>
    </w:p>
    <w:p>
      <w:pPr>
        <w:spacing w:after="0" w:line="360" w:lineRule="auto"/>
        <w:rPr>
          <w:rFonts w:hint="default"/>
          <w:iCs/>
          <w:sz w:val="24"/>
          <w:szCs w:val="24"/>
          <w:highlight w:val="lightGray"/>
          <w:lang w:val="en-US"/>
        </w:rPr>
      </w:pPr>
    </w:p>
    <w:p>
      <w:pPr>
        <w:spacing w:after="0" w:line="360" w:lineRule="auto"/>
        <w:rPr>
          <w:iCs/>
          <w:sz w:val="24"/>
          <w:szCs w:val="24"/>
          <w:highlight w:val="lightGray"/>
          <w:lang w:val="en-US"/>
        </w:rPr>
      </w:pPr>
      <w:r>
        <w:rPr>
          <w:rFonts w:hint="default"/>
          <w:iCs/>
          <w:sz w:val="24"/>
          <w:szCs w:val="24"/>
          <w:highlight w:val="lightGray"/>
          <w:lang w:val="en-US"/>
        </w:rPr>
        <w:t xml:space="preserve">Model 2: </w:t>
      </w:r>
      <w:r>
        <w:rPr>
          <w:i/>
          <w:iCs/>
          <w:sz w:val="24"/>
          <w:szCs w:val="24"/>
          <w:highlight w:val="lightGray"/>
          <w:lang w:val="en-US"/>
        </w:rPr>
        <w:t xml:space="preserve">Morphotype proportions </w:t>
      </w:r>
      <w:r>
        <w:rPr>
          <w:rFonts w:hint="default"/>
          <w:i/>
          <w:iCs/>
          <w:sz w:val="24"/>
          <w:szCs w:val="24"/>
          <w:highlight w:val="lightGray"/>
          <w:lang w:val="en-US"/>
        </w:rPr>
        <w:t xml:space="preserve">as a function of </w:t>
      </w:r>
      <w:r>
        <w:rPr>
          <w:rFonts w:hint="default"/>
          <w:iCs/>
          <w:sz w:val="24"/>
          <w:szCs w:val="24"/>
          <w:highlight w:val="lightGray"/>
          <w:lang w:val="en-US"/>
        </w:rPr>
        <w:t xml:space="preserve"> </w:t>
      </w:r>
      <w:r>
        <w:rPr>
          <w:i/>
          <w:iCs/>
          <w:sz w:val="24"/>
          <w:szCs w:val="24"/>
          <w:highlight w:val="lightGray"/>
          <w:lang w:val="en-US"/>
        </w:rPr>
        <w:t>taxonomic structure of populations</w:t>
      </w:r>
      <w:r>
        <w:rPr>
          <w:rFonts w:hint="default"/>
          <w:i/>
          <w:iCs/>
          <w:sz w:val="24"/>
          <w:szCs w:val="24"/>
          <w:highlight w:val="lightGray"/>
          <w:lang w:val="en-US"/>
        </w:rPr>
        <w:t xml:space="preserve">. </w:t>
      </w:r>
      <w:r>
        <w:rPr>
          <w:i/>
          <w:iCs/>
          <w:sz w:val="24"/>
          <w:szCs w:val="24"/>
          <w:highlight w:val="lightGray"/>
          <w:lang w:val="en-US"/>
        </w:rPr>
        <w:t xml:space="preserve"> </w:t>
      </w:r>
      <w:r>
        <w:rPr>
          <w:rFonts w:hint="default"/>
          <w:i w:val="0"/>
          <w:iCs w:val="0"/>
          <w:sz w:val="24"/>
          <w:szCs w:val="24"/>
          <w:highlight w:val="lightGray"/>
          <w:lang w:val="en-US"/>
        </w:rPr>
        <w:t>Generalized mixed effect model with binomial distribution of outcome (REF) was used for the analysis.</w:t>
      </w:r>
      <w:r>
        <w:rPr>
          <w:rFonts w:hint="default"/>
          <w:iCs/>
          <w:sz w:val="24"/>
          <w:szCs w:val="24"/>
          <w:highlight w:val="lightGray"/>
          <w:lang w:val="en-US"/>
        </w:rPr>
        <w:t xml:space="preserve">All mussels from modelling dataset posessing T-morphotype were coded as 1 and those one with E-morphotype as 0. This data was used as a dependent variable which was regressed against  </w:t>
      </w:r>
      <w:r>
        <w:rPr>
          <w:rFonts w:hint="default"/>
          <w:b/>
          <w:bCs/>
          <w:iCs/>
          <w:sz w:val="24"/>
          <w:szCs w:val="24"/>
          <w:highlight w:val="lightGray"/>
          <w:lang w:val="en-US"/>
        </w:rPr>
        <w:t>Ptros</w:t>
      </w:r>
      <w:r>
        <w:rPr>
          <w:rFonts w:hint="default"/>
          <w:iCs/>
          <w:sz w:val="24"/>
          <w:szCs w:val="24"/>
          <w:highlight w:val="lightGray"/>
          <w:lang w:val="en-US"/>
        </w:rPr>
        <w:t xml:space="preserve"> (continuous predictor), </w:t>
      </w:r>
      <w:r>
        <w:rPr>
          <w:rFonts w:hint="default"/>
          <w:b/>
          <w:bCs/>
          <w:iCs/>
          <w:sz w:val="24"/>
          <w:szCs w:val="24"/>
          <w:highlight w:val="lightGray"/>
          <w:lang w:val="en-US"/>
        </w:rPr>
        <w:t xml:space="preserve">Genotype </w:t>
      </w:r>
      <w:r>
        <w:rPr>
          <w:rFonts w:hint="default"/>
          <w:iCs/>
          <w:sz w:val="24"/>
          <w:szCs w:val="24"/>
          <w:highlight w:val="lightGray"/>
          <w:lang w:val="en-US"/>
        </w:rPr>
        <w:t xml:space="preserve">или все-таки </w:t>
      </w:r>
      <w:r>
        <w:rPr>
          <w:rFonts w:hint="default"/>
          <w:b/>
          <w:bCs/>
          <w:iCs/>
          <w:sz w:val="24"/>
          <w:szCs w:val="24"/>
          <w:highlight w:val="lightGray"/>
          <w:lang w:val="en-US"/>
        </w:rPr>
        <w:t>Species</w:t>
      </w:r>
      <w:r>
        <w:rPr>
          <w:rFonts w:hint="default"/>
          <w:iCs/>
          <w:sz w:val="24"/>
          <w:szCs w:val="24"/>
          <w:highlight w:val="lightGray"/>
          <w:lang w:val="en-US"/>
        </w:rPr>
        <w:t xml:space="preserve">? (discrete predictor with two levels), </w:t>
      </w:r>
      <w:r>
        <w:rPr>
          <w:rFonts w:hint="default"/>
          <w:b/>
          <w:bCs/>
          <w:iCs/>
          <w:sz w:val="24"/>
          <w:szCs w:val="24"/>
          <w:highlight w:val="lightGray"/>
          <w:lang w:val="en-US"/>
        </w:rPr>
        <w:t xml:space="preserve">Subset </w:t>
      </w:r>
      <w:r>
        <w:rPr>
          <w:rFonts w:hint="default"/>
          <w:iCs/>
          <w:sz w:val="24"/>
          <w:szCs w:val="24"/>
          <w:highlight w:val="lightGray"/>
          <w:lang w:val="en-US"/>
        </w:rPr>
        <w:t xml:space="preserve">(discrete predictor with three levels) and interaction between terms. </w:t>
      </w:r>
      <w:r>
        <w:rPr>
          <w:b/>
          <w:iCs/>
          <w:sz w:val="24"/>
          <w:szCs w:val="24"/>
          <w:highlight w:val="lightGray"/>
          <w:lang w:val="en-US"/>
        </w:rPr>
        <w:t>Samples</w:t>
      </w:r>
      <w:r>
        <w:rPr>
          <w:iCs/>
          <w:sz w:val="24"/>
          <w:szCs w:val="24"/>
          <w:highlight w:val="lightGray"/>
          <w:lang w:val="en-US"/>
        </w:rPr>
        <w:t xml:space="preserve"> was included into model as random factor influencing the model intercept. </w:t>
      </w:r>
    </w:p>
    <w:p>
      <w:pPr>
        <w:spacing w:after="0" w:line="360" w:lineRule="auto"/>
        <w:rPr>
          <w:rFonts w:hint="default"/>
          <w:iCs/>
          <w:sz w:val="24"/>
          <w:szCs w:val="24"/>
          <w:lang w:val="en-US"/>
        </w:rPr>
      </w:pPr>
    </w:p>
    <w:p>
      <w:pPr>
        <w:spacing w:after="0" w:line="360" w:lineRule="auto"/>
        <w:rPr>
          <w:rFonts w:hint="default"/>
          <w:iCs/>
          <w:sz w:val="24"/>
          <w:szCs w:val="24"/>
          <w:lang w:val="en-US"/>
        </w:rPr>
      </w:pPr>
    </w:p>
    <w:p>
      <w:pPr>
        <w:spacing w:after="0" w:line="360" w:lineRule="auto"/>
        <w:rPr>
          <w:iCs/>
          <w:sz w:val="24"/>
          <w:szCs w:val="24"/>
          <w:lang w:val="en-US"/>
        </w:rPr>
      </w:pPr>
    </w:p>
    <w:p>
      <w:pPr>
        <w:spacing w:after="0" w:line="360" w:lineRule="auto"/>
        <w:rPr>
          <w:iCs/>
          <w:strike/>
          <w:dstrike w:val="0"/>
          <w:sz w:val="24"/>
          <w:szCs w:val="24"/>
          <w:lang w:val="en-US"/>
        </w:rPr>
      </w:pPr>
      <w:r>
        <w:rPr>
          <w:iCs/>
          <w:strike/>
          <w:dstrike w:val="0"/>
          <w:sz w:val="24"/>
          <w:szCs w:val="24"/>
          <w:lang w:val="en-US"/>
        </w:rPr>
        <w:t xml:space="preserve">. To assess the morphological differences and </w:t>
      </w:r>
      <w:r>
        <w:rPr>
          <w:iCs/>
          <w:strike/>
          <w:dstrike w:val="0"/>
          <w:sz w:val="24"/>
          <w:szCs w:val="24"/>
          <w:highlight w:val="yellow"/>
          <w:lang w:val="en-US"/>
        </w:rPr>
        <w:t>potential?</w:t>
      </w:r>
      <w:r>
        <w:rPr>
          <w:iCs/>
          <w:strike/>
          <w:dstrike w:val="0"/>
          <w:sz w:val="24"/>
          <w:szCs w:val="24"/>
          <w:lang w:val="en-US"/>
        </w:rPr>
        <w:t xml:space="preserve"> variability </w:t>
      </w:r>
      <w:r>
        <w:rPr>
          <w:strike/>
          <w:dstrike w:val="0"/>
          <w:sz w:val="24"/>
          <w:szCs w:val="24"/>
          <w:lang w:val="en-US"/>
        </w:rPr>
        <w:t xml:space="preserve">of morphotype proportions among of </w:t>
      </w:r>
      <w:r>
        <w:rPr>
          <w:i/>
          <w:strike/>
          <w:dstrike w:val="0"/>
          <w:sz w:val="24"/>
          <w:szCs w:val="24"/>
          <w:lang w:val="en-US"/>
        </w:rPr>
        <w:t>M. edulis</w:t>
      </w:r>
      <w:r>
        <w:rPr>
          <w:strike/>
          <w:dstrike w:val="0"/>
          <w:sz w:val="24"/>
          <w:szCs w:val="24"/>
          <w:lang w:val="en-US"/>
        </w:rPr>
        <w:t xml:space="preserve"> and </w:t>
      </w:r>
      <w:r>
        <w:rPr>
          <w:i/>
          <w:strike/>
          <w:dstrike w:val="0"/>
          <w:sz w:val="24"/>
          <w:szCs w:val="24"/>
          <w:lang w:val="en-US"/>
        </w:rPr>
        <w:t>M. trossulus</w:t>
      </w:r>
      <w:r>
        <w:rPr>
          <w:iCs/>
          <w:strike/>
          <w:dstrike w:val="0"/>
          <w:sz w:val="24"/>
          <w:szCs w:val="24"/>
          <w:lang w:val="en-US"/>
        </w:rPr>
        <w:t xml:space="preserve"> we used the logistic mixed-effect model (GLMM </w:t>
      </w:r>
      <w:r>
        <w:rPr>
          <w:strike/>
          <w:dstrike w:val="0"/>
          <w:sz w:val="24"/>
          <w:szCs w:val="24"/>
          <w:lang w:val="en-US"/>
        </w:rPr>
        <w:t>with a binomial distribution and a logit link function</w:t>
      </w:r>
      <w:r>
        <w:rPr>
          <w:iCs/>
          <w:strike/>
          <w:dstrike w:val="0"/>
          <w:sz w:val="24"/>
          <w:szCs w:val="24"/>
          <w:lang w:val="en-US"/>
        </w:rPr>
        <w:t xml:space="preserve">) was constructed to predict the </w:t>
      </w:r>
      <w:r>
        <w:rPr>
          <w:iCs/>
          <w:strike/>
          <w:dstrike w:val="0"/>
          <w:sz w:val="24"/>
          <w:szCs w:val="24"/>
          <w:highlight w:val="yellow"/>
          <w:lang w:val="en-US"/>
        </w:rPr>
        <w:t>probability of having T-morphotype??</w:t>
      </w:r>
      <w:r>
        <w:rPr>
          <w:iCs/>
          <w:strike/>
          <w:dstrike w:val="0"/>
          <w:sz w:val="24"/>
          <w:szCs w:val="24"/>
          <w:lang w:val="en-US"/>
        </w:rPr>
        <w:t xml:space="preserve"> among </w:t>
      </w:r>
      <w:r>
        <w:rPr>
          <w:i/>
          <w:iCs/>
          <w:strike/>
          <w:dstrike w:val="0"/>
          <w:sz w:val="24"/>
          <w:szCs w:val="24"/>
          <w:lang w:val="en-US"/>
        </w:rPr>
        <w:t>M. trossulus</w:t>
      </w:r>
      <w:r>
        <w:rPr>
          <w:iCs/>
          <w:strike/>
          <w:dstrike w:val="0"/>
          <w:sz w:val="24"/>
          <w:szCs w:val="24"/>
          <w:lang w:val="en-US"/>
        </w:rPr>
        <w:t xml:space="preserve"> (conventionally, </w:t>
      </w:r>
      <w:r>
        <w:rPr>
          <w:b/>
          <w:iCs/>
          <w:strike/>
          <w:dstrike w:val="0"/>
          <w:sz w:val="24"/>
          <w:szCs w:val="24"/>
          <w:lang w:val="en-US"/>
        </w:rPr>
        <w:t>P(T|tros)</w:t>
      </w:r>
      <w:r>
        <w:rPr>
          <w:iCs/>
          <w:strike/>
          <w:dstrike w:val="0"/>
          <w:sz w:val="24"/>
          <w:szCs w:val="24"/>
          <w:lang w:val="en-US"/>
        </w:rPr>
        <w:t xml:space="preserve"> for each samples) and among </w:t>
      </w:r>
      <w:r>
        <w:rPr>
          <w:i/>
          <w:iCs/>
          <w:strike/>
          <w:dstrike w:val="0"/>
          <w:sz w:val="24"/>
          <w:szCs w:val="24"/>
          <w:lang w:val="en-US"/>
        </w:rPr>
        <w:t>M. edulis</w:t>
      </w:r>
      <w:r>
        <w:rPr>
          <w:iCs/>
          <w:strike/>
          <w:dstrike w:val="0"/>
          <w:sz w:val="24"/>
          <w:szCs w:val="24"/>
          <w:lang w:val="en-US"/>
        </w:rPr>
        <w:t xml:space="preserve"> (conventionally, </w:t>
      </w:r>
      <w:r>
        <w:rPr>
          <w:b/>
          <w:iCs/>
          <w:strike/>
          <w:dstrike w:val="0"/>
          <w:sz w:val="24"/>
          <w:szCs w:val="24"/>
          <w:lang w:val="en-US"/>
        </w:rPr>
        <w:t>1 - P(E|edu)</w:t>
      </w:r>
      <w:r>
        <w:rPr>
          <w:iCs/>
          <w:strike/>
          <w:dstrike w:val="0"/>
          <w:sz w:val="24"/>
          <w:szCs w:val="24"/>
          <w:lang w:val="en-US"/>
        </w:rPr>
        <w:t xml:space="preserve"> for each samples) as a function of a number of predictors. The dependent variable was coded as 1 for mussels with T-morphotype and 0 for mussels with E-morphotype and was modeled as a function of</w:t>
      </w:r>
    </w:p>
    <w:p>
      <w:pPr>
        <w:spacing w:after="0" w:line="360" w:lineRule="auto"/>
        <w:rPr>
          <w:iCs/>
          <w:strike w:val="0"/>
          <w:dstrike w:val="0"/>
          <w:sz w:val="24"/>
          <w:szCs w:val="24"/>
          <w:highlight w:val="lightGray"/>
          <w:lang w:val="en-US"/>
        </w:rPr>
      </w:pPr>
    </w:p>
    <w:p>
      <w:pPr>
        <w:spacing w:after="0" w:line="360" w:lineRule="auto"/>
        <w:rPr>
          <w:rFonts w:hint="default"/>
          <w:iCs/>
          <w:strike w:val="0"/>
          <w:dstrike w:val="0"/>
          <w:sz w:val="24"/>
          <w:szCs w:val="24"/>
          <w:highlight w:val="lightGray"/>
          <w:lang w:val="en-US"/>
        </w:rPr>
      </w:pPr>
      <w:r>
        <w:rPr>
          <w:rFonts w:hint="default"/>
          <w:iCs/>
          <w:strike w:val="0"/>
          <w:dstrike w:val="0"/>
          <w:sz w:val="24"/>
          <w:szCs w:val="24"/>
          <w:highlight w:val="lightGray"/>
          <w:lang w:val="en-US"/>
        </w:rPr>
        <w:t xml:space="preserve">Model 3: </w:t>
      </w:r>
      <w:r>
        <w:rPr>
          <w:i/>
          <w:iCs/>
          <w:sz w:val="24"/>
          <w:szCs w:val="24"/>
          <w:highlight w:val="lightGray"/>
          <w:lang w:val="en-US"/>
        </w:rPr>
        <w:t xml:space="preserve">Accuracy of morphotype-test </w:t>
      </w:r>
      <w:r>
        <w:rPr>
          <w:rFonts w:hint="default"/>
          <w:i/>
          <w:iCs/>
          <w:sz w:val="24"/>
          <w:szCs w:val="24"/>
          <w:highlight w:val="lightGray"/>
          <w:lang w:val="en-US"/>
        </w:rPr>
        <w:t xml:space="preserve">as a function of </w:t>
      </w:r>
      <w:r>
        <w:rPr>
          <w:rFonts w:hint="default"/>
          <w:iCs/>
          <w:strike w:val="0"/>
          <w:dstrike w:val="0"/>
          <w:sz w:val="24"/>
          <w:szCs w:val="24"/>
          <w:highlight w:val="lightGray"/>
          <w:lang w:val="en-US"/>
        </w:rPr>
        <w:t xml:space="preserve"> </w:t>
      </w:r>
      <w:r>
        <w:rPr>
          <w:i/>
          <w:iCs/>
          <w:sz w:val="24"/>
          <w:szCs w:val="24"/>
          <w:highlight w:val="lightGray"/>
          <w:lang w:val="en-US"/>
        </w:rPr>
        <w:t>taxonomic structure of populations</w:t>
      </w:r>
      <w:r>
        <w:rPr>
          <w:rFonts w:hint="default"/>
          <w:i/>
          <w:iCs/>
          <w:sz w:val="24"/>
          <w:szCs w:val="24"/>
          <w:highlight w:val="lightGray"/>
          <w:lang w:val="en-US"/>
        </w:rPr>
        <w:t xml:space="preserve">. </w:t>
      </w:r>
    </w:p>
    <w:p>
      <w:pPr>
        <w:spacing w:after="0" w:line="360" w:lineRule="auto"/>
        <w:rPr>
          <w:rFonts w:hint="default"/>
          <w:sz w:val="24"/>
          <w:szCs w:val="24"/>
          <w:highlight w:val="lightGray"/>
          <w:lang w:val="en-US"/>
        </w:rPr>
      </w:pPr>
      <w:r>
        <w:rPr>
          <w:rFonts w:hint="default"/>
          <w:iCs/>
          <w:sz w:val="24"/>
          <w:szCs w:val="24"/>
          <w:highlight w:val="lightGray"/>
          <w:lang w:val="en-US"/>
        </w:rPr>
        <w:t>T</w:t>
      </w:r>
      <w:r>
        <w:rPr>
          <w:iCs/>
          <w:sz w:val="24"/>
          <w:szCs w:val="24"/>
          <w:highlight w:val="lightGray"/>
          <w:lang w:val="en-US"/>
        </w:rPr>
        <w:t>he accuracy of morphotype-test</w:t>
      </w:r>
      <w:r>
        <w:rPr>
          <w:rFonts w:hint="default"/>
          <w:iCs/>
          <w:sz w:val="24"/>
          <w:szCs w:val="24"/>
          <w:highlight w:val="lightGray"/>
          <w:lang w:val="en-US"/>
        </w:rPr>
        <w:t xml:space="preserve"> (</w:t>
      </w:r>
      <w:r>
        <w:rPr>
          <w:b/>
          <w:sz w:val="24"/>
          <w:szCs w:val="24"/>
          <w:highlight w:val="lightGray"/>
          <w:lang w:val="en-US"/>
        </w:rPr>
        <w:t>Pfit</w:t>
      </w:r>
      <w:r>
        <w:rPr>
          <w:rFonts w:hint="default"/>
          <w:b w:val="0"/>
          <w:bCs/>
          <w:sz w:val="24"/>
          <w:szCs w:val="24"/>
          <w:highlight w:val="lightGray"/>
          <w:lang w:val="en-US"/>
        </w:rPr>
        <w:t>)</w:t>
      </w:r>
      <w:r>
        <w:rPr>
          <w:sz w:val="24"/>
          <w:szCs w:val="24"/>
          <w:highlight w:val="lightGray"/>
          <w:lang w:val="en-US"/>
        </w:rPr>
        <w:t xml:space="preserve"> was modelled as a function of </w:t>
      </w:r>
      <w:r>
        <w:rPr>
          <w:b/>
          <w:sz w:val="24"/>
          <w:szCs w:val="24"/>
          <w:highlight w:val="lightGray"/>
          <w:lang w:val="en-US"/>
        </w:rPr>
        <w:t>Ptros</w:t>
      </w:r>
      <w:r>
        <w:rPr>
          <w:sz w:val="24"/>
          <w:szCs w:val="24"/>
          <w:highlight w:val="lightGray"/>
          <w:lang w:val="en-US"/>
        </w:rPr>
        <w:t xml:space="preserve"> (continuous predictor)</w:t>
      </w:r>
      <w:r>
        <w:rPr>
          <w:rFonts w:hint="default"/>
          <w:sz w:val="24"/>
          <w:szCs w:val="24"/>
          <w:highlight w:val="lightGray"/>
          <w:lang w:val="en-US"/>
        </w:rPr>
        <w:t>,</w:t>
      </w:r>
      <w:r>
        <w:rPr>
          <w:sz w:val="24"/>
          <w:szCs w:val="24"/>
          <w:highlight w:val="lightGray"/>
          <w:lang w:val="en-US"/>
        </w:rPr>
        <w:t xml:space="preserve"> </w:t>
      </w:r>
      <w:r>
        <w:rPr>
          <w:b/>
          <w:sz w:val="24"/>
          <w:szCs w:val="24"/>
          <w:highlight w:val="lightGray"/>
          <w:lang w:val="en-US"/>
        </w:rPr>
        <w:t xml:space="preserve">Subset </w:t>
      </w:r>
      <w:r>
        <w:rPr>
          <w:sz w:val="24"/>
          <w:szCs w:val="24"/>
          <w:highlight w:val="lightGray"/>
          <w:lang w:val="en-US"/>
        </w:rPr>
        <w:t xml:space="preserve">(discrete predictor with three levels) and interaction between </w:t>
      </w:r>
      <w:r>
        <w:rPr>
          <w:rFonts w:hint="default"/>
          <w:sz w:val="24"/>
          <w:szCs w:val="24"/>
          <w:highlight w:val="lightGray"/>
          <w:lang w:val="en-US"/>
        </w:rPr>
        <w:t>terms. We used beta-regression approach analogiously to Model 1 described above.</w:t>
      </w:r>
    </w:p>
    <w:p>
      <w:pPr>
        <w:spacing w:after="0" w:line="360" w:lineRule="auto"/>
        <w:rPr>
          <w:rFonts w:hint="default"/>
          <w:sz w:val="24"/>
          <w:szCs w:val="24"/>
          <w:highlight w:val="lightGray"/>
          <w:lang w:val="en-US"/>
        </w:rPr>
      </w:pPr>
    </w:p>
    <w:p>
      <w:pPr>
        <w:spacing w:after="0" w:line="360" w:lineRule="auto"/>
        <w:rPr>
          <w:iCs/>
          <w:sz w:val="24"/>
          <w:szCs w:val="24"/>
          <w:highlight w:val="lightGray"/>
          <w:lang w:val="en-US"/>
        </w:rPr>
      </w:pPr>
      <w:r>
        <w:rPr>
          <w:rFonts w:hint="default"/>
          <w:sz w:val="24"/>
          <w:szCs w:val="24"/>
          <w:highlight w:val="lightGray"/>
          <w:lang w:val="en-US"/>
        </w:rPr>
        <w:t>Model 4: C</w:t>
      </w:r>
      <w:r>
        <w:rPr>
          <w:i/>
          <w:iCs/>
          <w:sz w:val="24"/>
          <w:szCs w:val="24"/>
          <w:highlight w:val="lightGray"/>
          <w:lang w:val="en-US"/>
        </w:rPr>
        <w:t>orrect</w:t>
      </w:r>
      <w:r>
        <w:rPr>
          <w:rFonts w:hint="default"/>
          <w:i/>
          <w:iCs/>
          <w:sz w:val="24"/>
          <w:szCs w:val="24"/>
          <w:highlight w:val="lightGray"/>
          <w:lang w:val="en-US"/>
        </w:rPr>
        <w:t xml:space="preserve">ness of </w:t>
      </w:r>
      <w:r>
        <w:rPr>
          <w:i/>
          <w:iCs/>
          <w:sz w:val="24"/>
          <w:szCs w:val="24"/>
          <w:highlight w:val="lightGray"/>
          <w:lang w:val="en-US"/>
        </w:rPr>
        <w:t xml:space="preserve">species identification </w:t>
      </w:r>
      <w:r>
        <w:rPr>
          <w:rFonts w:hint="default"/>
          <w:i/>
          <w:iCs/>
          <w:sz w:val="24"/>
          <w:szCs w:val="24"/>
          <w:highlight w:val="lightGray"/>
          <w:lang w:val="en-US"/>
        </w:rPr>
        <w:t xml:space="preserve">as a function of </w:t>
      </w:r>
      <w:r>
        <w:rPr>
          <w:i/>
          <w:iCs/>
          <w:sz w:val="24"/>
          <w:szCs w:val="24"/>
          <w:highlight w:val="lightGray"/>
          <w:lang w:val="en-US"/>
        </w:rPr>
        <w:t xml:space="preserve"> taxonomic structure of populations</w:t>
      </w:r>
      <w:r>
        <w:rPr>
          <w:iCs/>
          <w:sz w:val="24"/>
          <w:szCs w:val="24"/>
          <w:highlight w:val="lightGray"/>
          <w:lang w:val="en-US"/>
        </w:rPr>
        <w:t xml:space="preserve">. </w:t>
      </w:r>
      <w:r>
        <w:rPr>
          <w:rFonts w:hint="default"/>
          <w:iCs/>
          <w:sz w:val="24"/>
          <w:szCs w:val="24"/>
          <w:highlight w:val="lightGray"/>
          <w:lang w:val="ru-RU"/>
        </w:rPr>
        <w:t xml:space="preserve"> </w:t>
      </w:r>
      <w:r>
        <w:rPr>
          <w:rFonts w:hint="default"/>
          <w:iCs/>
          <w:sz w:val="24"/>
          <w:szCs w:val="24"/>
          <w:highlight w:val="lightGray"/>
          <w:lang w:val="en-US"/>
        </w:rPr>
        <w:t xml:space="preserve">All mussels of both T-morphotype identified as M.trossulus and E-morphotype identified as M.edulis were coded as 1 (correct species identification by morphotype) in all other cases mussels were coded as 0.  This data was used as dependent variable for the </w:t>
      </w:r>
      <w:r>
        <w:rPr>
          <w:iCs/>
          <w:sz w:val="24"/>
          <w:szCs w:val="24"/>
          <w:highlight w:val="lightGray"/>
          <w:lang w:val="en-US"/>
        </w:rPr>
        <w:t xml:space="preserve">logistic mixed-effect model (GLMM </w:t>
      </w:r>
      <w:r>
        <w:rPr>
          <w:sz w:val="24"/>
          <w:szCs w:val="24"/>
          <w:highlight w:val="lightGray"/>
          <w:lang w:val="en-US"/>
        </w:rPr>
        <w:t>with a binomial distribution and a logit link</w:t>
      </w:r>
      <w:r>
        <w:rPr>
          <w:rFonts w:hint="default"/>
          <w:sz w:val="24"/>
          <w:szCs w:val="24"/>
          <w:highlight w:val="lightGray"/>
          <w:lang w:val="en-US"/>
        </w:rPr>
        <w:t>-</w:t>
      </w:r>
      <w:r>
        <w:rPr>
          <w:sz w:val="24"/>
          <w:szCs w:val="24"/>
          <w:highlight w:val="lightGray"/>
          <w:lang w:val="en-US"/>
        </w:rPr>
        <w:t>function</w:t>
      </w:r>
      <w:r>
        <w:rPr>
          <w:iCs/>
          <w:sz w:val="24"/>
          <w:szCs w:val="24"/>
          <w:highlight w:val="lightGray"/>
          <w:lang w:val="en-US"/>
        </w:rPr>
        <w:t>)</w:t>
      </w:r>
      <w:r>
        <w:rPr>
          <w:rFonts w:hint="default"/>
          <w:iCs/>
          <w:sz w:val="24"/>
          <w:szCs w:val="24"/>
          <w:highlight w:val="lightGray"/>
          <w:lang w:val="en-US"/>
        </w:rPr>
        <w:t xml:space="preserve">.  The set of predictors for the model was as follow: </w:t>
      </w:r>
      <w:r>
        <w:rPr>
          <w:b/>
          <w:iCs/>
          <w:sz w:val="24"/>
          <w:szCs w:val="24"/>
          <w:highlight w:val="lightGray"/>
          <w:lang w:val="en-US"/>
        </w:rPr>
        <w:t>Ptros</w:t>
      </w:r>
      <w:r>
        <w:rPr>
          <w:iCs/>
          <w:sz w:val="24"/>
          <w:szCs w:val="24"/>
          <w:highlight w:val="lightGray"/>
          <w:lang w:val="en-US"/>
        </w:rPr>
        <w:t xml:space="preserve"> (continuous predictor), </w:t>
      </w:r>
      <w:r>
        <w:rPr>
          <w:b/>
          <w:iCs/>
          <w:sz w:val="24"/>
          <w:szCs w:val="24"/>
          <w:highlight w:val="lightGray"/>
          <w:lang w:val="en-US"/>
        </w:rPr>
        <w:t>Morphotype</w:t>
      </w:r>
      <w:r>
        <w:rPr>
          <w:iCs/>
          <w:sz w:val="24"/>
          <w:szCs w:val="24"/>
          <w:highlight w:val="lightGray"/>
          <w:lang w:val="en-US"/>
        </w:rPr>
        <w:t xml:space="preserve"> (discrete predictor with two levels)</w:t>
      </w:r>
      <w:r>
        <w:rPr>
          <w:rFonts w:hint="default"/>
          <w:iCs/>
          <w:sz w:val="24"/>
          <w:szCs w:val="24"/>
          <w:highlight w:val="lightGray"/>
          <w:lang w:val="en-US"/>
        </w:rPr>
        <w:t xml:space="preserve">, </w:t>
      </w:r>
      <w:r>
        <w:rPr>
          <w:b/>
          <w:iCs/>
          <w:sz w:val="24"/>
          <w:szCs w:val="24"/>
          <w:highlight w:val="lightGray"/>
          <w:lang w:val="en-US"/>
        </w:rPr>
        <w:t>Subset</w:t>
      </w:r>
      <w:r>
        <w:rPr>
          <w:iCs/>
          <w:sz w:val="24"/>
          <w:szCs w:val="24"/>
          <w:highlight w:val="lightGray"/>
          <w:lang w:val="en-US"/>
        </w:rPr>
        <w:t xml:space="preserve"> (discrete predictor with three levels) and interaction between </w:t>
      </w:r>
      <w:r>
        <w:rPr>
          <w:rFonts w:hint="default"/>
          <w:iCs/>
          <w:sz w:val="24"/>
          <w:szCs w:val="24"/>
          <w:highlight w:val="lightGray"/>
          <w:lang w:val="en-US"/>
        </w:rPr>
        <w:t>terms</w:t>
      </w:r>
      <w:r>
        <w:rPr>
          <w:iCs/>
          <w:sz w:val="24"/>
          <w:szCs w:val="24"/>
          <w:highlight w:val="lightGray"/>
          <w:lang w:val="en-US"/>
        </w:rPr>
        <w:t xml:space="preserve">. Samples (“Sample”) was included into model as random factor influencing the model intercept. </w:t>
      </w:r>
    </w:p>
    <w:p>
      <w:pPr>
        <w:spacing w:after="0" w:line="360" w:lineRule="auto"/>
        <w:rPr>
          <w:iCs/>
          <w:sz w:val="24"/>
          <w:szCs w:val="24"/>
          <w:lang w:val="en-US"/>
        </w:rPr>
      </w:pPr>
    </w:p>
    <w:p>
      <w:pPr>
        <w:spacing w:after="0" w:line="360" w:lineRule="auto"/>
        <w:rPr>
          <w:iCs/>
          <w:sz w:val="24"/>
          <w:szCs w:val="24"/>
          <w:lang w:val="en-US"/>
        </w:rPr>
      </w:pPr>
    </w:p>
    <w:p>
      <w:pPr>
        <w:spacing w:line="360" w:lineRule="auto"/>
        <w:jc w:val="both"/>
        <w:rPr>
          <w:i/>
          <w:color w:val="FF0000"/>
          <w:sz w:val="24"/>
          <w:szCs w:val="24"/>
          <w:lang w:val="en-US"/>
        </w:rPr>
      </w:pPr>
      <w:r>
        <w:rPr>
          <w:i/>
          <w:color w:val="FF0000"/>
          <w:sz w:val="24"/>
          <w:szCs w:val="24"/>
          <w:lang w:val="en-US"/>
        </w:rPr>
        <w:t xml:space="preserve">Statistical analysis of testing dataset </w:t>
      </w:r>
    </w:p>
    <w:p>
      <w:pPr>
        <w:spacing w:line="360" w:lineRule="auto"/>
        <w:rPr>
          <w:rFonts w:hint="default"/>
          <w:sz w:val="24"/>
          <w:szCs w:val="24"/>
          <w:highlight w:val="lightGray"/>
          <w:lang w:val="ru-RU"/>
        </w:rPr>
      </w:pPr>
      <w:r>
        <w:rPr>
          <w:sz w:val="24"/>
          <w:szCs w:val="24"/>
          <w:highlight w:val="lightGray"/>
          <w:lang w:val="ru-RU"/>
        </w:rPr>
        <w:t>Пока</w:t>
      </w:r>
      <w:r>
        <w:rPr>
          <w:rFonts w:hint="default"/>
          <w:sz w:val="24"/>
          <w:szCs w:val="24"/>
          <w:highlight w:val="lightGray"/>
          <w:lang w:val="ru-RU"/>
        </w:rPr>
        <w:t xml:space="preserve"> у тебя на картинках все данные из тестоваого датасета были просто нарисованы  тех же осях, что и данные из моделингового датасета. Если это и дальше плнируется делать (что, по-моему, плохо) то это одно описание, если мы таки найдем тестовые данные из Белого моря (что очень хотелось бы), то тогда схема анализа будет совсем иной. </w:t>
      </w:r>
      <w:r>
        <w:rPr>
          <w:rFonts w:hint="default"/>
          <w:sz w:val="24"/>
          <w:szCs w:val="24"/>
          <w:lang w:val="ru-RU"/>
        </w:rPr>
        <w:t xml:space="preserve"> </w:t>
      </w:r>
      <w:r>
        <w:rPr>
          <w:rFonts w:hint="default"/>
          <w:sz w:val="24"/>
          <w:szCs w:val="24"/>
          <w:highlight w:val="lightGray"/>
          <w:lang w:val="ru-RU"/>
        </w:rPr>
        <w:t xml:space="preserve"> Идеальная методика была бы такая. </w:t>
      </w:r>
    </w:p>
    <w:p>
      <w:pPr>
        <w:spacing w:line="360" w:lineRule="auto"/>
        <w:rPr>
          <w:rFonts w:hint="default"/>
          <w:sz w:val="24"/>
          <w:szCs w:val="24"/>
          <w:highlight w:val="lightGray"/>
          <w:lang w:val="ru-RU"/>
        </w:rPr>
      </w:pPr>
    </w:p>
    <w:p>
      <w:pPr>
        <w:spacing w:line="360" w:lineRule="auto"/>
        <w:rPr>
          <w:sz w:val="24"/>
          <w:szCs w:val="24"/>
          <w:lang w:val="en-US"/>
        </w:rPr>
      </w:pPr>
      <w:r>
        <w:rPr>
          <w:rFonts w:hint="default"/>
          <w:sz w:val="24"/>
          <w:szCs w:val="24"/>
          <w:highlight w:val="lightGray"/>
          <w:lang w:val="en-US"/>
        </w:rPr>
        <w:t>All three (Это если из Белого что-то найдем) testing subsets were treated as follow. Using data on the proportion of T-morphtype in each population we calculated the predicted proportion of M.trossulus (Ptros) in each of them using the parameters of the Model 1. Then we compared the observed proportion with the predicted one. Analogiously we calculated the predicted proportion of correctly identified mussels using the parameters of fixed part of the Model 4. Then we compared the observed proportions  with predicted one.</w:t>
      </w:r>
    </w:p>
    <w:p>
      <w:pPr>
        <w:spacing w:line="360" w:lineRule="auto"/>
        <w:rPr>
          <w:sz w:val="24"/>
          <w:szCs w:val="24"/>
          <w:lang w:val="en-US"/>
        </w:rPr>
      </w:pPr>
    </w:p>
    <w:p>
      <w:pPr>
        <w:spacing w:line="360" w:lineRule="auto"/>
        <w:rPr>
          <w:sz w:val="24"/>
          <w:szCs w:val="24"/>
        </w:rPr>
      </w:pPr>
      <w:r>
        <w:rPr>
          <w:strike/>
          <w:dstrike w:val="0"/>
          <w:sz w:val="24"/>
          <w:szCs w:val="24"/>
          <w:lang w:val="en-US"/>
        </w:rPr>
        <w:t xml:space="preserve">We used testing data-set to compare predictions of the regression models based on modelling dataset (low and high saline habitats from Kola Bay) vs data observed (low and high saline habitats from the Barents Sea open coast). Using the data on Ptros in populations from testing dataset we calculated predicted values by the Models 1-4 for each testing population and compared them with observed data first by visual analysis of scatter diagram. The correspondence between predicted and observed values was considered as appropriate if points on the diagram were scattered along diagonal (Y=X line). </w:t>
      </w:r>
      <w:r>
        <w:rPr>
          <w:strike/>
          <w:dstrike w:val="0"/>
          <w:sz w:val="24"/>
          <w:szCs w:val="24"/>
          <w:highlight w:val="yellow"/>
        </w:rPr>
        <w:t xml:space="preserve">А потом я плохо поняла, что вы там делали (из вашего июньского файла </w:t>
      </w:r>
      <w:r>
        <w:rPr>
          <w:strike/>
          <w:dstrike w:val="0"/>
          <w:sz w:val="24"/>
          <w:szCs w:val="24"/>
          <w:highlight w:val="yellow"/>
          <w:lang w:val="en-US"/>
        </w:rPr>
        <w:t>Material</w:t>
      </w:r>
      <w:r>
        <w:rPr>
          <w:strike/>
          <w:dstrike w:val="0"/>
          <w:sz w:val="24"/>
          <w:szCs w:val="24"/>
          <w:highlight w:val="yellow"/>
        </w:rPr>
        <w:t xml:space="preserve"> </w:t>
      </w:r>
      <w:r>
        <w:rPr>
          <w:strike/>
          <w:dstrike w:val="0"/>
          <w:sz w:val="24"/>
          <w:szCs w:val="24"/>
          <w:highlight w:val="yellow"/>
          <w:lang w:val="en-US"/>
        </w:rPr>
        <w:t>and</w:t>
      </w:r>
      <w:r>
        <w:rPr>
          <w:strike/>
          <w:dstrike w:val="0"/>
          <w:sz w:val="24"/>
          <w:szCs w:val="24"/>
          <w:highlight w:val="yellow"/>
        </w:rPr>
        <w:t xml:space="preserve"> </w:t>
      </w:r>
      <w:r>
        <w:rPr>
          <w:strike/>
          <w:dstrike w:val="0"/>
          <w:sz w:val="24"/>
          <w:szCs w:val="24"/>
          <w:highlight w:val="yellow"/>
          <w:lang w:val="en-US"/>
        </w:rPr>
        <w:t>Methods</w:t>
      </w:r>
      <w:r>
        <w:rPr>
          <w:strike/>
          <w:dstrike w:val="0"/>
          <w:sz w:val="24"/>
          <w:szCs w:val="24"/>
          <w:highlight w:val="yellow"/>
        </w:rPr>
        <w:t>). Предлагаю по возможности сделать для каждой из четырех моделей единообразную процедуру и написать об этом 2 предложения)</w:t>
      </w:r>
    </w:p>
    <w:p>
      <w:pPr>
        <w:spacing w:after="0" w:line="360" w:lineRule="auto"/>
        <w:rPr>
          <w:i/>
          <w:color w:val="FF0000"/>
          <w:sz w:val="24"/>
          <w:szCs w:val="24"/>
          <w:lang w:val="en-US"/>
        </w:rPr>
      </w:pPr>
    </w:p>
    <w:p>
      <w:pPr>
        <w:spacing w:after="0" w:line="360" w:lineRule="auto"/>
        <w:rPr>
          <w:i/>
          <w:color w:val="FF0000"/>
          <w:sz w:val="24"/>
          <w:szCs w:val="24"/>
          <w:lang w:val="en-US"/>
        </w:rPr>
      </w:pPr>
    </w:p>
    <w:p>
      <w:pPr>
        <w:spacing w:after="0" w:line="360" w:lineRule="auto"/>
        <w:rPr>
          <w:i/>
          <w:color w:val="FF0000"/>
          <w:sz w:val="24"/>
          <w:szCs w:val="24"/>
          <w:lang w:val="en-US"/>
        </w:rPr>
      </w:pPr>
      <w:r>
        <w:rPr>
          <w:i/>
          <w:color w:val="FF0000"/>
          <w:sz w:val="24"/>
          <w:szCs w:val="24"/>
          <w:lang w:val="en-US"/>
        </w:rPr>
        <w:t>Analysis of geographical dataset</w:t>
      </w:r>
    </w:p>
    <w:p>
      <w:pPr>
        <w:spacing w:after="0" w:line="360" w:lineRule="auto"/>
        <w:rPr>
          <w:sz w:val="24"/>
          <w:szCs w:val="24"/>
          <w:lang w:val="en-US"/>
        </w:rPr>
      </w:pPr>
      <w:r>
        <w:rPr>
          <w:sz w:val="24"/>
          <w:szCs w:val="24"/>
          <w:lang w:val="en-US"/>
        </w:rPr>
        <w:t xml:space="preserve">Given the limited data from European populations (different taxonomic structure wasn't represented) we only described morphotype proportions among </w:t>
      </w:r>
      <w:r>
        <w:rPr>
          <w:i/>
          <w:sz w:val="24"/>
          <w:szCs w:val="24"/>
          <w:lang w:val="en-US"/>
        </w:rPr>
        <w:t>M. trossulus</w:t>
      </w:r>
      <w:r>
        <w:rPr>
          <w:sz w:val="24"/>
          <w:szCs w:val="24"/>
          <w:lang w:val="en-US"/>
        </w:rPr>
        <w:t xml:space="preserve"> and </w:t>
      </w:r>
      <w:r>
        <w:rPr>
          <w:i/>
          <w:sz w:val="24"/>
          <w:szCs w:val="24"/>
          <w:lang w:val="en-US"/>
        </w:rPr>
        <w:t>M. edulis</w:t>
      </w:r>
      <w:r>
        <w:rPr>
          <w:sz w:val="24"/>
          <w:szCs w:val="24"/>
          <w:lang w:val="en-US"/>
        </w:rPr>
        <w:t xml:space="preserve"> based on pooled samples for each regions. </w:t>
      </w:r>
      <w:r>
        <w:rPr>
          <w:sz w:val="24"/>
          <w:szCs w:val="24"/>
          <w:highlight w:val="yellow"/>
        </w:rPr>
        <w:t>Или</w:t>
      </w:r>
      <w:r>
        <w:rPr>
          <w:sz w:val="24"/>
          <w:szCs w:val="24"/>
          <w:highlight w:val="yellow"/>
          <w:lang w:val="en-US"/>
        </w:rPr>
        <w:t xml:space="preserve"> </w:t>
      </w:r>
      <w:r>
        <w:rPr>
          <w:sz w:val="24"/>
          <w:szCs w:val="24"/>
          <w:highlight w:val="yellow"/>
        </w:rPr>
        <w:t>не</w:t>
      </w:r>
      <w:r>
        <w:rPr>
          <w:sz w:val="24"/>
          <w:szCs w:val="24"/>
          <w:highlight w:val="yellow"/>
          <w:lang w:val="en-US"/>
        </w:rPr>
        <w:t xml:space="preserve"> only?</w:t>
      </w:r>
    </w:p>
    <w:p>
      <w:pPr>
        <w:spacing w:after="0" w:line="360" w:lineRule="auto"/>
        <w:rPr>
          <w:i/>
          <w:color w:val="FF0000"/>
          <w:sz w:val="24"/>
          <w:szCs w:val="24"/>
          <w:lang w:val="en-US"/>
        </w:rPr>
      </w:pPr>
    </w:p>
    <w:p>
      <w:pPr>
        <w:spacing w:after="0" w:line="360" w:lineRule="auto"/>
        <w:rPr>
          <w:i/>
          <w:color w:val="FF0000"/>
          <w:sz w:val="24"/>
          <w:szCs w:val="24"/>
          <w:lang w:val="en-US"/>
        </w:rPr>
      </w:pPr>
    </w:p>
    <w:p>
      <w:pPr>
        <w:spacing w:after="0" w:line="360" w:lineRule="auto"/>
        <w:rPr>
          <w:rFonts w:hint="default"/>
          <w:sz w:val="24"/>
          <w:szCs w:val="24"/>
          <w:lang w:val="en-US"/>
        </w:rPr>
      </w:pPr>
      <w:r>
        <w:rPr>
          <w:i/>
          <w:color w:val="FF0000"/>
          <w:sz w:val="24"/>
          <w:szCs w:val="24"/>
          <w:lang w:val="en-US"/>
        </w:rPr>
        <w:t>Practical recommendations</w:t>
      </w:r>
    </w:p>
    <w:p>
      <w:pPr>
        <w:spacing w:after="0" w:line="360" w:lineRule="auto"/>
        <w:rPr>
          <w:sz w:val="24"/>
          <w:szCs w:val="24"/>
        </w:rPr>
      </w:pPr>
    </w:p>
    <w:p>
      <w:pPr>
        <w:spacing w:after="0" w:line="360" w:lineRule="auto"/>
        <w:rPr>
          <w:sz w:val="24"/>
          <w:szCs w:val="24"/>
        </w:rPr>
      </w:pPr>
      <w:r>
        <w:rPr>
          <w:sz w:val="24"/>
          <w:szCs w:val="24"/>
        </w:rPr>
        <w:t xml:space="preserve">Сейчас по-русски план подраздела: Задача: хотим понять, что предложить пользователям: сколько и каких выборок из гибридной зоны брать, чтобы по теореме байеса (формулы даем) сделать калькулятор. </w:t>
      </w:r>
    </w:p>
    <w:p>
      <w:pPr>
        <w:spacing w:after="0" w:line="360" w:lineRule="auto"/>
        <w:rPr>
          <w:sz w:val="24"/>
          <w:szCs w:val="24"/>
        </w:rPr>
      </w:pPr>
      <w:r>
        <w:rPr>
          <w:sz w:val="24"/>
          <w:szCs w:val="24"/>
        </w:rPr>
        <w:t xml:space="preserve">Что мы делали: мы брали такие-то наборы выборок (по выборке из чистых популяций, пара выборок из мешаных популяций, может ещё что-то добавить?), делали по ним бублики и пользовались формулами. Потом смотрели, при использовании какого набора выборок, наши предсказанные по калькулятору закономерности лучше всего сходятся с нашими данными. Лучший результат и рекомендуем (в обсуждение пойдет присказка о связи с </w:t>
      </w:r>
      <w:r>
        <w:rPr>
          <w:sz w:val="24"/>
          <w:szCs w:val="24"/>
          <w:lang w:val="en-US"/>
        </w:rPr>
        <w:t>Ptros</w:t>
      </w:r>
      <w:r>
        <w:rPr>
          <w:sz w:val="24"/>
          <w:szCs w:val="24"/>
        </w:rPr>
        <w:t xml:space="preserve"> и гибридах). </w:t>
      </w:r>
    </w:p>
    <w:p>
      <w:pPr>
        <w:spacing w:after="0" w:line="360" w:lineRule="auto"/>
        <w:rPr>
          <w:sz w:val="24"/>
          <w:szCs w:val="24"/>
        </w:rPr>
      </w:pPr>
      <w:r>
        <w:rPr>
          <w:sz w:val="24"/>
          <w:szCs w:val="24"/>
        </w:rPr>
        <w:t>Открытые вопросы: надо понять, барентс фреш и белое – одно и то же? Если да, то давайте сливать. Если тестинг та же фигня окажется, то давайте и его сливать. И в итоге мы опубликаем формулы с коэффициентами для всей нашей гибридной зоны (для мест с низкой соленостью), и типа кто хочет, может ей пользоваться в Белом и Баренцевом морях. А вот в других гибридных зонах, если верите, используйте наши рекомендации к использованию теоремы байеса.</w:t>
      </w:r>
    </w:p>
    <w:p>
      <w:pPr>
        <w:spacing w:after="0" w:line="360" w:lineRule="auto"/>
        <w:rPr>
          <w:sz w:val="24"/>
          <w:szCs w:val="24"/>
        </w:rPr>
      </w:pPr>
    </w:p>
    <w:p>
      <w:pPr>
        <w:spacing w:after="0" w:line="360" w:lineRule="auto"/>
        <w:rPr>
          <w:sz w:val="24"/>
          <w:szCs w:val="24"/>
          <w:lang w:val="en-US"/>
        </w:rPr>
      </w:pPr>
      <w:r>
        <w:rPr>
          <w:b/>
          <w:sz w:val="24"/>
          <w:szCs w:val="24"/>
          <w:lang w:val="en-US"/>
        </w:rPr>
        <w:t>P(MT|T) = (Ptros</w:t>
      </w:r>
      <w:r>
        <w:rPr>
          <w:b/>
          <w:iCs/>
          <w:sz w:val="24"/>
          <w:szCs w:val="24"/>
          <w:lang w:val="en-US"/>
        </w:rPr>
        <w:t>*</w:t>
      </w:r>
      <w:r>
        <w:rPr>
          <w:sz w:val="24"/>
          <w:szCs w:val="24"/>
          <w:lang w:val="en-US"/>
        </w:rPr>
        <w:t xml:space="preserve"> </w:t>
      </w:r>
      <w:r>
        <w:rPr>
          <w:b/>
          <w:iCs/>
          <w:sz w:val="24"/>
          <w:szCs w:val="24"/>
          <w:lang w:val="en-US"/>
        </w:rPr>
        <w:t>P(T|MT)</w:t>
      </w:r>
      <w:r>
        <w:rPr>
          <w:sz w:val="24"/>
          <w:szCs w:val="24"/>
          <w:lang w:val="en-US"/>
        </w:rPr>
        <w:t>)/</w:t>
      </w:r>
      <w:r>
        <w:rPr>
          <w:b/>
          <w:sz w:val="24"/>
          <w:szCs w:val="24"/>
          <w:lang w:val="en-US"/>
        </w:rPr>
        <w:t>PT_exp</w:t>
      </w:r>
      <w:r>
        <w:rPr>
          <w:sz w:val="24"/>
          <w:szCs w:val="24"/>
          <w:lang w:val="en-US"/>
        </w:rPr>
        <w:t xml:space="preserve">, where </w:t>
      </w:r>
    </w:p>
    <w:p>
      <w:pPr>
        <w:spacing w:after="0" w:line="360" w:lineRule="auto"/>
        <w:rPr>
          <w:iCs/>
          <w:sz w:val="24"/>
          <w:szCs w:val="24"/>
        </w:rPr>
      </w:pPr>
      <w:r>
        <w:rPr>
          <w:b/>
          <w:sz w:val="24"/>
          <w:szCs w:val="24"/>
          <w:lang w:val="en-US"/>
        </w:rPr>
        <w:t>PT</w:t>
      </w:r>
      <w:r>
        <w:rPr>
          <w:b/>
          <w:sz w:val="24"/>
          <w:szCs w:val="24"/>
        </w:rPr>
        <w:t>_</w:t>
      </w:r>
      <w:r>
        <w:rPr>
          <w:b/>
          <w:sz w:val="24"/>
          <w:szCs w:val="24"/>
          <w:lang w:val="en-US"/>
        </w:rPr>
        <w:t>exp</w:t>
      </w:r>
      <w:r>
        <w:rPr>
          <w:b/>
          <w:sz w:val="24"/>
          <w:szCs w:val="24"/>
        </w:rPr>
        <w:t xml:space="preserve"> =</w:t>
      </w:r>
      <w:r>
        <w:rPr>
          <w:sz w:val="24"/>
          <w:szCs w:val="24"/>
        </w:rPr>
        <w:t xml:space="preserve"> (</w:t>
      </w:r>
      <w:r>
        <w:rPr>
          <w:b/>
          <w:sz w:val="24"/>
          <w:szCs w:val="24"/>
          <w:lang w:val="en-US"/>
        </w:rPr>
        <w:t>Ptros</w:t>
      </w:r>
      <w:r>
        <w:rPr>
          <w:b/>
          <w:iCs/>
          <w:sz w:val="24"/>
          <w:szCs w:val="24"/>
        </w:rPr>
        <w:t>*</w:t>
      </w:r>
      <w:r>
        <w:rPr>
          <w:b/>
          <w:iCs/>
          <w:sz w:val="24"/>
          <w:szCs w:val="24"/>
          <w:lang w:val="en-US"/>
        </w:rPr>
        <w:t>P</w:t>
      </w:r>
      <w:r>
        <w:rPr>
          <w:b/>
          <w:iCs/>
          <w:sz w:val="24"/>
          <w:szCs w:val="24"/>
        </w:rPr>
        <w:t>(</w:t>
      </w:r>
      <w:r>
        <w:rPr>
          <w:b/>
          <w:iCs/>
          <w:sz w:val="24"/>
          <w:szCs w:val="24"/>
          <w:lang w:val="en-US"/>
        </w:rPr>
        <w:t>T</w:t>
      </w:r>
      <w:r>
        <w:rPr>
          <w:b/>
          <w:iCs/>
          <w:sz w:val="24"/>
          <w:szCs w:val="24"/>
        </w:rPr>
        <w:t>|</w:t>
      </w:r>
      <w:r>
        <w:rPr>
          <w:b/>
          <w:iCs/>
          <w:sz w:val="24"/>
          <w:szCs w:val="24"/>
          <w:lang w:val="en-US"/>
        </w:rPr>
        <w:t>MT</w:t>
      </w:r>
      <w:r>
        <w:rPr>
          <w:b/>
          <w:iCs/>
          <w:sz w:val="24"/>
          <w:szCs w:val="24"/>
        </w:rPr>
        <w:t>)</w:t>
      </w:r>
      <w:r>
        <w:rPr>
          <w:b/>
          <w:sz w:val="24"/>
          <w:szCs w:val="24"/>
        </w:rPr>
        <w:t xml:space="preserve">)+((1 - </w:t>
      </w:r>
      <w:r>
        <w:rPr>
          <w:b/>
          <w:sz w:val="24"/>
          <w:szCs w:val="24"/>
          <w:lang w:val="en-US"/>
        </w:rPr>
        <w:t>MTprev</w:t>
      </w:r>
      <w:r>
        <w:rPr>
          <w:b/>
          <w:sz w:val="24"/>
          <w:szCs w:val="24"/>
        </w:rPr>
        <w:t>)*</w:t>
      </w:r>
      <w:r>
        <w:rPr>
          <w:b/>
          <w:iCs/>
          <w:sz w:val="24"/>
          <w:szCs w:val="24"/>
        </w:rPr>
        <w:t xml:space="preserve"> (1 - </w:t>
      </w:r>
      <w:r>
        <w:rPr>
          <w:b/>
          <w:iCs/>
          <w:sz w:val="24"/>
          <w:szCs w:val="24"/>
          <w:lang w:val="en-US"/>
        </w:rPr>
        <w:t>P</w:t>
      </w:r>
      <w:r>
        <w:rPr>
          <w:b/>
          <w:iCs/>
          <w:sz w:val="24"/>
          <w:szCs w:val="24"/>
        </w:rPr>
        <w:t>(Е|</w:t>
      </w:r>
      <w:r>
        <w:rPr>
          <w:b/>
          <w:iCs/>
          <w:sz w:val="24"/>
          <w:szCs w:val="24"/>
          <w:lang w:val="en-US"/>
        </w:rPr>
        <w:t>M</w:t>
      </w:r>
      <w:r>
        <w:rPr>
          <w:b/>
          <w:iCs/>
          <w:sz w:val="24"/>
          <w:szCs w:val="24"/>
        </w:rPr>
        <w:t>Е))</w:t>
      </w:r>
      <w:r>
        <w:rPr>
          <w:iCs/>
          <w:sz w:val="24"/>
          <w:szCs w:val="24"/>
        </w:rPr>
        <w:t xml:space="preserve">, </w:t>
      </w:r>
    </w:p>
    <w:p>
      <w:pPr>
        <w:spacing w:after="0" w:line="360" w:lineRule="auto"/>
        <w:rPr>
          <w:iCs/>
          <w:sz w:val="24"/>
          <w:szCs w:val="24"/>
        </w:rPr>
      </w:pPr>
    </w:p>
    <w:p>
      <w:pPr>
        <w:spacing w:after="0" w:line="360" w:lineRule="auto"/>
        <w:rPr>
          <w:sz w:val="24"/>
          <w:szCs w:val="24"/>
          <w:lang w:val="en-US"/>
        </w:rPr>
      </w:pPr>
      <w:r>
        <w:rPr>
          <w:b/>
          <w:sz w:val="24"/>
          <w:szCs w:val="24"/>
          <w:lang w:val="en-US"/>
        </w:rPr>
        <w:t>P</w:t>
      </w:r>
      <w:r>
        <w:rPr>
          <w:b/>
          <w:sz w:val="24"/>
          <w:szCs w:val="24"/>
        </w:rPr>
        <w:t>(</w:t>
      </w:r>
      <w:r>
        <w:rPr>
          <w:b/>
          <w:sz w:val="24"/>
          <w:szCs w:val="24"/>
          <w:lang w:val="en-US"/>
        </w:rPr>
        <w:t xml:space="preserve">ME|E) = ((1 – Ptros) </w:t>
      </w:r>
      <w:r>
        <w:rPr>
          <w:b/>
          <w:iCs/>
          <w:sz w:val="24"/>
          <w:szCs w:val="24"/>
          <w:lang w:val="en-US"/>
        </w:rPr>
        <w:t>*</w:t>
      </w:r>
      <w:r>
        <w:rPr>
          <w:sz w:val="24"/>
          <w:szCs w:val="24"/>
          <w:lang w:val="en-US"/>
        </w:rPr>
        <w:t xml:space="preserve"> </w:t>
      </w:r>
      <w:r>
        <w:rPr>
          <w:b/>
          <w:iCs/>
          <w:sz w:val="24"/>
          <w:szCs w:val="24"/>
          <w:lang w:val="en-US"/>
        </w:rPr>
        <w:t>P(E|ME)</w:t>
      </w:r>
      <w:r>
        <w:rPr>
          <w:sz w:val="24"/>
          <w:szCs w:val="24"/>
          <w:lang w:val="en-US"/>
        </w:rPr>
        <w:t>)/</w:t>
      </w:r>
      <w:r>
        <w:rPr>
          <w:b/>
          <w:sz w:val="24"/>
          <w:szCs w:val="24"/>
          <w:lang w:val="en-US"/>
        </w:rPr>
        <w:t>PE_exp</w:t>
      </w:r>
      <w:r>
        <w:rPr>
          <w:sz w:val="24"/>
          <w:szCs w:val="24"/>
          <w:lang w:val="en-US"/>
        </w:rPr>
        <w:t xml:space="preserve">, where </w:t>
      </w:r>
    </w:p>
    <w:p>
      <w:pPr>
        <w:spacing w:after="0" w:line="360" w:lineRule="auto"/>
        <w:rPr>
          <w:iCs/>
          <w:sz w:val="24"/>
          <w:szCs w:val="24"/>
          <w:lang w:val="en-US"/>
        </w:rPr>
      </w:pPr>
      <w:r>
        <w:rPr>
          <w:b/>
          <w:sz w:val="24"/>
          <w:szCs w:val="24"/>
          <w:lang w:val="en-US"/>
        </w:rPr>
        <w:t>PE_exp =</w:t>
      </w:r>
      <w:r>
        <w:rPr>
          <w:sz w:val="24"/>
          <w:szCs w:val="24"/>
          <w:lang w:val="en-US"/>
        </w:rPr>
        <w:t xml:space="preserve"> (</w:t>
      </w:r>
      <w:r>
        <w:rPr>
          <w:b/>
          <w:sz w:val="24"/>
          <w:szCs w:val="24"/>
          <w:lang w:val="en-US"/>
        </w:rPr>
        <w:t>(1 – Ptros)</w:t>
      </w:r>
      <w:r>
        <w:rPr>
          <w:b/>
          <w:iCs/>
          <w:sz w:val="24"/>
          <w:szCs w:val="24"/>
          <w:lang w:val="en-US"/>
        </w:rPr>
        <w:t>*P(E|ME)</w:t>
      </w:r>
      <w:r>
        <w:rPr>
          <w:b/>
          <w:sz w:val="24"/>
          <w:szCs w:val="24"/>
          <w:lang w:val="en-US"/>
        </w:rPr>
        <w:t>)+(Ptros*</w:t>
      </w:r>
      <w:r>
        <w:rPr>
          <w:b/>
          <w:iCs/>
          <w:sz w:val="24"/>
          <w:szCs w:val="24"/>
          <w:lang w:val="en-US"/>
        </w:rPr>
        <w:t xml:space="preserve"> (1 - P(T|MT))</w:t>
      </w:r>
      <w:r>
        <w:rPr>
          <w:iCs/>
          <w:sz w:val="24"/>
          <w:szCs w:val="24"/>
          <w:lang w:val="en-US"/>
        </w:rPr>
        <w:t xml:space="preserve">, </w:t>
      </w:r>
    </w:p>
    <w:p>
      <w:pPr>
        <w:spacing w:after="0" w:line="360" w:lineRule="auto"/>
        <w:rPr>
          <w:iCs/>
          <w:sz w:val="24"/>
          <w:szCs w:val="24"/>
          <w:lang w:val="en-US"/>
        </w:rPr>
      </w:pPr>
    </w:p>
    <w:p>
      <w:pPr>
        <w:spacing w:after="0" w:line="360" w:lineRule="auto"/>
        <w:rPr>
          <w:sz w:val="24"/>
          <w:szCs w:val="24"/>
          <w:lang w:val="en-US"/>
        </w:rPr>
      </w:pPr>
      <w:r>
        <w:rPr>
          <w:b/>
          <w:sz w:val="24"/>
          <w:szCs w:val="24"/>
          <w:lang w:val="en-US"/>
        </w:rPr>
        <w:t>P(T|MT)</w:t>
      </w:r>
      <w:r>
        <w:rPr>
          <w:sz w:val="24"/>
          <w:szCs w:val="24"/>
          <w:lang w:val="en-US"/>
        </w:rPr>
        <w:t xml:space="preserve"> and </w:t>
      </w:r>
      <w:r>
        <w:rPr>
          <w:b/>
          <w:sz w:val="24"/>
          <w:szCs w:val="24"/>
          <w:lang w:val="en-US"/>
        </w:rPr>
        <w:t>P(E|ME)</w:t>
      </w:r>
      <w:r>
        <w:rPr>
          <w:sz w:val="24"/>
          <w:szCs w:val="24"/>
          <w:lang w:val="en-US"/>
        </w:rPr>
        <w:t xml:space="preserve"> – estimates based on pooled samples from particular sets,</w:t>
      </w:r>
    </w:p>
    <w:p>
      <w:pPr>
        <w:spacing w:after="0" w:line="360" w:lineRule="auto"/>
        <w:rPr>
          <w:iCs/>
          <w:sz w:val="24"/>
          <w:szCs w:val="24"/>
          <w:lang w:val="en-US"/>
        </w:rPr>
      </w:pPr>
      <w:r>
        <w:rPr>
          <w:b/>
          <w:iCs/>
          <w:sz w:val="24"/>
          <w:szCs w:val="24"/>
          <w:lang w:val="en-US"/>
        </w:rPr>
        <w:t>Ptros</w:t>
      </w:r>
      <w:r>
        <w:rPr>
          <w:iCs/>
          <w:sz w:val="24"/>
          <w:szCs w:val="24"/>
          <w:lang w:val="en-US"/>
        </w:rPr>
        <w:t xml:space="preserve"> might be varies from 0 to 1</w:t>
      </w:r>
    </w:p>
    <w:p>
      <w:pPr>
        <w:spacing w:after="0" w:line="360" w:lineRule="auto"/>
        <w:rPr>
          <w:iCs/>
          <w:sz w:val="24"/>
          <w:szCs w:val="24"/>
          <w:lang w:val="en-US"/>
        </w:rPr>
      </w:pPr>
    </w:p>
    <w:p>
      <w:pPr>
        <w:spacing w:after="0" w:line="360" w:lineRule="auto"/>
        <w:rPr>
          <w:iCs/>
          <w:sz w:val="24"/>
          <w:szCs w:val="24"/>
          <w:lang w:val="en-US"/>
        </w:rPr>
      </w:pPr>
    </w:p>
    <w:p>
      <w:pPr>
        <w:spacing w:after="0" w:line="360" w:lineRule="auto"/>
        <w:rPr>
          <w:rFonts w:hint="default"/>
          <w:iCs/>
          <w:sz w:val="24"/>
          <w:szCs w:val="24"/>
          <w:lang w:val="ru-RU"/>
        </w:rPr>
      </w:pPr>
      <w:r>
        <w:rPr>
          <w:rFonts w:hint="default"/>
          <w:iCs/>
          <w:sz w:val="24"/>
          <w:szCs w:val="24"/>
          <w:lang w:val="ru-RU"/>
        </w:rPr>
        <w:t>Как мне кажется надо делать следующее.</w:t>
      </w:r>
    </w:p>
    <w:p>
      <w:pPr>
        <w:numPr>
          <w:ilvl w:val="0"/>
          <w:numId w:val="2"/>
        </w:numPr>
        <w:spacing w:after="0" w:line="360" w:lineRule="auto"/>
        <w:rPr>
          <w:rFonts w:hint="default"/>
          <w:iCs/>
          <w:sz w:val="24"/>
          <w:szCs w:val="24"/>
          <w:lang w:val="ru-RU"/>
        </w:rPr>
      </w:pPr>
      <w:r>
        <w:rPr>
          <w:rFonts w:hint="default"/>
          <w:iCs/>
          <w:sz w:val="24"/>
          <w:szCs w:val="24"/>
          <w:lang w:val="ru-RU"/>
        </w:rPr>
        <w:t xml:space="preserve">Сливать Белое и Баренцево опресненное можно, но зачем? Ведь это надо еще дополнительный тест на различия проводить, его описывать в материалах и методах, отдельно описывать результаты, давать их трактовки.... Много и незачем. Лучше пусть это будет дробная модель. Люди работающие в Белом море возьмут формулы для него, а в Баренцевом море для него.  Для Белого моря и опресненного Баренцева моря алгоритм будет такой: </w:t>
      </w:r>
    </w:p>
    <w:p>
      <w:pPr>
        <w:numPr>
          <w:ilvl w:val="1"/>
          <w:numId w:val="2"/>
        </w:numPr>
        <w:spacing w:after="0" w:line="360" w:lineRule="auto"/>
        <w:ind w:left="840" w:leftChars="0" w:hanging="420" w:firstLineChars="0"/>
        <w:rPr>
          <w:rFonts w:hint="default"/>
          <w:iCs/>
          <w:sz w:val="24"/>
          <w:szCs w:val="24"/>
          <w:lang w:val="ru-RU"/>
        </w:rPr>
      </w:pPr>
      <w:r>
        <w:rPr>
          <w:rFonts w:hint="default"/>
          <w:iCs/>
          <w:sz w:val="24"/>
          <w:szCs w:val="24"/>
          <w:lang w:val="ru-RU"/>
        </w:rPr>
        <w:t xml:space="preserve">Взять выборку и подсчитать долю Т-морфотипа. </w:t>
      </w:r>
    </w:p>
    <w:p>
      <w:pPr>
        <w:numPr>
          <w:ilvl w:val="1"/>
          <w:numId w:val="2"/>
        </w:numPr>
        <w:spacing w:after="0" w:line="360" w:lineRule="auto"/>
        <w:ind w:left="840" w:leftChars="0" w:hanging="420" w:firstLineChars="0"/>
        <w:rPr>
          <w:rFonts w:hint="default"/>
          <w:iCs/>
          <w:sz w:val="24"/>
          <w:szCs w:val="24"/>
          <w:lang w:val="ru-RU"/>
        </w:rPr>
      </w:pPr>
      <w:r>
        <w:rPr>
          <w:rFonts w:hint="default"/>
          <w:iCs/>
          <w:sz w:val="24"/>
          <w:szCs w:val="24"/>
          <w:lang w:val="ru-RU"/>
        </w:rPr>
        <w:t xml:space="preserve">Это даст возможность вычислить </w:t>
      </w:r>
      <w:r>
        <w:rPr>
          <w:rFonts w:hint="default"/>
          <w:iCs/>
          <w:sz w:val="24"/>
          <w:szCs w:val="24"/>
          <w:lang w:val="en-US"/>
        </w:rPr>
        <w:t>Ptros</w:t>
      </w:r>
      <w:r>
        <w:rPr>
          <w:rFonts w:hint="default"/>
          <w:iCs/>
          <w:sz w:val="24"/>
          <w:szCs w:val="24"/>
          <w:lang w:val="ru-RU"/>
        </w:rPr>
        <w:t xml:space="preserve"> </w:t>
      </w:r>
      <w:r>
        <w:rPr>
          <w:rFonts w:hint="default"/>
          <w:iCs/>
          <w:sz w:val="24"/>
          <w:szCs w:val="24"/>
          <w:lang w:val="en-US"/>
        </w:rPr>
        <w:t>(Model 1)</w:t>
      </w:r>
      <w:r>
        <w:rPr>
          <w:rFonts w:hint="default"/>
          <w:iCs/>
          <w:sz w:val="24"/>
          <w:szCs w:val="24"/>
          <w:lang w:val="ru-RU"/>
        </w:rPr>
        <w:t>. Для кого-то этого будет достаточно, так как интересует только генетическая струк</w:t>
      </w:r>
      <w:bookmarkStart w:id="0" w:name="_GoBack"/>
      <w:bookmarkEnd w:id="0"/>
      <w:r>
        <w:rPr>
          <w:rFonts w:hint="default"/>
          <w:iCs/>
          <w:sz w:val="24"/>
          <w:szCs w:val="24"/>
          <w:lang w:val="ru-RU"/>
        </w:rPr>
        <w:t>тура.</w:t>
      </w:r>
    </w:p>
    <w:p>
      <w:pPr>
        <w:numPr>
          <w:ilvl w:val="1"/>
          <w:numId w:val="2"/>
        </w:numPr>
        <w:spacing w:after="0" w:line="360" w:lineRule="auto"/>
        <w:ind w:left="840" w:leftChars="0" w:hanging="420" w:firstLineChars="0"/>
        <w:rPr>
          <w:rFonts w:hint="default"/>
          <w:iCs/>
          <w:sz w:val="24"/>
          <w:szCs w:val="24"/>
          <w:lang w:val="ru-RU"/>
        </w:rPr>
      </w:pPr>
      <w:r>
        <w:rPr>
          <w:rFonts w:hint="default"/>
          <w:iCs/>
          <w:sz w:val="24"/>
          <w:szCs w:val="24"/>
          <w:lang w:val="ru-RU"/>
        </w:rPr>
        <w:t xml:space="preserve">Для тех, кого интересует экспресс-оценка генетического статуса каждой отдельной мидии предлагаем следующий шаг. Например, это будет важно для экспериментов с массовым использованием разных видов мидий, когда генотипирование будет очень дорого (ну например, аля наши работы со звездами) или  когда генотипирование невозможно (например анализ мертвых створок).  Для этих целей надо учитывать не только морфотип мидии, но еще и </w:t>
      </w:r>
      <w:r>
        <w:rPr>
          <w:rFonts w:hint="default"/>
          <w:iCs/>
          <w:sz w:val="24"/>
          <w:szCs w:val="24"/>
          <w:lang w:val="en-US"/>
        </w:rPr>
        <w:t>Ptros</w:t>
      </w:r>
      <w:r>
        <w:rPr>
          <w:rFonts w:hint="default"/>
          <w:iCs/>
          <w:sz w:val="24"/>
          <w:szCs w:val="24"/>
          <w:lang w:val="ru-RU"/>
        </w:rPr>
        <w:t xml:space="preserve"> .  Поэтому, полученную на предыдущем шаге  </w:t>
      </w:r>
      <w:r>
        <w:rPr>
          <w:rFonts w:hint="default"/>
          <w:iCs/>
          <w:sz w:val="24"/>
          <w:szCs w:val="24"/>
          <w:lang w:val="en-US"/>
        </w:rPr>
        <w:t>Ptros</w:t>
      </w:r>
      <w:r>
        <w:rPr>
          <w:rFonts w:hint="default"/>
          <w:iCs/>
          <w:sz w:val="24"/>
          <w:szCs w:val="24"/>
          <w:lang w:val="ru-RU"/>
        </w:rPr>
        <w:t xml:space="preserve"> подставляем в </w:t>
      </w:r>
      <w:r>
        <w:rPr>
          <w:rFonts w:hint="default"/>
          <w:iCs/>
          <w:sz w:val="24"/>
          <w:szCs w:val="24"/>
          <w:lang w:val="en-US"/>
        </w:rPr>
        <w:t xml:space="preserve">Model 4. </w:t>
      </w:r>
      <w:r>
        <w:rPr>
          <w:rFonts w:hint="default"/>
          <w:iCs/>
          <w:sz w:val="24"/>
          <w:szCs w:val="24"/>
          <w:lang w:val="ru-RU"/>
        </w:rPr>
        <w:t xml:space="preserve">Это дает нам возможность сказать с какой вероятностью мы корректно определяем в данной выборке конкретную мидию Т-морфотипа как троссулус, а мидию Е-морфотипа, как эдулис. </w:t>
      </w:r>
    </w:p>
    <w:p>
      <w:pPr>
        <w:numPr>
          <w:ilvl w:val="1"/>
          <w:numId w:val="2"/>
        </w:numPr>
        <w:spacing w:after="0" w:line="360" w:lineRule="auto"/>
        <w:ind w:left="840" w:leftChars="0" w:hanging="420" w:firstLineChars="0"/>
        <w:rPr>
          <w:rFonts w:hint="default"/>
          <w:iCs/>
          <w:sz w:val="24"/>
          <w:szCs w:val="24"/>
          <w:lang w:val="ru-RU"/>
        </w:rPr>
      </w:pPr>
      <w:r>
        <w:rPr>
          <w:rFonts w:hint="default"/>
          <w:iCs/>
          <w:sz w:val="24"/>
          <w:szCs w:val="24"/>
          <w:lang w:val="ru-RU"/>
        </w:rPr>
        <w:t xml:space="preserve">Для желающих можно для популяции посчитать соотношение корректно определенных троссулусов и эдулисов. </w:t>
      </w:r>
    </w:p>
    <w:p>
      <w:pPr>
        <w:numPr>
          <w:numId w:val="0"/>
        </w:numPr>
        <w:spacing w:after="0" w:line="360" w:lineRule="auto"/>
        <w:rPr>
          <w:rFonts w:hint="default"/>
          <w:iCs/>
          <w:sz w:val="24"/>
          <w:szCs w:val="24"/>
          <w:lang w:val="ru-RU"/>
        </w:rPr>
      </w:pPr>
    </w:p>
    <w:p>
      <w:pPr>
        <w:numPr>
          <w:numId w:val="0"/>
        </w:numPr>
        <w:spacing w:after="0" w:line="360" w:lineRule="auto"/>
        <w:rPr>
          <w:rFonts w:hint="default"/>
          <w:iCs/>
          <w:sz w:val="24"/>
          <w:szCs w:val="24"/>
          <w:lang w:val="ru-RU"/>
        </w:rPr>
      </w:pPr>
      <w:r>
        <w:rPr>
          <w:rFonts w:hint="default"/>
          <w:iCs/>
          <w:sz w:val="24"/>
          <w:szCs w:val="24"/>
          <w:lang w:val="ru-RU"/>
        </w:rPr>
        <w:t>Мы уверены, что для других опресненных мест типа Лох-Этива такой метод тоже будет работать</w:t>
      </w:r>
      <w:r>
        <w:rPr>
          <w:rFonts w:hint="default"/>
          <w:iCs/>
          <w:sz w:val="24"/>
          <w:szCs w:val="24"/>
          <w:lang w:val="en-US"/>
        </w:rPr>
        <w:t xml:space="preserve">. </w:t>
      </w:r>
    </w:p>
    <w:p>
      <w:pPr>
        <w:numPr>
          <w:numId w:val="0"/>
        </w:numPr>
        <w:spacing w:after="0" w:line="360" w:lineRule="auto"/>
        <w:rPr>
          <w:rFonts w:hint="default"/>
          <w:iCs/>
          <w:sz w:val="24"/>
          <w:szCs w:val="24"/>
          <w:lang w:val="ru-RU"/>
        </w:rPr>
      </w:pPr>
    </w:p>
    <w:p>
      <w:pPr>
        <w:numPr>
          <w:numId w:val="0"/>
        </w:numPr>
        <w:spacing w:after="0" w:line="360" w:lineRule="auto"/>
        <w:rPr>
          <w:rFonts w:hint="default"/>
          <w:iCs/>
          <w:sz w:val="24"/>
          <w:szCs w:val="24"/>
          <w:lang w:val="ru-RU"/>
        </w:rPr>
      </w:pPr>
    </w:p>
    <w:p>
      <w:pPr>
        <w:numPr>
          <w:numId w:val="0"/>
        </w:numPr>
        <w:spacing w:after="0" w:line="360" w:lineRule="auto"/>
        <w:rPr>
          <w:rFonts w:hint="default"/>
          <w:iCs/>
          <w:sz w:val="24"/>
          <w:szCs w:val="24"/>
          <w:lang w:val="ru-RU"/>
        </w:rPr>
      </w:pPr>
      <w:r>
        <w:rPr>
          <w:rFonts w:hint="default"/>
          <w:iCs/>
          <w:sz w:val="24"/>
          <w:szCs w:val="24"/>
          <w:lang w:val="ru-RU"/>
        </w:rPr>
        <w:t xml:space="preserve">Для нормально соленых мест Баренцева моря, а также, похоже, для других подобных мест (типа Норвегии), а также для мест, где известно, что мидии очень сильно гибридизованы (Балтика, вот здесь бы картику с синими пятнами, из которой следует, что гибриды все портят)  мы пока не рекомендуем использование морфотипа, как инструмента определения.  Возможно, более подробные исследования популяций из таких мест позволят выявить дополнительные условия применения предложенного метода.  </w:t>
      </w:r>
    </w:p>
    <w:p>
      <w:pPr>
        <w:numPr>
          <w:numId w:val="0"/>
        </w:numPr>
        <w:spacing w:after="0" w:line="360" w:lineRule="auto"/>
        <w:rPr>
          <w:rFonts w:hint="default"/>
          <w:iCs/>
          <w:sz w:val="24"/>
          <w:szCs w:val="24"/>
          <w:lang w:val="ru-RU"/>
        </w:rPr>
      </w:pPr>
    </w:p>
    <w:p>
      <w:pPr>
        <w:numPr>
          <w:numId w:val="0"/>
        </w:numPr>
        <w:spacing w:after="0" w:line="360" w:lineRule="auto"/>
        <w:rPr>
          <w:rFonts w:hint="default"/>
          <w:iCs/>
          <w:sz w:val="24"/>
          <w:szCs w:val="24"/>
          <w:lang w:val="ru-RU"/>
        </w:rPr>
      </w:pPr>
      <w:r>
        <w:rPr>
          <w:rFonts w:hint="default"/>
          <w:iCs/>
          <w:sz w:val="24"/>
          <w:szCs w:val="24"/>
          <w:lang w:val="ru-RU"/>
        </w:rPr>
        <w:t xml:space="preserve">Однако для мест, где морфотипы </w:t>
      </w:r>
      <w:r>
        <w:rPr>
          <w:rFonts w:hint="default"/>
          <w:b/>
          <w:bCs/>
          <w:iCs/>
          <w:sz w:val="24"/>
          <w:szCs w:val="24"/>
          <w:u w:val="single"/>
          <w:lang w:val="ru-RU"/>
        </w:rPr>
        <w:t xml:space="preserve">могут работать </w:t>
      </w:r>
      <w:r>
        <w:rPr>
          <w:rFonts w:hint="default"/>
          <w:iCs/>
          <w:sz w:val="24"/>
          <w:szCs w:val="24"/>
          <w:lang w:val="ru-RU"/>
        </w:rPr>
        <w:t>можно предложить общий алгоритм анализа.</w:t>
      </w:r>
    </w:p>
    <w:p>
      <w:pPr>
        <w:numPr>
          <w:ilvl w:val="0"/>
          <w:numId w:val="3"/>
        </w:numPr>
        <w:spacing w:after="0" w:line="360" w:lineRule="auto"/>
        <w:rPr>
          <w:rFonts w:hint="default"/>
          <w:iCs/>
          <w:sz w:val="24"/>
          <w:szCs w:val="24"/>
          <w:lang w:val="ru-RU"/>
        </w:rPr>
      </w:pPr>
      <w:r>
        <w:rPr>
          <w:rFonts w:hint="default"/>
          <w:iCs/>
          <w:sz w:val="24"/>
          <w:szCs w:val="24"/>
          <w:lang w:val="ru-RU"/>
        </w:rPr>
        <w:t xml:space="preserve">Найти в изучаемой акватории популяции относительно чистые, где  </w:t>
      </w:r>
      <w:r>
        <w:rPr>
          <w:rFonts w:hint="default"/>
          <w:iCs/>
          <w:sz w:val="24"/>
          <w:szCs w:val="24"/>
          <w:lang w:val="en-US"/>
        </w:rPr>
        <w:t xml:space="preserve">Ptros~1 </w:t>
      </w:r>
      <w:r>
        <w:rPr>
          <w:rFonts w:hint="default"/>
          <w:iCs/>
          <w:sz w:val="24"/>
          <w:szCs w:val="24"/>
          <w:lang w:val="ru-RU"/>
        </w:rPr>
        <w:t xml:space="preserve">или </w:t>
      </w:r>
      <w:r>
        <w:rPr>
          <w:rFonts w:hint="default"/>
          <w:iCs/>
          <w:sz w:val="24"/>
          <w:szCs w:val="24"/>
          <w:lang w:val="en-US"/>
        </w:rPr>
        <w:t xml:space="preserve"> Ptros~</w:t>
      </w:r>
      <w:r>
        <w:rPr>
          <w:rFonts w:hint="default"/>
          <w:iCs/>
          <w:sz w:val="24"/>
          <w:szCs w:val="24"/>
          <w:lang w:val="ru-RU"/>
        </w:rPr>
        <w:t>0.  Это можно сделать, ориентируясь на долю мидий Т-морфотипа, которая в первом случае должна быть минимальна, а во втором случае максимальна.</w:t>
      </w:r>
    </w:p>
    <w:p>
      <w:pPr>
        <w:numPr>
          <w:ilvl w:val="0"/>
          <w:numId w:val="3"/>
        </w:numPr>
        <w:spacing w:after="0" w:line="360" w:lineRule="auto"/>
        <w:rPr>
          <w:rFonts w:hint="default"/>
          <w:iCs/>
          <w:sz w:val="24"/>
          <w:szCs w:val="24"/>
          <w:lang w:val="ru-RU"/>
        </w:rPr>
      </w:pPr>
      <w:r>
        <w:rPr>
          <w:rFonts w:hint="default"/>
          <w:iCs/>
          <w:sz w:val="24"/>
          <w:szCs w:val="24"/>
          <w:lang w:val="ru-RU"/>
        </w:rPr>
        <w:t xml:space="preserve">Выборки из этих популяций надо генотипировать. Это будут калибровочные данные.   </w:t>
      </w:r>
    </w:p>
    <w:p>
      <w:pPr>
        <w:numPr>
          <w:ilvl w:val="0"/>
          <w:numId w:val="3"/>
        </w:numPr>
        <w:spacing w:after="0" w:line="360" w:lineRule="auto"/>
        <w:ind w:left="0" w:leftChars="0" w:firstLine="0" w:firstLineChars="0"/>
        <w:rPr>
          <w:rFonts w:hint="default"/>
          <w:iCs/>
          <w:sz w:val="24"/>
          <w:szCs w:val="24"/>
          <w:lang w:val="ru-RU"/>
        </w:rPr>
      </w:pPr>
      <w:r>
        <w:rPr>
          <w:rFonts w:hint="default"/>
          <w:iCs/>
          <w:sz w:val="24"/>
          <w:szCs w:val="24"/>
          <w:lang w:val="ru-RU"/>
        </w:rPr>
        <w:t xml:space="preserve">На основании полученных генотипов надо вычислить калибровочные </w:t>
      </w:r>
      <w:r>
        <w:rPr>
          <w:b/>
          <w:iCs/>
          <w:sz w:val="24"/>
          <w:szCs w:val="24"/>
          <w:lang w:val="en-US"/>
        </w:rPr>
        <w:t>P(T|MT)</w:t>
      </w:r>
      <w:r>
        <w:rPr>
          <w:b/>
          <w:sz w:val="24"/>
          <w:szCs w:val="24"/>
          <w:vertAlign w:val="subscript"/>
          <w:lang w:val="ru-RU"/>
        </w:rPr>
        <w:t>с</w:t>
      </w:r>
      <w:r>
        <w:rPr>
          <w:rFonts w:hint="default"/>
          <w:b/>
          <w:iCs/>
          <w:sz w:val="24"/>
          <w:szCs w:val="24"/>
          <w:lang w:val="ru-RU"/>
        </w:rPr>
        <w:t xml:space="preserve"> </w:t>
      </w:r>
      <w:r>
        <w:rPr>
          <w:rFonts w:hint="default"/>
          <w:b w:val="0"/>
          <w:bCs/>
          <w:iCs/>
          <w:sz w:val="24"/>
          <w:szCs w:val="24"/>
          <w:lang w:val="ru-RU"/>
        </w:rPr>
        <w:t>и</w:t>
      </w:r>
      <w:r>
        <w:rPr>
          <w:rFonts w:hint="default"/>
          <w:b/>
          <w:iCs/>
          <w:sz w:val="24"/>
          <w:szCs w:val="24"/>
          <w:lang w:val="ru-RU"/>
        </w:rPr>
        <w:t xml:space="preserve"> </w:t>
      </w:r>
      <w:r>
        <w:rPr>
          <w:b/>
          <w:iCs/>
          <w:sz w:val="24"/>
          <w:szCs w:val="24"/>
          <w:lang w:val="en-US"/>
        </w:rPr>
        <w:t>P(</w:t>
      </w:r>
      <w:r>
        <w:rPr>
          <w:b/>
          <w:iCs/>
          <w:sz w:val="24"/>
          <w:szCs w:val="24"/>
          <w:lang w:val="ru-RU"/>
        </w:rPr>
        <w:t>Е</w:t>
      </w:r>
      <w:r>
        <w:rPr>
          <w:b/>
          <w:iCs/>
          <w:sz w:val="24"/>
          <w:szCs w:val="24"/>
          <w:lang w:val="en-US"/>
        </w:rPr>
        <w:t>|M</w:t>
      </w:r>
      <w:r>
        <w:rPr>
          <w:b/>
          <w:iCs/>
          <w:sz w:val="24"/>
          <w:szCs w:val="24"/>
          <w:lang w:val="ru-RU"/>
        </w:rPr>
        <w:t>Е</w:t>
      </w:r>
      <w:r>
        <w:rPr>
          <w:b/>
          <w:iCs/>
          <w:sz w:val="24"/>
          <w:szCs w:val="24"/>
          <w:lang w:val="en-US"/>
        </w:rPr>
        <w:t>)</w:t>
      </w:r>
      <w:r>
        <w:rPr>
          <w:b/>
          <w:sz w:val="24"/>
          <w:szCs w:val="24"/>
          <w:vertAlign w:val="subscript"/>
          <w:lang w:val="ru-RU"/>
        </w:rPr>
        <w:t>с</w:t>
      </w:r>
      <w:r>
        <w:rPr>
          <w:rFonts w:hint="default"/>
          <w:b/>
          <w:iCs/>
          <w:sz w:val="24"/>
          <w:szCs w:val="24"/>
          <w:lang w:val="ru-RU"/>
        </w:rPr>
        <w:t xml:space="preserve">. </w:t>
      </w:r>
      <w:r>
        <w:rPr>
          <w:rFonts w:hint="default"/>
          <w:b w:val="0"/>
          <w:bCs/>
          <w:iCs/>
          <w:sz w:val="24"/>
          <w:szCs w:val="24"/>
          <w:lang w:val="ru-RU"/>
        </w:rPr>
        <w:t>Если эти величины будут близки к тому, что получилось в наших сборах, то можно использовать наши модели. Если нет, то надо будет построить модели, специфичные для данного региона. Делается это так.</w:t>
      </w:r>
    </w:p>
    <w:p>
      <w:pPr>
        <w:numPr>
          <w:ilvl w:val="0"/>
          <w:numId w:val="3"/>
        </w:numPr>
        <w:spacing w:after="0" w:line="360" w:lineRule="auto"/>
        <w:ind w:left="0" w:leftChars="0" w:firstLine="0" w:firstLineChars="0"/>
        <w:rPr>
          <w:rFonts w:hint="default"/>
          <w:iCs/>
          <w:sz w:val="24"/>
          <w:szCs w:val="24"/>
          <w:lang w:val="ru-RU"/>
        </w:rPr>
      </w:pPr>
      <w:r>
        <w:rPr>
          <w:rFonts w:hint="default"/>
          <w:b w:val="0"/>
          <w:bCs/>
          <w:iCs/>
          <w:sz w:val="24"/>
          <w:szCs w:val="24"/>
          <w:lang w:val="ru-RU"/>
        </w:rPr>
        <w:t xml:space="preserve">Мы можем построить «линейку» популяций, в которых МТ и МЕ будут смешаны в пропорциях от 0 до 1, что даст возможность определить вероятность правильного определения видов по морфотипам,  согласно теореме Байеса . </w:t>
      </w:r>
    </w:p>
    <w:p>
      <w:pPr>
        <w:spacing w:after="0" w:line="360" w:lineRule="auto"/>
        <w:rPr>
          <w:sz w:val="24"/>
          <w:szCs w:val="24"/>
          <w:lang w:val="en-US"/>
        </w:rPr>
      </w:pPr>
      <w:r>
        <w:rPr>
          <w:b/>
          <w:sz w:val="24"/>
          <w:szCs w:val="24"/>
          <w:lang w:val="en-US"/>
        </w:rPr>
        <w:t>P(MT|T) = (Ptros</w:t>
      </w:r>
      <w:r>
        <w:rPr>
          <w:b/>
          <w:iCs/>
          <w:sz w:val="24"/>
          <w:szCs w:val="24"/>
          <w:lang w:val="en-US"/>
        </w:rPr>
        <w:t>*</w:t>
      </w:r>
      <w:r>
        <w:rPr>
          <w:sz w:val="24"/>
          <w:szCs w:val="24"/>
          <w:lang w:val="en-US"/>
        </w:rPr>
        <w:t xml:space="preserve"> </w:t>
      </w:r>
      <w:r>
        <w:rPr>
          <w:b/>
          <w:iCs/>
          <w:sz w:val="24"/>
          <w:szCs w:val="24"/>
          <w:lang w:val="en-US"/>
        </w:rPr>
        <w:t>P(T|MT)</w:t>
      </w:r>
      <w:r>
        <w:rPr>
          <w:b/>
          <w:sz w:val="24"/>
          <w:szCs w:val="24"/>
          <w:vertAlign w:val="subscript"/>
          <w:lang w:val="ru-RU"/>
        </w:rPr>
        <w:t>с</w:t>
      </w:r>
      <w:r>
        <w:rPr>
          <w:sz w:val="24"/>
          <w:szCs w:val="24"/>
          <w:lang w:val="en-US"/>
        </w:rPr>
        <w:t>)/</w:t>
      </w:r>
      <w:r>
        <w:rPr>
          <w:b/>
          <w:sz w:val="24"/>
          <w:szCs w:val="24"/>
          <w:lang w:val="en-US"/>
        </w:rPr>
        <w:t>PT_exp</w:t>
      </w:r>
      <w:r>
        <w:rPr>
          <w:sz w:val="24"/>
          <w:szCs w:val="24"/>
          <w:lang w:val="en-US"/>
        </w:rPr>
        <w:t xml:space="preserve">, where </w:t>
      </w:r>
    </w:p>
    <w:p>
      <w:pPr>
        <w:numPr>
          <w:numId w:val="0"/>
        </w:numPr>
        <w:spacing w:after="0" w:line="360" w:lineRule="auto"/>
        <w:rPr>
          <w:b/>
          <w:iCs/>
          <w:sz w:val="24"/>
          <w:szCs w:val="24"/>
        </w:rPr>
      </w:pPr>
      <w:r>
        <w:rPr>
          <w:b/>
          <w:sz w:val="24"/>
          <w:szCs w:val="24"/>
          <w:lang w:val="en-US"/>
        </w:rPr>
        <w:t>PT</w:t>
      </w:r>
      <w:r>
        <w:rPr>
          <w:b/>
          <w:sz w:val="24"/>
          <w:szCs w:val="24"/>
        </w:rPr>
        <w:t>_</w:t>
      </w:r>
      <w:r>
        <w:rPr>
          <w:b/>
          <w:sz w:val="24"/>
          <w:szCs w:val="24"/>
          <w:lang w:val="en-US"/>
        </w:rPr>
        <w:t>exp</w:t>
      </w:r>
      <w:r>
        <w:rPr>
          <w:b/>
          <w:sz w:val="24"/>
          <w:szCs w:val="24"/>
        </w:rPr>
        <w:t xml:space="preserve"> =</w:t>
      </w:r>
      <w:r>
        <w:rPr>
          <w:sz w:val="24"/>
          <w:szCs w:val="24"/>
        </w:rPr>
        <w:t xml:space="preserve"> (</w:t>
      </w:r>
      <w:r>
        <w:rPr>
          <w:b/>
          <w:sz w:val="24"/>
          <w:szCs w:val="24"/>
          <w:lang w:val="en-US"/>
        </w:rPr>
        <w:t>Ptros</w:t>
      </w:r>
      <w:r>
        <w:rPr>
          <w:b/>
          <w:iCs/>
          <w:sz w:val="24"/>
          <w:szCs w:val="24"/>
        </w:rPr>
        <w:t>*</w:t>
      </w:r>
      <w:r>
        <w:rPr>
          <w:b/>
          <w:iCs/>
          <w:sz w:val="24"/>
          <w:szCs w:val="24"/>
          <w:lang w:val="en-US"/>
        </w:rPr>
        <w:t>P</w:t>
      </w:r>
      <w:r>
        <w:rPr>
          <w:b/>
          <w:iCs/>
          <w:sz w:val="24"/>
          <w:szCs w:val="24"/>
        </w:rPr>
        <w:t>(</w:t>
      </w:r>
      <w:r>
        <w:rPr>
          <w:b/>
          <w:iCs/>
          <w:sz w:val="24"/>
          <w:szCs w:val="24"/>
          <w:lang w:val="en-US"/>
        </w:rPr>
        <w:t>T</w:t>
      </w:r>
      <w:r>
        <w:rPr>
          <w:b/>
          <w:iCs/>
          <w:sz w:val="24"/>
          <w:szCs w:val="24"/>
        </w:rPr>
        <w:t>|</w:t>
      </w:r>
      <w:r>
        <w:rPr>
          <w:b/>
          <w:iCs/>
          <w:sz w:val="24"/>
          <w:szCs w:val="24"/>
          <w:lang w:val="en-US"/>
        </w:rPr>
        <w:t>MT</w:t>
      </w:r>
      <w:r>
        <w:rPr>
          <w:b/>
          <w:iCs/>
          <w:sz w:val="24"/>
          <w:szCs w:val="24"/>
        </w:rPr>
        <w:t>)</w:t>
      </w:r>
      <w:r>
        <w:rPr>
          <w:b/>
          <w:sz w:val="24"/>
          <w:szCs w:val="24"/>
          <w:vertAlign w:val="subscript"/>
          <w:lang w:val="ru-RU"/>
        </w:rPr>
        <w:t>с</w:t>
      </w:r>
      <w:r>
        <w:rPr>
          <w:b/>
          <w:sz w:val="24"/>
          <w:szCs w:val="24"/>
        </w:rPr>
        <w:t xml:space="preserve">)+((1 - </w:t>
      </w:r>
      <w:r>
        <w:rPr>
          <w:b/>
          <w:sz w:val="24"/>
          <w:szCs w:val="24"/>
          <w:lang w:val="en-US"/>
        </w:rPr>
        <w:t>MTprev</w:t>
      </w:r>
      <w:r>
        <w:rPr>
          <w:b/>
          <w:sz w:val="24"/>
          <w:szCs w:val="24"/>
        </w:rPr>
        <w:t>)*</w:t>
      </w:r>
      <w:r>
        <w:rPr>
          <w:b/>
          <w:iCs/>
          <w:sz w:val="24"/>
          <w:szCs w:val="24"/>
        </w:rPr>
        <w:t xml:space="preserve"> (1 - </w:t>
      </w:r>
      <w:r>
        <w:rPr>
          <w:b/>
          <w:iCs/>
          <w:sz w:val="24"/>
          <w:szCs w:val="24"/>
          <w:lang w:val="en-US"/>
        </w:rPr>
        <w:t>P</w:t>
      </w:r>
      <w:r>
        <w:rPr>
          <w:b/>
          <w:iCs/>
          <w:sz w:val="24"/>
          <w:szCs w:val="24"/>
        </w:rPr>
        <w:t>(Е|</w:t>
      </w:r>
      <w:r>
        <w:rPr>
          <w:b/>
          <w:iCs/>
          <w:sz w:val="24"/>
          <w:szCs w:val="24"/>
          <w:lang w:val="en-US"/>
        </w:rPr>
        <w:t>M</w:t>
      </w:r>
      <w:r>
        <w:rPr>
          <w:b/>
          <w:iCs/>
          <w:sz w:val="24"/>
          <w:szCs w:val="24"/>
        </w:rPr>
        <w:t>Е)</w:t>
      </w:r>
      <w:r>
        <w:rPr>
          <w:b/>
          <w:sz w:val="24"/>
          <w:szCs w:val="24"/>
          <w:vertAlign w:val="subscript"/>
          <w:lang w:val="ru-RU"/>
        </w:rPr>
        <w:t>с</w:t>
      </w:r>
      <w:r>
        <w:rPr>
          <w:b/>
          <w:iCs/>
          <w:sz w:val="24"/>
          <w:szCs w:val="24"/>
        </w:rPr>
        <w:t>)</w:t>
      </w:r>
    </w:p>
    <w:p>
      <w:pPr>
        <w:numPr>
          <w:numId w:val="0"/>
        </w:numPr>
        <w:spacing w:after="0" w:line="360" w:lineRule="auto"/>
        <w:rPr>
          <w:b/>
          <w:iCs/>
          <w:sz w:val="24"/>
          <w:szCs w:val="24"/>
        </w:rPr>
      </w:pPr>
    </w:p>
    <w:p>
      <w:pPr>
        <w:numPr>
          <w:numId w:val="0"/>
        </w:numPr>
        <w:spacing w:after="0" w:line="360" w:lineRule="auto"/>
        <w:rPr>
          <w:rFonts w:hint="default"/>
          <w:b w:val="0"/>
          <w:bCs/>
          <w:iCs/>
          <w:sz w:val="24"/>
          <w:szCs w:val="24"/>
          <w:lang w:val="ru-RU"/>
        </w:rPr>
      </w:pPr>
      <w:r>
        <w:rPr>
          <w:b w:val="0"/>
          <w:bCs/>
          <w:iCs/>
          <w:sz w:val="24"/>
          <w:szCs w:val="24"/>
          <w:lang w:val="ru-RU"/>
        </w:rPr>
        <w:t>аналогично</w:t>
      </w:r>
    </w:p>
    <w:p>
      <w:pPr>
        <w:numPr>
          <w:numId w:val="0"/>
        </w:numPr>
        <w:spacing w:after="0" w:line="360" w:lineRule="auto"/>
        <w:rPr>
          <w:b/>
          <w:iCs/>
          <w:sz w:val="24"/>
          <w:szCs w:val="24"/>
        </w:rPr>
      </w:pPr>
    </w:p>
    <w:p>
      <w:pPr>
        <w:spacing w:after="0" w:line="360" w:lineRule="auto"/>
        <w:rPr>
          <w:sz w:val="24"/>
          <w:szCs w:val="24"/>
          <w:lang w:val="en-US"/>
        </w:rPr>
      </w:pPr>
      <w:r>
        <w:rPr>
          <w:b/>
          <w:sz w:val="24"/>
          <w:szCs w:val="24"/>
          <w:lang w:val="en-US"/>
        </w:rPr>
        <w:t>P</w:t>
      </w:r>
      <w:r>
        <w:rPr>
          <w:b/>
          <w:sz w:val="24"/>
          <w:szCs w:val="24"/>
        </w:rPr>
        <w:t>(</w:t>
      </w:r>
      <w:r>
        <w:rPr>
          <w:b/>
          <w:sz w:val="24"/>
          <w:szCs w:val="24"/>
          <w:lang w:val="en-US"/>
        </w:rPr>
        <w:t xml:space="preserve">ME|E) = ((1 – Ptros) </w:t>
      </w:r>
      <w:r>
        <w:rPr>
          <w:b/>
          <w:iCs/>
          <w:sz w:val="24"/>
          <w:szCs w:val="24"/>
          <w:lang w:val="en-US"/>
        </w:rPr>
        <w:t>*</w:t>
      </w:r>
      <w:r>
        <w:rPr>
          <w:sz w:val="24"/>
          <w:szCs w:val="24"/>
          <w:lang w:val="en-US"/>
        </w:rPr>
        <w:t xml:space="preserve"> </w:t>
      </w:r>
      <w:r>
        <w:rPr>
          <w:b/>
          <w:iCs/>
          <w:sz w:val="24"/>
          <w:szCs w:val="24"/>
          <w:lang w:val="en-US"/>
        </w:rPr>
        <w:t>P(E|ME)</w:t>
      </w:r>
      <w:r>
        <w:rPr>
          <w:b/>
          <w:sz w:val="24"/>
          <w:szCs w:val="24"/>
          <w:vertAlign w:val="subscript"/>
          <w:lang w:val="ru-RU"/>
        </w:rPr>
        <w:t>с</w:t>
      </w:r>
      <w:r>
        <w:rPr>
          <w:sz w:val="24"/>
          <w:szCs w:val="24"/>
          <w:lang w:val="en-US"/>
        </w:rPr>
        <w:t>)/</w:t>
      </w:r>
      <w:r>
        <w:rPr>
          <w:b/>
          <w:sz w:val="24"/>
          <w:szCs w:val="24"/>
          <w:lang w:val="en-US"/>
        </w:rPr>
        <w:t>PE_exp</w:t>
      </w:r>
      <w:r>
        <w:rPr>
          <w:sz w:val="24"/>
          <w:szCs w:val="24"/>
          <w:lang w:val="en-US"/>
        </w:rPr>
        <w:t xml:space="preserve">, where </w:t>
      </w:r>
    </w:p>
    <w:p>
      <w:pPr>
        <w:spacing w:after="0" w:line="360" w:lineRule="auto"/>
        <w:rPr>
          <w:iCs/>
          <w:sz w:val="24"/>
          <w:szCs w:val="24"/>
          <w:lang w:val="en-US"/>
        </w:rPr>
      </w:pPr>
      <w:r>
        <w:rPr>
          <w:b/>
          <w:sz w:val="24"/>
          <w:szCs w:val="24"/>
          <w:lang w:val="en-US"/>
        </w:rPr>
        <w:t>PE_exp =</w:t>
      </w:r>
      <w:r>
        <w:rPr>
          <w:sz w:val="24"/>
          <w:szCs w:val="24"/>
          <w:lang w:val="en-US"/>
        </w:rPr>
        <w:t xml:space="preserve"> (</w:t>
      </w:r>
      <w:r>
        <w:rPr>
          <w:b/>
          <w:sz w:val="24"/>
          <w:szCs w:val="24"/>
          <w:lang w:val="en-US"/>
        </w:rPr>
        <w:t>(1 – Ptros)</w:t>
      </w:r>
      <w:r>
        <w:rPr>
          <w:b/>
          <w:iCs/>
          <w:sz w:val="24"/>
          <w:szCs w:val="24"/>
          <w:lang w:val="en-US"/>
        </w:rPr>
        <w:t>*P(E|ME)</w:t>
      </w:r>
      <w:r>
        <w:rPr>
          <w:b/>
          <w:sz w:val="24"/>
          <w:szCs w:val="24"/>
          <w:vertAlign w:val="subscript"/>
          <w:lang w:val="ru-RU"/>
        </w:rPr>
        <w:t>с</w:t>
      </w:r>
      <w:r>
        <w:rPr>
          <w:b/>
          <w:sz w:val="24"/>
          <w:szCs w:val="24"/>
          <w:lang w:val="en-US"/>
        </w:rPr>
        <w:t>)+(Ptros*</w:t>
      </w:r>
      <w:r>
        <w:rPr>
          <w:b/>
          <w:iCs/>
          <w:sz w:val="24"/>
          <w:szCs w:val="24"/>
          <w:lang w:val="en-US"/>
        </w:rPr>
        <w:t xml:space="preserve"> (1 - P(T|MT)</w:t>
      </w:r>
      <w:r>
        <w:rPr>
          <w:b/>
          <w:sz w:val="24"/>
          <w:szCs w:val="24"/>
          <w:vertAlign w:val="subscript"/>
          <w:lang w:val="ru-RU"/>
        </w:rPr>
        <w:t>с</w:t>
      </w:r>
      <w:r>
        <w:rPr>
          <w:b/>
          <w:iCs/>
          <w:sz w:val="24"/>
          <w:szCs w:val="24"/>
          <w:lang w:val="en-US"/>
        </w:rPr>
        <w:t>)</w:t>
      </w:r>
      <w:r>
        <w:rPr>
          <w:iCs/>
          <w:sz w:val="24"/>
          <w:szCs w:val="24"/>
          <w:lang w:val="en-US"/>
        </w:rPr>
        <w:t xml:space="preserve">, </w:t>
      </w:r>
    </w:p>
    <w:p>
      <w:pPr>
        <w:numPr>
          <w:numId w:val="0"/>
        </w:numPr>
        <w:spacing w:after="0" w:line="360" w:lineRule="auto"/>
        <w:rPr>
          <w:b/>
          <w:iCs/>
          <w:sz w:val="24"/>
          <w:szCs w:val="24"/>
        </w:rPr>
      </w:pPr>
    </w:p>
    <w:p>
      <w:pPr>
        <w:spacing w:after="0" w:line="360" w:lineRule="auto"/>
        <w:rPr>
          <w:iCs/>
          <w:sz w:val="24"/>
          <w:szCs w:val="24"/>
          <w:lang w:val="en-US"/>
        </w:rPr>
      </w:pPr>
      <w:r>
        <w:rPr>
          <w:b/>
          <w:iCs/>
          <w:sz w:val="24"/>
          <w:szCs w:val="24"/>
          <w:lang w:val="en-US"/>
        </w:rPr>
        <w:t>Ptros</w:t>
      </w:r>
      <w:r>
        <w:rPr>
          <w:iCs/>
          <w:sz w:val="24"/>
          <w:szCs w:val="24"/>
          <w:lang w:val="en-US"/>
        </w:rPr>
        <w:t xml:space="preserve"> varies from 0 to 1</w:t>
      </w:r>
    </w:p>
    <w:p>
      <w:pPr>
        <w:numPr>
          <w:numId w:val="0"/>
        </w:numPr>
        <w:spacing w:after="0" w:line="360" w:lineRule="auto"/>
        <w:rPr>
          <w:rFonts w:hint="default"/>
          <w:b w:val="0"/>
          <w:bCs/>
          <w:iCs/>
          <w:sz w:val="24"/>
          <w:szCs w:val="24"/>
          <w:lang w:val="ru-RU"/>
        </w:rPr>
      </w:pPr>
      <w:r>
        <w:rPr>
          <w:rFonts w:hint="default"/>
          <w:b w:val="0"/>
          <w:bCs/>
          <w:iCs/>
          <w:sz w:val="24"/>
          <w:szCs w:val="24"/>
          <w:lang w:val="ru-RU"/>
        </w:rPr>
        <w:t>Это будет наш байесовский график (кстати, его бы привести, таки).</w:t>
      </w:r>
    </w:p>
    <w:p>
      <w:pPr>
        <w:numPr>
          <w:numId w:val="0"/>
        </w:numPr>
        <w:spacing w:after="0" w:line="360" w:lineRule="auto"/>
        <w:rPr>
          <w:rFonts w:hint="default"/>
          <w:b w:val="0"/>
          <w:bCs/>
          <w:iCs/>
          <w:sz w:val="24"/>
          <w:szCs w:val="24"/>
          <w:lang w:val="ru-RU"/>
        </w:rPr>
      </w:pPr>
      <w:r>
        <w:rPr>
          <w:rFonts w:hint="default"/>
          <w:b w:val="0"/>
          <w:bCs/>
          <w:iCs/>
          <w:sz w:val="24"/>
          <w:szCs w:val="24"/>
          <w:lang w:val="ru-RU"/>
        </w:rPr>
        <w:t xml:space="preserve"> </w:t>
      </w:r>
    </w:p>
    <w:p>
      <w:pPr>
        <w:numPr>
          <w:ilvl w:val="0"/>
          <w:numId w:val="3"/>
        </w:numPr>
        <w:spacing w:after="0" w:line="360" w:lineRule="auto"/>
        <w:ind w:left="0" w:leftChars="0" w:firstLine="0" w:firstLineChars="0"/>
        <w:rPr>
          <w:rFonts w:hint="default"/>
          <w:b w:val="0"/>
          <w:bCs/>
          <w:iCs/>
          <w:sz w:val="24"/>
          <w:szCs w:val="24"/>
          <w:lang w:val="ru-RU"/>
        </w:rPr>
      </w:pPr>
      <w:r>
        <w:rPr>
          <w:rFonts w:hint="default"/>
          <w:b w:val="0"/>
          <w:bCs/>
          <w:iCs/>
          <w:sz w:val="24"/>
          <w:szCs w:val="24"/>
          <w:lang w:val="ru-RU"/>
        </w:rPr>
        <w:t xml:space="preserve">По этому графику (или по формулам) можно оценить вероятности правильного определения мидий по морфотипу в популяции с заданным </w:t>
      </w:r>
      <w:r>
        <w:rPr>
          <w:b/>
          <w:iCs/>
          <w:sz w:val="24"/>
          <w:szCs w:val="24"/>
          <w:lang w:val="en-US"/>
        </w:rPr>
        <w:t>Ptros</w:t>
      </w:r>
      <w:r>
        <w:rPr>
          <w:iCs/>
          <w:sz w:val="24"/>
          <w:szCs w:val="24"/>
          <w:lang w:val="en-US"/>
        </w:rPr>
        <w:t xml:space="preserve"> </w:t>
      </w:r>
      <w:r>
        <w:rPr>
          <w:rFonts w:hint="default"/>
          <w:b w:val="0"/>
          <w:bCs/>
          <w:iCs/>
          <w:sz w:val="24"/>
          <w:szCs w:val="24"/>
          <w:lang w:val="ru-RU"/>
        </w:rPr>
        <w:t xml:space="preserve">. </w:t>
      </w:r>
    </w:p>
    <w:p>
      <w:pPr>
        <w:numPr>
          <w:ilvl w:val="0"/>
          <w:numId w:val="3"/>
        </w:numPr>
        <w:spacing w:after="0" w:line="360" w:lineRule="auto"/>
        <w:ind w:left="0" w:leftChars="0" w:firstLine="0" w:firstLineChars="0"/>
        <w:rPr>
          <w:rFonts w:hint="default"/>
          <w:b w:val="0"/>
          <w:bCs/>
          <w:iCs/>
          <w:sz w:val="24"/>
          <w:szCs w:val="24"/>
          <w:lang w:val="ru-RU"/>
        </w:rPr>
      </w:pPr>
      <w:r>
        <w:rPr>
          <w:rFonts w:hint="default"/>
          <w:b w:val="0"/>
          <w:bCs/>
          <w:iCs/>
          <w:sz w:val="24"/>
          <w:szCs w:val="24"/>
          <w:lang w:val="ru-RU"/>
        </w:rPr>
        <w:t xml:space="preserve"> </w:t>
      </w:r>
      <w:r>
        <w:rPr>
          <w:b/>
          <w:iCs/>
          <w:sz w:val="24"/>
          <w:szCs w:val="24"/>
          <w:lang w:val="en-US"/>
        </w:rPr>
        <w:t>Ptros</w:t>
      </w:r>
      <w:r>
        <w:rPr>
          <w:rFonts w:hint="default"/>
          <w:b w:val="0"/>
          <w:bCs/>
          <w:iCs/>
          <w:sz w:val="24"/>
          <w:szCs w:val="24"/>
          <w:lang w:val="ru-RU"/>
        </w:rPr>
        <w:t xml:space="preserve"> должна быть пропорциональна величине </w:t>
      </w:r>
      <w:r>
        <w:rPr>
          <w:b/>
          <w:iCs/>
          <w:sz w:val="24"/>
          <w:szCs w:val="24"/>
          <w:lang w:val="en-US"/>
        </w:rPr>
        <w:t>P</w:t>
      </w:r>
      <w:r>
        <w:rPr>
          <w:rFonts w:hint="default"/>
          <w:b/>
          <w:iCs/>
          <w:sz w:val="24"/>
          <w:szCs w:val="24"/>
          <w:lang w:val="en-US"/>
        </w:rPr>
        <w:t>T</w:t>
      </w:r>
      <w:r>
        <w:rPr>
          <w:rFonts w:hint="default"/>
          <w:b/>
          <w:iCs/>
          <w:sz w:val="24"/>
          <w:szCs w:val="24"/>
          <w:lang w:val="ru-RU"/>
        </w:rPr>
        <w:t xml:space="preserve">. </w:t>
      </w:r>
      <w:r>
        <w:rPr>
          <w:rFonts w:hint="default"/>
          <w:b w:val="0"/>
          <w:bCs/>
          <w:iCs/>
          <w:sz w:val="24"/>
          <w:szCs w:val="24"/>
          <w:lang w:val="ru-RU"/>
        </w:rPr>
        <w:t xml:space="preserve"> Параметры этой связи можно оценить по величине </w:t>
      </w:r>
      <w:r>
        <w:rPr>
          <w:b/>
          <w:sz w:val="24"/>
          <w:szCs w:val="24"/>
          <w:lang w:val="en-US"/>
        </w:rPr>
        <w:t>P(MT|T)</w:t>
      </w:r>
      <w:r>
        <w:rPr>
          <w:b/>
          <w:sz w:val="24"/>
          <w:szCs w:val="24"/>
          <w:vertAlign w:val="subscript"/>
          <w:lang w:val="ru-RU"/>
        </w:rPr>
        <w:t>с</w:t>
      </w:r>
      <w:r>
        <w:rPr>
          <w:rFonts w:hint="default"/>
          <w:b/>
          <w:sz w:val="24"/>
          <w:szCs w:val="24"/>
          <w:lang w:val="ru-RU"/>
        </w:rPr>
        <w:t xml:space="preserve"> </w:t>
      </w:r>
      <w:r>
        <w:rPr>
          <w:rFonts w:hint="default"/>
          <w:b w:val="0"/>
          <w:bCs/>
          <w:sz w:val="24"/>
          <w:szCs w:val="24"/>
          <w:lang w:val="ru-RU"/>
        </w:rPr>
        <w:t>и</w:t>
      </w:r>
      <w:r>
        <w:rPr>
          <w:rFonts w:hint="default"/>
          <w:b/>
          <w:sz w:val="24"/>
          <w:szCs w:val="24"/>
          <w:lang w:val="ru-RU"/>
        </w:rPr>
        <w:t xml:space="preserve"> </w:t>
      </w:r>
      <w:r>
        <w:rPr>
          <w:b/>
          <w:sz w:val="24"/>
          <w:szCs w:val="24"/>
          <w:lang w:val="en-US"/>
        </w:rPr>
        <w:t>P</w:t>
      </w:r>
      <w:r>
        <w:rPr>
          <w:b/>
          <w:sz w:val="24"/>
          <w:szCs w:val="24"/>
        </w:rPr>
        <w:t>(</w:t>
      </w:r>
      <w:r>
        <w:rPr>
          <w:b/>
          <w:sz w:val="24"/>
          <w:szCs w:val="24"/>
          <w:lang w:val="en-US"/>
        </w:rPr>
        <w:t>ME|E)</w:t>
      </w:r>
      <w:r>
        <w:rPr>
          <w:b/>
          <w:sz w:val="24"/>
          <w:szCs w:val="24"/>
          <w:vertAlign w:val="subscript"/>
          <w:lang w:val="ru-RU"/>
        </w:rPr>
        <w:t>с</w:t>
      </w:r>
      <w:r>
        <w:rPr>
          <w:rFonts w:hint="default"/>
          <w:b/>
          <w:sz w:val="24"/>
          <w:szCs w:val="24"/>
          <w:lang w:val="ru-RU"/>
        </w:rPr>
        <w:t xml:space="preserve"> </w:t>
      </w:r>
      <w:r>
        <w:rPr>
          <w:rFonts w:hint="default"/>
          <w:b w:val="0"/>
          <w:bCs/>
          <w:sz w:val="24"/>
          <w:szCs w:val="24"/>
          <w:lang w:val="ru-RU"/>
        </w:rPr>
        <w:t>в калибровочных выборках</w:t>
      </w:r>
      <w:r>
        <w:rPr>
          <w:rFonts w:hint="default"/>
          <w:b w:val="0"/>
          <w:bCs/>
          <w:iCs/>
          <w:sz w:val="24"/>
          <w:szCs w:val="24"/>
          <w:lang w:val="ru-RU"/>
        </w:rPr>
        <w:t xml:space="preserve">. </w:t>
      </w:r>
    </w:p>
    <w:p>
      <w:pPr>
        <w:numPr>
          <w:numId w:val="0"/>
        </w:numPr>
        <w:spacing w:after="0" w:line="360" w:lineRule="auto"/>
        <w:ind w:leftChars="0"/>
        <w:rPr>
          <w:rFonts w:hint="default"/>
          <w:b w:val="0"/>
          <w:bCs/>
          <w:iCs/>
          <w:sz w:val="24"/>
          <w:szCs w:val="24"/>
          <w:lang w:val="ru-RU"/>
        </w:rPr>
      </w:pPr>
    </w:p>
    <w:p>
      <w:pPr>
        <w:numPr>
          <w:numId w:val="0"/>
        </w:numPr>
        <w:spacing w:after="0" w:line="360" w:lineRule="auto"/>
        <w:ind w:leftChars="0"/>
        <w:rPr>
          <w:rFonts w:hint="default"/>
          <w:b w:val="0"/>
          <w:bCs/>
          <w:iCs/>
          <w:sz w:val="24"/>
          <w:szCs w:val="24"/>
          <w:lang w:val="ru-RU"/>
        </w:rPr>
      </w:pPr>
      <w:r>
        <w:rPr>
          <w:rFonts w:hint="default"/>
          <w:b w:val="0"/>
          <w:bCs/>
          <w:iCs/>
          <w:sz w:val="24"/>
          <w:szCs w:val="24"/>
          <w:lang w:val="ru-RU"/>
        </w:rPr>
        <w:t>Надо подумать, но что-то мне подсказывает, что это будет такая формула</w:t>
      </w:r>
    </w:p>
    <w:p>
      <w:pPr>
        <w:numPr>
          <w:numId w:val="0"/>
        </w:numPr>
        <w:spacing w:after="0" w:line="360" w:lineRule="auto"/>
        <w:ind w:leftChars="0"/>
        <w:rPr>
          <w:rFonts w:hint="default"/>
          <w:b/>
          <w:sz w:val="24"/>
          <w:szCs w:val="24"/>
          <w:lang w:val="ru-RU"/>
        </w:rPr>
      </w:pPr>
      <w:r>
        <w:rPr>
          <w:b/>
          <w:iCs/>
          <w:sz w:val="24"/>
          <w:szCs w:val="24"/>
          <w:lang w:val="en-US"/>
        </w:rPr>
        <w:t>Ptros</w:t>
      </w:r>
      <w:r>
        <w:rPr>
          <w:rFonts w:hint="default"/>
          <w:b w:val="0"/>
          <w:bCs/>
          <w:iCs/>
          <w:sz w:val="24"/>
          <w:szCs w:val="24"/>
          <w:lang w:val="ru-RU"/>
        </w:rPr>
        <w:t xml:space="preserve"> </w:t>
      </w:r>
      <w:r>
        <w:rPr>
          <w:rFonts w:hint="default"/>
          <w:b/>
          <w:sz w:val="24"/>
          <w:szCs w:val="24"/>
          <w:lang w:val="en-US"/>
        </w:rPr>
        <w:t xml:space="preserve"> = PT*</w:t>
      </w:r>
      <w:r>
        <w:rPr>
          <w:b/>
          <w:sz w:val="24"/>
          <w:szCs w:val="24"/>
          <w:lang w:val="en-US"/>
        </w:rPr>
        <w:t>P(MT|T)</w:t>
      </w:r>
      <w:r>
        <w:rPr>
          <w:b/>
          <w:sz w:val="24"/>
          <w:szCs w:val="24"/>
          <w:vertAlign w:val="subscript"/>
          <w:lang w:val="ru-RU"/>
        </w:rPr>
        <w:t>с</w:t>
      </w:r>
      <w:r>
        <w:rPr>
          <w:rFonts w:hint="default"/>
          <w:b/>
          <w:sz w:val="24"/>
          <w:szCs w:val="24"/>
          <w:lang w:val="ru-RU"/>
        </w:rPr>
        <w:t xml:space="preserve"> </w:t>
      </w:r>
      <w:r>
        <w:rPr>
          <w:rFonts w:hint="default"/>
          <w:b/>
          <w:sz w:val="24"/>
          <w:szCs w:val="24"/>
          <w:lang w:val="en-US"/>
        </w:rPr>
        <w:t xml:space="preserve"> + (1-PT)</w:t>
      </w:r>
      <w:r>
        <w:rPr>
          <w:rFonts w:hint="default"/>
          <w:b/>
          <w:sz w:val="24"/>
          <w:szCs w:val="24"/>
          <w:lang w:val="ru-RU"/>
        </w:rPr>
        <w:t>*</w:t>
      </w:r>
      <w:r>
        <w:rPr>
          <w:rFonts w:hint="default"/>
          <w:b/>
          <w:sz w:val="24"/>
          <w:szCs w:val="24"/>
          <w:lang w:val="en-US"/>
        </w:rPr>
        <w:t>(1-</w:t>
      </w:r>
      <w:r>
        <w:rPr>
          <w:b/>
          <w:sz w:val="24"/>
          <w:szCs w:val="24"/>
          <w:lang w:val="en-US"/>
        </w:rPr>
        <w:t>P</w:t>
      </w:r>
      <w:r>
        <w:rPr>
          <w:b/>
          <w:sz w:val="24"/>
          <w:szCs w:val="24"/>
        </w:rPr>
        <w:t>(</w:t>
      </w:r>
      <w:r>
        <w:rPr>
          <w:b/>
          <w:sz w:val="24"/>
          <w:szCs w:val="24"/>
          <w:lang w:val="en-US"/>
        </w:rPr>
        <w:t>ME|E)</w:t>
      </w:r>
      <w:r>
        <w:rPr>
          <w:b/>
          <w:sz w:val="24"/>
          <w:szCs w:val="24"/>
          <w:vertAlign w:val="subscript"/>
          <w:lang w:val="ru-RU"/>
        </w:rPr>
        <w:t>с</w:t>
      </w:r>
      <w:r>
        <w:rPr>
          <w:rFonts w:hint="default"/>
          <w:b/>
          <w:sz w:val="24"/>
          <w:szCs w:val="24"/>
          <w:vertAlign w:val="baseline"/>
          <w:lang w:val="ru-RU"/>
        </w:rPr>
        <w:t>)</w:t>
      </w:r>
      <w:r>
        <w:rPr>
          <w:rFonts w:hint="default"/>
          <w:b/>
          <w:sz w:val="24"/>
          <w:szCs w:val="24"/>
          <w:lang w:val="en-US"/>
        </w:rPr>
        <w:t xml:space="preserve"> </w:t>
      </w:r>
    </w:p>
    <w:p>
      <w:pPr>
        <w:numPr>
          <w:numId w:val="0"/>
        </w:numPr>
        <w:spacing w:after="0" w:line="360" w:lineRule="auto"/>
        <w:ind w:leftChars="0"/>
        <w:rPr>
          <w:rFonts w:hint="default"/>
          <w:b w:val="0"/>
          <w:bCs/>
          <w:sz w:val="24"/>
          <w:szCs w:val="24"/>
          <w:lang w:val="ru-RU"/>
        </w:rPr>
      </w:pPr>
      <w:r>
        <w:rPr>
          <w:rFonts w:hint="default"/>
          <w:b w:val="0"/>
          <w:bCs/>
          <w:sz w:val="24"/>
          <w:szCs w:val="24"/>
          <w:lang w:val="ru-RU"/>
        </w:rPr>
        <w:t xml:space="preserve">Где </w:t>
      </w:r>
      <w:r>
        <w:rPr>
          <w:rFonts w:hint="default"/>
          <w:b w:val="0"/>
          <w:bCs/>
          <w:sz w:val="24"/>
          <w:szCs w:val="24"/>
          <w:lang w:val="en-US"/>
        </w:rPr>
        <w:t xml:space="preserve">PT - </w:t>
      </w:r>
      <w:r>
        <w:rPr>
          <w:rFonts w:hint="default"/>
          <w:b w:val="0"/>
          <w:bCs/>
          <w:sz w:val="24"/>
          <w:szCs w:val="24"/>
          <w:lang w:val="ru-RU"/>
        </w:rPr>
        <w:t xml:space="preserve">доля Т-морфотипа в данной, произвольно взятой, выборке. </w:t>
      </w:r>
    </w:p>
    <w:p>
      <w:pPr>
        <w:numPr>
          <w:numId w:val="0"/>
        </w:numPr>
        <w:spacing w:after="0" w:line="360" w:lineRule="auto"/>
        <w:ind w:leftChars="0"/>
        <w:rPr>
          <w:rFonts w:hint="default"/>
          <w:b w:val="0"/>
          <w:bCs/>
          <w:sz w:val="24"/>
          <w:szCs w:val="24"/>
          <w:lang w:val="ru-RU"/>
        </w:rPr>
      </w:pPr>
      <w:r>
        <w:rPr>
          <w:rFonts w:hint="default"/>
          <w:b w:val="0"/>
          <w:bCs/>
          <w:sz w:val="24"/>
          <w:szCs w:val="24"/>
          <w:lang w:val="ru-RU"/>
        </w:rPr>
        <w:t>Надо проверить, не ошибаюсь ли я.</w:t>
      </w:r>
    </w:p>
    <w:p>
      <w:pPr>
        <w:numPr>
          <w:numId w:val="0"/>
        </w:numPr>
        <w:spacing w:after="0" w:line="360" w:lineRule="auto"/>
        <w:ind w:leftChars="0"/>
        <w:rPr>
          <w:rFonts w:hint="default"/>
          <w:b w:val="0"/>
          <w:bCs/>
          <w:sz w:val="24"/>
          <w:szCs w:val="24"/>
          <w:lang w:val="ru-RU"/>
        </w:rPr>
      </w:pPr>
    </w:p>
    <w:p>
      <w:pPr>
        <w:numPr>
          <w:ilvl w:val="0"/>
          <w:numId w:val="3"/>
        </w:numPr>
        <w:spacing w:after="0" w:line="360" w:lineRule="auto"/>
        <w:ind w:left="0" w:leftChars="0" w:firstLine="0" w:firstLineChars="0"/>
        <w:rPr>
          <w:rFonts w:hint="default"/>
          <w:b w:val="0"/>
          <w:bCs/>
          <w:iCs/>
          <w:sz w:val="24"/>
          <w:szCs w:val="24"/>
          <w:lang w:val="ru-RU"/>
        </w:rPr>
      </w:pPr>
      <w:r>
        <w:rPr>
          <w:rFonts w:hint="default"/>
          <w:b w:val="0"/>
          <w:bCs/>
          <w:iCs/>
          <w:sz w:val="24"/>
          <w:szCs w:val="24"/>
          <w:lang w:val="ru-RU"/>
        </w:rPr>
        <w:t xml:space="preserve">Исходя из полученных оценок вероятности правильного определения видов по морфотипу, можно оценить соотношение видов в любой популяции данного места если мы знаем частоту Т-морфотипа или Е-морфотипа в данной популяции.  </w:t>
      </w:r>
    </w:p>
    <w:p>
      <w:pPr>
        <w:numPr>
          <w:numId w:val="0"/>
        </w:numPr>
        <w:spacing w:after="0" w:line="360" w:lineRule="auto"/>
        <w:rPr>
          <w:rFonts w:hint="default"/>
          <w:b/>
          <w:iCs/>
          <w:sz w:val="24"/>
          <w:szCs w:val="24"/>
          <w:lang w:val="ru-RU"/>
        </w:rPr>
      </w:pP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A35B08"/>
    <w:multiLevelType w:val="multilevel"/>
    <w:tmpl w:val="E8A35B0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000A76"/>
    <w:multiLevelType w:val="singleLevel"/>
    <w:tmpl w:val="5A000A76"/>
    <w:lvl w:ilvl="0" w:tentative="0">
      <w:start w:val="1"/>
      <w:numFmt w:val="decimal"/>
      <w:suff w:val="space"/>
      <w:lvlText w:val="%1."/>
      <w:lvlJc w:val="left"/>
    </w:lvl>
  </w:abstractNum>
  <w:abstractNum w:abstractNumId="2">
    <w:nsid w:val="636B51C2"/>
    <w:multiLevelType w:val="multilevel"/>
    <w:tmpl w:val="636B51C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6C6"/>
    <w:rsid w:val="00000D13"/>
    <w:rsid w:val="00005A03"/>
    <w:rsid w:val="000227D1"/>
    <w:rsid w:val="00040312"/>
    <w:rsid w:val="000828F0"/>
    <w:rsid w:val="0017292F"/>
    <w:rsid w:val="001B199F"/>
    <w:rsid w:val="001D1CA0"/>
    <w:rsid w:val="001F26F1"/>
    <w:rsid w:val="00225091"/>
    <w:rsid w:val="0023216E"/>
    <w:rsid w:val="00290A4E"/>
    <w:rsid w:val="002A023B"/>
    <w:rsid w:val="002C1608"/>
    <w:rsid w:val="002E258B"/>
    <w:rsid w:val="0033180E"/>
    <w:rsid w:val="00350EC5"/>
    <w:rsid w:val="00371D3F"/>
    <w:rsid w:val="00395F42"/>
    <w:rsid w:val="003C730C"/>
    <w:rsid w:val="003C78B1"/>
    <w:rsid w:val="003F07B2"/>
    <w:rsid w:val="0042097E"/>
    <w:rsid w:val="004A032F"/>
    <w:rsid w:val="004E5AAE"/>
    <w:rsid w:val="004F1551"/>
    <w:rsid w:val="00504E03"/>
    <w:rsid w:val="0051056E"/>
    <w:rsid w:val="00511425"/>
    <w:rsid w:val="00513E06"/>
    <w:rsid w:val="00531D41"/>
    <w:rsid w:val="005358E0"/>
    <w:rsid w:val="005526C6"/>
    <w:rsid w:val="00555611"/>
    <w:rsid w:val="00555B6B"/>
    <w:rsid w:val="00564766"/>
    <w:rsid w:val="00567788"/>
    <w:rsid w:val="005B58D0"/>
    <w:rsid w:val="005E4D5E"/>
    <w:rsid w:val="005F6B13"/>
    <w:rsid w:val="00611553"/>
    <w:rsid w:val="00636146"/>
    <w:rsid w:val="00654409"/>
    <w:rsid w:val="00657CC0"/>
    <w:rsid w:val="006A4852"/>
    <w:rsid w:val="006A6C58"/>
    <w:rsid w:val="006E176F"/>
    <w:rsid w:val="00711EAB"/>
    <w:rsid w:val="0075527D"/>
    <w:rsid w:val="00757BF2"/>
    <w:rsid w:val="00763C44"/>
    <w:rsid w:val="0077252A"/>
    <w:rsid w:val="007B7D11"/>
    <w:rsid w:val="007D22C2"/>
    <w:rsid w:val="00801C41"/>
    <w:rsid w:val="00807EB8"/>
    <w:rsid w:val="0084575F"/>
    <w:rsid w:val="00864A52"/>
    <w:rsid w:val="00872F1E"/>
    <w:rsid w:val="00882597"/>
    <w:rsid w:val="008907D8"/>
    <w:rsid w:val="008C47D4"/>
    <w:rsid w:val="008C61DD"/>
    <w:rsid w:val="008F0804"/>
    <w:rsid w:val="008F0EF9"/>
    <w:rsid w:val="00950AD3"/>
    <w:rsid w:val="00977EA1"/>
    <w:rsid w:val="0098268A"/>
    <w:rsid w:val="00A35881"/>
    <w:rsid w:val="00A419A7"/>
    <w:rsid w:val="00A43879"/>
    <w:rsid w:val="00A75F60"/>
    <w:rsid w:val="00A76655"/>
    <w:rsid w:val="00A81F93"/>
    <w:rsid w:val="00A90D11"/>
    <w:rsid w:val="00AB5DD8"/>
    <w:rsid w:val="00B06200"/>
    <w:rsid w:val="00B41B60"/>
    <w:rsid w:val="00B505CC"/>
    <w:rsid w:val="00B65CB3"/>
    <w:rsid w:val="00B86FD6"/>
    <w:rsid w:val="00B911D1"/>
    <w:rsid w:val="00BB09AB"/>
    <w:rsid w:val="00BE2F80"/>
    <w:rsid w:val="00C03037"/>
    <w:rsid w:val="00C04A40"/>
    <w:rsid w:val="00C06267"/>
    <w:rsid w:val="00C5591F"/>
    <w:rsid w:val="00C55FD1"/>
    <w:rsid w:val="00C57869"/>
    <w:rsid w:val="00C645D3"/>
    <w:rsid w:val="00C7389B"/>
    <w:rsid w:val="00CF23DD"/>
    <w:rsid w:val="00D03688"/>
    <w:rsid w:val="00D525C1"/>
    <w:rsid w:val="00D54AC5"/>
    <w:rsid w:val="00DC5199"/>
    <w:rsid w:val="00E42884"/>
    <w:rsid w:val="00E56184"/>
    <w:rsid w:val="00E83D37"/>
    <w:rsid w:val="00EB56B7"/>
    <w:rsid w:val="00EF0C9B"/>
    <w:rsid w:val="00F420FC"/>
    <w:rsid w:val="00F50F3F"/>
    <w:rsid w:val="00F561B6"/>
    <w:rsid w:val="00F76569"/>
    <w:rsid w:val="00F76A73"/>
    <w:rsid w:val="00FA6D73"/>
    <w:rsid w:val="00FD05A5"/>
    <w:rsid w:val="00FD1F0D"/>
    <w:rsid w:val="00FE5BA1"/>
    <w:rsid w:val="00FE79E0"/>
    <w:rsid w:val="1E926665"/>
    <w:rsid w:val="4796168E"/>
    <w:rsid w:val="7C086A7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7</Pages>
  <Words>2246</Words>
  <Characters>12804</Characters>
  <Lines>106</Lines>
  <Paragraphs>30</Paragraphs>
  <TotalTime>19</TotalTime>
  <ScaleCrop>false</ScaleCrop>
  <LinksUpToDate>false</LinksUpToDate>
  <CharactersWithSpaces>15020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2019-09-20T07:36:00Z</dcterms:created>
  <dc:creator>Юлия Марченко</dc:creator>
  <cp:lastModifiedBy>polyd</cp:lastModifiedBy>
  <dcterms:modified xsi:type="dcterms:W3CDTF">2019-09-30T16:29:45Z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1049-11.2.0.8970</vt:lpwstr>
  </property>
</Properties>
</file>