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A6" w:rsidRDefault="00B94AA6" w:rsidP="00B94AA6">
      <w:pPr>
        <w:spacing w:after="160" w:line="259" w:lineRule="auto"/>
        <w:ind w:firstLine="0"/>
        <w:jc w:val="left"/>
        <w:rPr>
          <w:rFonts w:eastAsia="Times New Roman"/>
          <w:b/>
        </w:rPr>
      </w:pPr>
      <w:bookmarkStart w:id="0" w:name="_GoBack"/>
      <w:bookmarkEnd w:id="0"/>
      <w:r>
        <w:rPr>
          <w:rFonts w:eastAsia="Times New Roman"/>
          <w:b/>
        </w:rPr>
        <w:t xml:space="preserve">Таблица </w:t>
      </w:r>
      <w:r>
        <w:rPr>
          <w:rFonts w:eastAsia="Times New Roman"/>
          <w:b/>
        </w:rPr>
        <w:t xml:space="preserve">Содержание </w:t>
      </w:r>
      <w:r>
        <w:rPr>
          <w:rFonts w:eastAsia="Times New Roman"/>
          <w:b/>
        </w:rPr>
        <w:t>органического вещества</w:t>
      </w:r>
      <w:r>
        <w:rPr>
          <w:rFonts w:eastAsia="Times New Roman"/>
          <w:b/>
        </w:rPr>
        <w:t xml:space="preserve"> (%) в донных отложениях </w:t>
      </w:r>
    </w:p>
    <w:tbl>
      <w:tblPr>
        <w:tblW w:w="37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121"/>
        <w:gridCol w:w="2719"/>
      </w:tblGrid>
      <w:tr w:rsidR="00B94AA6" w:rsidRPr="007A018F" w:rsidTr="00B94AA6">
        <w:trPr>
          <w:cantSplit/>
          <w:trHeight w:val="1191"/>
          <w:tblHeader/>
        </w:trPr>
        <w:tc>
          <w:tcPr>
            <w:tcW w:w="1524" w:type="pct"/>
            <w:shd w:val="clear" w:color="auto" w:fill="auto"/>
            <w:vAlign w:val="center"/>
            <w:hideMark/>
          </w:tcPr>
          <w:p w:rsidR="00B94AA6" w:rsidRPr="007A018F" w:rsidRDefault="00B94AA6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Индекс пробы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Август 2020</w:t>
            </w:r>
          </w:p>
        </w:tc>
        <w:tc>
          <w:tcPr>
            <w:tcW w:w="1953" w:type="pct"/>
            <w:vAlign w:val="center"/>
          </w:tcPr>
          <w:p w:rsidR="00B94AA6" w:rsidRPr="007A018F" w:rsidRDefault="00B94AA6" w:rsidP="003235FE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Сентябрь 2020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О2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0,31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О3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0,36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0,23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О4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0,32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0,25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О5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0,26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О6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0,40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О7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0,37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0,10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О8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0,32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0,35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О9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0,47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0,29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О10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О11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О12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0,20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0,26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О13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О14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0,24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О15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0,23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О16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0,18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О17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0,25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О18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0,19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О19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0,39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О20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0,34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0,25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О21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0,24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О22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0,12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О23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0,29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0,20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О24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0,23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О25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0,33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0,24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О26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О27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0,22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О28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0,29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О29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О30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0,32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О31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0,16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О32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О33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0,16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О34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0,10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О35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0,22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О36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0,12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О37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0,10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О38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О39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О40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0,22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О41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0,13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О42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О43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0,13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О44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0,10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О45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0,14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О46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О47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0,34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0,22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О48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0,29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О49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О50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О51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0,14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О52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0,22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О53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О54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0,17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О55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0,23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О56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О57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О58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0,34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О59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0,31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0,29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lastRenderedPageBreak/>
              <w:t>О60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0,31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О61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0,22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О62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0,31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0,17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О63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0,40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О64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0,33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0,32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О65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0,49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О66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О67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0,20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0,28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О68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0,10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О69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0,15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О70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0,26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О71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0,18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0,23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О72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0,20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0,26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О73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0,28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О74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0,23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О75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0,29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0,16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О76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0,33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О77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0,28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О78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0,40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О79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0,10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О80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0,14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О81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0,20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0,20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О82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0,10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О83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0,20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0,20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О84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0,16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О85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0,14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О86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О87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0,12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О88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0,12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О89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0,18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О90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0,14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О91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0,18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О92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О93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О94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0,12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О95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0,12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О96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0,20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0,26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О97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О98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0,25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О99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0,27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О100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0,19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О101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0,16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О102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0,12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О103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0,44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О104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0,36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0,10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О105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0,13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О106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0,18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О107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О108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О109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0,18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О110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О111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0,15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  <w:hideMark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О112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0,37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</w:tcPr>
          <w:p w:rsidR="00B94AA6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 xml:space="preserve">Минимальное </w:t>
            </w:r>
          </w:p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значение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&lt; 0,1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0,10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</w:tcPr>
          <w:p w:rsidR="00B94AA6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 xml:space="preserve">Среднее </w:t>
            </w:r>
          </w:p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значение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0,21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</w:tcPr>
          <w:p w:rsidR="00B94AA6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 xml:space="preserve">Максимальное </w:t>
            </w:r>
          </w:p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7A018F">
              <w:rPr>
                <w:rFonts w:eastAsia="Times New Roman"/>
                <w:b/>
                <w:bCs/>
                <w:sz w:val="18"/>
                <w:szCs w:val="18"/>
              </w:rPr>
              <w:t>значение</w:t>
            </w:r>
          </w:p>
        </w:tc>
        <w:tc>
          <w:tcPr>
            <w:tcW w:w="1523" w:type="pct"/>
            <w:vAlign w:val="center"/>
          </w:tcPr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A018F">
              <w:rPr>
                <w:rFonts w:eastAsia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953" w:type="pct"/>
            <w:vAlign w:val="center"/>
          </w:tcPr>
          <w:p w:rsidR="00B94AA6" w:rsidRPr="00CF35E0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CF35E0">
              <w:rPr>
                <w:rFonts w:eastAsia="Times New Roman"/>
                <w:color w:val="000000"/>
                <w:sz w:val="18"/>
                <w:szCs w:val="18"/>
              </w:rPr>
              <w:t>0,49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</w:tcPr>
          <w:p w:rsidR="00B94AA6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Фоновые</w:t>
            </w:r>
          </w:p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значения</w:t>
            </w:r>
            <w:r>
              <w:rPr>
                <w:rFonts w:eastAsia="Times New Roman"/>
                <w:b/>
                <w:bCs/>
                <w:sz w:val="18"/>
                <w:szCs w:val="18"/>
                <w:vertAlign w:val="superscript"/>
              </w:rPr>
              <w:t>1)</w:t>
            </w:r>
          </w:p>
        </w:tc>
        <w:tc>
          <w:tcPr>
            <w:tcW w:w="1523" w:type="pct"/>
            <w:vAlign w:val="center"/>
          </w:tcPr>
          <w:p w:rsidR="00B94AA6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953" w:type="pct"/>
            <w:vAlign w:val="center"/>
          </w:tcPr>
          <w:p w:rsidR="00B94AA6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-</w:t>
            </w:r>
          </w:p>
        </w:tc>
      </w:tr>
      <w:tr w:rsidR="00B94AA6" w:rsidRPr="007A018F" w:rsidTr="00B94AA6">
        <w:trPr>
          <w:cantSplit/>
          <w:trHeight w:val="20"/>
        </w:trPr>
        <w:tc>
          <w:tcPr>
            <w:tcW w:w="1524" w:type="pct"/>
            <w:shd w:val="clear" w:color="auto" w:fill="auto"/>
            <w:noWrap/>
            <w:vAlign w:val="center"/>
          </w:tcPr>
          <w:p w:rsidR="00B94AA6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lastRenderedPageBreak/>
              <w:t xml:space="preserve">Значения </w:t>
            </w:r>
          </w:p>
          <w:p w:rsidR="00B94AA6" w:rsidRPr="007A018F" w:rsidRDefault="00B94AA6" w:rsidP="00B94AA6">
            <w:pPr>
              <w:ind w:firstLine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за 2019 г.</w:t>
            </w:r>
            <w:r>
              <w:rPr>
                <w:rFonts w:eastAsia="Times New Roman"/>
                <w:b/>
                <w:bCs/>
                <w:sz w:val="18"/>
                <w:szCs w:val="18"/>
                <w:vertAlign w:val="superscript"/>
              </w:rPr>
              <w:t>2)</w:t>
            </w:r>
          </w:p>
        </w:tc>
        <w:tc>
          <w:tcPr>
            <w:tcW w:w="1523" w:type="pct"/>
            <w:vAlign w:val="center"/>
          </w:tcPr>
          <w:p w:rsidR="00B94AA6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0,015-1,49</w:t>
            </w:r>
          </w:p>
        </w:tc>
        <w:tc>
          <w:tcPr>
            <w:tcW w:w="1953" w:type="pct"/>
            <w:vAlign w:val="center"/>
          </w:tcPr>
          <w:p w:rsidR="00B94AA6" w:rsidRDefault="00B94AA6" w:rsidP="00B94AA6">
            <w:pPr>
              <w:ind w:firstLine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0,015-1,49</w:t>
            </w:r>
          </w:p>
        </w:tc>
      </w:tr>
    </w:tbl>
    <w:p w:rsidR="00B94AA6" w:rsidRDefault="00B94AA6" w:rsidP="00B94AA6">
      <w:pPr>
        <w:spacing w:after="160" w:line="259" w:lineRule="auto"/>
        <w:ind w:firstLine="0"/>
        <w:jc w:val="left"/>
        <w:rPr>
          <w:rFonts w:eastAsia="Times New Roman"/>
          <w:sz w:val="18"/>
        </w:rPr>
      </w:pPr>
      <w:r w:rsidRPr="00692B5B">
        <w:rPr>
          <w:rFonts w:eastAsia="Times New Roman"/>
          <w:sz w:val="18"/>
          <w:vertAlign w:val="superscript"/>
        </w:rPr>
        <w:t>1</w:t>
      </w:r>
      <w:r>
        <w:rPr>
          <w:rFonts w:eastAsia="Times New Roman"/>
          <w:sz w:val="18"/>
          <w:vertAlign w:val="superscript"/>
        </w:rPr>
        <w:t>)</w:t>
      </w:r>
      <w:r>
        <w:rPr>
          <w:rFonts w:eastAsia="Times New Roman"/>
          <w:sz w:val="18"/>
        </w:rPr>
        <w:t xml:space="preserve">По данным наблюдений за период 2014-2018 </w:t>
      </w:r>
      <w:r w:rsidRPr="00692B5B">
        <w:rPr>
          <w:rFonts w:eastAsia="Times New Roman"/>
          <w:sz w:val="18"/>
        </w:rPr>
        <w:t>год</w:t>
      </w:r>
    </w:p>
    <w:p w:rsidR="00B94AA6" w:rsidRDefault="00B94AA6" w:rsidP="00B94AA6">
      <w:pPr>
        <w:spacing w:after="160" w:line="259" w:lineRule="auto"/>
        <w:ind w:firstLine="0"/>
        <w:jc w:val="left"/>
        <w:rPr>
          <w:rFonts w:eastAsia="Times New Roman"/>
          <w:b/>
        </w:rPr>
      </w:pPr>
      <w:r>
        <w:rPr>
          <w:rFonts w:eastAsia="Times New Roman"/>
          <w:sz w:val="18"/>
          <w:vertAlign w:val="superscript"/>
        </w:rPr>
        <w:t>2)</w:t>
      </w:r>
      <w:r>
        <w:rPr>
          <w:rFonts w:eastAsia="Times New Roman"/>
          <w:sz w:val="18"/>
        </w:rPr>
        <w:t>отчёт</w:t>
      </w:r>
      <w:r>
        <w:rPr>
          <w:rFonts w:eastAsia="Times New Roman"/>
          <w:sz w:val="18"/>
        </w:rPr>
        <w:t xml:space="preserve"> АО «ИЭПИ» 2019 г.</w:t>
      </w:r>
    </w:p>
    <w:sectPr w:rsidR="00B94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A6"/>
    <w:rsid w:val="00903AAE"/>
    <w:rsid w:val="00B94AA6"/>
    <w:rsid w:val="00FC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7F77"/>
  <w15:chartTrackingRefBased/>
  <w15:docId w15:val="{0D8AB033-D4C1-4711-8673-F4F3D57A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ЭПИ"/>
    <w:qFormat/>
    <w:rsid w:val="00B94AA6"/>
    <w:pPr>
      <w:spacing w:after="0" w:line="240" w:lineRule="auto"/>
      <w:ind w:firstLine="709"/>
      <w:jc w:val="both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B94AA6"/>
    <w:pPr>
      <w:spacing w:before="100" w:after="100"/>
      <w:ind w:firstLine="0"/>
      <w:jc w:val="left"/>
    </w:pPr>
    <w:rPr>
      <w:rFonts w:eastAsia="Times New Roman"/>
      <w:lang w:eastAsia="en-US"/>
    </w:rPr>
  </w:style>
  <w:style w:type="character" w:styleId="a4">
    <w:name w:val="annotation reference"/>
    <w:basedOn w:val="a0"/>
    <w:uiPriority w:val="99"/>
    <w:semiHidden/>
    <w:unhideWhenUsed/>
    <w:rsid w:val="00B94AA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94AA6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94AA6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94AA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94AA6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4AA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4AA6"/>
    <w:rPr>
      <w:rFonts w:ascii="Segoe UI" w:eastAsia="MS Mincho" w:hAnsi="Segoe UI" w:cs="Segoe UI"/>
      <w:sz w:val="18"/>
      <w:szCs w:val="18"/>
      <w:lang w:eastAsia="ru-RU"/>
    </w:rPr>
  </w:style>
  <w:style w:type="character" w:styleId="ab">
    <w:name w:val="Hyperlink"/>
    <w:basedOn w:val="a0"/>
    <w:uiPriority w:val="99"/>
    <w:semiHidden/>
    <w:unhideWhenUsed/>
    <w:rsid w:val="00B94AA6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94AA6"/>
    <w:rPr>
      <w:color w:val="954F72"/>
      <w:u w:val="single"/>
    </w:rPr>
  </w:style>
  <w:style w:type="paragraph" w:customStyle="1" w:styleId="msonormal0">
    <w:name w:val="msonormal"/>
    <w:basedOn w:val="a"/>
    <w:rsid w:val="00B94AA6"/>
    <w:pPr>
      <w:spacing w:before="100" w:beforeAutospacing="1" w:after="100" w:afterAutospacing="1"/>
      <w:ind w:firstLine="0"/>
      <w:jc w:val="left"/>
    </w:pPr>
    <w:rPr>
      <w:rFonts w:eastAsia="Times New Roman"/>
    </w:rPr>
  </w:style>
  <w:style w:type="paragraph" w:customStyle="1" w:styleId="xl65">
    <w:name w:val="xl65"/>
    <w:basedOn w:val="a"/>
    <w:rsid w:val="00B94AA6"/>
    <w:pPr>
      <w:spacing w:before="100" w:beforeAutospacing="1" w:after="100" w:afterAutospacing="1"/>
      <w:ind w:firstLine="0"/>
      <w:jc w:val="left"/>
    </w:pPr>
    <w:rPr>
      <w:rFonts w:eastAsia="Times New Roman"/>
      <w:b/>
      <w:bCs/>
    </w:rPr>
  </w:style>
  <w:style w:type="paragraph" w:customStyle="1" w:styleId="xl66">
    <w:name w:val="xl66"/>
    <w:basedOn w:val="a"/>
    <w:rsid w:val="00B94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b/>
      <w:bCs/>
    </w:rPr>
  </w:style>
  <w:style w:type="paragraph" w:customStyle="1" w:styleId="xl67">
    <w:name w:val="xl67"/>
    <w:basedOn w:val="a"/>
    <w:rsid w:val="00B94AA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b/>
      <w:bCs/>
    </w:rPr>
  </w:style>
  <w:style w:type="paragraph" w:customStyle="1" w:styleId="xl68">
    <w:name w:val="xl68"/>
    <w:basedOn w:val="a"/>
    <w:rsid w:val="00B94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b/>
      <w:bCs/>
      <w:sz w:val="20"/>
      <w:szCs w:val="20"/>
    </w:rPr>
  </w:style>
  <w:style w:type="paragraph" w:customStyle="1" w:styleId="xl69">
    <w:name w:val="xl69"/>
    <w:basedOn w:val="a"/>
    <w:rsid w:val="00B94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</w:rPr>
  </w:style>
  <w:style w:type="paragraph" w:customStyle="1" w:styleId="xl70">
    <w:name w:val="xl70"/>
    <w:basedOn w:val="a"/>
    <w:rsid w:val="00B94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b/>
      <w:bCs/>
    </w:rPr>
  </w:style>
  <w:style w:type="paragraph" w:customStyle="1" w:styleId="xl71">
    <w:name w:val="xl71"/>
    <w:basedOn w:val="a"/>
    <w:rsid w:val="00B94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</w:rPr>
  </w:style>
  <w:style w:type="paragraph" w:customStyle="1" w:styleId="xl72">
    <w:name w:val="xl72"/>
    <w:basedOn w:val="a"/>
    <w:rsid w:val="00B94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/>
    </w:rPr>
  </w:style>
  <w:style w:type="paragraph" w:customStyle="1" w:styleId="xl73">
    <w:name w:val="xl73"/>
    <w:basedOn w:val="a"/>
    <w:rsid w:val="00B94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/>
    </w:rPr>
  </w:style>
  <w:style w:type="paragraph" w:customStyle="1" w:styleId="xl74">
    <w:name w:val="xl74"/>
    <w:basedOn w:val="a"/>
    <w:rsid w:val="00B94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/>
    </w:rPr>
  </w:style>
  <w:style w:type="paragraph" w:customStyle="1" w:styleId="xl75">
    <w:name w:val="xl75"/>
    <w:basedOn w:val="a"/>
    <w:rsid w:val="00B94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</w:rPr>
  </w:style>
  <w:style w:type="paragraph" w:customStyle="1" w:styleId="xl76">
    <w:name w:val="xl76"/>
    <w:basedOn w:val="a"/>
    <w:rsid w:val="00B94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/>
    </w:rPr>
  </w:style>
  <w:style w:type="paragraph" w:customStyle="1" w:styleId="xl77">
    <w:name w:val="xl77"/>
    <w:basedOn w:val="a"/>
    <w:rsid w:val="00B94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b/>
      <w:bCs/>
    </w:rPr>
  </w:style>
  <w:style w:type="paragraph" w:customStyle="1" w:styleId="xl78">
    <w:name w:val="xl78"/>
    <w:basedOn w:val="a"/>
    <w:rsid w:val="00B94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</w:rPr>
  </w:style>
  <w:style w:type="paragraph" w:customStyle="1" w:styleId="xl79">
    <w:name w:val="xl79"/>
    <w:basedOn w:val="a"/>
    <w:rsid w:val="00B94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b/>
      <w:bCs/>
      <w:sz w:val="20"/>
      <w:szCs w:val="20"/>
    </w:rPr>
  </w:style>
  <w:style w:type="paragraph" w:customStyle="1" w:styleId="xl80">
    <w:name w:val="xl80"/>
    <w:basedOn w:val="a"/>
    <w:rsid w:val="00B94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b/>
      <w:bCs/>
      <w:sz w:val="20"/>
      <w:szCs w:val="20"/>
    </w:rPr>
  </w:style>
  <w:style w:type="paragraph" w:customStyle="1" w:styleId="xl81">
    <w:name w:val="xl81"/>
    <w:basedOn w:val="a"/>
    <w:rsid w:val="00B94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b/>
      <w:bCs/>
    </w:rPr>
  </w:style>
  <w:style w:type="paragraph" w:customStyle="1" w:styleId="xl82">
    <w:name w:val="xl82"/>
    <w:basedOn w:val="a"/>
    <w:rsid w:val="00B94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libri" w:eastAsia="Times New Roman" w:hAnsi="Calibri" w:cs="Calibri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Мирослава Кондратюк</dc:creator>
  <cp:keywords/>
  <dc:description/>
  <cp:lastModifiedBy>Мирослава Кондратюк</cp:lastModifiedBy>
  <cp:revision>1</cp:revision>
  <dcterms:created xsi:type="dcterms:W3CDTF">2021-02-01T14:19:00Z</dcterms:created>
  <dcterms:modified xsi:type="dcterms:W3CDTF">2021-02-01T14:22:00Z</dcterms:modified>
</cp:coreProperties>
</file>