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right="91" w:firstLine="0"/>
        <w:contextualSpacing/>
        <w:jc w:val="center"/>
        <w:rPr>
          <w:rFonts w:ascii="Times New Roman" w:hAnsi="Times New Roman" w:cs="Times New Roman"/>
          <w:sz w:val="28"/>
          <w:szCs w:val="28"/>
        </w:rPr>
      </w:pPr>
      <w:r>
        <w:rPr>
          <w:rFonts w:ascii="Times New Roman" w:hAnsi="Times New Roman" w:eastAsia="Calibri" w:cs="Times New Roman"/>
          <w:sz w:val="28"/>
          <w:szCs w:val="28"/>
        </w:rPr>
        <w:t xml:space="preserve">Эколого-биологический центр «Крестовский остров» </w:t>
      </w:r>
    </w:p>
    <w:p>
      <w:pPr>
        <w:spacing w:after="0" w:line="240" w:lineRule="auto"/>
        <w:ind w:left="0" w:right="27" w:firstLine="0"/>
        <w:contextualSpacing/>
        <w:jc w:val="center"/>
        <w:rPr>
          <w:rFonts w:ascii="Times New Roman" w:hAnsi="Times New Roman" w:cs="Times New Roman"/>
          <w:sz w:val="28"/>
          <w:szCs w:val="28"/>
        </w:rPr>
      </w:pPr>
      <w:r>
        <w:rPr>
          <w:rFonts w:ascii="Times New Roman" w:hAnsi="Times New Roman" w:eastAsia="Calibri" w:cs="Times New Roman"/>
          <w:b/>
          <w:sz w:val="28"/>
          <w:szCs w:val="28"/>
        </w:rPr>
        <w:t xml:space="preserve"> </w:t>
      </w:r>
    </w:p>
    <w:p>
      <w:pPr>
        <w:spacing w:after="0" w:line="240" w:lineRule="auto"/>
        <w:ind w:right="94"/>
        <w:contextualSpacing/>
        <w:jc w:val="center"/>
        <w:rPr>
          <w:rFonts w:ascii="Times New Roman" w:hAnsi="Times New Roman" w:cs="Times New Roman"/>
          <w:sz w:val="28"/>
          <w:szCs w:val="28"/>
        </w:rPr>
      </w:pPr>
      <w:r>
        <w:rPr>
          <w:rFonts w:ascii="Times New Roman" w:hAnsi="Times New Roman" w:eastAsia="Calibri" w:cs="Times New Roman"/>
          <w:sz w:val="28"/>
          <w:szCs w:val="28"/>
        </w:rPr>
        <w:t>Лаборатория Экологии Морского Бентоса (Гидробиологии)</w:t>
      </w:r>
    </w:p>
    <w:p>
      <w:pPr>
        <w:spacing w:after="0" w:line="240" w:lineRule="auto"/>
        <w:ind w:left="0" w:right="27" w:firstLine="0"/>
        <w:contextualSpacing/>
        <w:jc w:val="center"/>
        <w:rPr>
          <w:rFonts w:ascii="Times New Roman" w:hAnsi="Times New Roman" w:cs="Times New Roman"/>
          <w:sz w:val="28"/>
          <w:szCs w:val="28"/>
        </w:rPr>
      </w:pPr>
      <w:r>
        <w:rPr>
          <w:rFonts w:ascii="Times New Roman" w:hAnsi="Times New Roman" w:eastAsia="Calibri" w:cs="Times New Roman"/>
          <w:sz w:val="28"/>
          <w:szCs w:val="28"/>
        </w:rPr>
        <w:t xml:space="preserve"> </w:t>
      </w:r>
    </w:p>
    <w:p>
      <w:pPr>
        <w:spacing w:after="0" w:line="240" w:lineRule="auto"/>
        <w:ind w:right="93"/>
        <w:contextualSpacing/>
        <w:jc w:val="center"/>
        <w:rPr>
          <w:rFonts w:ascii="Times New Roman" w:hAnsi="Times New Roman" w:eastAsia="Calibri" w:cs="Times New Roman"/>
          <w:sz w:val="28"/>
          <w:szCs w:val="28"/>
        </w:rPr>
      </w:pPr>
      <w:r>
        <w:rPr>
          <w:rFonts w:ascii="Times New Roman" w:hAnsi="Times New Roman" w:eastAsia="Calibri" w:cs="Times New Roman"/>
          <w:sz w:val="28"/>
          <w:szCs w:val="28"/>
        </w:rPr>
        <w:t>Группа Исследований Прибрежных Сообществ</w:t>
      </w:r>
    </w:p>
    <w:p>
      <w:pPr>
        <w:spacing w:after="223" w:line="254" w:lineRule="auto"/>
        <w:ind w:right="93"/>
        <w:jc w:val="center"/>
        <w:rPr>
          <w:rFonts w:ascii="Times New Roman" w:hAnsi="Times New Roman" w:cs="Times New Roman"/>
          <w:sz w:val="28"/>
          <w:szCs w:val="28"/>
        </w:rPr>
      </w:pPr>
    </w:p>
    <w:p>
      <w:pPr>
        <w:spacing w:after="223" w:line="254" w:lineRule="auto"/>
        <w:ind w:left="0" w:right="27" w:firstLine="0"/>
        <w:jc w:val="center"/>
        <w:rPr>
          <w:rFonts w:ascii="Times New Roman" w:hAnsi="Times New Roman" w:cs="Times New Roman"/>
          <w:sz w:val="28"/>
          <w:szCs w:val="28"/>
        </w:rPr>
      </w:pPr>
      <w:r>
        <w:rPr>
          <w:rFonts w:ascii="Times New Roman" w:hAnsi="Times New Roman" w:eastAsia="Calibri" w:cs="Times New Roman"/>
          <w:sz w:val="28"/>
          <w:szCs w:val="28"/>
        </w:rPr>
        <w:t xml:space="preserve">   </w:t>
      </w:r>
    </w:p>
    <w:p>
      <w:pPr>
        <w:spacing w:after="224" w:line="254" w:lineRule="auto"/>
        <w:ind w:left="5660"/>
        <w:rPr>
          <w:rFonts w:ascii="Times New Roman" w:hAnsi="Times New Roman" w:eastAsia="Calibri" w:cs="Times New Roman"/>
          <w:b/>
          <w:i/>
          <w:sz w:val="28"/>
          <w:szCs w:val="28"/>
        </w:rPr>
      </w:pPr>
    </w:p>
    <w:p>
      <w:pPr>
        <w:spacing w:after="224" w:line="254" w:lineRule="auto"/>
        <w:ind w:left="5660"/>
        <w:rPr>
          <w:rFonts w:ascii="Times New Roman" w:hAnsi="Times New Roman" w:eastAsia="Calibri" w:cs="Times New Roman"/>
          <w:b/>
          <w:i/>
          <w:sz w:val="28"/>
          <w:szCs w:val="28"/>
        </w:rPr>
      </w:pPr>
    </w:p>
    <w:p>
      <w:pPr>
        <w:spacing w:after="224" w:line="254" w:lineRule="auto"/>
        <w:ind w:left="5660"/>
        <w:rPr>
          <w:rFonts w:ascii="Times New Roman" w:hAnsi="Times New Roman" w:eastAsia="Calibri" w:cs="Times New Roman"/>
          <w:b/>
          <w:i/>
          <w:sz w:val="28"/>
          <w:szCs w:val="28"/>
        </w:rPr>
      </w:pPr>
      <w:r>
        <w:rPr>
          <w:rFonts w:ascii="Times New Roman" w:hAnsi="Times New Roman" w:eastAsia="Calibri" w:cs="Times New Roman"/>
          <w:b/>
          <w:i/>
          <w:sz w:val="28"/>
          <w:szCs w:val="28"/>
        </w:rPr>
        <w:t xml:space="preserve">          </w:t>
      </w:r>
    </w:p>
    <w:p>
      <w:pPr>
        <w:spacing w:after="224" w:line="254" w:lineRule="auto"/>
        <w:ind w:left="5660"/>
        <w:jc w:val="right"/>
        <w:rPr>
          <w:rFonts w:hint="default" w:ascii="Times New Roman" w:hAnsi="Times New Roman" w:eastAsia="Calibri" w:cs="Times New Roman"/>
          <w:sz w:val="28"/>
          <w:szCs w:val="28"/>
          <w:lang w:val="ru-RU"/>
        </w:rPr>
      </w:pPr>
      <w:r>
        <w:rPr>
          <w:rFonts w:ascii="Times New Roman" w:hAnsi="Times New Roman" w:eastAsia="Calibri" w:cs="Times New Roman"/>
          <w:sz w:val="28"/>
          <w:szCs w:val="28"/>
          <w:lang w:val="ru-RU"/>
        </w:rPr>
        <w:t>Александрова</w:t>
      </w:r>
      <w:r>
        <w:rPr>
          <w:rFonts w:hint="default" w:ascii="Times New Roman" w:hAnsi="Times New Roman" w:eastAsia="Calibri" w:cs="Times New Roman"/>
          <w:sz w:val="28"/>
          <w:szCs w:val="28"/>
          <w:lang w:val="ru-RU"/>
        </w:rPr>
        <w:t xml:space="preserve"> Арина </w:t>
      </w:r>
    </w:p>
    <w:p>
      <w:pPr>
        <w:spacing w:after="224" w:line="254" w:lineRule="auto"/>
        <w:ind w:left="5660"/>
        <w:jc w:val="right"/>
        <w:rPr>
          <w:rFonts w:ascii="Times New Roman" w:hAnsi="Times New Roman" w:eastAsia="Calibri" w:cs="Times New Roman"/>
          <w:sz w:val="28"/>
          <w:szCs w:val="28"/>
        </w:rPr>
      </w:pPr>
      <w:r>
        <w:rPr>
          <w:rFonts w:hint="default" w:ascii="Times New Roman" w:hAnsi="Times New Roman" w:eastAsia="Calibri" w:cs="Times New Roman"/>
          <w:sz w:val="28"/>
          <w:szCs w:val="28"/>
          <w:lang w:val="ru-RU"/>
        </w:rPr>
        <w:t>Юрков Глеб</w:t>
      </w:r>
    </w:p>
    <w:p>
      <w:pPr>
        <w:spacing w:after="0" w:line="254" w:lineRule="auto"/>
        <w:ind w:left="0" w:right="21"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54" w:lineRule="auto"/>
        <w:ind w:left="0" w:right="21" w:firstLine="0"/>
        <w:jc w:val="center"/>
        <w:rPr>
          <w:rFonts w:ascii="Times New Roman" w:hAnsi="Times New Roman" w:eastAsia="Times New Roman" w:cs="Times New Roman"/>
          <w:sz w:val="28"/>
          <w:szCs w:val="28"/>
        </w:rPr>
      </w:pPr>
    </w:p>
    <w:p>
      <w:pPr>
        <w:spacing w:after="0" w:line="360" w:lineRule="auto"/>
        <w:ind w:left="0" w:firstLine="0"/>
        <w:contextualSpacing/>
        <w:jc w:val="center"/>
        <w:rPr>
          <w:rFonts w:hint="default"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Оценка</w:t>
      </w:r>
      <w:r>
        <w:rPr>
          <w:rFonts w:hint="default" w:ascii="Times New Roman" w:hAnsi="Times New Roman" w:eastAsia="Times New Roman" w:cs="Times New Roman"/>
          <w:sz w:val="28"/>
          <w:szCs w:val="28"/>
          <w:lang w:val="ru-RU"/>
        </w:rPr>
        <w:t xml:space="preserve"> интенсивности питания</w:t>
      </w:r>
      <w:r>
        <w:rPr>
          <w:rFonts w:ascii="Times New Roman" w:hAnsi="Times New Roman" w:eastAsia="Times New Roman" w:cs="Times New Roman"/>
          <w:sz w:val="28"/>
          <w:szCs w:val="28"/>
        </w:rPr>
        <w:t xml:space="preserve"> </w:t>
      </w:r>
      <w:r>
        <w:rPr>
          <w:rFonts w:ascii="Times New Roman" w:hAnsi="Times New Roman" w:eastAsia="Times New Roman" w:cs="Times New Roman"/>
          <w:i/>
          <w:sz w:val="28"/>
          <w:szCs w:val="28"/>
          <w:lang w:val="en-US"/>
        </w:rPr>
        <w:t>Amauropsis</w:t>
      </w:r>
      <w:r>
        <w:rPr>
          <w:rFonts w:ascii="Times New Roman" w:hAnsi="Times New Roman" w:eastAsia="Times New Roman" w:cs="Times New Roman"/>
          <w:i/>
          <w:sz w:val="28"/>
          <w:szCs w:val="28"/>
        </w:rPr>
        <w:t xml:space="preserve"> </w:t>
      </w:r>
      <w:r>
        <w:rPr>
          <w:rFonts w:ascii="Times New Roman" w:hAnsi="Times New Roman" w:eastAsia="Times New Roman" w:cs="Times New Roman"/>
          <w:i/>
          <w:sz w:val="28"/>
          <w:szCs w:val="28"/>
          <w:lang w:val="en-US"/>
        </w:rPr>
        <w:t>islandica</w:t>
      </w:r>
      <w:r>
        <w:rPr>
          <w:rFonts w:hint="default" w:ascii="Times New Roman" w:hAnsi="Times New Roman" w:eastAsia="Times New Roman" w:cs="Times New Roman"/>
          <w:i/>
          <w:sz w:val="28"/>
          <w:szCs w:val="28"/>
          <w:lang w:val="ru-RU"/>
        </w:rPr>
        <w:t xml:space="preserve"> </w:t>
      </w:r>
      <w:r>
        <w:rPr>
          <w:rFonts w:hint="default" w:ascii="Times New Roman" w:hAnsi="Times New Roman" w:eastAsia="Times New Roman" w:cs="Times New Roman"/>
          <w:sz w:val="28"/>
          <w:szCs w:val="28"/>
          <w:lang w:val="ru-RU"/>
        </w:rPr>
        <w:t>(</w:t>
      </w:r>
      <w:r>
        <w:rPr>
          <w:rFonts w:hint="default" w:ascii="Times New Roman" w:hAnsi="Times New Roman" w:eastAsia="Times New Roman" w:cs="Times New Roman"/>
          <w:sz w:val="28"/>
          <w:szCs w:val="28"/>
          <w:lang w:val="en-US"/>
        </w:rPr>
        <w:t>Gmelin,</w:t>
      </w:r>
      <w:r>
        <w:rPr>
          <w:rFonts w:hint="default" w:ascii="Times New Roman" w:hAnsi="Times New Roman" w:eastAsia="Times New Roman" w:cs="Times New Roman"/>
          <w:sz w:val="28"/>
          <w:szCs w:val="28"/>
          <w:lang w:val="ru-RU"/>
        </w:rPr>
        <w:t xml:space="preserve"> </w:t>
      </w:r>
      <w:r>
        <w:rPr>
          <w:rFonts w:hint="default" w:ascii="Times New Roman" w:hAnsi="Times New Roman" w:eastAsia="Times New Roman" w:cs="Times New Roman"/>
          <w:sz w:val="28"/>
          <w:szCs w:val="28"/>
          <w:lang w:val="en-US"/>
        </w:rPr>
        <w:t xml:space="preserve">1791) </w:t>
      </w:r>
      <w:r>
        <w:rPr>
          <w:rFonts w:hint="default" w:ascii="Times New Roman" w:hAnsi="Times New Roman" w:eastAsia="Times New Roman" w:cs="Times New Roman"/>
          <w:sz w:val="28"/>
          <w:szCs w:val="28"/>
          <w:lang w:val="ru-RU"/>
        </w:rPr>
        <w:t>в градиенте среды</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ru-RU"/>
        </w:rPr>
        <w:t>на</w:t>
      </w:r>
      <w:r>
        <w:rPr>
          <w:rFonts w:hint="default" w:ascii="Times New Roman" w:hAnsi="Times New Roman" w:eastAsia="Times New Roman" w:cs="Times New Roman"/>
          <w:sz w:val="28"/>
          <w:szCs w:val="28"/>
          <w:lang w:val="ru-RU"/>
        </w:rPr>
        <w:t xml:space="preserve"> Белом море</w:t>
      </w:r>
    </w:p>
    <w:p>
      <w:pPr>
        <w:spacing w:after="0" w:line="360" w:lineRule="auto"/>
        <w:ind w:left="0" w:firstLine="0"/>
        <w:contextualSpacing/>
        <w:jc w:val="center"/>
        <w:rPr>
          <w:rFonts w:ascii="Times New Roman" w:hAnsi="Times New Roman" w:eastAsia="Times New Roman" w:cs="Times New Roman"/>
          <w:sz w:val="28"/>
          <w:szCs w:val="28"/>
        </w:rPr>
      </w:pPr>
    </w:p>
    <w:p>
      <w:pPr>
        <w:spacing w:after="0" w:line="232" w:lineRule="auto"/>
        <w:ind w:left="3365" w:right="3386" w:firstLine="0"/>
        <w:jc w:val="center"/>
        <w:rPr>
          <w:rFonts w:ascii="Times New Roman" w:hAnsi="Times New Roman" w:eastAsia="Times New Roman" w:cs="Times New Roman"/>
          <w:sz w:val="28"/>
          <w:szCs w:val="28"/>
        </w:rPr>
      </w:pPr>
    </w:p>
    <w:p>
      <w:pPr>
        <w:spacing w:after="0" w:line="232" w:lineRule="auto"/>
        <w:ind w:left="3365" w:right="3386" w:firstLine="0"/>
        <w:jc w:val="center"/>
        <w:rPr>
          <w:rFonts w:ascii="Times New Roman" w:hAnsi="Times New Roman" w:eastAsia="Times New Roman" w:cs="Times New Roman"/>
          <w:sz w:val="28"/>
          <w:szCs w:val="28"/>
        </w:rPr>
      </w:pPr>
    </w:p>
    <w:p>
      <w:pPr>
        <w:spacing w:after="0" w:line="232" w:lineRule="auto"/>
        <w:ind w:left="3365" w:right="3386" w:firstLine="0"/>
        <w:jc w:val="center"/>
        <w:rPr>
          <w:rFonts w:ascii="Times New Roman" w:hAnsi="Times New Roman" w:eastAsia="Times New Roman" w:cs="Times New Roman"/>
          <w:sz w:val="28"/>
          <w:szCs w:val="28"/>
        </w:rPr>
      </w:pPr>
    </w:p>
    <w:p>
      <w:pPr>
        <w:spacing w:after="0" w:line="232" w:lineRule="auto"/>
        <w:ind w:left="3365" w:right="3386" w:firstLine="0"/>
        <w:jc w:val="center"/>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right="3386"/>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both"/>
        <w:rPr>
          <w:rFonts w:ascii="Times New Roman" w:hAnsi="Times New Roman" w:eastAsia="Times New Roman" w:cs="Times New Roman"/>
          <w:sz w:val="28"/>
          <w:szCs w:val="28"/>
        </w:rPr>
      </w:pPr>
    </w:p>
    <w:p>
      <w:pPr>
        <w:spacing w:after="0" w:line="232" w:lineRule="auto"/>
        <w:ind w:left="3365" w:right="3386" w:firstLine="0"/>
        <w:jc w:val="center"/>
        <w:rPr>
          <w:rFonts w:ascii="Times New Roman" w:hAnsi="Times New Roman" w:eastAsia="Times New Roman" w:cs="Times New Roman"/>
          <w:sz w:val="28"/>
          <w:szCs w:val="28"/>
        </w:rPr>
      </w:pPr>
    </w:p>
    <w:p>
      <w:pPr>
        <w:spacing w:after="0" w:line="232" w:lineRule="auto"/>
        <w:ind w:left="3365" w:right="3386"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Санкт-Петербург</w:t>
      </w:r>
    </w:p>
    <w:p>
      <w:pPr>
        <w:spacing w:after="0" w:line="232" w:lineRule="auto"/>
        <w:ind w:left="3365" w:right="3386" w:firstLine="0"/>
        <w:jc w:val="center"/>
        <w:rPr>
          <w:rFonts w:ascii="Times New Roman" w:hAnsi="Times New Roman" w:eastAsia="Times New Roman" w:cs="Times New Roman"/>
          <w:sz w:val="28"/>
          <w:szCs w:val="28"/>
        </w:rPr>
      </w:pPr>
    </w:p>
    <w:p>
      <w:pPr>
        <w:jc w:val="center"/>
        <w:rPr>
          <w:rFonts w:hint="default" w:ascii="Times New Roman" w:hAnsi="Times New Roman" w:cs="Times New Roman"/>
          <w:b/>
          <w:bCs/>
          <w:sz w:val="28"/>
          <w:szCs w:val="28"/>
          <w:lang w:val="ru-RU"/>
        </w:rPr>
      </w:pPr>
      <w:r>
        <w:rPr>
          <w:rFonts w:ascii="Times New Roman" w:hAnsi="Times New Roman" w:eastAsia="Times New Roman" w:cs="Times New Roman"/>
          <w:sz w:val="28"/>
          <w:szCs w:val="28"/>
        </w:rPr>
        <w:t>2019</w:t>
      </w:r>
    </w:p>
    <w:p>
      <w:pPr>
        <w:spacing w:line="240" w:lineRule="auto"/>
        <w:jc w:val="both"/>
        <w:rPr>
          <w:rFonts w:hint="default" w:ascii="Times New Roman" w:hAnsi="Times New Roman" w:cs="Times New Roman"/>
          <w:b/>
          <w:bCs/>
          <w:sz w:val="22"/>
          <w:szCs w:val="22"/>
          <w:lang w:val="ru-RU"/>
        </w:rPr>
      </w:pPr>
      <w:r>
        <w:rPr>
          <w:rFonts w:hint="default" w:ascii="Times New Roman" w:hAnsi="Times New Roman" w:cs="Times New Roman"/>
          <w:lang w:val="ru-RU"/>
        </w:rPr>
        <w:t>Д</w:t>
      </w:r>
      <w:r>
        <w:rPr>
          <w:rFonts w:hint="default" w:ascii="Times New Roman" w:hAnsi="Times New Roman" w:cs="Times New Roman"/>
        </w:rPr>
        <w:t xml:space="preserve">ля оценки </w:t>
      </w:r>
      <w:r>
        <w:rPr>
          <w:rFonts w:hint="default" w:ascii="Times New Roman" w:hAnsi="Times New Roman" w:cs="Times New Roman"/>
          <w:lang w:val="ru-RU"/>
        </w:rPr>
        <w:t xml:space="preserve">влияния абиотических условий на </w:t>
      </w:r>
      <w:r>
        <w:rPr>
          <w:rFonts w:hint="default" w:ascii="Times New Roman" w:hAnsi="Times New Roman" w:cs="Times New Roman"/>
        </w:rPr>
        <w:t>интенсивност</w:t>
      </w:r>
      <w:r>
        <w:rPr>
          <w:rFonts w:hint="default" w:ascii="Times New Roman" w:hAnsi="Times New Roman" w:cs="Times New Roman"/>
          <w:lang w:val="ru-RU"/>
        </w:rPr>
        <w:t>ь</w:t>
      </w:r>
      <w:r>
        <w:rPr>
          <w:rFonts w:hint="default" w:ascii="Times New Roman" w:hAnsi="Times New Roman" w:cs="Times New Roman"/>
        </w:rPr>
        <w:t xml:space="preserve"> питания </w:t>
      </w:r>
      <w:r>
        <w:rPr>
          <w:rFonts w:hint="default" w:ascii="Times New Roman" w:hAnsi="Times New Roman" w:cs="Times New Roman"/>
          <w:i/>
          <w:lang w:val="en-US"/>
        </w:rPr>
        <w:t>Amauropsis islandica</w:t>
      </w:r>
      <w:r>
        <w:rPr>
          <w:rFonts w:hint="default" w:ascii="Times New Roman" w:hAnsi="Times New Roman" w:cs="Times New Roman"/>
          <w:i/>
        </w:rPr>
        <w:t xml:space="preserve"> </w:t>
      </w:r>
      <w:r>
        <w:rPr>
          <w:rFonts w:hint="default" w:ascii="Times New Roman" w:hAnsi="Times New Roman" w:cs="Times New Roman"/>
        </w:rPr>
        <w:t>на нижнем и среднем горизонтах литорали и сублиторали</w:t>
      </w:r>
      <w:r>
        <w:rPr>
          <w:rFonts w:hint="default" w:ascii="Times New Roman" w:hAnsi="Times New Roman" w:cs="Times New Roman"/>
          <w:lang w:val="ru-RU"/>
        </w:rPr>
        <w:t xml:space="preserve"> был поставлен полевой эксперимент</w:t>
      </w:r>
      <w:r>
        <w:rPr>
          <w:rFonts w:hint="default" w:ascii="Times New Roman" w:hAnsi="Times New Roman" w:cs="Times New Roman"/>
        </w:rPr>
        <w:t xml:space="preserve">. </w:t>
      </w:r>
      <w:r>
        <w:rPr>
          <w:rFonts w:hint="default" w:ascii="Times New Roman" w:hAnsi="Times New Roman" w:cs="Times New Roman"/>
          <w:lang w:val="ru-RU"/>
        </w:rPr>
        <w:t xml:space="preserve">В результате зависимости интенсивности питания от горизонта литорали  и сублиторали, где располагались садки с хищником обнаружено не было. Полученный результат можно объяснить тем, что </w:t>
      </w:r>
      <w:r>
        <w:rPr>
          <w:rFonts w:hint="default" w:ascii="Times New Roman" w:hAnsi="Times New Roman" w:cs="Times New Roman"/>
          <w:i/>
          <w:lang w:val="en-US"/>
        </w:rPr>
        <w:t>A</w:t>
      </w:r>
      <w:r>
        <w:rPr>
          <w:rFonts w:hint="default" w:ascii="Times New Roman" w:hAnsi="Times New Roman" w:cs="Times New Roman"/>
          <w:i/>
        </w:rPr>
        <w:t>.</w:t>
      </w:r>
      <w:r>
        <w:rPr>
          <w:rFonts w:hint="default" w:ascii="Times New Roman" w:hAnsi="Times New Roman" w:cs="Times New Roman"/>
          <w:i/>
          <w:lang w:val="en-US"/>
        </w:rPr>
        <w:t> islandica</w:t>
      </w:r>
      <w:r>
        <w:rPr>
          <w:rFonts w:hint="default" w:ascii="Times New Roman" w:hAnsi="Times New Roman" w:cs="Times New Roman"/>
        </w:rPr>
        <w:t xml:space="preserve"> не испытывает абиотический стресс на среднем горизонте литорали в летнее время.</w:t>
      </w:r>
    </w:p>
    <w:p>
      <w:pPr>
        <w:spacing w:line="360" w:lineRule="auto"/>
        <w:jc w:val="both"/>
        <w:rPr>
          <w:rFonts w:hint="default" w:ascii="Times New Roman" w:hAnsi="Times New Roman" w:cs="Times New Roman"/>
          <w:b/>
          <w:bCs/>
          <w:sz w:val="22"/>
          <w:szCs w:val="22"/>
          <w:lang w:val="ru-RU"/>
        </w:rPr>
      </w:pPr>
    </w:p>
    <w:p>
      <w:pPr>
        <w:spacing w:line="360" w:lineRule="auto"/>
        <w:jc w:val="both"/>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Введение</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Любому организму присуще стремление максимизировать количество энергии, поступающее с пищей. Эту энергию они направляют, в основном, на рост и размножение (</w:t>
      </w:r>
      <w:r>
        <w:rPr>
          <w:rFonts w:hint="default" w:ascii="Times New Roman" w:hAnsi="Times New Roman" w:cs="Times New Roman"/>
          <w:bCs/>
          <w:sz w:val="22"/>
          <w:szCs w:val="22"/>
          <w:lang w:val="ru-RU"/>
        </w:rPr>
        <w:t>Хмелева, 1968</w:t>
      </w:r>
      <w:r>
        <w:rPr>
          <w:rFonts w:hint="default" w:ascii="Times New Roman" w:hAnsi="Times New Roman" w:cs="Times New Roman"/>
          <w:sz w:val="22"/>
          <w:szCs w:val="22"/>
          <w:lang w:val="ru-RU"/>
        </w:rPr>
        <w:t>).</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При этом, интенсивность питания организмов сдерживается условиями их обитания. Например, площадь кроны дерева определяет скорость притока органических веществ. Поэтому одиноко растущие сосны имеют более раскидистую крону, чем сосны, растущие в плотных поселениях (лесу).</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Для животных дополнительным сдерживающим фактором может быть обилие ресурсов в среде, обусловленное абиотическими факторами. При изменении этих факторов, обилие ресурсов может меняться закономерно или непредсказуемо. В климатических зонах с выраженной сезонностью циклически изменяется количество ресурсов в среде. В связи с этим, у животных выработались определённые паттерны пищевого поведения. Так, например, многие животные мигрируют в области, богатые пищевыми ресурсами, когда этих ресурсов становится недостаточно, или накапливают и потребляют их в неблагоприятное время года с пониженной интенсивностью.  </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Оценку интенсивности питания можно производить по-разному. Во-первых, с помощью прямых наблюдений за этим процессом. Во-вторых, косвенно интенсивность питания животного можно оценить по его внешнему виду. Наконец, прямой подсчёт съеденных объектов доступен при исследования пищеварительного тракта животных.</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В некоторых случаях животные поглощают пищевые объекты не полностью, оставляя несъедобные фрагменты. Тогда интенсивность питания животного может быть оценена по обилию в среде этих несъедобных объектов, например, скорлупа орехов, кости, шерсть (</w:t>
      </w:r>
      <w:r>
        <w:rPr>
          <w:rFonts w:hint="default" w:ascii="Times New Roman" w:hAnsi="Times New Roman" w:cs="Times New Roman"/>
          <w:bCs/>
          <w:sz w:val="22"/>
          <w:szCs w:val="22"/>
          <w:lang w:val="ru-RU"/>
        </w:rPr>
        <w:t>Гудков, 2016</w:t>
      </w:r>
      <w:r>
        <w:rPr>
          <w:rFonts w:hint="default" w:ascii="Times New Roman" w:hAnsi="Times New Roman" w:cs="Times New Roman"/>
          <w:sz w:val="22"/>
          <w:szCs w:val="22"/>
          <w:lang w:val="ru-RU"/>
        </w:rPr>
        <w:t>), панцири ракообразных и раковины моллюсков (</w:t>
      </w:r>
      <w:r>
        <w:rPr>
          <w:rFonts w:hint="default" w:ascii="Times New Roman" w:hAnsi="Times New Roman" w:cs="Times New Roman"/>
          <w:bCs/>
          <w:sz w:val="22"/>
          <w:szCs w:val="22"/>
          <w:lang w:val="ru-RU"/>
        </w:rPr>
        <w:t>Харадов</w:t>
      </w:r>
      <w:r>
        <w:rPr>
          <w:rFonts w:hint="default" w:ascii="Times New Roman" w:hAnsi="Times New Roman" w:cs="Times New Roman"/>
          <w:b/>
          <w:bCs/>
          <w:sz w:val="22"/>
          <w:szCs w:val="22"/>
          <w:lang w:val="ru-RU"/>
        </w:rPr>
        <w:t xml:space="preserve">, </w:t>
      </w:r>
      <w:r>
        <w:rPr>
          <w:rFonts w:hint="default" w:ascii="Times New Roman" w:hAnsi="Times New Roman" w:cs="Times New Roman"/>
          <w:bCs/>
          <w:sz w:val="22"/>
          <w:szCs w:val="22"/>
          <w:lang w:val="ru-RU"/>
        </w:rPr>
        <w:t>Кустарева, 2012</w:t>
      </w:r>
      <w:r>
        <w:rPr>
          <w:rFonts w:hint="default" w:ascii="Times New Roman" w:hAnsi="Times New Roman" w:cs="Times New Roman"/>
          <w:sz w:val="22"/>
          <w:szCs w:val="22"/>
          <w:lang w:val="ru-RU"/>
        </w:rPr>
        <w:t xml:space="preserve">).  </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i/>
          <w:iCs/>
          <w:sz w:val="22"/>
          <w:szCs w:val="22"/>
        </w:rPr>
        <w:t>Amauropsis</w:t>
      </w:r>
      <w:r>
        <w:rPr>
          <w:rFonts w:hint="default" w:ascii="Times New Roman" w:hAnsi="Times New Roman" w:cs="Times New Roman"/>
          <w:i/>
          <w:iCs/>
          <w:sz w:val="22"/>
          <w:szCs w:val="22"/>
          <w:lang w:val="ru-RU"/>
        </w:rPr>
        <w:t xml:space="preserve"> </w:t>
      </w:r>
      <w:r>
        <w:rPr>
          <w:rFonts w:hint="default" w:ascii="Times New Roman" w:hAnsi="Times New Roman" w:cs="Times New Roman"/>
          <w:i/>
          <w:iCs/>
          <w:sz w:val="22"/>
          <w:szCs w:val="22"/>
        </w:rPr>
        <w:t>islandica</w:t>
      </w:r>
      <w:r>
        <w:rPr>
          <w:rFonts w:hint="default" w:ascii="Times New Roman" w:hAnsi="Times New Roman" w:cs="Times New Roman"/>
          <w:sz w:val="22"/>
          <w:szCs w:val="22"/>
          <w:lang w:val="ru-RU"/>
        </w:rPr>
        <w:t xml:space="preserve"> </w:t>
      </w:r>
      <w:r>
        <w:rPr>
          <w:rFonts w:hint="eastAsia" w:ascii="SimSun" w:hAnsi="SimSun" w:eastAsia="SimSun" w:cs="SimSun"/>
          <w:sz w:val="22"/>
          <w:szCs w:val="22"/>
          <w:lang w:val="ru-RU"/>
        </w:rPr>
        <w:t>－</w:t>
      </w:r>
      <w:r>
        <w:rPr>
          <w:rFonts w:hint="default" w:ascii="SimSun" w:hAnsi="SimSun" w:eastAsia="SimSun" w:cs="SimSun"/>
          <w:sz w:val="22"/>
          <w:szCs w:val="22"/>
          <w:lang w:val="en-US"/>
        </w:rPr>
        <w:t xml:space="preserve"> </w:t>
      </w:r>
      <w:r>
        <w:rPr>
          <w:rFonts w:hint="default" w:ascii="Times New Roman" w:hAnsi="Times New Roman" w:cs="Times New Roman"/>
          <w:sz w:val="22"/>
          <w:szCs w:val="22"/>
          <w:lang w:val="ru-RU"/>
        </w:rPr>
        <w:t xml:space="preserve">хищный брюхоногий моллюск, относящийся к семейству </w:t>
      </w:r>
      <w:r>
        <w:rPr>
          <w:rFonts w:hint="default" w:ascii="Times New Roman" w:hAnsi="Times New Roman" w:cs="Times New Roman"/>
          <w:sz w:val="22"/>
          <w:szCs w:val="22"/>
        </w:rPr>
        <w:t>Naticidae</w:t>
      </w:r>
      <w:r>
        <w:rPr>
          <w:rFonts w:hint="default" w:ascii="Times New Roman" w:hAnsi="Times New Roman" w:cs="Times New Roman"/>
          <w:sz w:val="22"/>
          <w:szCs w:val="22"/>
          <w:lang w:val="ru-RU"/>
        </w:rPr>
        <w:t>. Представители этого семейства перфорируют раковины своих жертв</w:t>
      </w:r>
      <w:r>
        <w:rPr>
          <w:rFonts w:hint="default" w:ascii="Times New Roman" w:hAnsi="Times New Roman" w:cs="Times New Roman"/>
          <w:sz w:val="22"/>
          <w:szCs w:val="22"/>
          <w:lang w:val="en-US"/>
        </w:rPr>
        <w:t xml:space="preserve"> </w:t>
      </w:r>
      <w:r>
        <w:rPr>
          <w:rFonts w:hint="eastAsia" w:ascii="SimSun" w:hAnsi="SimSun" w:eastAsia="SimSun" w:cs="SimSun"/>
          <w:sz w:val="22"/>
          <w:szCs w:val="22"/>
          <w:lang w:val="ru-RU"/>
        </w:rPr>
        <w:t>－</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ru-RU"/>
        </w:rPr>
        <w:t>в основном, двустворчатых моллюсков (</w:t>
      </w:r>
      <w:r>
        <w:rPr>
          <w:rFonts w:hint="default" w:ascii="Times New Roman" w:hAnsi="Times New Roman" w:cs="Times New Roman"/>
          <w:bCs/>
          <w:sz w:val="22"/>
          <w:szCs w:val="22"/>
        </w:rPr>
        <w:t>Kabat</w:t>
      </w:r>
      <w:r>
        <w:rPr>
          <w:rFonts w:hint="default" w:ascii="Times New Roman" w:hAnsi="Times New Roman" w:cs="Times New Roman"/>
          <w:bCs/>
          <w:sz w:val="22"/>
          <w:szCs w:val="22"/>
          <w:lang w:val="ru-RU"/>
        </w:rPr>
        <w:t>, 1991</w:t>
      </w:r>
      <w:r>
        <w:rPr>
          <w:rFonts w:hint="default" w:ascii="Times New Roman" w:hAnsi="Times New Roman" w:cs="Times New Roman"/>
          <w:sz w:val="22"/>
          <w:szCs w:val="22"/>
          <w:lang w:val="ru-RU"/>
        </w:rPr>
        <w:t>). Таким образом, интенсивность питания этой натициды можно установить, учитывая обилие створок с характерными отверстиями сверления.</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На побережье Белого моря известно несколько поселений </w:t>
      </w:r>
      <w:r>
        <w:rPr>
          <w:rFonts w:hint="default" w:ascii="Times New Roman" w:hAnsi="Times New Roman" w:cs="Times New Roman"/>
          <w:i/>
          <w:iCs/>
          <w:sz w:val="22"/>
          <w:szCs w:val="22"/>
        </w:rPr>
        <w:t>Amauropsis</w:t>
      </w:r>
      <w:r>
        <w:rPr>
          <w:rFonts w:hint="default" w:ascii="Times New Roman" w:hAnsi="Times New Roman" w:cs="Times New Roman"/>
          <w:i/>
          <w:iCs/>
          <w:sz w:val="22"/>
          <w:szCs w:val="22"/>
          <w:lang w:val="ru-RU"/>
        </w:rPr>
        <w:t xml:space="preserve"> </w:t>
      </w:r>
      <w:r>
        <w:rPr>
          <w:rFonts w:hint="default" w:ascii="Times New Roman" w:hAnsi="Times New Roman" w:cs="Times New Roman"/>
          <w:i/>
          <w:iCs/>
          <w:sz w:val="22"/>
          <w:szCs w:val="22"/>
        </w:rPr>
        <w:t>islandica</w:t>
      </w:r>
      <w:r>
        <w:rPr>
          <w:rFonts w:hint="default" w:ascii="Times New Roman" w:hAnsi="Times New Roman" w:cs="Times New Roman"/>
          <w:sz w:val="22"/>
          <w:szCs w:val="22"/>
          <w:lang w:val="ru-RU"/>
        </w:rPr>
        <w:t xml:space="preserve"> (</w:t>
      </w:r>
      <w:r>
        <w:rPr>
          <w:rFonts w:hint="default" w:ascii="Times New Roman" w:hAnsi="Times New Roman" w:cs="Times New Roman"/>
          <w:bCs/>
          <w:sz w:val="22"/>
          <w:szCs w:val="22"/>
        </w:rPr>
        <w:t>Aristov</w:t>
      </w:r>
      <w:r>
        <w:rPr>
          <w:rFonts w:hint="default" w:ascii="Times New Roman" w:hAnsi="Times New Roman" w:cs="Times New Roman"/>
          <w:bCs/>
          <w:sz w:val="22"/>
          <w:szCs w:val="22"/>
          <w:lang w:val="ru-RU"/>
        </w:rPr>
        <w:t xml:space="preserve"> </w:t>
      </w:r>
      <w:r>
        <w:rPr>
          <w:rFonts w:hint="default" w:ascii="Times New Roman" w:hAnsi="Times New Roman" w:cs="Times New Roman"/>
          <w:bCs/>
          <w:sz w:val="22"/>
          <w:szCs w:val="22"/>
        </w:rPr>
        <w:t>et</w:t>
      </w:r>
      <w:r>
        <w:rPr>
          <w:rFonts w:hint="default" w:ascii="Times New Roman" w:hAnsi="Times New Roman" w:cs="Times New Roman"/>
          <w:bCs/>
          <w:sz w:val="22"/>
          <w:szCs w:val="22"/>
          <w:lang w:val="ru-RU"/>
        </w:rPr>
        <w:t xml:space="preserve"> </w:t>
      </w:r>
      <w:r>
        <w:rPr>
          <w:rFonts w:hint="default" w:ascii="Times New Roman" w:hAnsi="Times New Roman" w:cs="Times New Roman"/>
          <w:bCs/>
          <w:sz w:val="22"/>
          <w:szCs w:val="22"/>
        </w:rPr>
        <w:t>al</w:t>
      </w:r>
      <w:r>
        <w:rPr>
          <w:rFonts w:hint="default" w:ascii="Times New Roman" w:hAnsi="Times New Roman" w:cs="Times New Roman"/>
          <w:bCs/>
          <w:sz w:val="22"/>
          <w:szCs w:val="22"/>
          <w:lang w:val="ru-RU"/>
        </w:rPr>
        <w:t>., 2015</w:t>
      </w:r>
      <w:r>
        <w:rPr>
          <w:rFonts w:hint="default" w:ascii="Times New Roman" w:hAnsi="Times New Roman" w:cs="Times New Roman"/>
          <w:sz w:val="22"/>
          <w:szCs w:val="22"/>
          <w:lang w:val="ru-RU"/>
        </w:rPr>
        <w:t>) и исследованы особенности питания этого хищника (</w:t>
      </w:r>
      <w:r>
        <w:rPr>
          <w:rFonts w:hint="default" w:ascii="Times New Roman" w:hAnsi="Times New Roman" w:cs="Times New Roman"/>
          <w:bCs/>
          <w:sz w:val="22"/>
          <w:szCs w:val="22"/>
          <w:lang w:val="ru-RU"/>
        </w:rPr>
        <w:t>Аристов, 2005</w:t>
      </w:r>
      <w:r>
        <w:rPr>
          <w:rFonts w:hint="default" w:ascii="Times New Roman" w:hAnsi="Times New Roman" w:cs="Times New Roman"/>
          <w:sz w:val="22"/>
          <w:szCs w:val="22"/>
          <w:lang w:val="ru-RU"/>
        </w:rPr>
        <w:t xml:space="preserve">). Наиболее часто на литорали </w:t>
      </w:r>
      <w:r>
        <w:rPr>
          <w:rFonts w:hint="default" w:ascii="Times New Roman" w:hAnsi="Times New Roman" w:cs="Times New Roman"/>
          <w:i/>
          <w:iCs/>
          <w:sz w:val="22"/>
          <w:szCs w:val="22"/>
        </w:rPr>
        <w:t>A</w:t>
      </w:r>
      <w:r>
        <w:rPr>
          <w:rFonts w:hint="default" w:ascii="Times New Roman" w:hAnsi="Times New Roman" w:cs="Times New Roman"/>
          <w:i/>
          <w:iCs/>
          <w:sz w:val="22"/>
          <w:szCs w:val="22"/>
          <w:lang w:val="ru-RU"/>
        </w:rPr>
        <w:t xml:space="preserve">. </w:t>
      </w:r>
      <w:r>
        <w:rPr>
          <w:rFonts w:hint="default" w:ascii="Times New Roman" w:hAnsi="Times New Roman" w:cs="Times New Roman"/>
          <w:i/>
          <w:iCs/>
          <w:sz w:val="22"/>
          <w:szCs w:val="22"/>
        </w:rPr>
        <w:t>islandica</w:t>
      </w:r>
      <w:r>
        <w:rPr>
          <w:rFonts w:hint="default" w:ascii="Times New Roman" w:hAnsi="Times New Roman" w:cs="Times New Roman"/>
          <w:sz w:val="22"/>
          <w:szCs w:val="22"/>
          <w:lang w:val="ru-RU"/>
        </w:rPr>
        <w:t xml:space="preserve"> атакует представителей вида </w:t>
      </w:r>
      <w:r>
        <w:rPr>
          <w:rFonts w:hint="default" w:ascii="Times New Roman" w:hAnsi="Times New Roman" w:cs="Times New Roman"/>
          <w:i/>
          <w:iCs/>
          <w:sz w:val="22"/>
          <w:szCs w:val="22"/>
        </w:rPr>
        <w:t>Macoma</w:t>
      </w:r>
      <w:r>
        <w:rPr>
          <w:rFonts w:hint="default" w:ascii="Times New Roman" w:hAnsi="Times New Roman" w:cs="Times New Roman"/>
          <w:i/>
          <w:iCs/>
          <w:sz w:val="22"/>
          <w:szCs w:val="22"/>
          <w:lang w:val="ru-RU"/>
        </w:rPr>
        <w:t xml:space="preserve"> </w:t>
      </w:r>
      <w:r>
        <w:rPr>
          <w:rFonts w:hint="default" w:ascii="Times New Roman" w:hAnsi="Times New Roman" w:cs="Times New Roman"/>
          <w:i/>
          <w:iCs/>
          <w:sz w:val="22"/>
          <w:szCs w:val="22"/>
        </w:rPr>
        <w:t>balthica</w:t>
      </w:r>
      <w:r>
        <w:rPr>
          <w:rFonts w:hint="default" w:ascii="Times New Roman" w:hAnsi="Times New Roman" w:cs="Times New Roman"/>
          <w:sz w:val="22"/>
          <w:szCs w:val="22"/>
          <w:lang w:val="ru-RU"/>
        </w:rPr>
        <w:t xml:space="preserve"> вследствие их массовости (</w:t>
      </w:r>
      <w:r>
        <w:rPr>
          <w:rFonts w:hint="default" w:ascii="Times New Roman" w:hAnsi="Times New Roman" w:cs="Times New Roman"/>
          <w:bCs/>
          <w:sz w:val="22"/>
          <w:szCs w:val="22"/>
          <w:lang w:val="ru-RU"/>
        </w:rPr>
        <w:t>Чистякова, 2008</w:t>
      </w:r>
      <w:r>
        <w:rPr>
          <w:rFonts w:hint="default" w:ascii="Times New Roman" w:hAnsi="Times New Roman" w:cs="Times New Roman"/>
          <w:sz w:val="22"/>
          <w:szCs w:val="22"/>
          <w:lang w:val="ru-RU"/>
        </w:rPr>
        <w:t xml:space="preserve">; </w:t>
      </w:r>
      <w:r>
        <w:rPr>
          <w:rFonts w:hint="default" w:ascii="Times New Roman" w:hAnsi="Times New Roman" w:cs="Times New Roman"/>
          <w:bCs/>
          <w:sz w:val="22"/>
          <w:szCs w:val="22"/>
          <w:lang w:val="ru-RU"/>
        </w:rPr>
        <w:t>Аристов, Гранович, 2011</w:t>
      </w:r>
      <w:r>
        <w:rPr>
          <w:rFonts w:hint="default" w:ascii="Times New Roman" w:hAnsi="Times New Roman" w:cs="Times New Roman"/>
          <w:sz w:val="22"/>
          <w:szCs w:val="22"/>
          <w:lang w:val="ru-RU"/>
        </w:rPr>
        <w:t>). В то же время, была предпринята попытка оценить влияние стрессовых условий окружающей среды на интенсивность питания амауропсисов (</w:t>
      </w:r>
      <w:r>
        <w:rPr>
          <w:rFonts w:hint="default" w:ascii="Times New Roman" w:hAnsi="Times New Roman" w:cs="Times New Roman"/>
          <w:bCs/>
          <w:sz w:val="22"/>
          <w:szCs w:val="22"/>
          <w:lang w:val="ru-RU"/>
        </w:rPr>
        <w:t>Сизикова, Башарина, 2019</w:t>
      </w:r>
      <w:r>
        <w:rPr>
          <w:rFonts w:hint="default" w:ascii="Times New Roman" w:hAnsi="Times New Roman" w:cs="Times New Roman"/>
          <w:sz w:val="22"/>
          <w:szCs w:val="22"/>
          <w:lang w:val="ru-RU"/>
        </w:rPr>
        <w:t>). К сожалению, дизайн эксперимента, а также неблагоприятные погодные условия в полевой сезон 2018 года не позволили сделать однозначных выводов о влиянии стресса на хищника.</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В связи с этим мы поставили себе целью оценить интенсивность питания </w:t>
      </w:r>
      <w:r>
        <w:rPr>
          <w:rFonts w:hint="default" w:ascii="Times New Roman" w:hAnsi="Times New Roman" w:cs="Times New Roman"/>
          <w:i/>
          <w:iCs/>
          <w:sz w:val="22"/>
          <w:szCs w:val="22"/>
        </w:rPr>
        <w:t>Amauropsis islandica</w:t>
      </w:r>
      <w:r>
        <w:rPr>
          <w:rFonts w:hint="default" w:ascii="Times New Roman" w:hAnsi="Times New Roman" w:cs="Times New Roman"/>
          <w:sz w:val="22"/>
          <w:szCs w:val="22"/>
          <w:lang w:val="ru-RU"/>
        </w:rPr>
        <w:t xml:space="preserve"> в градиенте среды. </w:t>
      </w:r>
    </w:p>
    <w:p>
      <w:pPr>
        <w:spacing w:line="360" w:lineRule="auto"/>
        <w:jc w:val="both"/>
        <w:rPr>
          <w:rFonts w:hint="default" w:ascii="Times New Roman" w:hAnsi="Times New Roman" w:cs="Times New Roman"/>
          <w:b/>
          <w:bCs/>
          <w:sz w:val="22"/>
          <w:szCs w:val="22"/>
          <w:lang w:val="ru-RU"/>
        </w:rPr>
      </w:pPr>
    </w:p>
    <w:p>
      <w:pPr>
        <w:spacing w:line="360" w:lineRule="auto"/>
        <w:jc w:val="both"/>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Материал и методы</w:t>
      </w:r>
    </w:p>
    <w:p>
      <w:pPr>
        <w:spacing w:line="360" w:lineRule="auto"/>
        <w:jc w:val="both"/>
        <w:rPr>
          <w:rFonts w:hint="default" w:ascii="Times New Roman" w:hAnsi="Times New Roman" w:cs="Times New Roman"/>
          <w:i/>
          <w:iCs/>
          <w:sz w:val="22"/>
          <w:szCs w:val="22"/>
          <w:lang w:val="ru-RU"/>
        </w:rPr>
      </w:pPr>
      <w:r>
        <w:rPr>
          <w:rFonts w:hint="default" w:ascii="Times New Roman" w:hAnsi="Times New Roman" w:cs="Times New Roman"/>
          <w:i/>
          <w:iCs/>
          <w:sz w:val="22"/>
          <w:szCs w:val="22"/>
          <w:lang w:val="ru-RU"/>
        </w:rPr>
        <w:t>Полевые работы</w:t>
      </w:r>
    </w:p>
    <w:p>
      <w:pPr>
        <w:spacing w:line="360" w:lineRule="auto"/>
        <w:jc w:val="both"/>
        <w:rPr>
          <w:rFonts w:hint="default" w:ascii="Times New Roman" w:hAnsi="Times New Roman" w:cs="Times New Roman"/>
          <w:sz w:val="22"/>
          <w:szCs w:val="22"/>
          <w:highlight w:val="yellow"/>
          <w:lang w:val="ru-RU"/>
        </w:rPr>
      </w:pPr>
      <w:r>
        <w:rPr>
          <w:rFonts w:hint="default" w:ascii="Times New Roman" w:hAnsi="Times New Roman" w:cs="Times New Roman"/>
          <w:sz w:val="22"/>
          <w:szCs w:val="22"/>
          <w:lang w:val="ru-RU"/>
        </w:rPr>
        <w:t xml:space="preserve">Работа проводилась на заповедных островах  в вершине Кандалакшского залива Белого моря в течение </w:t>
      </w:r>
      <w:r>
        <w:rPr>
          <w:rFonts w:hint="default" w:ascii="Times New Roman" w:hAnsi="Times New Roman" w:cs="Times New Roman"/>
          <w:sz w:val="22"/>
          <w:szCs w:val="22"/>
        </w:rPr>
        <w:t>XL</w:t>
      </w:r>
      <w:r>
        <w:rPr>
          <w:rFonts w:hint="default" w:ascii="Times New Roman" w:hAnsi="Times New Roman" w:cs="Times New Roman"/>
          <w:sz w:val="22"/>
          <w:szCs w:val="22"/>
          <w:lang w:val="ru-RU"/>
        </w:rPr>
        <w:t xml:space="preserve"> экспедиции Лаборатории экологии морского бентоса (Группы исследования прибрежных сообществ) в июле 2019 года. Для проведения исследований использовались садки, которые были изготовлены из пластиковых контейнеров с размерами 10х10х5 см с крышками. В двух противолежащих стенках каждого садка были сделаны прорези, закрытые сеткой с диаметром ячеи 1 мм, размером 2х4 см. Они были сделаны для поддержания естественных условий в садке и препятствия перемещению животных между садком и внешней средой.</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Для проведения эксперимента были использованы представители видов </w:t>
      </w:r>
      <w:r>
        <w:rPr>
          <w:rFonts w:hint="default" w:ascii="Times New Roman" w:hAnsi="Times New Roman" w:cs="Times New Roman"/>
          <w:i/>
          <w:sz w:val="22"/>
          <w:szCs w:val="22"/>
        </w:rPr>
        <w:t>Macoma</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rPr>
        <w:t>balthica</w:t>
      </w:r>
      <w:r>
        <w:rPr>
          <w:rFonts w:hint="default" w:ascii="Times New Roman" w:hAnsi="Times New Roman" w:cs="Times New Roman"/>
          <w:sz w:val="22"/>
          <w:szCs w:val="22"/>
          <w:lang w:val="ru-RU"/>
        </w:rPr>
        <w:t xml:space="preserve"> и </w:t>
      </w:r>
      <w:r>
        <w:rPr>
          <w:rFonts w:hint="default" w:ascii="Times New Roman" w:hAnsi="Times New Roman" w:cs="Times New Roman"/>
          <w:i/>
          <w:sz w:val="22"/>
          <w:szCs w:val="22"/>
        </w:rPr>
        <w:t>Amauropsis</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rPr>
        <w:t>islandica</w:t>
      </w:r>
      <w:r>
        <w:rPr>
          <w:rFonts w:hint="default" w:ascii="Times New Roman" w:hAnsi="Times New Roman" w:cs="Times New Roman"/>
          <w:sz w:val="22"/>
          <w:szCs w:val="22"/>
          <w:lang w:val="ru-RU"/>
        </w:rPr>
        <w:t xml:space="preserve">. С 5 по 11 июля на среднем и нижнем горизонтах литорали Южной губы собрали около 800 моллюсков вида </w:t>
      </w:r>
      <w:r>
        <w:rPr>
          <w:rFonts w:hint="default" w:ascii="Times New Roman" w:hAnsi="Times New Roman" w:cs="Times New Roman"/>
          <w:i/>
          <w:sz w:val="22"/>
          <w:szCs w:val="22"/>
        </w:rPr>
        <w:t>Macoma</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rPr>
        <w:t>balthica</w:t>
      </w:r>
      <w:r>
        <w:rPr>
          <w:rFonts w:hint="default" w:ascii="Times New Roman" w:hAnsi="Times New Roman" w:cs="Times New Roman"/>
          <w:sz w:val="22"/>
          <w:szCs w:val="22"/>
          <w:lang w:val="ru-RU"/>
        </w:rPr>
        <w:t>. С 8 по 10 июля в пределах исследовательских полигонов на о-вах Ряжков и Большой Ломнишный (</w:t>
      </w:r>
      <w:r>
        <w:rPr>
          <w:rFonts w:hint="default" w:ascii="Times New Roman" w:hAnsi="Times New Roman" w:cs="Times New Roman"/>
          <w:bCs/>
          <w:sz w:val="22"/>
          <w:szCs w:val="22"/>
          <w:lang w:val="ru-RU"/>
        </w:rPr>
        <w:t>Аристов, 2019</w:t>
      </w:r>
      <w:r>
        <w:rPr>
          <w:rFonts w:hint="default" w:ascii="Times New Roman" w:hAnsi="Times New Roman" w:cs="Times New Roman"/>
          <w:sz w:val="22"/>
          <w:szCs w:val="22"/>
          <w:lang w:val="ru-RU"/>
        </w:rPr>
        <w:t xml:space="preserve">) были собраны натициды </w:t>
      </w:r>
      <w:r>
        <w:rPr>
          <w:rFonts w:hint="default" w:ascii="Times New Roman" w:hAnsi="Times New Roman" w:cs="Times New Roman"/>
          <w:i/>
          <w:sz w:val="22"/>
          <w:szCs w:val="22"/>
        </w:rPr>
        <w:t>Amauropsis</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rPr>
        <w:t>islandica</w:t>
      </w:r>
      <w:r>
        <w:rPr>
          <w:rFonts w:hint="default" w:ascii="Times New Roman" w:hAnsi="Times New Roman" w:cs="Times New Roman"/>
          <w:sz w:val="22"/>
          <w:szCs w:val="22"/>
          <w:lang w:val="ru-RU"/>
        </w:rPr>
        <w:t>. Отбор маком по размеру производился 10 и 11 июля. В эксперименте использовались живые макомы длиной 8-12 мм. Всего было отобрано около 500 живых маком такого размера. Амауропсисы по размеру не отбирались и их количество составило 30 особей. С момента сбора до постановки эксперимента животные содержались в прохладном помещении в небольших контейнерах с морской водой, которую ежедневно меняли. При этом животные разных видов находились в разных контейнерах.</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12 июля в Южной губе острова Ряжков были установлены 3 серии садков-контейнеров: на среднем и нижнем горизонтах литорали, а также в сублиторали на глубине около 2 метров (по малой воде). В серии находилось по 5 садков. В каждый из садков помещали по 30 маком и по 2 амауропсиса. Все животные на момент постановки эксперимента были живыми. Также в садки клали по 125 см</w:t>
      </w:r>
      <w:r>
        <w:rPr>
          <w:rFonts w:hint="default" w:ascii="Times New Roman" w:hAnsi="Times New Roman" w:cs="Times New Roman"/>
          <w:sz w:val="22"/>
          <w:szCs w:val="22"/>
          <w:vertAlign w:val="superscript"/>
          <w:lang w:val="ru-RU"/>
        </w:rPr>
        <w:t xml:space="preserve">3 </w:t>
      </w:r>
      <w:r>
        <w:rPr>
          <w:rFonts w:hint="default" w:ascii="Times New Roman" w:hAnsi="Times New Roman" w:cs="Times New Roman"/>
          <w:sz w:val="22"/>
          <w:szCs w:val="22"/>
          <w:lang w:val="ru-RU"/>
        </w:rPr>
        <w:t>грунта</w:t>
      </w:r>
      <w:r>
        <w:rPr>
          <w:rFonts w:hint="default" w:ascii="Times New Roman" w:hAnsi="Times New Roman" w:cs="Times New Roman"/>
          <w:sz w:val="22"/>
          <w:szCs w:val="22"/>
          <w:vertAlign w:val="superscript"/>
          <w:lang w:val="ru-RU"/>
        </w:rPr>
        <w:t xml:space="preserve"> </w:t>
      </w:r>
      <w:r>
        <w:rPr>
          <w:rFonts w:hint="default" w:ascii="Times New Roman" w:hAnsi="Times New Roman" w:cs="Times New Roman"/>
          <w:sz w:val="22"/>
          <w:szCs w:val="22"/>
          <w:lang w:val="ru-RU"/>
        </w:rPr>
        <w:t>с верхнего горизонта литорали, из которого с помощью сита были удалены все частицы и животные размером более 1 мм. Амауропсисов помещали в садки таким образом, что в каждом садке был 1 крупный и 1 мелкий моллюск. Садки были притоплены в грунт на 15 мм и укреплены с помощью деревянных и стальных кольев и крупноячеистой сети.  Серии садков располагались на одной прямой, перпендикулярной линии уреза воды.</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В период экспозиции эксперимента по приливу была измерена соленость воды у каждой из серии садков: у средне-литоральной – 21‰, у нижне-литоральной – 24‰, у сублиторальной – 23‰, а также для оценки фонового сообщества по отливу около каждой из серий садков было взято по 3 пробы рамкой площадью 1/245 м</w:t>
      </w:r>
      <w:r>
        <w:rPr>
          <w:rFonts w:hint="default" w:ascii="Times New Roman" w:hAnsi="Times New Roman" w:cs="Times New Roman"/>
          <w:sz w:val="22"/>
          <w:szCs w:val="22"/>
          <w:vertAlign w:val="superscript"/>
          <w:lang w:val="ru-RU"/>
        </w:rPr>
        <w:t>2</w:t>
      </w:r>
      <w:r>
        <w:rPr>
          <w:rFonts w:hint="default" w:ascii="Times New Roman" w:hAnsi="Times New Roman" w:cs="Times New Roman"/>
          <w:sz w:val="22"/>
          <w:szCs w:val="22"/>
          <w:lang w:val="ru-RU"/>
        </w:rPr>
        <w:t>. Пробы были промыты через сито диаметром ячеи 0.5 мм, остаток с сита подвергался разборке. В её ходе все животные определялись до наименьшего таксона, подсчитывались и взвешивались на торсионных весах с точностью до 1 мг (влажно-воздушный вес).</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Экспозиция составила 11 суток и 23 июля эксперимент был снят. Во избежание смерти живых животных измерения проводились в тот же день. Макомы (живые, а также интактные и просверленные раковины) были измерены под бинокуляром с помощью окуляр-микрометра с точностью до 1 мм. У перфорированных также измерялся диаметр перфорации (с точностью до 0,5 мм), а у амауропсисов была измерена ширина завитка с помощью штангенциркуля с точностью до 0,1 мм.</w:t>
      </w:r>
    </w:p>
    <w:p>
      <w:pPr>
        <w:spacing w:line="360" w:lineRule="auto"/>
        <w:jc w:val="both"/>
        <w:rPr>
          <w:rFonts w:hint="default" w:ascii="Times New Roman" w:hAnsi="Times New Roman" w:cs="Times New Roman"/>
          <w:i/>
          <w:iCs/>
          <w:sz w:val="22"/>
          <w:szCs w:val="22"/>
          <w:lang w:val="ru-RU"/>
        </w:rPr>
      </w:pPr>
    </w:p>
    <w:p>
      <w:pPr>
        <w:spacing w:line="360" w:lineRule="auto"/>
        <w:jc w:val="both"/>
        <w:rPr>
          <w:rFonts w:hint="default" w:ascii="Times New Roman" w:hAnsi="Times New Roman" w:cs="Times New Roman"/>
          <w:i/>
          <w:iCs/>
          <w:sz w:val="22"/>
          <w:szCs w:val="22"/>
          <w:lang w:val="ru-RU"/>
        </w:rPr>
      </w:pPr>
      <w:r>
        <w:rPr>
          <w:rFonts w:hint="default" w:ascii="Times New Roman" w:hAnsi="Times New Roman" w:cs="Times New Roman"/>
          <w:i/>
          <w:iCs/>
          <w:sz w:val="22"/>
          <w:szCs w:val="22"/>
          <w:lang w:val="ru-RU"/>
        </w:rPr>
        <w:t>Статистическая обработка материала</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В ходе математической обработки полученных данных мы использовали различные линейные модели: счетную модель, показывающую зависимость биомассы атакованных маком от среднего размера амауропсиса в садке и серии садков, а также генерализованную вероятностную модель, показывающую вероятность атаки амауропсиса (использовались те же предикторы и размер атакованной макомы).</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В качестве оценки влияния абиотического стресса на интенсивность питания </w:t>
      </w:r>
      <w:r>
        <w:rPr>
          <w:rFonts w:hint="default" w:ascii="Times New Roman" w:hAnsi="Times New Roman" w:cs="Times New Roman"/>
          <w:i/>
          <w:iCs/>
          <w:sz w:val="22"/>
          <w:szCs w:val="22"/>
        </w:rPr>
        <w:t>Amauropsis</w:t>
      </w:r>
      <w:r>
        <w:rPr>
          <w:rFonts w:hint="default" w:ascii="Times New Roman" w:hAnsi="Times New Roman" w:cs="Times New Roman"/>
          <w:i/>
          <w:iCs/>
          <w:sz w:val="22"/>
          <w:szCs w:val="22"/>
          <w:lang w:val="ru-RU"/>
        </w:rPr>
        <w:t xml:space="preserve"> </w:t>
      </w:r>
      <w:r>
        <w:rPr>
          <w:rFonts w:hint="default" w:ascii="Times New Roman" w:hAnsi="Times New Roman" w:cs="Times New Roman"/>
          <w:i/>
          <w:iCs/>
          <w:sz w:val="22"/>
          <w:szCs w:val="22"/>
        </w:rPr>
        <w:t>islandica</w:t>
      </w:r>
      <w:r>
        <w:rPr>
          <w:rFonts w:hint="default" w:ascii="Times New Roman" w:hAnsi="Times New Roman" w:cs="Times New Roman"/>
          <w:i/>
          <w:iCs/>
          <w:sz w:val="22"/>
          <w:szCs w:val="22"/>
          <w:lang w:val="ru-RU"/>
        </w:rPr>
        <w:t xml:space="preserve"> </w:t>
      </w:r>
      <w:r>
        <w:rPr>
          <w:rFonts w:hint="default" w:ascii="Times New Roman" w:hAnsi="Times New Roman" w:cs="Times New Roman"/>
          <w:sz w:val="22"/>
          <w:szCs w:val="22"/>
          <w:lang w:val="ru-RU"/>
        </w:rPr>
        <w:t>мы использовали реконструированную суммарную массу просверленных маком в садке, которая рассчитывалась по эмпирической формуле (</w:t>
      </w:r>
      <w:r>
        <w:rPr>
          <w:rFonts w:hint="default" w:ascii="Times New Roman" w:hAnsi="Times New Roman" w:cs="Times New Roman"/>
          <w:sz w:val="22"/>
          <w:szCs w:val="22"/>
        </w:rPr>
        <w:t>Aristov</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Varfolomeeva</w:t>
      </w:r>
      <w:r>
        <w:rPr>
          <w:rFonts w:hint="default" w:ascii="Times New Roman" w:hAnsi="Times New Roman" w:cs="Times New Roman"/>
          <w:sz w:val="22"/>
          <w:szCs w:val="22"/>
          <w:lang w:val="ru-RU"/>
        </w:rPr>
        <w:t>, 2019), а также их количество. Эти величины стали зависимыми переменными в построенных линейных моделях. Всего было построено 3 модели:</w:t>
      </w:r>
    </w:p>
    <w:p>
      <w:pPr>
        <w:numPr>
          <w:ilvl w:val="0"/>
          <w:numId w:val="1"/>
        </w:numPr>
        <w:spacing w:line="360" w:lineRule="auto"/>
        <w:jc w:val="both"/>
        <w:rPr>
          <w:rFonts w:hint="default" w:ascii="Times New Roman" w:hAnsi="Times New Roman" w:cs="Times New Roman"/>
          <w:sz w:val="22"/>
          <w:szCs w:val="22"/>
          <w:lang w:val="ru-RU"/>
        </w:rPr>
      </w:pPr>
      <w:r>
        <w:rPr>
          <w:rFonts w:hint="default" w:ascii="Times New Roman" w:hAnsi="Times New Roman" w:cs="Times New Roman"/>
          <w:i/>
          <w:iCs/>
          <w:sz w:val="22"/>
          <w:szCs w:val="22"/>
        </w:rPr>
        <w:t>Wm</w:t>
      </w:r>
      <w:r>
        <w:rPr>
          <w:rFonts w:hint="default" w:ascii="Times New Roman" w:hAnsi="Times New Roman" w:cs="Times New Roman"/>
          <w:i/>
          <w:iCs/>
          <w:sz w:val="22"/>
          <w:szCs w:val="22"/>
          <w:lang w:val="ru-RU"/>
        </w:rPr>
        <w:t xml:space="preserve"> = </w:t>
      </w:r>
      <w:r>
        <w:rPr>
          <w:rFonts w:hint="default" w:ascii="Times New Roman" w:hAnsi="Times New Roman" w:cs="Times New Roman"/>
          <w:i/>
          <w:iCs/>
          <w:sz w:val="22"/>
          <w:szCs w:val="22"/>
        </w:rPr>
        <w:t>Gs</w:t>
      </w:r>
      <w:r>
        <w:rPr>
          <w:rFonts w:hint="default" w:ascii="Times New Roman" w:hAnsi="Times New Roman" w:cs="Times New Roman"/>
          <w:i/>
          <w:iCs/>
          <w:sz w:val="22"/>
          <w:szCs w:val="22"/>
          <w:lang w:val="ru-RU"/>
        </w:rPr>
        <w:t xml:space="preserve"> + </w:t>
      </w:r>
      <w:r>
        <w:rPr>
          <w:rFonts w:hint="default" w:ascii="Times New Roman" w:hAnsi="Times New Roman" w:cs="Times New Roman"/>
          <w:i/>
          <w:iCs/>
          <w:sz w:val="22"/>
          <w:szCs w:val="22"/>
        </w:rPr>
        <w:t>Sa</w:t>
      </w:r>
      <w:r>
        <w:rPr>
          <w:rFonts w:hint="default" w:ascii="Times New Roman" w:hAnsi="Times New Roman" w:cs="Times New Roman"/>
          <w:i/>
          <w:iCs/>
          <w:sz w:val="22"/>
          <w:szCs w:val="22"/>
          <w:lang w:val="ru-RU"/>
        </w:rPr>
        <w:t xml:space="preserve"> + </w:t>
      </w:r>
      <w:r>
        <w:rPr>
          <w:rFonts w:hint="default" w:ascii="Times New Roman" w:hAnsi="Times New Roman" w:cs="Times New Roman"/>
          <w:i/>
          <w:iCs/>
          <w:sz w:val="22"/>
          <w:szCs w:val="22"/>
        </w:rPr>
        <w:t>Gs</w:t>
      </w:r>
      <w:r>
        <w:rPr>
          <w:rFonts w:hint="default" w:ascii="Times New Roman" w:hAnsi="Times New Roman" w:cs="Times New Roman"/>
          <w:i/>
          <w:iCs/>
          <w:sz w:val="22"/>
          <w:szCs w:val="22"/>
          <w:lang w:val="ru-RU"/>
        </w:rPr>
        <w:t>×</w:t>
      </w:r>
      <w:r>
        <w:rPr>
          <w:rFonts w:hint="default" w:ascii="Times New Roman" w:hAnsi="Times New Roman" w:cs="Times New Roman"/>
          <w:i/>
          <w:iCs/>
          <w:sz w:val="22"/>
          <w:szCs w:val="22"/>
        </w:rPr>
        <w:t>Sa</w:t>
      </w:r>
      <w:r>
        <w:rPr>
          <w:rFonts w:hint="default" w:ascii="Times New Roman" w:hAnsi="Times New Roman" w:cs="Times New Roman"/>
          <w:sz w:val="22"/>
          <w:szCs w:val="22"/>
          <w:lang w:val="ru-RU"/>
        </w:rPr>
        <w:t xml:space="preserve">, где </w:t>
      </w:r>
      <w:r>
        <w:rPr>
          <w:rFonts w:hint="default" w:ascii="Times New Roman" w:hAnsi="Times New Roman" w:cs="Times New Roman"/>
          <w:i/>
          <w:iCs/>
          <w:sz w:val="22"/>
          <w:szCs w:val="22"/>
        </w:rPr>
        <w:t>Wm</w:t>
      </w:r>
      <w:r>
        <w:rPr>
          <w:rFonts w:hint="default" w:ascii="Times New Roman" w:hAnsi="Times New Roman" w:cs="Times New Roman"/>
          <w:sz w:val="22"/>
          <w:szCs w:val="22"/>
          <w:lang w:val="ru-RU"/>
        </w:rPr>
        <w:t xml:space="preserve"> - суммарная масса атакованных маком в садке, </w:t>
      </w:r>
      <w:r>
        <w:rPr>
          <w:rFonts w:hint="default" w:ascii="Times New Roman" w:hAnsi="Times New Roman" w:cs="Times New Roman"/>
          <w:i/>
          <w:iCs/>
          <w:sz w:val="22"/>
          <w:szCs w:val="22"/>
        </w:rPr>
        <w:t>Gs</w:t>
      </w:r>
      <w:r>
        <w:rPr>
          <w:rFonts w:hint="default" w:ascii="Times New Roman" w:hAnsi="Times New Roman" w:cs="Times New Roman"/>
          <w:sz w:val="22"/>
          <w:szCs w:val="22"/>
          <w:lang w:val="ru-RU"/>
        </w:rPr>
        <w:t xml:space="preserve"> - горизонт, на котором располагался садок (сублитораль, нижний или средний горизонт литорали), </w:t>
      </w:r>
      <w:r>
        <w:rPr>
          <w:rFonts w:hint="default" w:ascii="Times New Roman" w:hAnsi="Times New Roman" w:cs="Times New Roman"/>
          <w:i/>
          <w:iCs/>
          <w:sz w:val="22"/>
          <w:szCs w:val="22"/>
        </w:rPr>
        <w:t>Sa</w:t>
      </w:r>
      <w:r>
        <w:rPr>
          <w:rFonts w:hint="default" w:ascii="Times New Roman" w:hAnsi="Times New Roman" w:cs="Times New Roman"/>
          <w:sz w:val="22"/>
          <w:szCs w:val="22"/>
          <w:lang w:val="ru-RU"/>
        </w:rPr>
        <w:t xml:space="preserve"> - средняя ширина раковины амауропсисов в садке.</w:t>
      </w:r>
    </w:p>
    <w:p>
      <w:pPr>
        <w:numPr>
          <w:ilvl w:val="0"/>
          <w:numId w:val="1"/>
        </w:numPr>
        <w:spacing w:line="360" w:lineRule="auto"/>
        <w:jc w:val="both"/>
        <w:rPr>
          <w:rFonts w:hint="default" w:ascii="Times New Roman" w:hAnsi="Times New Roman" w:cs="Times New Roman"/>
          <w:sz w:val="22"/>
          <w:szCs w:val="22"/>
          <w:lang w:val="ru-RU"/>
        </w:rPr>
      </w:pPr>
      <w:r>
        <w:rPr>
          <w:rFonts w:hint="default" w:ascii="Times New Roman" w:hAnsi="Times New Roman" w:cs="Times New Roman"/>
          <w:i/>
          <w:iCs/>
          <w:sz w:val="22"/>
          <w:szCs w:val="22"/>
        </w:rPr>
        <w:t>Nm</w:t>
      </w:r>
      <w:r>
        <w:rPr>
          <w:rFonts w:hint="default" w:ascii="Times New Roman" w:hAnsi="Times New Roman" w:cs="Times New Roman"/>
          <w:i/>
          <w:iCs/>
          <w:sz w:val="22"/>
          <w:szCs w:val="22"/>
          <w:lang w:val="ru-RU"/>
        </w:rPr>
        <w:t xml:space="preserve"> = </w:t>
      </w:r>
      <w:r>
        <w:rPr>
          <w:rFonts w:hint="default" w:ascii="Times New Roman" w:hAnsi="Times New Roman" w:cs="Times New Roman"/>
          <w:i/>
          <w:iCs/>
          <w:sz w:val="22"/>
          <w:szCs w:val="22"/>
        </w:rPr>
        <w:t>Gs</w:t>
      </w:r>
      <w:r>
        <w:rPr>
          <w:rFonts w:hint="default" w:ascii="Times New Roman" w:hAnsi="Times New Roman" w:cs="Times New Roman"/>
          <w:i/>
          <w:iCs/>
          <w:sz w:val="22"/>
          <w:szCs w:val="22"/>
          <w:lang w:val="ru-RU"/>
        </w:rPr>
        <w:t xml:space="preserve"> + </w:t>
      </w:r>
      <w:r>
        <w:rPr>
          <w:rFonts w:hint="default" w:ascii="Times New Roman" w:hAnsi="Times New Roman" w:cs="Times New Roman"/>
          <w:i/>
          <w:iCs/>
          <w:sz w:val="22"/>
          <w:szCs w:val="22"/>
        </w:rPr>
        <w:t>Sa</w:t>
      </w:r>
      <w:r>
        <w:rPr>
          <w:rFonts w:hint="default" w:ascii="Times New Roman" w:hAnsi="Times New Roman" w:cs="Times New Roman"/>
          <w:i/>
          <w:iCs/>
          <w:sz w:val="22"/>
          <w:szCs w:val="22"/>
          <w:lang w:val="ru-RU"/>
        </w:rPr>
        <w:t xml:space="preserve"> + </w:t>
      </w:r>
      <w:r>
        <w:rPr>
          <w:rFonts w:hint="default" w:ascii="Times New Roman" w:hAnsi="Times New Roman" w:cs="Times New Roman"/>
          <w:i/>
          <w:iCs/>
          <w:sz w:val="22"/>
          <w:szCs w:val="22"/>
        </w:rPr>
        <w:t>Gs</w:t>
      </w:r>
      <w:r>
        <w:rPr>
          <w:rFonts w:hint="default" w:ascii="Times New Roman" w:hAnsi="Times New Roman" w:cs="Times New Roman"/>
          <w:i/>
          <w:iCs/>
          <w:sz w:val="22"/>
          <w:szCs w:val="22"/>
          <w:lang w:val="ru-RU"/>
        </w:rPr>
        <w:t>×</w:t>
      </w:r>
      <w:r>
        <w:rPr>
          <w:rFonts w:hint="default" w:ascii="Times New Roman" w:hAnsi="Times New Roman" w:cs="Times New Roman"/>
          <w:i/>
          <w:iCs/>
          <w:sz w:val="22"/>
          <w:szCs w:val="22"/>
        </w:rPr>
        <w:t>Sa</w:t>
      </w:r>
      <w:r>
        <w:rPr>
          <w:rFonts w:hint="default" w:ascii="Times New Roman" w:hAnsi="Times New Roman" w:cs="Times New Roman"/>
          <w:sz w:val="22"/>
          <w:szCs w:val="22"/>
          <w:lang w:val="ru-RU"/>
        </w:rPr>
        <w:t xml:space="preserve">, где </w:t>
      </w:r>
      <w:r>
        <w:rPr>
          <w:rFonts w:hint="default" w:ascii="Times New Roman" w:hAnsi="Times New Roman" w:cs="Times New Roman"/>
          <w:i/>
          <w:iCs/>
          <w:sz w:val="22"/>
          <w:szCs w:val="22"/>
        </w:rPr>
        <w:t>Nm</w:t>
      </w:r>
      <w:r>
        <w:rPr>
          <w:rFonts w:hint="default" w:ascii="Times New Roman" w:hAnsi="Times New Roman" w:cs="Times New Roman"/>
          <w:sz w:val="22"/>
          <w:szCs w:val="22"/>
          <w:lang w:val="ru-RU"/>
        </w:rPr>
        <w:t xml:space="preserve"> - количество атакованных маком с садке, предикторы те же.</w:t>
      </w:r>
    </w:p>
    <w:p>
      <w:pPr>
        <w:numPr>
          <w:ilvl w:val="0"/>
          <w:numId w:val="1"/>
        </w:numPr>
        <w:spacing w:line="360" w:lineRule="auto"/>
        <w:jc w:val="both"/>
        <w:rPr>
          <w:rFonts w:hint="default" w:ascii="Times New Roman" w:hAnsi="Times New Roman" w:cs="Times New Roman"/>
          <w:sz w:val="22"/>
          <w:szCs w:val="22"/>
          <w:lang w:val="ru-RU"/>
        </w:rPr>
      </w:pPr>
      <w:r>
        <w:rPr>
          <w:rFonts w:hint="default" w:ascii="Times New Roman" w:hAnsi="Times New Roman" w:cs="Times New Roman"/>
          <w:i/>
          <w:iCs/>
          <w:sz w:val="22"/>
          <w:szCs w:val="22"/>
        </w:rPr>
        <w:t>P</w:t>
      </w:r>
      <w:r>
        <w:rPr>
          <w:rFonts w:hint="default" w:ascii="Times New Roman" w:hAnsi="Times New Roman" w:cs="Times New Roman"/>
          <w:i/>
          <w:iCs/>
          <w:sz w:val="22"/>
          <w:szCs w:val="22"/>
          <w:vertAlign w:val="subscript"/>
          <w:lang w:val="ru-RU"/>
        </w:rPr>
        <w:t>атаки</w:t>
      </w:r>
      <w:r>
        <w:rPr>
          <w:rFonts w:hint="default" w:ascii="Times New Roman" w:hAnsi="Times New Roman" w:cs="Times New Roman"/>
          <w:sz w:val="22"/>
          <w:szCs w:val="22"/>
          <w:lang w:val="ru-RU"/>
        </w:rPr>
        <w:t xml:space="preserve"> = </w:t>
      </w:r>
      <w:r>
        <w:rPr>
          <w:rFonts w:hint="default" w:ascii="Times New Roman" w:hAnsi="Times New Roman" w:cs="Times New Roman"/>
          <w:i/>
          <w:iCs/>
          <w:sz w:val="22"/>
          <w:szCs w:val="22"/>
        </w:rPr>
        <w:t>Gs</w:t>
      </w:r>
      <w:r>
        <w:rPr>
          <w:rFonts w:hint="default" w:ascii="Times New Roman" w:hAnsi="Times New Roman" w:cs="Times New Roman"/>
          <w:i/>
          <w:iCs/>
          <w:sz w:val="22"/>
          <w:szCs w:val="22"/>
          <w:lang w:val="ru-RU"/>
        </w:rPr>
        <w:t xml:space="preserve"> + </w:t>
      </w:r>
      <w:r>
        <w:rPr>
          <w:rFonts w:hint="default" w:ascii="Times New Roman" w:hAnsi="Times New Roman" w:cs="Times New Roman"/>
          <w:i/>
          <w:iCs/>
          <w:sz w:val="22"/>
          <w:szCs w:val="22"/>
        </w:rPr>
        <w:t>Sa</w:t>
      </w:r>
      <w:r>
        <w:rPr>
          <w:rFonts w:hint="default" w:ascii="Times New Roman" w:hAnsi="Times New Roman" w:cs="Times New Roman"/>
          <w:i/>
          <w:iCs/>
          <w:sz w:val="22"/>
          <w:szCs w:val="22"/>
          <w:lang w:val="ru-RU"/>
        </w:rPr>
        <w:t xml:space="preserve"> + </w:t>
      </w:r>
      <w:r>
        <w:rPr>
          <w:rFonts w:hint="default" w:ascii="Times New Roman" w:hAnsi="Times New Roman" w:cs="Times New Roman"/>
          <w:i/>
          <w:iCs/>
          <w:sz w:val="22"/>
          <w:szCs w:val="22"/>
        </w:rPr>
        <w:t>Sm</w:t>
      </w:r>
      <w:r>
        <w:rPr>
          <w:rFonts w:hint="default" w:ascii="Times New Roman" w:hAnsi="Times New Roman" w:cs="Times New Roman"/>
          <w:i/>
          <w:iCs/>
          <w:sz w:val="22"/>
          <w:szCs w:val="22"/>
          <w:lang w:val="ru-RU"/>
        </w:rPr>
        <w:t xml:space="preserve"> + </w:t>
      </w:r>
      <w:r>
        <w:rPr>
          <w:rFonts w:hint="default" w:ascii="Times New Roman" w:hAnsi="Times New Roman" w:cs="Times New Roman"/>
          <w:i/>
          <w:iCs/>
          <w:sz w:val="22"/>
          <w:szCs w:val="22"/>
        </w:rPr>
        <w:t>Gs</w:t>
      </w:r>
      <w:r>
        <w:rPr>
          <w:rFonts w:hint="default" w:ascii="Times New Roman" w:hAnsi="Times New Roman" w:cs="Times New Roman"/>
          <w:i/>
          <w:iCs/>
          <w:sz w:val="22"/>
          <w:szCs w:val="22"/>
          <w:lang w:val="ru-RU"/>
        </w:rPr>
        <w:t>×</w:t>
      </w:r>
      <w:r>
        <w:rPr>
          <w:rFonts w:hint="default" w:ascii="Times New Roman" w:hAnsi="Times New Roman" w:cs="Times New Roman"/>
          <w:i/>
          <w:iCs/>
          <w:sz w:val="22"/>
          <w:szCs w:val="22"/>
        </w:rPr>
        <w:t>Sa</w:t>
      </w:r>
      <w:r>
        <w:rPr>
          <w:rFonts w:hint="default" w:ascii="Times New Roman" w:hAnsi="Times New Roman" w:cs="Times New Roman"/>
          <w:i/>
          <w:iCs/>
          <w:sz w:val="22"/>
          <w:szCs w:val="22"/>
          <w:lang w:val="ru-RU"/>
        </w:rPr>
        <w:t xml:space="preserve"> + </w:t>
      </w:r>
      <w:r>
        <w:rPr>
          <w:rFonts w:hint="default" w:ascii="Times New Roman" w:hAnsi="Times New Roman" w:cs="Times New Roman"/>
          <w:i/>
          <w:iCs/>
          <w:sz w:val="22"/>
          <w:szCs w:val="22"/>
        </w:rPr>
        <w:t>Gs</w:t>
      </w:r>
      <w:r>
        <w:rPr>
          <w:rFonts w:hint="default" w:ascii="Times New Roman" w:hAnsi="Times New Roman" w:cs="Times New Roman"/>
          <w:i/>
          <w:iCs/>
          <w:sz w:val="22"/>
          <w:szCs w:val="22"/>
          <w:lang w:val="ru-RU"/>
        </w:rPr>
        <w:t>×</w:t>
      </w:r>
      <w:r>
        <w:rPr>
          <w:rFonts w:hint="default" w:ascii="Times New Roman" w:hAnsi="Times New Roman" w:cs="Times New Roman"/>
          <w:i/>
          <w:iCs/>
          <w:sz w:val="22"/>
          <w:szCs w:val="22"/>
        </w:rPr>
        <w:t>Sm</w:t>
      </w:r>
      <w:r>
        <w:rPr>
          <w:rFonts w:hint="default" w:ascii="Times New Roman" w:hAnsi="Times New Roman" w:cs="Times New Roman"/>
          <w:i/>
          <w:iCs/>
          <w:sz w:val="22"/>
          <w:szCs w:val="22"/>
          <w:lang w:val="ru-RU"/>
        </w:rPr>
        <w:t xml:space="preserve"> + </w:t>
      </w:r>
      <w:r>
        <w:rPr>
          <w:rFonts w:hint="default" w:ascii="Times New Roman" w:hAnsi="Times New Roman" w:cs="Times New Roman"/>
          <w:i/>
          <w:iCs/>
          <w:sz w:val="22"/>
          <w:szCs w:val="22"/>
        </w:rPr>
        <w:t>Sa</w:t>
      </w:r>
      <w:r>
        <w:rPr>
          <w:rFonts w:hint="default" w:ascii="Times New Roman" w:hAnsi="Times New Roman" w:cs="Times New Roman"/>
          <w:i/>
          <w:iCs/>
          <w:sz w:val="22"/>
          <w:szCs w:val="22"/>
          <w:lang w:val="ru-RU"/>
        </w:rPr>
        <w:t>×</w:t>
      </w:r>
      <w:r>
        <w:rPr>
          <w:rFonts w:hint="default" w:ascii="Times New Roman" w:hAnsi="Times New Roman" w:cs="Times New Roman"/>
          <w:i/>
          <w:iCs/>
          <w:sz w:val="22"/>
          <w:szCs w:val="22"/>
        </w:rPr>
        <w:t>Sm</w:t>
      </w:r>
      <w:r>
        <w:rPr>
          <w:rFonts w:hint="default" w:ascii="Times New Roman" w:hAnsi="Times New Roman" w:cs="Times New Roman"/>
          <w:sz w:val="22"/>
          <w:szCs w:val="22"/>
          <w:lang w:val="ru-RU"/>
        </w:rPr>
        <w:t xml:space="preserve">, где </w:t>
      </w:r>
      <w:r>
        <w:rPr>
          <w:rFonts w:hint="default" w:ascii="Times New Roman" w:hAnsi="Times New Roman" w:cs="Times New Roman"/>
          <w:i/>
          <w:iCs/>
          <w:sz w:val="22"/>
          <w:szCs w:val="22"/>
        </w:rPr>
        <w:t>P</w:t>
      </w:r>
      <w:r>
        <w:rPr>
          <w:rFonts w:hint="default" w:ascii="Times New Roman" w:hAnsi="Times New Roman" w:cs="Times New Roman"/>
          <w:i/>
          <w:iCs/>
          <w:sz w:val="22"/>
          <w:szCs w:val="22"/>
          <w:vertAlign w:val="subscript"/>
          <w:lang w:val="ru-RU"/>
        </w:rPr>
        <w:t>атаки</w:t>
      </w:r>
      <w:r>
        <w:rPr>
          <w:rFonts w:hint="default" w:ascii="Times New Roman" w:hAnsi="Times New Roman" w:cs="Times New Roman"/>
          <w:sz w:val="22"/>
          <w:szCs w:val="22"/>
          <w:lang w:val="ru-RU"/>
        </w:rPr>
        <w:t xml:space="preserve"> - вероятность атаки макомы, </w:t>
      </w:r>
      <w:r>
        <w:rPr>
          <w:rFonts w:hint="default" w:ascii="Times New Roman" w:hAnsi="Times New Roman" w:cs="Times New Roman"/>
          <w:i/>
          <w:iCs/>
          <w:sz w:val="22"/>
          <w:szCs w:val="22"/>
        </w:rPr>
        <w:t>Sm</w:t>
      </w:r>
      <w:r>
        <w:rPr>
          <w:rFonts w:hint="default" w:ascii="Times New Roman" w:hAnsi="Times New Roman" w:cs="Times New Roman"/>
          <w:sz w:val="22"/>
          <w:szCs w:val="22"/>
          <w:lang w:val="ru-RU"/>
        </w:rPr>
        <w:t xml:space="preserve"> - ее длина, остальные предикторы те же.</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В модели 3 принималось, что отклик и ошибки распределены биномиально</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Все расчёты и визуализация производилась в среде </w:t>
      </w:r>
      <w:r>
        <w:rPr>
          <w:rFonts w:hint="default" w:ascii="Times New Roman" w:hAnsi="Times New Roman" w:cs="Times New Roman"/>
          <w:sz w:val="22"/>
          <w:szCs w:val="22"/>
        </w:rPr>
        <w:t>R</w:t>
      </w:r>
      <w:r>
        <w:rPr>
          <w:rFonts w:hint="default" w:ascii="Times New Roman" w:hAnsi="Times New Roman" w:cs="Times New Roman"/>
          <w:sz w:val="22"/>
          <w:szCs w:val="22"/>
          <w:lang w:val="ru-RU"/>
        </w:rPr>
        <w:t>-</w:t>
      </w:r>
      <w:r>
        <w:rPr>
          <w:rFonts w:hint="default" w:ascii="Times New Roman" w:hAnsi="Times New Roman" w:cs="Times New Roman"/>
          <w:sz w:val="22"/>
          <w:szCs w:val="22"/>
        </w:rPr>
        <w:t>Studio</w:t>
      </w:r>
      <w:r>
        <w:rPr>
          <w:rFonts w:hint="default" w:ascii="Times New Roman" w:hAnsi="Times New Roman" w:cs="Times New Roman"/>
          <w:sz w:val="22"/>
          <w:szCs w:val="22"/>
          <w:lang w:val="ru-RU"/>
        </w:rPr>
        <w:t xml:space="preserve"> на языке </w:t>
      </w:r>
      <w:r>
        <w:rPr>
          <w:rFonts w:hint="default" w:ascii="Times New Roman" w:hAnsi="Times New Roman" w:cs="Times New Roman"/>
          <w:sz w:val="22"/>
          <w:szCs w:val="22"/>
        </w:rPr>
        <w:t>R</w:t>
      </w:r>
      <w:r>
        <w:rPr>
          <w:rFonts w:hint="default" w:ascii="Times New Roman" w:hAnsi="Times New Roman" w:cs="Times New Roman"/>
          <w:sz w:val="22"/>
          <w:szCs w:val="22"/>
          <w:lang w:val="ru-RU"/>
        </w:rPr>
        <w:t xml:space="preserve"> (R Core Team, 2019). Были использованы следующие пакеты: </w:t>
      </w:r>
      <w:r>
        <w:rPr>
          <w:rFonts w:hint="default" w:ascii="Times New Roman" w:hAnsi="Times New Roman" w:cs="Times New Roman"/>
          <w:i/>
          <w:iCs/>
          <w:sz w:val="22"/>
          <w:szCs w:val="22"/>
        </w:rPr>
        <w:t>car</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Fox</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Weisberg</w:t>
      </w:r>
      <w:r>
        <w:rPr>
          <w:rFonts w:hint="default" w:ascii="Times New Roman" w:hAnsi="Times New Roman" w:cs="Times New Roman"/>
          <w:sz w:val="22"/>
          <w:szCs w:val="22"/>
          <w:lang w:val="ru-RU"/>
        </w:rPr>
        <w:t xml:space="preserve"> 2019), </w:t>
      </w:r>
      <w:r>
        <w:rPr>
          <w:rFonts w:hint="default" w:ascii="Times New Roman" w:hAnsi="Times New Roman" w:cs="Times New Roman"/>
          <w:i/>
          <w:iCs/>
          <w:sz w:val="22"/>
          <w:szCs w:val="22"/>
        </w:rPr>
        <w:t>dplyr</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Wickham</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Francois</w:t>
      </w:r>
      <w:r>
        <w:rPr>
          <w:rFonts w:hint="default" w:ascii="Times New Roman" w:hAnsi="Times New Roman" w:cs="Times New Roman"/>
          <w:sz w:val="22"/>
          <w:szCs w:val="22"/>
          <w:lang w:val="ru-RU"/>
        </w:rPr>
        <w:t xml:space="preserve">, 2019), </w:t>
      </w:r>
      <w:r>
        <w:rPr>
          <w:rFonts w:hint="default" w:ascii="Times New Roman" w:hAnsi="Times New Roman" w:cs="Times New Roman"/>
          <w:i/>
          <w:iCs/>
          <w:sz w:val="22"/>
          <w:szCs w:val="22"/>
          <w:lang w:val="ru-RU"/>
        </w:rPr>
        <w:t>ggplot2</w:t>
      </w:r>
      <w:r>
        <w:rPr>
          <w:rFonts w:hint="default" w:ascii="Times New Roman" w:hAnsi="Times New Roman" w:cs="Times New Roman"/>
          <w:sz w:val="22"/>
          <w:szCs w:val="22"/>
          <w:lang w:val="ru-RU"/>
        </w:rPr>
        <w:t xml:space="preserve"> (Wickham, 2016), </w:t>
      </w:r>
      <w:r>
        <w:rPr>
          <w:rFonts w:hint="default" w:ascii="Times New Roman" w:hAnsi="Times New Roman" w:cs="Times New Roman"/>
          <w:i/>
          <w:iCs/>
          <w:sz w:val="22"/>
          <w:szCs w:val="22"/>
          <w:lang w:val="ru-RU"/>
        </w:rPr>
        <w:t>readxl</w:t>
      </w:r>
      <w:r>
        <w:rPr>
          <w:rFonts w:hint="default" w:ascii="Times New Roman" w:hAnsi="Times New Roman" w:cs="Times New Roman"/>
          <w:sz w:val="22"/>
          <w:szCs w:val="22"/>
          <w:lang w:val="ru-RU"/>
        </w:rPr>
        <w:t xml:space="preserve"> (Wickham</w:t>
      </w:r>
      <w:r>
        <w:rPr>
          <w:rFonts w:hint="default" w:ascii="Times New Roman" w:hAnsi="Times New Roman" w:cs="Times New Roman"/>
          <w:sz w:val="22"/>
          <w:szCs w:val="22"/>
          <w:lang w:val="en-US"/>
        </w:rPr>
        <w:t xml:space="preserve"> et al., </w:t>
      </w:r>
      <w:r>
        <w:rPr>
          <w:rFonts w:hint="default" w:ascii="Times New Roman" w:hAnsi="Times New Roman" w:cs="Times New Roman"/>
          <w:sz w:val="22"/>
          <w:szCs w:val="22"/>
          <w:lang w:val="ru-RU"/>
        </w:rPr>
        <w:t>2019).</w:t>
      </w:r>
    </w:p>
    <w:p>
      <w:pPr>
        <w:spacing w:line="360" w:lineRule="auto"/>
        <w:jc w:val="both"/>
        <w:rPr>
          <w:rFonts w:hint="default" w:ascii="Times New Roman" w:hAnsi="Times New Roman" w:cs="Times New Roman"/>
          <w:b/>
          <w:bCs/>
          <w:sz w:val="22"/>
          <w:szCs w:val="22"/>
          <w:lang w:val="ru-RU"/>
        </w:rPr>
      </w:pPr>
    </w:p>
    <w:p>
      <w:pPr>
        <w:spacing w:line="360" w:lineRule="auto"/>
        <w:jc w:val="both"/>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Результаты</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В пробах, взятых около садков, были обнаружено 18 таксонов животных, из них три таксона относятся к моллюскам, потенциальной добыче </w:t>
      </w:r>
      <w:r>
        <w:rPr>
          <w:rFonts w:hint="default" w:ascii="Times New Roman" w:hAnsi="Times New Roman" w:cs="Times New Roman"/>
          <w:i/>
          <w:sz w:val="22"/>
          <w:szCs w:val="22"/>
        </w:rPr>
        <w:t>Amauropsis</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rPr>
        <w:t>islandica</w:t>
      </w:r>
      <w:r>
        <w:rPr>
          <w:rFonts w:hint="default" w:ascii="Times New Roman" w:hAnsi="Times New Roman" w:cs="Times New Roman"/>
          <w:sz w:val="22"/>
          <w:szCs w:val="22"/>
          <w:lang w:val="ru-RU"/>
        </w:rPr>
        <w:t xml:space="preserve">: </w:t>
      </w:r>
      <w:r>
        <w:rPr>
          <w:rFonts w:hint="default" w:ascii="Times New Roman" w:hAnsi="Times New Roman" w:cs="Times New Roman"/>
          <w:i/>
          <w:sz w:val="22"/>
          <w:szCs w:val="22"/>
        </w:rPr>
        <w:t>Hydrobia</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rPr>
        <w:t>ulvae</w:t>
      </w:r>
      <w:r>
        <w:rPr>
          <w:rFonts w:hint="default" w:ascii="Times New Roman" w:hAnsi="Times New Roman" w:cs="Times New Roman"/>
          <w:sz w:val="22"/>
          <w:szCs w:val="22"/>
          <w:lang w:val="ru-RU"/>
        </w:rPr>
        <w:t xml:space="preserve">, </w:t>
      </w:r>
      <w:r>
        <w:rPr>
          <w:rFonts w:hint="default" w:ascii="Times New Roman" w:hAnsi="Times New Roman" w:cs="Times New Roman"/>
          <w:i/>
          <w:sz w:val="22"/>
          <w:szCs w:val="22"/>
        </w:rPr>
        <w:t>Macoma</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rPr>
        <w:t>balthica</w:t>
      </w:r>
      <w:r>
        <w:rPr>
          <w:rFonts w:hint="default" w:ascii="Times New Roman" w:hAnsi="Times New Roman" w:cs="Times New Roman"/>
          <w:sz w:val="22"/>
          <w:szCs w:val="22"/>
          <w:lang w:val="ru-RU"/>
        </w:rPr>
        <w:t xml:space="preserve"> и </w:t>
      </w:r>
      <w:r>
        <w:rPr>
          <w:rFonts w:hint="default" w:ascii="Times New Roman" w:hAnsi="Times New Roman" w:cs="Times New Roman"/>
          <w:i/>
          <w:sz w:val="22"/>
          <w:szCs w:val="22"/>
          <w:lang w:val="en-GB"/>
        </w:rPr>
        <w:t>Mytilus</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lang w:val="en-GB"/>
        </w:rPr>
        <w:t>edulis</w:t>
      </w:r>
      <w:r>
        <w:rPr>
          <w:rFonts w:hint="default" w:ascii="Times New Roman" w:hAnsi="Times New Roman" w:cs="Times New Roman"/>
          <w:sz w:val="22"/>
          <w:szCs w:val="22"/>
          <w:lang w:val="ru-RU"/>
        </w:rPr>
        <w:t>. Суммарная численность животных, обнаруженных в пробах, была равной 114 экз, а их биомасса - 0.713 г (рис. 1).</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Наибольшие биомасса, количество видов и суммарная численность животных были выявлены из проб грунта, взятого возле садков в сублиторали, а наименьшие – из проб возле нижнего горизонта литорали. В то же время, на среднем горизонте все вышеупомянутые параметры несколько ниже, чем в сублиторали. Таким образом, градиент количества видов, а также суммарной численности и биомассы животных вдоль уклона морского дна отсутствует. </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Мы не обнаружили в пробах, взятых возле садков особей </w:t>
      </w:r>
      <w:r>
        <w:rPr>
          <w:rFonts w:hint="default" w:ascii="Times New Roman" w:hAnsi="Times New Roman" w:cs="Times New Roman"/>
          <w:i/>
          <w:iCs/>
          <w:sz w:val="22"/>
          <w:szCs w:val="22"/>
        </w:rPr>
        <w:t>Amauropsis</w:t>
      </w:r>
      <w:r>
        <w:rPr>
          <w:rFonts w:hint="default" w:ascii="Times New Roman" w:hAnsi="Times New Roman" w:cs="Times New Roman"/>
          <w:i/>
          <w:iCs/>
          <w:sz w:val="22"/>
          <w:szCs w:val="22"/>
          <w:lang w:val="ru-RU"/>
        </w:rPr>
        <w:t xml:space="preserve"> </w:t>
      </w:r>
      <w:r>
        <w:rPr>
          <w:rFonts w:hint="default" w:ascii="Times New Roman" w:hAnsi="Times New Roman" w:cs="Times New Roman"/>
          <w:i/>
          <w:iCs/>
          <w:sz w:val="22"/>
          <w:szCs w:val="22"/>
        </w:rPr>
        <w:t>islandica</w:t>
      </w:r>
      <w:r>
        <w:rPr>
          <w:rFonts w:hint="default" w:ascii="Times New Roman" w:hAnsi="Times New Roman" w:cs="Times New Roman"/>
          <w:sz w:val="22"/>
          <w:szCs w:val="22"/>
          <w:lang w:val="ru-RU"/>
        </w:rPr>
        <w:t>. Живые макомы были обнаружены лишь в пробах со среднего горизонта (в среднем, по 6 экз.) и из сублиторали (в среднем, по 9 экз.) (рис. 1). Количественных данных о перфорированных макомах из проб мы не имеем, но они были встречены лишь в двух пробах со среднего горизонта литорали.</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По окончании экспозиции во всех садках нами были обнаружены живые амауропсисы, а также живые и перфорированные макомы. В половине садков (всех серий) были найдены неповреждённые створки, содержание последних колебалось от 3% до 14%. Перфорированных створок было меньше, чем живых моллюсков, однако их количество было различалось недостоверно.</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Выяснилось, что в садках нижнего и среднего горизонтов литорали диапазон выбора маком амауропсисом по размеру больше, чем на сублиторальной серии где амауропсисы выбирали маком меньшего размера (рис. 2).</w:t>
      </w: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b/>
          <w:bCs/>
          <w:sz w:val="22"/>
          <w:szCs w:val="22"/>
          <w:lang w:val="ru-RU"/>
        </w:rPr>
        <w:t xml:space="preserve">Рисунок 1. </w:t>
      </w:r>
      <w:r>
        <w:rPr>
          <w:rFonts w:hint="default" w:ascii="Times New Roman" w:hAnsi="Times New Roman" w:cs="Times New Roman"/>
          <w:sz w:val="22"/>
          <w:szCs w:val="22"/>
          <w:lang w:val="ru-RU"/>
        </w:rPr>
        <w:t>Интегральные характеристики литорального и сублиторального сообществ возле садков. НГЛ и СГЛ - нижний и средний горизонты литорали.</w:t>
      </w: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highlight w:val="yellow"/>
          <w:lang w:val="ru-RU"/>
        </w:rPr>
      </w:pPr>
      <w:r>
        <w:rPr>
          <w:rFonts w:hint="default" w:ascii="Times New Roman" w:hAnsi="Times New Roman" w:cs="Times New Roman"/>
          <w:sz w:val="22"/>
          <w:szCs w:val="22"/>
          <w:lang w:val="ru-RU" w:eastAsia="ru-RU"/>
        </w:rPr>
        <w:drawing>
          <wp:inline distT="0" distB="0" distL="114300" distR="114300">
            <wp:extent cx="3984625" cy="3188335"/>
            <wp:effectExtent l="0" t="0" r="3175" b="120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84625" cy="3188335"/>
                    </a:xfrm>
                    <a:prstGeom prst="rect">
                      <a:avLst/>
                    </a:prstGeom>
                  </pic:spPr>
                </pic:pic>
              </a:graphicData>
            </a:graphic>
          </wp:inline>
        </w:drawing>
      </w: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b/>
          <w:sz w:val="22"/>
          <w:szCs w:val="22"/>
          <w:lang w:val="ru-RU"/>
        </w:rPr>
        <w:t>Рисунок 2</w:t>
      </w:r>
      <w:r>
        <w:rPr>
          <w:rFonts w:hint="default" w:ascii="Times New Roman" w:hAnsi="Times New Roman" w:cs="Times New Roman"/>
          <w:sz w:val="22"/>
          <w:szCs w:val="22"/>
          <w:lang w:val="ru-RU"/>
        </w:rPr>
        <w:t>. Размерная структура пула перфорированных створок маком в садках разных серий</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eastAsia="ru-RU"/>
        </w:rPr>
        <w:drawing>
          <wp:inline distT="0" distB="0" distL="114300" distR="114300">
            <wp:extent cx="4572000" cy="3657600"/>
            <wp:effectExtent l="0" t="0" r="0" b="0"/>
            <wp:docPr id="2" name="Picture 2" descr="Fig_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_histogram"/>
                    <pic:cNvPicPr>
                      <a:picLocks noChangeAspect="1"/>
                    </pic:cNvPicPr>
                  </pic:nvPicPr>
                  <pic:blipFill>
                    <a:blip r:embed="rId5"/>
                    <a:stretch>
                      <a:fillRect/>
                    </a:stretch>
                  </pic:blipFill>
                  <pic:spPr>
                    <a:xfrm>
                      <a:off x="0" y="0"/>
                      <a:ext cx="4572000" cy="3657600"/>
                    </a:xfrm>
                    <a:prstGeom prst="rect">
                      <a:avLst/>
                    </a:prstGeom>
                  </pic:spPr>
                </pic:pic>
              </a:graphicData>
            </a:graphic>
          </wp:inline>
        </w:drawing>
      </w: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Ни одна из моделей не показала статистически достоверных зависимостей ни для одного из предикторов при выбранном уровне значимости (табл. 1-3).</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b/>
          <w:bCs/>
          <w:sz w:val="22"/>
          <w:szCs w:val="22"/>
          <w:lang w:val="ru-RU"/>
        </w:rPr>
        <w:t>Таблица 1.</w:t>
      </w:r>
      <w:r>
        <w:rPr>
          <w:rFonts w:hint="default" w:ascii="Times New Roman" w:hAnsi="Times New Roman" w:cs="Times New Roman"/>
          <w:sz w:val="22"/>
          <w:szCs w:val="22"/>
          <w:lang w:val="ru-RU"/>
        </w:rPr>
        <w:t xml:space="preserve"> Оценка значимости предикторов в модели 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1387"/>
        <w:gridCol w:w="1304"/>
        <w:gridCol w:w="1343"/>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4"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Источник варьирования</w:t>
            </w:r>
          </w:p>
        </w:tc>
        <w:tc>
          <w:tcPr>
            <w:tcW w:w="1387"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Сумма квадратов</w:t>
            </w:r>
          </w:p>
        </w:tc>
        <w:tc>
          <w:tcPr>
            <w:tcW w:w="1304"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Степень свободы</w:t>
            </w:r>
          </w:p>
        </w:tc>
        <w:tc>
          <w:tcPr>
            <w:tcW w:w="1343"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rPr>
              <w:t>F</w:t>
            </w:r>
            <w:r>
              <w:rPr>
                <w:rFonts w:hint="default" w:ascii="Times New Roman" w:hAnsi="Times New Roman" w:cs="Times New Roman"/>
                <w:sz w:val="22"/>
                <w:szCs w:val="22"/>
                <w:lang w:val="ru-RU"/>
              </w:rPr>
              <w:t>-критерий</w:t>
            </w:r>
          </w:p>
        </w:tc>
        <w:tc>
          <w:tcPr>
            <w:tcW w:w="1698"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Вероятность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Pr>
          <w:p>
            <w:pPr>
              <w:widowControl w:val="0"/>
              <w:spacing w:line="360" w:lineRule="auto"/>
              <w:jc w:val="both"/>
              <w:rPr>
                <w:rFonts w:hint="default" w:ascii="Times New Roman" w:hAnsi="Times New Roman" w:cs="Times New Roman"/>
                <w:i/>
                <w:sz w:val="22"/>
                <w:szCs w:val="22"/>
                <w:lang w:val="ru-RU"/>
              </w:rPr>
            </w:pPr>
            <w:r>
              <w:rPr>
                <w:rFonts w:hint="default" w:ascii="Times New Roman" w:hAnsi="Times New Roman" w:cs="Times New Roman"/>
                <w:i/>
                <w:sz w:val="22"/>
                <w:szCs w:val="22"/>
              </w:rPr>
              <w:t>Gs</w:t>
            </w:r>
          </w:p>
        </w:tc>
        <w:tc>
          <w:tcPr>
            <w:tcW w:w="1387"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42238</w:t>
            </w:r>
          </w:p>
        </w:tc>
        <w:tc>
          <w:tcPr>
            <w:tcW w:w="1304"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2</w:t>
            </w:r>
          </w:p>
        </w:tc>
        <w:tc>
          <w:tcPr>
            <w:tcW w:w="1343"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0.0846</w:t>
            </w:r>
          </w:p>
        </w:tc>
        <w:tc>
          <w:tcPr>
            <w:tcW w:w="1698"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0.9196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Pr>
          <w:p>
            <w:pPr>
              <w:widowControl w:val="0"/>
              <w:spacing w:line="360" w:lineRule="auto"/>
              <w:jc w:val="both"/>
              <w:rPr>
                <w:rFonts w:hint="default" w:ascii="Times New Roman" w:hAnsi="Times New Roman" w:cs="Times New Roman"/>
                <w:i/>
                <w:sz w:val="22"/>
                <w:szCs w:val="22"/>
                <w:lang w:val="ru-RU"/>
              </w:rPr>
            </w:pPr>
            <w:r>
              <w:rPr>
                <w:rFonts w:hint="default" w:ascii="Times New Roman" w:hAnsi="Times New Roman" w:cs="Times New Roman"/>
                <w:i/>
                <w:sz w:val="22"/>
                <w:szCs w:val="22"/>
              </w:rPr>
              <w:t>Sa</w:t>
            </w:r>
          </w:p>
        </w:tc>
        <w:tc>
          <w:tcPr>
            <w:tcW w:w="1387"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165426</w:t>
            </w:r>
          </w:p>
        </w:tc>
        <w:tc>
          <w:tcPr>
            <w:tcW w:w="1304"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1</w:t>
            </w:r>
          </w:p>
        </w:tc>
        <w:tc>
          <w:tcPr>
            <w:tcW w:w="1343"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0.6628</w:t>
            </w:r>
          </w:p>
        </w:tc>
        <w:tc>
          <w:tcPr>
            <w:tcW w:w="1698"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0.4366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i/>
                <w:iCs/>
                <w:sz w:val="22"/>
                <w:szCs w:val="22"/>
              </w:rPr>
              <w:t>Gs×Sa</w:t>
            </w:r>
          </w:p>
        </w:tc>
        <w:tc>
          <w:tcPr>
            <w:tcW w:w="1387"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65531</w:t>
            </w:r>
          </w:p>
        </w:tc>
        <w:tc>
          <w:tcPr>
            <w:tcW w:w="1304"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2</w:t>
            </w:r>
          </w:p>
        </w:tc>
        <w:tc>
          <w:tcPr>
            <w:tcW w:w="1343"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0.1313</w:t>
            </w:r>
          </w:p>
        </w:tc>
        <w:tc>
          <w:tcPr>
            <w:tcW w:w="1698"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0.8786</w:t>
            </w:r>
          </w:p>
        </w:tc>
      </w:tr>
    </w:tbl>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b/>
          <w:bCs/>
          <w:sz w:val="22"/>
          <w:szCs w:val="22"/>
          <w:lang w:val="ru-RU"/>
        </w:rPr>
        <w:t>Таблица 2.</w:t>
      </w:r>
      <w:r>
        <w:rPr>
          <w:rFonts w:hint="default" w:ascii="Times New Roman" w:hAnsi="Times New Roman" w:cs="Times New Roman"/>
          <w:sz w:val="22"/>
          <w:szCs w:val="22"/>
          <w:lang w:val="ru-RU"/>
        </w:rPr>
        <w:t xml:space="preserve"> Оценка значимости предикторов модели 2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4"/>
        <w:gridCol w:w="1348"/>
        <w:gridCol w:w="1240"/>
        <w:gridCol w:w="1291"/>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4"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Источник варьирования</w:t>
            </w:r>
          </w:p>
        </w:tc>
        <w:tc>
          <w:tcPr>
            <w:tcW w:w="1348"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Сумма квадратов</w:t>
            </w:r>
          </w:p>
        </w:tc>
        <w:tc>
          <w:tcPr>
            <w:tcW w:w="1240"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Степень свободы</w:t>
            </w:r>
          </w:p>
        </w:tc>
        <w:tc>
          <w:tcPr>
            <w:tcW w:w="1291"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rPr>
              <w:t>F-</w:t>
            </w:r>
            <w:r>
              <w:rPr>
                <w:rFonts w:hint="default" w:ascii="Times New Roman" w:hAnsi="Times New Roman" w:cs="Times New Roman"/>
                <w:sz w:val="22"/>
                <w:szCs w:val="22"/>
                <w:lang w:val="ru-RU"/>
              </w:rPr>
              <w:t>критерий</w:t>
            </w:r>
          </w:p>
        </w:tc>
        <w:tc>
          <w:tcPr>
            <w:tcW w:w="1630"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Вероятность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tcPr>
          <w:p>
            <w:pPr>
              <w:widowControl w:val="0"/>
              <w:spacing w:line="360" w:lineRule="auto"/>
              <w:jc w:val="both"/>
              <w:rPr>
                <w:rFonts w:hint="default" w:ascii="Times New Roman" w:hAnsi="Times New Roman" w:cs="Times New Roman"/>
                <w:i/>
                <w:sz w:val="22"/>
                <w:szCs w:val="22"/>
                <w:lang w:val="ru-RU"/>
              </w:rPr>
            </w:pPr>
            <w:r>
              <w:rPr>
                <w:rFonts w:hint="default" w:ascii="Times New Roman" w:hAnsi="Times New Roman" w:cs="Times New Roman"/>
                <w:i/>
                <w:sz w:val="22"/>
                <w:szCs w:val="22"/>
              </w:rPr>
              <w:t>Gs</w:t>
            </w:r>
          </w:p>
        </w:tc>
        <w:tc>
          <w:tcPr>
            <w:tcW w:w="1348"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 xml:space="preserve">3.346  </w:t>
            </w:r>
          </w:p>
        </w:tc>
        <w:tc>
          <w:tcPr>
            <w:tcW w:w="1240"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 xml:space="preserve">2  </w:t>
            </w:r>
          </w:p>
        </w:tc>
        <w:tc>
          <w:tcPr>
            <w:tcW w:w="1291"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0.1303</w:t>
            </w:r>
          </w:p>
        </w:tc>
        <w:tc>
          <w:tcPr>
            <w:tcW w:w="1630"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0.8794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tcPr>
          <w:p>
            <w:pPr>
              <w:widowControl w:val="0"/>
              <w:spacing w:line="360" w:lineRule="auto"/>
              <w:jc w:val="both"/>
              <w:rPr>
                <w:rFonts w:hint="default" w:ascii="Times New Roman" w:hAnsi="Times New Roman" w:cs="Times New Roman"/>
                <w:i/>
                <w:sz w:val="22"/>
                <w:szCs w:val="22"/>
                <w:lang w:val="ru-RU"/>
              </w:rPr>
            </w:pPr>
            <w:r>
              <w:rPr>
                <w:rFonts w:hint="default" w:ascii="Times New Roman" w:hAnsi="Times New Roman" w:cs="Times New Roman"/>
                <w:i/>
                <w:sz w:val="22"/>
                <w:szCs w:val="22"/>
              </w:rPr>
              <w:t>Sa</w:t>
            </w:r>
          </w:p>
        </w:tc>
        <w:tc>
          <w:tcPr>
            <w:tcW w:w="1348"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 xml:space="preserve">3.857  </w:t>
            </w:r>
          </w:p>
        </w:tc>
        <w:tc>
          <w:tcPr>
            <w:tcW w:w="1240"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 xml:space="preserve">1  </w:t>
            </w:r>
          </w:p>
        </w:tc>
        <w:tc>
          <w:tcPr>
            <w:tcW w:w="1291"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0.3005</w:t>
            </w:r>
          </w:p>
        </w:tc>
        <w:tc>
          <w:tcPr>
            <w:tcW w:w="1630"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0.5969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i/>
                <w:iCs/>
                <w:sz w:val="22"/>
                <w:szCs w:val="22"/>
              </w:rPr>
              <w:t>Gs×Sa</w:t>
            </w:r>
          </w:p>
        </w:tc>
        <w:tc>
          <w:tcPr>
            <w:tcW w:w="1348"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 xml:space="preserve">1.429  </w:t>
            </w:r>
          </w:p>
        </w:tc>
        <w:tc>
          <w:tcPr>
            <w:tcW w:w="1240"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2</w:t>
            </w:r>
          </w:p>
        </w:tc>
        <w:tc>
          <w:tcPr>
            <w:tcW w:w="1291"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0.0557</w:t>
            </w:r>
          </w:p>
        </w:tc>
        <w:tc>
          <w:tcPr>
            <w:tcW w:w="1630" w:type="dxa"/>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eastAsia="Times New Roman" w:cs="Times New Roman"/>
                <w:color w:val="000000"/>
                <w:sz w:val="22"/>
                <w:szCs w:val="22"/>
                <w:lang w:val="ru-RU" w:eastAsia="ru-RU"/>
              </w:rPr>
              <w:t>0.9462</w:t>
            </w:r>
          </w:p>
        </w:tc>
      </w:tr>
    </w:tbl>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b/>
          <w:bCs/>
          <w:sz w:val="22"/>
          <w:szCs w:val="22"/>
          <w:lang w:val="ru-RU"/>
        </w:rPr>
        <w:t>Таблица 3.</w:t>
      </w:r>
      <w:r>
        <w:rPr>
          <w:rFonts w:hint="default" w:ascii="Times New Roman" w:hAnsi="Times New Roman" w:cs="Times New Roman"/>
          <w:sz w:val="22"/>
          <w:szCs w:val="22"/>
          <w:lang w:val="ru-RU"/>
        </w:rPr>
        <w:t xml:space="preserve"> Оценка значимости предикторов модели 3</w:t>
      </w:r>
    </w:p>
    <w:tbl>
      <w:tblPr>
        <w:tblStyle w:val="8"/>
        <w:tblpPr w:leftFromText="180" w:rightFromText="180" w:vertAnchor="text" w:horzAnchor="page" w:tblpX="2115" w:tblpY="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931"/>
        <w:gridCol w:w="1839"/>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trPr>
        <w:tc>
          <w:tcPr>
            <w:tcW w:w="0" w:type="auto"/>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Предиктор</w:t>
            </w:r>
          </w:p>
        </w:tc>
        <w:tc>
          <w:tcPr>
            <w:tcW w:w="0" w:type="auto"/>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Χ</w:t>
            </w:r>
            <w:r>
              <w:rPr>
                <w:rFonts w:hint="default" w:ascii="Times New Roman" w:hAnsi="Times New Roman" w:cs="Times New Roman"/>
                <w:sz w:val="22"/>
                <w:szCs w:val="22"/>
                <w:vertAlign w:val="superscript"/>
                <w:lang w:val="ru-RU"/>
              </w:rPr>
              <w:t>2</w:t>
            </w:r>
          </w:p>
        </w:tc>
        <w:tc>
          <w:tcPr>
            <w:tcW w:w="0" w:type="auto"/>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Степень свободы</w:t>
            </w:r>
          </w:p>
        </w:tc>
        <w:tc>
          <w:tcPr>
            <w:tcW w:w="0" w:type="auto"/>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Вероятность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0" w:type="auto"/>
          </w:tcPr>
          <w:p>
            <w:pPr>
              <w:widowControl w:val="0"/>
              <w:spacing w:line="360" w:lineRule="auto"/>
              <w:jc w:val="both"/>
              <w:rPr>
                <w:rFonts w:hint="default" w:ascii="Times New Roman" w:hAnsi="Times New Roman" w:cs="Times New Roman"/>
                <w:i/>
                <w:sz w:val="22"/>
                <w:szCs w:val="22"/>
                <w:lang w:val="ru-RU"/>
              </w:rPr>
            </w:pPr>
            <w:r>
              <w:rPr>
                <w:rFonts w:hint="default" w:ascii="Times New Roman" w:hAnsi="Times New Roman" w:cs="Times New Roman"/>
                <w:i/>
                <w:sz w:val="22"/>
                <w:szCs w:val="22"/>
              </w:rPr>
              <w:t>Gs</w:t>
            </w:r>
          </w:p>
        </w:tc>
        <w:tc>
          <w:tcPr>
            <w:tcW w:w="0" w:type="auto"/>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0.97845</w:t>
            </w:r>
          </w:p>
        </w:tc>
        <w:tc>
          <w:tcPr>
            <w:tcW w:w="0" w:type="auto"/>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2</w:t>
            </w:r>
          </w:p>
        </w:tc>
        <w:tc>
          <w:tcPr>
            <w:tcW w:w="0" w:type="auto"/>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line="360" w:lineRule="auto"/>
              <w:jc w:val="both"/>
              <w:rPr>
                <w:rFonts w:hint="default" w:ascii="Times New Roman" w:hAnsi="Times New Roman" w:cs="Times New Roman"/>
                <w:i/>
                <w:sz w:val="22"/>
                <w:szCs w:val="22"/>
                <w:lang w:val="ru-RU"/>
              </w:rPr>
            </w:pPr>
            <w:r>
              <w:rPr>
                <w:rFonts w:hint="default" w:ascii="Times New Roman" w:hAnsi="Times New Roman" w:cs="Times New Roman"/>
                <w:i/>
                <w:sz w:val="22"/>
                <w:szCs w:val="22"/>
              </w:rPr>
              <w:t>Sa</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ru-RU"/>
              </w:rPr>
              <w:t>0.</w:t>
            </w:r>
            <w:r>
              <w:rPr>
                <w:rFonts w:hint="default" w:ascii="Times New Roman" w:hAnsi="Times New Roman" w:cs="Times New Roman"/>
                <w:sz w:val="22"/>
                <w:szCs w:val="22"/>
              </w:rPr>
              <w:t>89327</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0.3446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line="360" w:lineRule="auto"/>
              <w:jc w:val="both"/>
              <w:rPr>
                <w:rFonts w:hint="default" w:ascii="Times New Roman" w:hAnsi="Times New Roman" w:cs="Times New Roman"/>
                <w:i/>
                <w:sz w:val="22"/>
                <w:szCs w:val="22"/>
              </w:rPr>
            </w:pPr>
            <w:r>
              <w:rPr>
                <w:rFonts w:hint="default" w:ascii="Times New Roman" w:hAnsi="Times New Roman" w:cs="Times New Roman"/>
                <w:i/>
                <w:sz w:val="22"/>
                <w:szCs w:val="22"/>
              </w:rPr>
              <w:t>Sm</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0.18232</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0.6694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i/>
                <w:iCs/>
                <w:sz w:val="22"/>
                <w:szCs w:val="22"/>
              </w:rPr>
              <w:t>Gs×Sa</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0.04687</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0.9768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i/>
                <w:iCs/>
                <w:sz w:val="22"/>
                <w:szCs w:val="22"/>
              </w:rPr>
              <w:t>Gs×Sm</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2.47447</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0.2902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line="360" w:lineRule="auto"/>
              <w:jc w:val="both"/>
              <w:rPr>
                <w:rFonts w:hint="default" w:ascii="Times New Roman" w:hAnsi="Times New Roman" w:cs="Times New Roman"/>
                <w:sz w:val="22"/>
                <w:szCs w:val="22"/>
                <w:lang w:val="ru-RU"/>
              </w:rPr>
            </w:pPr>
            <w:r>
              <w:rPr>
                <w:rFonts w:hint="default" w:ascii="Times New Roman" w:hAnsi="Times New Roman" w:cs="Times New Roman"/>
                <w:i/>
                <w:iCs/>
                <w:sz w:val="22"/>
                <w:szCs w:val="22"/>
              </w:rPr>
              <w:t>Sa×Sm</w:t>
            </w:r>
            <w:r>
              <w:rPr>
                <w:rFonts w:hint="default" w:ascii="Times New Roman" w:hAnsi="Times New Roman" w:cs="Times New Roman"/>
                <w:sz w:val="22"/>
                <w:szCs w:val="22"/>
                <w:lang w:val="ru-RU"/>
              </w:rPr>
              <w:t xml:space="preserve"> </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2.21000</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w:t>
            </w:r>
          </w:p>
        </w:tc>
        <w:tc>
          <w:tcPr>
            <w:tcW w:w="0" w:type="auto"/>
          </w:tcPr>
          <w:p>
            <w:pPr>
              <w:widowControl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0.1371</w:t>
            </w:r>
          </w:p>
        </w:tc>
      </w:tr>
    </w:tbl>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 </w:t>
      </w: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sz w:val="22"/>
          <w:szCs w:val="22"/>
          <w:lang w:val="ru-RU"/>
        </w:rPr>
      </w:pPr>
    </w:p>
    <w:p>
      <w:pPr>
        <w:spacing w:line="360" w:lineRule="auto"/>
        <w:jc w:val="both"/>
        <w:rPr>
          <w:rFonts w:hint="default" w:ascii="Times New Roman" w:hAnsi="Times New Roman" w:cs="Times New Roman"/>
          <w:b/>
          <w:bCs/>
          <w:sz w:val="22"/>
          <w:szCs w:val="22"/>
          <w:lang w:val="ru-RU"/>
        </w:rPr>
      </w:pPr>
    </w:p>
    <w:p>
      <w:pPr>
        <w:spacing w:line="360" w:lineRule="auto"/>
        <w:jc w:val="both"/>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Обсуждение</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Мы не выявили зависимости размера атакованной макомы от размера амауропсиса (</w:t>
      </w:r>
      <w:r>
        <w:rPr>
          <w:rFonts w:hint="default" w:ascii="Times New Roman" w:hAnsi="Times New Roman" w:cs="Times New Roman"/>
          <w:sz w:val="22"/>
          <w:szCs w:val="22"/>
        </w:rPr>
        <w:t>r</w:t>
      </w:r>
      <w:r>
        <w:rPr>
          <w:rFonts w:hint="default" w:ascii="Times New Roman" w:hAnsi="Times New Roman" w:cs="Times New Roman"/>
          <w:sz w:val="22"/>
          <w:szCs w:val="22"/>
          <w:lang w:val="ru-RU"/>
        </w:rPr>
        <w:t xml:space="preserve"> = 0.14, </w:t>
      </w:r>
      <w:r>
        <w:rPr>
          <w:rFonts w:hint="default" w:ascii="Times New Roman" w:hAnsi="Times New Roman" w:cs="Times New Roman"/>
          <w:sz w:val="22"/>
          <w:szCs w:val="22"/>
        </w:rPr>
        <w:t>p</w:t>
      </w:r>
      <w:r>
        <w:rPr>
          <w:rFonts w:hint="default" w:ascii="Times New Roman" w:hAnsi="Times New Roman" w:cs="Times New Roman"/>
          <w:sz w:val="22"/>
          <w:szCs w:val="22"/>
          <w:lang w:val="ru-RU"/>
        </w:rPr>
        <w:t>&gt;0.05), показаной ранее (</w:t>
      </w:r>
      <w:r>
        <w:rPr>
          <w:rFonts w:hint="default" w:ascii="Times New Roman" w:hAnsi="Times New Roman" w:cs="Times New Roman"/>
          <w:bCs/>
          <w:sz w:val="22"/>
          <w:szCs w:val="22"/>
          <w:lang w:val="ru-RU"/>
        </w:rPr>
        <w:t>Сергеенко, 2015</w:t>
      </w:r>
      <w:r>
        <w:rPr>
          <w:rFonts w:hint="default" w:ascii="Times New Roman" w:hAnsi="Times New Roman" w:cs="Times New Roman"/>
          <w:sz w:val="22"/>
          <w:szCs w:val="22"/>
          <w:lang w:val="ru-RU"/>
        </w:rPr>
        <w:t xml:space="preserve">). Скорее всего, это объясняется тем, что маком, использовавшихся для эксперимента, мы отбирали по размеру, поскольку нас не интересовали вопросы пищевых предпочтений </w:t>
      </w:r>
      <w:r>
        <w:rPr>
          <w:rFonts w:hint="default" w:ascii="Times New Roman" w:hAnsi="Times New Roman" w:cs="Times New Roman"/>
          <w:i/>
          <w:iCs/>
          <w:sz w:val="22"/>
          <w:szCs w:val="22"/>
        </w:rPr>
        <w:t>A</w:t>
      </w:r>
      <w:r>
        <w:rPr>
          <w:rFonts w:hint="default" w:ascii="Times New Roman" w:hAnsi="Times New Roman" w:cs="Times New Roman"/>
          <w:i/>
          <w:iCs/>
          <w:sz w:val="22"/>
          <w:szCs w:val="22"/>
          <w:lang w:val="ru-RU"/>
        </w:rPr>
        <w:t xml:space="preserve">. </w:t>
      </w:r>
      <w:r>
        <w:rPr>
          <w:rFonts w:hint="default" w:ascii="Times New Roman" w:hAnsi="Times New Roman" w:cs="Times New Roman"/>
          <w:i/>
          <w:iCs/>
          <w:sz w:val="22"/>
          <w:szCs w:val="22"/>
        </w:rPr>
        <w:t>islandica</w:t>
      </w:r>
      <w:r>
        <w:rPr>
          <w:rFonts w:hint="default" w:ascii="Times New Roman" w:hAnsi="Times New Roman" w:cs="Times New Roman"/>
          <w:sz w:val="22"/>
          <w:szCs w:val="22"/>
          <w:lang w:val="ru-RU"/>
        </w:rPr>
        <w:t>.</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Анализ моделей не показал зависимости суммарной массы и количества перфорированных маком, а также вероятности их съедения от выше указанных предикторов. </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Указанный факт может являться следствием того, что экспозиция эксперимента была недостаточно продолжительной (11 дней), и амауропсисы в оптимальных условиях не успели атаковать то количество маком, которое бы показало какую-либо зависимость. Иными словами, разница в интенсивности питания </w:t>
      </w:r>
      <w:r>
        <w:rPr>
          <w:rFonts w:hint="default" w:ascii="Times New Roman" w:hAnsi="Times New Roman" w:cs="Times New Roman"/>
          <w:i/>
          <w:iCs/>
          <w:sz w:val="22"/>
          <w:szCs w:val="22"/>
        </w:rPr>
        <w:t>A</w:t>
      </w:r>
      <w:r>
        <w:rPr>
          <w:rFonts w:hint="default" w:ascii="Times New Roman" w:hAnsi="Times New Roman" w:cs="Times New Roman"/>
          <w:i/>
          <w:iCs/>
          <w:sz w:val="22"/>
          <w:szCs w:val="22"/>
          <w:lang w:val="ru-RU"/>
        </w:rPr>
        <w:t xml:space="preserve">. </w:t>
      </w:r>
      <w:r>
        <w:rPr>
          <w:rFonts w:hint="default" w:ascii="Times New Roman" w:hAnsi="Times New Roman" w:cs="Times New Roman"/>
          <w:i/>
          <w:iCs/>
          <w:sz w:val="22"/>
          <w:szCs w:val="22"/>
        </w:rPr>
        <w:t>islandica</w:t>
      </w:r>
      <w:r>
        <w:rPr>
          <w:rFonts w:hint="default" w:ascii="Times New Roman" w:hAnsi="Times New Roman" w:cs="Times New Roman"/>
          <w:sz w:val="22"/>
          <w:szCs w:val="22"/>
          <w:lang w:val="ru-RU"/>
        </w:rPr>
        <w:t xml:space="preserve"> на разных горизонтах литорали, скорее всего, при увеличении срока экспозиции оказалась бы заметнее.</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С другой стороны, из-за особенностей конструкции садка (отсутствие отверстий в днище), грунт внутри него мог полностью не обсыхать даже на среднем горизонте литорали. Вследствие этого, условия внутри садков разных серий могли оказаться более сходными, чем мы предполагали при постановке эксперимента, что отразилось на отсутствии различий в интенсивности питания </w:t>
      </w:r>
      <w:r>
        <w:rPr>
          <w:rFonts w:hint="default" w:ascii="Times New Roman" w:hAnsi="Times New Roman" w:cs="Times New Roman"/>
          <w:i/>
          <w:iCs/>
          <w:sz w:val="22"/>
          <w:szCs w:val="22"/>
        </w:rPr>
        <w:t>A</w:t>
      </w:r>
      <w:r>
        <w:rPr>
          <w:rFonts w:hint="default" w:ascii="Times New Roman" w:hAnsi="Times New Roman" w:cs="Times New Roman"/>
          <w:i/>
          <w:iCs/>
          <w:sz w:val="22"/>
          <w:szCs w:val="22"/>
          <w:lang w:val="ru-RU"/>
        </w:rPr>
        <w:t xml:space="preserve">. </w:t>
      </w:r>
      <w:r>
        <w:rPr>
          <w:rFonts w:hint="default" w:ascii="Times New Roman" w:hAnsi="Times New Roman" w:cs="Times New Roman"/>
          <w:i/>
          <w:iCs/>
          <w:sz w:val="22"/>
          <w:szCs w:val="22"/>
        </w:rPr>
        <w:t>islandica</w:t>
      </w:r>
      <w:r>
        <w:rPr>
          <w:rFonts w:hint="default" w:ascii="Times New Roman" w:hAnsi="Times New Roman" w:cs="Times New Roman"/>
          <w:sz w:val="22"/>
          <w:szCs w:val="22"/>
          <w:lang w:val="ru-RU"/>
        </w:rPr>
        <w:t xml:space="preserve">. </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Ранее было показано, что в вершине Кандалакшского залива выше нуля глубин </w:t>
      </w:r>
      <w:r>
        <w:rPr>
          <w:rFonts w:hint="default" w:ascii="Times New Roman" w:hAnsi="Times New Roman" w:cs="Times New Roman"/>
          <w:i/>
          <w:iCs/>
          <w:sz w:val="22"/>
          <w:szCs w:val="22"/>
        </w:rPr>
        <w:t>A</w:t>
      </w:r>
      <w:r>
        <w:rPr>
          <w:rFonts w:hint="default" w:ascii="Times New Roman" w:hAnsi="Times New Roman" w:cs="Times New Roman"/>
          <w:i/>
          <w:iCs/>
          <w:sz w:val="22"/>
          <w:szCs w:val="22"/>
          <w:lang w:val="ru-RU"/>
        </w:rPr>
        <w:t>. </w:t>
      </w:r>
      <w:r>
        <w:rPr>
          <w:rFonts w:hint="default" w:ascii="Times New Roman" w:hAnsi="Times New Roman" w:cs="Times New Roman"/>
          <w:i/>
          <w:iCs/>
          <w:sz w:val="22"/>
          <w:szCs w:val="22"/>
        </w:rPr>
        <w:t>islandica</w:t>
      </w:r>
      <w:r>
        <w:rPr>
          <w:rFonts w:hint="default" w:ascii="Times New Roman" w:hAnsi="Times New Roman" w:cs="Times New Roman"/>
          <w:sz w:val="22"/>
          <w:szCs w:val="22"/>
          <w:lang w:val="ru-RU"/>
        </w:rPr>
        <w:t xml:space="preserve"> занимает небольшую полосу, фактически ограниченную нижним горизонтом литорали (</w:t>
      </w:r>
      <w:r>
        <w:rPr>
          <w:rFonts w:hint="default" w:ascii="Times New Roman" w:hAnsi="Times New Roman" w:cs="Times New Roman"/>
          <w:bCs/>
          <w:sz w:val="22"/>
          <w:szCs w:val="22"/>
        </w:rPr>
        <w:t>Genelt</w:t>
      </w:r>
      <w:r>
        <w:rPr>
          <w:rFonts w:hint="default" w:ascii="Times New Roman" w:hAnsi="Times New Roman" w:cs="Times New Roman"/>
          <w:bCs/>
          <w:sz w:val="22"/>
          <w:szCs w:val="22"/>
          <w:lang w:val="ru-RU"/>
        </w:rPr>
        <w:t>-</w:t>
      </w:r>
      <w:r>
        <w:rPr>
          <w:rFonts w:hint="default" w:ascii="Times New Roman" w:hAnsi="Times New Roman" w:cs="Times New Roman"/>
          <w:bCs/>
          <w:sz w:val="22"/>
          <w:szCs w:val="22"/>
        </w:rPr>
        <w:t>Yanovsk</w:t>
      </w:r>
      <w:r>
        <w:rPr>
          <w:rFonts w:hint="default" w:ascii="Times New Roman" w:hAnsi="Times New Roman" w:cs="Times New Roman"/>
          <w:bCs/>
          <w:sz w:val="22"/>
          <w:szCs w:val="22"/>
          <w:lang w:val="en-US"/>
        </w:rPr>
        <w:t>i</w:t>
      </w:r>
      <w:r>
        <w:rPr>
          <w:rFonts w:hint="default" w:ascii="Times New Roman" w:hAnsi="Times New Roman" w:cs="Times New Roman"/>
          <w:bCs/>
          <w:sz w:val="22"/>
          <w:szCs w:val="22"/>
        </w:rPr>
        <w:t>y</w:t>
      </w:r>
      <w:r>
        <w:rPr>
          <w:rFonts w:hint="default" w:ascii="Times New Roman" w:hAnsi="Times New Roman" w:cs="Times New Roman"/>
          <w:bCs/>
          <w:sz w:val="22"/>
          <w:szCs w:val="22"/>
          <w:lang w:val="ru-RU"/>
        </w:rPr>
        <w:t xml:space="preserve"> </w:t>
      </w:r>
      <w:r>
        <w:rPr>
          <w:rFonts w:hint="default" w:ascii="Times New Roman" w:hAnsi="Times New Roman" w:cs="Times New Roman"/>
          <w:bCs/>
          <w:sz w:val="22"/>
          <w:szCs w:val="22"/>
        </w:rPr>
        <w:t>et</w:t>
      </w:r>
      <w:r>
        <w:rPr>
          <w:rFonts w:hint="default" w:ascii="Times New Roman" w:hAnsi="Times New Roman" w:cs="Times New Roman"/>
          <w:bCs/>
          <w:sz w:val="22"/>
          <w:szCs w:val="22"/>
          <w:lang w:val="ru-RU"/>
        </w:rPr>
        <w:t xml:space="preserve"> </w:t>
      </w:r>
      <w:r>
        <w:rPr>
          <w:rFonts w:hint="default" w:ascii="Times New Roman" w:hAnsi="Times New Roman" w:cs="Times New Roman"/>
          <w:bCs/>
          <w:sz w:val="22"/>
          <w:szCs w:val="22"/>
        </w:rPr>
        <w:t>al</w:t>
      </w:r>
      <w:r>
        <w:rPr>
          <w:rFonts w:hint="default" w:ascii="Times New Roman" w:hAnsi="Times New Roman" w:cs="Times New Roman"/>
          <w:bCs/>
          <w:sz w:val="22"/>
          <w:szCs w:val="22"/>
          <w:lang w:val="ru-RU"/>
        </w:rPr>
        <w:t>., 201</w:t>
      </w:r>
      <w:r>
        <w:rPr>
          <w:rFonts w:hint="default" w:ascii="Times New Roman" w:hAnsi="Times New Roman" w:cs="Times New Roman"/>
          <w:bCs/>
          <w:sz w:val="22"/>
          <w:szCs w:val="22"/>
          <w:lang w:val="en-US"/>
        </w:rPr>
        <w:t>8</w:t>
      </w:r>
      <w:r>
        <w:rPr>
          <w:rFonts w:hint="default" w:ascii="Times New Roman" w:hAnsi="Times New Roman" w:cs="Times New Roman"/>
          <w:sz w:val="22"/>
          <w:szCs w:val="22"/>
          <w:lang w:val="ru-RU"/>
        </w:rPr>
        <w:t xml:space="preserve">), несмотря на то, что граница распространения </w:t>
      </w:r>
      <w:r>
        <w:rPr>
          <w:rFonts w:hint="default" w:ascii="Times New Roman" w:hAnsi="Times New Roman" w:cs="Times New Roman"/>
          <w:i/>
          <w:iCs/>
          <w:sz w:val="22"/>
          <w:szCs w:val="22"/>
        </w:rPr>
        <w:t>Macoma</w:t>
      </w:r>
      <w:r>
        <w:rPr>
          <w:rFonts w:hint="default" w:ascii="Times New Roman" w:hAnsi="Times New Roman" w:cs="Times New Roman"/>
          <w:i/>
          <w:iCs/>
          <w:sz w:val="22"/>
          <w:szCs w:val="22"/>
          <w:lang w:val="ru-RU"/>
        </w:rPr>
        <w:t xml:space="preserve"> </w:t>
      </w:r>
      <w:r>
        <w:rPr>
          <w:rFonts w:hint="default" w:ascii="Times New Roman" w:hAnsi="Times New Roman" w:cs="Times New Roman"/>
          <w:i/>
          <w:iCs/>
          <w:sz w:val="22"/>
          <w:szCs w:val="22"/>
        </w:rPr>
        <w:t>balthica</w:t>
      </w:r>
      <w:r>
        <w:rPr>
          <w:rFonts w:hint="default" w:ascii="Times New Roman" w:hAnsi="Times New Roman" w:cs="Times New Roman"/>
          <w:sz w:val="22"/>
          <w:szCs w:val="22"/>
          <w:lang w:val="ru-RU"/>
        </w:rPr>
        <w:t xml:space="preserve"> на литорали проходит значительно выше (</w:t>
      </w:r>
      <w:r>
        <w:rPr>
          <w:rFonts w:hint="default" w:ascii="Times New Roman" w:hAnsi="Times New Roman" w:cs="Times New Roman"/>
          <w:bCs/>
          <w:sz w:val="22"/>
          <w:szCs w:val="22"/>
          <w:lang w:val="ru-RU"/>
        </w:rPr>
        <w:t>Наумов, 2006</w:t>
      </w:r>
      <w:r>
        <w:rPr>
          <w:rFonts w:hint="default" w:ascii="Times New Roman" w:hAnsi="Times New Roman" w:cs="Times New Roman"/>
          <w:sz w:val="22"/>
          <w:szCs w:val="22"/>
          <w:lang w:val="ru-RU"/>
        </w:rPr>
        <w:t xml:space="preserve">). Это значит, что </w:t>
      </w:r>
      <w:r>
        <w:rPr>
          <w:rFonts w:hint="default" w:ascii="Times New Roman" w:hAnsi="Times New Roman" w:cs="Times New Roman"/>
          <w:i/>
          <w:iCs/>
          <w:sz w:val="22"/>
          <w:szCs w:val="22"/>
        </w:rPr>
        <w:t>A</w:t>
      </w:r>
      <w:r>
        <w:rPr>
          <w:rFonts w:hint="default" w:ascii="Times New Roman" w:hAnsi="Times New Roman" w:cs="Times New Roman"/>
          <w:i/>
          <w:iCs/>
          <w:sz w:val="22"/>
          <w:szCs w:val="22"/>
          <w:lang w:val="ru-RU"/>
        </w:rPr>
        <w:t xml:space="preserve">. </w:t>
      </w:r>
      <w:r>
        <w:rPr>
          <w:rFonts w:hint="default" w:ascii="Times New Roman" w:hAnsi="Times New Roman" w:cs="Times New Roman"/>
          <w:i/>
          <w:iCs/>
          <w:sz w:val="22"/>
          <w:szCs w:val="22"/>
        </w:rPr>
        <w:t>islandica</w:t>
      </w:r>
      <w:r>
        <w:rPr>
          <w:rFonts w:hint="default" w:ascii="Times New Roman" w:hAnsi="Times New Roman" w:cs="Times New Roman"/>
          <w:sz w:val="22"/>
          <w:szCs w:val="22"/>
          <w:lang w:val="ru-RU"/>
        </w:rPr>
        <w:t xml:space="preserve"> лимитирован не обилием своей основной жертвы (</w:t>
      </w:r>
      <w:r>
        <w:rPr>
          <w:rFonts w:hint="default" w:ascii="Times New Roman" w:hAnsi="Times New Roman" w:cs="Times New Roman"/>
          <w:bCs/>
          <w:sz w:val="22"/>
          <w:szCs w:val="22"/>
          <w:lang w:val="ru-RU"/>
        </w:rPr>
        <w:t>Аристов, Гранович, 2011</w:t>
      </w:r>
      <w:r>
        <w:rPr>
          <w:rFonts w:hint="default" w:ascii="Times New Roman" w:hAnsi="Times New Roman" w:cs="Times New Roman"/>
          <w:sz w:val="22"/>
          <w:szCs w:val="22"/>
          <w:lang w:val="ru-RU"/>
        </w:rPr>
        <w:t xml:space="preserve">), а иными факторами, в частности </w:t>
      </w:r>
      <w:r>
        <w:rPr>
          <w:rFonts w:hint="eastAsia" w:ascii="SimSun" w:hAnsi="SimSun" w:eastAsia="SimSun" w:cs="SimSun"/>
          <w:sz w:val="22"/>
          <w:szCs w:val="22"/>
          <w:lang w:val="ru-RU"/>
        </w:rPr>
        <w:t>－</w:t>
      </w:r>
      <w:r>
        <w:rPr>
          <w:rFonts w:hint="default" w:ascii="Times New Roman" w:hAnsi="Times New Roman" w:cs="Times New Roman"/>
          <w:sz w:val="22"/>
          <w:szCs w:val="22"/>
          <w:lang w:val="ru-RU"/>
        </w:rPr>
        <w:t xml:space="preserve"> условиями среды.</w:t>
      </w:r>
    </w:p>
    <w:p>
      <w:pPr>
        <w:spacing w:line="360" w:lineRule="auto"/>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Для выяснения определяется ли пищевая активность </w:t>
      </w:r>
      <w:r>
        <w:rPr>
          <w:rFonts w:hint="default" w:ascii="Times New Roman" w:hAnsi="Times New Roman" w:cs="Times New Roman"/>
          <w:i/>
          <w:sz w:val="22"/>
          <w:szCs w:val="22"/>
        </w:rPr>
        <w:t>Amauropsis</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rPr>
        <w:t>islandica</w:t>
      </w:r>
      <w:r>
        <w:rPr>
          <w:rFonts w:hint="default" w:ascii="Times New Roman" w:hAnsi="Times New Roman" w:cs="Times New Roman"/>
          <w:sz w:val="22"/>
          <w:szCs w:val="22"/>
          <w:lang w:val="ru-RU"/>
        </w:rPr>
        <w:t xml:space="preserve"> условиями среды, в частности температурными колебаниями и осушкой и был поставлен садковый эксперимент. Полученный результат можно трактовать двумя способами: во-первых, вышеуказанные особенности садков со среднего горизонта, скорее всего, не позволяют достичь абиотических условий, характерных для данного горизонта. Во-вторых, в короткий период экспозиции хищники не подвергались всему комплексу стрессовых воздействий, типичных для среднего горизонта литорали, как то: осадки, шторм, истирающееся воздействие льда и др. </w:t>
      </w:r>
    </w:p>
    <w:p>
      <w:pPr>
        <w:pStyle w:val="9"/>
        <w:spacing w:line="360" w:lineRule="auto"/>
        <w:ind w:left="0"/>
        <w:jc w:val="both"/>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Таким образом, согласно нашим данным, принципиально амауропсис может доходить до среднего горизонта литорали, в том случае, если он покидает эту зону в осенне-зимний период. Косвенным подтверждением этому факту может послужить предположение о том, что в Кандалакшском заливе </w:t>
      </w:r>
      <w:r>
        <w:rPr>
          <w:rFonts w:hint="default" w:ascii="Times New Roman" w:hAnsi="Times New Roman" w:cs="Times New Roman"/>
          <w:i/>
          <w:sz w:val="22"/>
          <w:szCs w:val="22"/>
        </w:rPr>
        <w:t>Amauropsis</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rPr>
        <w:t>islandica</w:t>
      </w:r>
      <w:r>
        <w:rPr>
          <w:rFonts w:hint="default" w:ascii="Times New Roman" w:hAnsi="Times New Roman" w:cs="Times New Roman"/>
          <w:sz w:val="22"/>
          <w:szCs w:val="22"/>
          <w:lang w:val="ru-RU"/>
        </w:rPr>
        <w:t xml:space="preserve"> является по преимуществу, летним иммигрантом (</w:t>
      </w:r>
      <w:r>
        <w:rPr>
          <w:rFonts w:hint="default" w:ascii="Times New Roman" w:hAnsi="Times New Roman" w:cs="Times New Roman"/>
          <w:bCs/>
          <w:sz w:val="22"/>
          <w:szCs w:val="22"/>
          <w:lang w:val="ru-RU"/>
        </w:rPr>
        <w:t>Голиков, Кусакин, 1978</w:t>
      </w:r>
      <w:r>
        <w:rPr>
          <w:rFonts w:hint="default" w:ascii="Times New Roman" w:hAnsi="Times New Roman" w:cs="Times New Roman"/>
          <w:sz w:val="22"/>
          <w:szCs w:val="22"/>
          <w:lang w:val="ru-RU"/>
        </w:rPr>
        <w:t>)</w:t>
      </w:r>
    </w:p>
    <w:p>
      <w:pPr>
        <w:pStyle w:val="9"/>
        <w:spacing w:line="360" w:lineRule="auto"/>
        <w:ind w:left="0"/>
        <w:jc w:val="both"/>
        <w:rPr>
          <w:rFonts w:hint="default" w:ascii="Times New Roman" w:hAnsi="Times New Roman" w:cs="Times New Roman"/>
          <w:sz w:val="22"/>
          <w:szCs w:val="22"/>
          <w:lang w:val="ru-RU"/>
        </w:rPr>
      </w:pPr>
    </w:p>
    <w:p>
      <w:pPr>
        <w:pStyle w:val="9"/>
        <w:spacing w:line="360" w:lineRule="auto"/>
        <w:ind w:left="0"/>
        <w:jc w:val="both"/>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Заключение</w:t>
      </w:r>
    </w:p>
    <w:p>
      <w:pPr>
        <w:pStyle w:val="9"/>
        <w:spacing w:line="360" w:lineRule="auto"/>
        <w:ind w:left="0"/>
        <w:jc w:val="both"/>
        <w:rPr>
          <w:rFonts w:hint="default" w:ascii="Times New Roman" w:hAnsi="Times New Roman" w:cs="Times New Roman"/>
          <w:bCs/>
          <w:sz w:val="22"/>
          <w:szCs w:val="22"/>
          <w:lang w:val="ru-RU"/>
        </w:rPr>
      </w:pPr>
      <w:r>
        <w:rPr>
          <w:rFonts w:hint="default" w:ascii="Times New Roman" w:hAnsi="Times New Roman" w:cs="Times New Roman"/>
          <w:bCs/>
          <w:sz w:val="22"/>
          <w:szCs w:val="22"/>
          <w:lang w:val="ru-RU"/>
        </w:rPr>
        <w:t xml:space="preserve">На основании нашего эксперимента мы не можем судить о влиянии условий среды на интенсивность питания </w:t>
      </w:r>
      <w:r>
        <w:rPr>
          <w:rFonts w:hint="default" w:ascii="Times New Roman" w:hAnsi="Times New Roman" w:cs="Times New Roman"/>
          <w:bCs/>
          <w:i/>
          <w:iCs/>
          <w:sz w:val="22"/>
          <w:szCs w:val="22"/>
          <w:lang w:val="en-US"/>
        </w:rPr>
        <w:t>Amauropsis islandica</w:t>
      </w:r>
      <w:r>
        <w:rPr>
          <w:rFonts w:hint="default" w:ascii="Times New Roman" w:hAnsi="Times New Roman" w:cs="Times New Roman"/>
          <w:bCs/>
          <w:sz w:val="22"/>
          <w:szCs w:val="22"/>
          <w:lang w:val="ru-RU"/>
        </w:rPr>
        <w:t>. Нам представляется вероятным, что в условиях беломорской литорали местообитания этого хищника в основном ограничиваются абиотическими факторами, проявляющимися осенне-зимний период.</w:t>
      </w:r>
    </w:p>
    <w:p>
      <w:pPr>
        <w:pStyle w:val="9"/>
        <w:ind w:left="0"/>
        <w:rPr>
          <w:rFonts w:ascii="Times New Roman" w:hAnsi="Times New Roman" w:cs="Times New Roman"/>
          <w:bCs/>
          <w:sz w:val="22"/>
          <w:szCs w:val="22"/>
          <w:lang w:val="ru-RU"/>
        </w:rPr>
      </w:pPr>
    </w:p>
    <w:p>
      <w:pPr>
        <w:pStyle w:val="9"/>
        <w:ind w:left="0"/>
        <w:rPr>
          <w:rFonts w:ascii="Times New Roman" w:hAnsi="Times New Roman" w:cs="Times New Roman"/>
          <w:sz w:val="22"/>
          <w:szCs w:val="22"/>
          <w:lang w:val="ru-RU"/>
        </w:rPr>
      </w:pPr>
    </w:p>
    <w:p>
      <w:pPr>
        <w:spacing w:line="360" w:lineRule="auto"/>
        <w:jc w:val="both"/>
        <w:rPr>
          <w:rFonts w:hint="default" w:ascii="Times New Roman" w:hAnsi="Times New Roman" w:cs="Times New Roman" w:eastAsiaTheme="minorEastAsia"/>
          <w:bCs/>
          <w:sz w:val="22"/>
          <w:szCs w:val="22"/>
          <w:lang w:val="ru-RU" w:eastAsia="zh-CN" w:bidi="ar-SA"/>
        </w:rPr>
      </w:pPr>
      <w:r>
        <w:rPr>
          <w:rFonts w:hint="default" w:ascii="Times New Roman" w:hAnsi="Times New Roman" w:cs="Times New Roman"/>
          <w:b/>
          <w:bCs w:val="0"/>
          <w:sz w:val="22"/>
          <w:szCs w:val="22"/>
          <w:lang w:val="ru-RU" w:eastAsia="zh-CN" w:bidi="ar-SA"/>
        </w:rPr>
        <w:t>Благодарности</w:t>
      </w:r>
    </w:p>
    <w:p>
      <w:pPr>
        <w:spacing w:line="360" w:lineRule="auto"/>
        <w:jc w:val="both"/>
        <w:rPr>
          <w:rFonts w:hint="default" w:ascii="Times New Roman" w:hAnsi="Times New Roman" w:cs="Times New Roman" w:eastAsiaTheme="minorEastAsia"/>
          <w:bCs/>
          <w:sz w:val="22"/>
          <w:szCs w:val="22"/>
          <w:lang w:val="ru-RU" w:eastAsia="zh-CN" w:bidi="ar-SA"/>
        </w:rPr>
      </w:pPr>
      <w:r>
        <w:rPr>
          <w:rFonts w:hint="default" w:ascii="Times New Roman" w:hAnsi="Times New Roman" w:cs="Times New Roman" w:eastAsiaTheme="minorEastAsia"/>
          <w:bCs/>
          <w:sz w:val="22"/>
          <w:szCs w:val="22"/>
          <w:lang w:val="ru-RU" w:eastAsia="zh-CN" w:bidi="ar-SA"/>
        </w:rPr>
        <w:t xml:space="preserve">Мы бы хотели выразить благодарность администрации Кандалакшского государственного заповедника за возможность работы на заповедных территориях, всем участникам </w:t>
      </w:r>
      <w:r>
        <w:rPr>
          <w:rFonts w:hint="default" w:ascii="Times New Roman" w:hAnsi="Times New Roman" w:cs="Times New Roman" w:eastAsiaTheme="minorEastAsia"/>
          <w:bCs/>
          <w:sz w:val="22"/>
          <w:szCs w:val="22"/>
          <w:lang w:val="en-US" w:eastAsia="zh-CN" w:bidi="ar-SA"/>
        </w:rPr>
        <w:t>XL</w:t>
      </w:r>
      <w:r>
        <w:rPr>
          <w:rFonts w:hint="default" w:ascii="Times New Roman" w:hAnsi="Times New Roman" w:cs="Times New Roman" w:eastAsiaTheme="minorEastAsia"/>
          <w:bCs/>
          <w:sz w:val="22"/>
          <w:szCs w:val="22"/>
          <w:lang w:val="ru-RU" w:eastAsia="zh-CN" w:bidi="ar-SA"/>
        </w:rPr>
        <w:t xml:space="preserve"> беломорской экспедиции ЛЭМБ ГИПС, а также нашему научному руководителю Аристову Дмитрию Алексеевичу.</w:t>
      </w:r>
    </w:p>
    <w:p>
      <w:pPr>
        <w:pStyle w:val="9"/>
        <w:spacing w:line="360" w:lineRule="auto"/>
        <w:ind w:left="0"/>
        <w:jc w:val="both"/>
        <w:rPr>
          <w:rFonts w:hint="default" w:ascii="Times New Roman" w:hAnsi="Times New Roman" w:cs="Times New Roman" w:eastAsiaTheme="minorEastAsia"/>
          <w:bCs/>
          <w:sz w:val="22"/>
          <w:szCs w:val="22"/>
          <w:lang w:val="ru-RU" w:eastAsia="zh-CN" w:bidi="ar-SA"/>
        </w:rPr>
      </w:pPr>
    </w:p>
    <w:p>
      <w:pPr>
        <w:pStyle w:val="9"/>
        <w:ind w:left="0"/>
        <w:rPr>
          <w:rFonts w:ascii="Times New Roman" w:hAnsi="Times New Roman" w:cs="Times New Roman"/>
          <w:b/>
          <w:bCs/>
          <w:sz w:val="22"/>
          <w:szCs w:val="22"/>
          <w:lang w:val="ru-RU"/>
        </w:rPr>
      </w:pPr>
      <w:r>
        <w:rPr>
          <w:rFonts w:ascii="Times New Roman" w:hAnsi="Times New Roman" w:cs="Times New Roman"/>
          <w:b/>
          <w:bCs/>
          <w:sz w:val="22"/>
          <w:szCs w:val="22"/>
          <w:lang w:val="ru-RU"/>
        </w:rPr>
        <w:t>Литература</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bCs/>
          <w:sz w:val="22"/>
          <w:szCs w:val="22"/>
          <w:lang w:val="ru-RU"/>
        </w:rPr>
      </w:pPr>
      <w:r>
        <w:rPr>
          <w:rFonts w:hint="default" w:ascii="Times New Roman" w:hAnsi="Times New Roman" w:cs="Times New Roman"/>
          <w:sz w:val="22"/>
          <w:szCs w:val="22"/>
          <w:lang w:val="ru-RU"/>
        </w:rPr>
        <w:t>А</w:t>
      </w:r>
      <w:r>
        <w:rPr>
          <w:rFonts w:hint="default" w:ascii="Times New Roman" w:hAnsi="Times New Roman" w:cs="Times New Roman"/>
          <w:sz w:val="22"/>
          <w:szCs w:val="22"/>
        </w:rPr>
        <w:t xml:space="preserve">ристов Д. А. (2005). Динамика системы "хищник-жертва" на примере локальных поселений </w:t>
      </w:r>
      <w:r>
        <w:rPr>
          <w:rFonts w:hint="default" w:ascii="Times New Roman" w:hAnsi="Times New Roman" w:cs="Times New Roman"/>
          <w:i/>
          <w:sz w:val="22"/>
          <w:szCs w:val="22"/>
        </w:rPr>
        <w:t>Amauropsis islandica</w:t>
      </w:r>
      <w:r>
        <w:rPr>
          <w:rFonts w:hint="default" w:ascii="Times New Roman" w:hAnsi="Times New Roman" w:cs="Times New Roman"/>
          <w:sz w:val="22"/>
          <w:szCs w:val="22"/>
        </w:rPr>
        <w:t xml:space="preserve"> (Naticidae: Gastropoda) и </w:t>
      </w:r>
      <w:r>
        <w:rPr>
          <w:rFonts w:hint="default" w:ascii="Times New Roman" w:hAnsi="Times New Roman" w:cs="Times New Roman"/>
          <w:i/>
          <w:sz w:val="22"/>
          <w:szCs w:val="22"/>
        </w:rPr>
        <w:t>Macoma balthica</w:t>
      </w:r>
      <w:r>
        <w:rPr>
          <w:rFonts w:hint="default" w:ascii="Times New Roman" w:hAnsi="Times New Roman" w:cs="Times New Roman"/>
          <w:sz w:val="22"/>
          <w:szCs w:val="22"/>
        </w:rPr>
        <w:t xml:space="preserve"> (Tellinidae: Bivalvia). </w:t>
      </w:r>
      <w:r>
        <w:rPr>
          <w:rFonts w:hint="default" w:ascii="Times New Roman" w:hAnsi="Times New Roman" w:cs="Times New Roman"/>
          <w:sz w:val="22"/>
          <w:szCs w:val="22"/>
          <w:lang w:val="ru-RU"/>
        </w:rPr>
        <w:t xml:space="preserve">Тезисы </w:t>
      </w:r>
      <w:r>
        <w:rPr>
          <w:rFonts w:hint="default" w:ascii="Times New Roman" w:hAnsi="Times New Roman" w:cs="Times New Roman"/>
          <w:sz w:val="22"/>
          <w:szCs w:val="22"/>
        </w:rPr>
        <w:t>IV</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XXVII</w:t>
      </w:r>
      <w:r>
        <w:rPr>
          <w:rFonts w:hint="default" w:ascii="Times New Roman" w:hAnsi="Times New Roman" w:cs="Times New Roman"/>
          <w:sz w:val="22"/>
          <w:szCs w:val="22"/>
          <w:lang w:val="ru-RU"/>
        </w:rPr>
        <w:t xml:space="preserve">) Международной конференции "Биологические ресурсы Белого моря и внутренних водоемов Европейского севера", Вологда, 5-10 декабря. 21–23. </w:t>
      </w:r>
    </w:p>
    <w:p>
      <w:pPr>
        <w:pStyle w:val="9"/>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sz w:val="22"/>
          <w:szCs w:val="22"/>
          <w:lang w:val="ru-RU"/>
        </w:rPr>
      </w:pPr>
      <w:r>
        <w:rPr>
          <w:rFonts w:hint="default" w:ascii="Times New Roman" w:hAnsi="Times New Roman" w:cs="Times New Roman"/>
          <w:bCs/>
          <w:sz w:val="22"/>
          <w:szCs w:val="22"/>
          <w:lang w:val="ru-RU"/>
        </w:rPr>
        <w:t>Аристов Д.А.</w:t>
      </w:r>
      <w:r>
        <w:rPr>
          <w:rFonts w:hint="default" w:ascii="Times New Roman" w:hAnsi="Times New Roman" w:cs="Times New Roman"/>
          <w:sz w:val="22"/>
          <w:szCs w:val="22"/>
          <w:lang w:val="ru-RU"/>
        </w:rPr>
        <w:t xml:space="preserve"> (2019). Динамика поселения хищного брюхоногого моллюска </w:t>
      </w:r>
      <w:r>
        <w:rPr>
          <w:rFonts w:hint="default" w:ascii="Times New Roman" w:hAnsi="Times New Roman" w:cs="Times New Roman"/>
          <w:i/>
          <w:sz w:val="22"/>
          <w:szCs w:val="22"/>
        </w:rPr>
        <w:t>Amauropsis</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rPr>
        <w:t>islandica</w:t>
      </w:r>
      <w:r>
        <w:rPr>
          <w:rFonts w:hint="default" w:ascii="Times New Roman" w:hAnsi="Times New Roman" w:cs="Times New Roman"/>
          <w:i/>
          <w:sz w:val="22"/>
          <w:szCs w:val="22"/>
          <w:lang w:val="ru-RU"/>
        </w:rPr>
        <w:t xml:space="preserve"> </w:t>
      </w:r>
      <w:r>
        <w:rPr>
          <w:rFonts w:hint="default" w:ascii="Times New Roman" w:hAnsi="Times New Roman" w:cs="Times New Roman"/>
          <w:sz w:val="22"/>
          <w:szCs w:val="22"/>
          <w:lang w:val="ru-RU"/>
        </w:rPr>
        <w:t>(</w:t>
      </w:r>
      <w:r>
        <w:rPr>
          <w:rFonts w:hint="default" w:ascii="Times New Roman" w:hAnsi="Times New Roman" w:cs="Times New Roman"/>
          <w:sz w:val="22"/>
          <w:szCs w:val="22"/>
        </w:rPr>
        <w:t>Gmelin</w:t>
      </w:r>
      <w:r>
        <w:rPr>
          <w:rFonts w:hint="default" w:ascii="Times New Roman" w:hAnsi="Times New Roman" w:cs="Times New Roman"/>
          <w:sz w:val="22"/>
          <w:szCs w:val="22"/>
          <w:lang w:val="ru-RU"/>
        </w:rPr>
        <w:t>, 1791) (</w:t>
      </w:r>
      <w:r>
        <w:rPr>
          <w:rFonts w:hint="default" w:ascii="Times New Roman" w:hAnsi="Times New Roman" w:cs="Times New Roman"/>
          <w:sz w:val="22"/>
          <w:szCs w:val="22"/>
        </w:rPr>
        <w:t>Naticidae</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Pectinibranchia</w:t>
      </w:r>
      <w:r>
        <w:rPr>
          <w:rFonts w:hint="default" w:ascii="Times New Roman" w:hAnsi="Times New Roman" w:cs="Times New Roman"/>
          <w:sz w:val="22"/>
          <w:szCs w:val="22"/>
          <w:lang w:val="ru-RU"/>
        </w:rPr>
        <w:t>) на литорали, Северный архипелаг, 2001-2018 гг.// Толмачева Е.Л. (ред.). Летопись природы Кандалакшского заповедника за 2018 год (ежегодный отчет). Кандалакша. Т.2. Ч.1.: 89-102 (Летопись природы Кандалакшского заповедника, кн. 64).</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Аристов Д.А., Гранович А.И. (2011). Рацион хищного моллюска </w:t>
      </w:r>
      <w:r>
        <w:rPr>
          <w:rFonts w:hint="default" w:ascii="Times New Roman" w:hAnsi="Times New Roman" w:cs="Times New Roman"/>
          <w:sz w:val="22"/>
          <w:szCs w:val="22"/>
        </w:rPr>
        <w:t>Amauropsis</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islandica</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lang w:val="en-US"/>
        </w:rPr>
        <w:t>(</w:t>
      </w:r>
      <w:r>
        <w:rPr>
          <w:rFonts w:hint="default" w:ascii="Times New Roman" w:hAnsi="Times New Roman" w:cs="Times New Roman"/>
          <w:sz w:val="22"/>
          <w:szCs w:val="22"/>
        </w:rPr>
        <w:t>M</w:t>
      </w:r>
      <w:r>
        <w:rPr>
          <w:rFonts w:hint="default" w:ascii="Times New Roman" w:hAnsi="Times New Roman" w:cs="Times New Roman"/>
          <w:sz w:val="22"/>
          <w:szCs w:val="22"/>
          <w:lang w:val="ru-RU"/>
        </w:rPr>
        <w:t>ü</w:t>
      </w:r>
      <w:r>
        <w:rPr>
          <w:rFonts w:hint="default" w:ascii="Times New Roman" w:hAnsi="Times New Roman" w:cs="Times New Roman"/>
          <w:sz w:val="22"/>
          <w:szCs w:val="22"/>
          <w:lang w:val="en-US"/>
        </w:rPr>
        <w:t>ller</w:t>
      </w:r>
      <w:r>
        <w:rPr>
          <w:rFonts w:hint="default" w:ascii="Times New Roman" w:hAnsi="Times New Roman" w:cs="Times New Roman"/>
          <w:sz w:val="22"/>
          <w:szCs w:val="22"/>
          <w:lang w:val="ru-RU"/>
        </w:rPr>
        <w:t>, 1776</w:t>
      </w:r>
      <w:r>
        <w:rPr>
          <w:rFonts w:hint="default" w:ascii="Times New Roman" w:hAnsi="Times New Roman" w:cs="Times New Roman"/>
          <w:sz w:val="22"/>
          <w:szCs w:val="22"/>
          <w:lang w:val="en-US"/>
        </w:rPr>
        <w:t>)</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Caenogastropoda</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Naticidae</w:t>
      </w:r>
      <w:r>
        <w:rPr>
          <w:rFonts w:hint="default" w:ascii="Times New Roman" w:hAnsi="Times New Roman" w:cs="Times New Roman"/>
          <w:sz w:val="22"/>
          <w:szCs w:val="22"/>
          <w:lang w:val="ru-RU"/>
        </w:rPr>
        <w:t>) на беломорской литорали// вестник СПБГУ, сер.3, 2011, вып.4, с. 13-16</w:t>
      </w:r>
    </w:p>
    <w:p>
      <w:pPr>
        <w:pStyle w:val="9"/>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bCs/>
          <w:sz w:val="22"/>
          <w:szCs w:val="22"/>
          <w:lang w:val="ru-RU"/>
        </w:rPr>
      </w:pPr>
      <w:r>
        <w:rPr>
          <w:rFonts w:hint="default" w:ascii="Times New Roman" w:hAnsi="Times New Roman" w:cs="Times New Roman"/>
          <w:bCs/>
          <w:sz w:val="22"/>
          <w:szCs w:val="22"/>
          <w:lang w:val="ru-RU"/>
        </w:rPr>
        <w:t xml:space="preserve">Голиков А.Н., Кусакин О.Г. (1978). Раковинные брюхоногие моллюски литоралей морей СССР. </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sz w:val="22"/>
          <w:szCs w:val="22"/>
          <w:shd w:val="clear" w:color="auto" w:fill="FFFFFF"/>
          <w:lang w:val="ru-RU"/>
        </w:rPr>
      </w:pPr>
      <w:r>
        <w:rPr>
          <w:rFonts w:hint="default" w:ascii="Times New Roman" w:hAnsi="Times New Roman" w:cs="Times New Roman"/>
          <w:bCs/>
          <w:sz w:val="22"/>
          <w:szCs w:val="22"/>
          <w:lang w:val="ru-RU"/>
        </w:rPr>
        <w:t>Гудков В.М., (2016).</w:t>
      </w:r>
      <w:r>
        <w:rPr>
          <w:rFonts w:hint="default" w:ascii="Times New Roman" w:hAnsi="Times New Roman" w:cs="Times New Roman"/>
          <w:color w:val="1A1A1A"/>
          <w:sz w:val="22"/>
          <w:szCs w:val="22"/>
          <w:shd w:val="clear" w:color="auto" w:fill="FFFFFF"/>
          <w:lang w:val="ru-RU"/>
        </w:rPr>
        <w:t xml:space="preserve"> Следы зверей и птиц. Энциклопедический справочник-определитель. – Москва., 2016. 592 с.</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bCs/>
          <w:sz w:val="22"/>
          <w:szCs w:val="22"/>
          <w:lang w:val="ru-RU"/>
        </w:rPr>
        <w:t>Наумов</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А</w:t>
      </w:r>
      <w:r>
        <w:rPr>
          <w:rFonts w:hint="default" w:ascii="Times New Roman" w:hAnsi="Times New Roman" w:cs="Times New Roman"/>
          <w:bCs/>
          <w:sz w:val="22"/>
          <w:szCs w:val="22"/>
        </w:rPr>
        <w:t>.</w:t>
      </w:r>
      <w:r>
        <w:rPr>
          <w:rFonts w:hint="default" w:ascii="Times New Roman" w:hAnsi="Times New Roman" w:cs="Times New Roman"/>
          <w:bCs/>
          <w:sz w:val="22"/>
          <w:szCs w:val="22"/>
          <w:lang w:val="ru-RU"/>
        </w:rPr>
        <w:t>Д</w:t>
      </w:r>
      <w:r>
        <w:rPr>
          <w:rFonts w:hint="default" w:ascii="Times New Roman" w:hAnsi="Times New Roman" w:cs="Times New Roman"/>
          <w:bCs/>
          <w:sz w:val="22"/>
          <w:szCs w:val="22"/>
        </w:rPr>
        <w:t xml:space="preserve">. (2006). </w:t>
      </w:r>
      <w:r>
        <w:rPr>
          <w:rFonts w:hint="default" w:ascii="Times New Roman" w:hAnsi="Times New Roman" w:cs="Times New Roman"/>
          <w:bCs/>
          <w:sz w:val="22"/>
          <w:szCs w:val="22"/>
          <w:lang w:val="ru-RU"/>
        </w:rPr>
        <w:t>Двустворчатые</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моллюски</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Белого</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моря</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 xml:space="preserve">Опыт эколого-фаунистического анализа. - СПб., 2006. </w:t>
      </w:r>
      <w:r>
        <w:rPr>
          <w:rFonts w:hint="default" w:ascii="Times New Roman" w:hAnsi="Times New Roman" w:cs="Times New Roman"/>
          <w:bCs/>
          <w:sz w:val="22"/>
          <w:szCs w:val="22"/>
        </w:rPr>
        <w:t xml:space="preserve">367 </w:t>
      </w:r>
      <w:r>
        <w:rPr>
          <w:rFonts w:hint="default" w:ascii="Times New Roman" w:hAnsi="Times New Roman" w:cs="Times New Roman"/>
          <w:bCs/>
          <w:sz w:val="22"/>
          <w:szCs w:val="22"/>
          <w:lang w:val="ru-RU"/>
        </w:rPr>
        <w:t>с</w:t>
      </w:r>
      <w:r>
        <w:rPr>
          <w:rFonts w:hint="default" w:ascii="Times New Roman" w:hAnsi="Times New Roman" w:cs="Times New Roman"/>
          <w:bCs/>
          <w:sz w:val="22"/>
          <w:szCs w:val="22"/>
        </w:rPr>
        <w:t>.</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bCs/>
          <w:sz w:val="22"/>
          <w:szCs w:val="22"/>
        </w:rPr>
      </w:pPr>
      <w:r>
        <w:rPr>
          <w:rFonts w:hint="default" w:ascii="Times New Roman" w:hAnsi="Times New Roman" w:cs="Times New Roman"/>
          <w:bCs/>
          <w:sz w:val="22"/>
          <w:szCs w:val="22"/>
          <w:lang w:val="ru-RU"/>
        </w:rPr>
        <w:t>Сергеенко</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Е</w:t>
      </w:r>
      <w:r>
        <w:rPr>
          <w:rFonts w:hint="default" w:ascii="Times New Roman" w:hAnsi="Times New Roman" w:cs="Times New Roman"/>
          <w:bCs/>
          <w:sz w:val="22"/>
          <w:szCs w:val="22"/>
        </w:rPr>
        <w:t xml:space="preserve">. (2015). </w:t>
      </w:r>
      <w:r>
        <w:rPr>
          <w:rFonts w:hint="default" w:ascii="Times New Roman" w:hAnsi="Times New Roman" w:cs="Times New Roman"/>
          <w:bCs/>
          <w:sz w:val="22"/>
          <w:szCs w:val="22"/>
          <w:lang w:val="ru-RU"/>
        </w:rPr>
        <w:t>Изменение</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пищевых</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предпочтений</w:t>
      </w:r>
      <w:r>
        <w:rPr>
          <w:rFonts w:hint="default" w:ascii="Times New Roman" w:hAnsi="Times New Roman" w:cs="Times New Roman"/>
          <w:bCs/>
          <w:sz w:val="22"/>
          <w:szCs w:val="22"/>
        </w:rPr>
        <w:t xml:space="preserve"> </w:t>
      </w:r>
      <w:r>
        <w:rPr>
          <w:rFonts w:hint="default" w:ascii="Times New Roman" w:hAnsi="Times New Roman" w:cs="Times New Roman"/>
          <w:bCs/>
          <w:i/>
          <w:sz w:val="22"/>
          <w:szCs w:val="22"/>
        </w:rPr>
        <w:t>Amauropsis islandica</w:t>
      </w:r>
      <w:r>
        <w:rPr>
          <w:rFonts w:hint="default" w:ascii="Times New Roman" w:hAnsi="Times New Roman" w:cs="Times New Roman"/>
          <w:bCs/>
          <w:sz w:val="22"/>
          <w:szCs w:val="22"/>
        </w:rPr>
        <w:t xml:space="preserve"> (Gmelin, 1791) (Naticidae: Gastropoda) </w:t>
      </w:r>
      <w:r>
        <w:rPr>
          <w:rFonts w:hint="default" w:ascii="Times New Roman" w:hAnsi="Times New Roman" w:cs="Times New Roman"/>
          <w:bCs/>
          <w:sz w:val="22"/>
          <w:szCs w:val="22"/>
          <w:lang w:val="ru-RU"/>
        </w:rPr>
        <w:t>в</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отношении</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размеров</w:t>
      </w:r>
      <w:r>
        <w:rPr>
          <w:rFonts w:hint="default" w:ascii="Times New Roman" w:hAnsi="Times New Roman" w:cs="Times New Roman"/>
          <w:bCs/>
          <w:sz w:val="22"/>
          <w:szCs w:val="22"/>
        </w:rPr>
        <w:t xml:space="preserve"> </w:t>
      </w:r>
      <w:r>
        <w:rPr>
          <w:rFonts w:hint="default" w:ascii="Times New Roman" w:hAnsi="Times New Roman" w:cs="Times New Roman"/>
          <w:bCs/>
          <w:i/>
          <w:sz w:val="22"/>
          <w:szCs w:val="22"/>
        </w:rPr>
        <w:t>Macoma balthica</w:t>
      </w:r>
      <w:r>
        <w:rPr>
          <w:rFonts w:hint="default" w:ascii="Times New Roman" w:hAnsi="Times New Roman" w:cs="Times New Roman"/>
          <w:bCs/>
          <w:sz w:val="22"/>
          <w:szCs w:val="22"/>
        </w:rPr>
        <w:t xml:space="preserve"> (l., 1758) </w:t>
      </w:r>
      <w:r>
        <w:rPr>
          <w:rFonts w:hint="default" w:ascii="Times New Roman" w:hAnsi="Times New Roman" w:cs="Times New Roman"/>
          <w:bCs/>
          <w:sz w:val="22"/>
          <w:szCs w:val="22"/>
          <w:lang w:val="ru-RU"/>
        </w:rPr>
        <w:t>в</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процессе</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роста</w:t>
      </w:r>
      <w:r>
        <w:rPr>
          <w:rFonts w:hint="default" w:ascii="Times New Roman" w:hAnsi="Times New Roman" w:cs="Times New Roman"/>
          <w:bCs/>
          <w:sz w:val="22"/>
          <w:szCs w:val="22"/>
        </w:rPr>
        <w:t xml:space="preserve"> // </w:t>
      </w:r>
      <w:r>
        <w:rPr>
          <w:rFonts w:hint="default" w:ascii="Times New Roman" w:hAnsi="Times New Roman" w:cs="Times New Roman"/>
          <w:bCs/>
          <w:sz w:val="22"/>
          <w:szCs w:val="22"/>
          <w:lang w:val="ru-RU"/>
        </w:rPr>
        <w:t>Работа</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депонирована</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в</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библиотеке</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Лаборатории</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экологии</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морского</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бентоса</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ru-RU"/>
        </w:rPr>
        <w:t>гидробиологии</w:t>
      </w:r>
      <w:r>
        <w:rPr>
          <w:rFonts w:hint="default" w:ascii="Times New Roman" w:hAnsi="Times New Roman" w:cs="Times New Roman"/>
          <w:bCs/>
          <w:sz w:val="22"/>
          <w:szCs w:val="22"/>
        </w:rPr>
        <w:t xml:space="preserve">) </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bCs/>
          <w:sz w:val="22"/>
          <w:szCs w:val="22"/>
          <w:lang w:val="ru-RU"/>
        </w:rPr>
      </w:pPr>
      <w:r>
        <w:rPr>
          <w:rFonts w:hint="default" w:ascii="Times New Roman" w:hAnsi="Times New Roman" w:cs="Times New Roman"/>
          <w:bCs/>
          <w:sz w:val="22"/>
          <w:szCs w:val="22"/>
          <w:lang w:val="ru-RU"/>
        </w:rPr>
        <w:t xml:space="preserve">Сизикова К., Башарина Е. (2019). </w:t>
      </w:r>
      <w:r>
        <w:rPr>
          <w:rFonts w:hint="default" w:ascii="Times New Roman" w:hAnsi="Times New Roman" w:cs="Times New Roman"/>
          <w:sz w:val="22"/>
          <w:szCs w:val="22"/>
          <w:lang w:val="ru-RU"/>
        </w:rPr>
        <w:t xml:space="preserve">Влияние стрессовых условий окружающей среды на систему хищник-жертва на примере </w:t>
      </w:r>
      <w:r>
        <w:rPr>
          <w:rFonts w:hint="default" w:ascii="Times New Roman" w:hAnsi="Times New Roman" w:cs="Times New Roman"/>
          <w:i/>
          <w:sz w:val="22"/>
          <w:szCs w:val="22"/>
        </w:rPr>
        <w:t>Amauropsis</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rPr>
        <w:t>islandica</w:t>
      </w:r>
      <w:r>
        <w:rPr>
          <w:rFonts w:hint="default" w:ascii="Times New Roman" w:hAnsi="Times New Roman" w:cs="Times New Roman"/>
          <w:sz w:val="22"/>
          <w:szCs w:val="22"/>
          <w:lang w:val="ru-RU"/>
        </w:rPr>
        <w:t xml:space="preserve"> и </w:t>
      </w:r>
      <w:r>
        <w:rPr>
          <w:rFonts w:hint="default" w:ascii="Times New Roman" w:hAnsi="Times New Roman" w:cs="Times New Roman"/>
          <w:i/>
          <w:sz w:val="22"/>
          <w:szCs w:val="22"/>
        </w:rPr>
        <w:t>Macoma</w:t>
      </w:r>
      <w:r>
        <w:rPr>
          <w:rFonts w:hint="default" w:ascii="Times New Roman" w:hAnsi="Times New Roman" w:cs="Times New Roman"/>
          <w:i/>
          <w:sz w:val="22"/>
          <w:szCs w:val="22"/>
          <w:lang w:val="ru-RU"/>
        </w:rPr>
        <w:t xml:space="preserve"> </w:t>
      </w:r>
      <w:r>
        <w:rPr>
          <w:rFonts w:hint="default" w:ascii="Times New Roman" w:hAnsi="Times New Roman" w:cs="Times New Roman"/>
          <w:i/>
          <w:sz w:val="22"/>
          <w:szCs w:val="22"/>
        </w:rPr>
        <w:t>balthica</w:t>
      </w:r>
      <w:r>
        <w:rPr>
          <w:rFonts w:hint="default" w:ascii="Times New Roman" w:hAnsi="Times New Roman" w:cs="Times New Roman"/>
          <w:i/>
          <w:sz w:val="22"/>
          <w:szCs w:val="22"/>
          <w:lang w:val="ru-RU"/>
        </w:rPr>
        <w:t xml:space="preserve"> </w:t>
      </w:r>
      <w:r>
        <w:rPr>
          <w:rFonts w:hint="default" w:ascii="Times New Roman" w:hAnsi="Times New Roman" w:cs="Times New Roman"/>
          <w:bCs/>
          <w:sz w:val="22"/>
          <w:szCs w:val="22"/>
          <w:lang w:val="ru-RU"/>
        </w:rPr>
        <w:t xml:space="preserve">// Работа депонирована в библиотеке Лаборатории экологии морского бентоса (гидробиологии) </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color w:val="222222"/>
          <w:sz w:val="22"/>
          <w:szCs w:val="22"/>
          <w:shd w:val="clear" w:color="auto" w:fill="FFFFFF"/>
          <w:lang w:val="ru-RU"/>
        </w:rPr>
      </w:pPr>
      <w:r>
        <w:rPr>
          <w:rFonts w:hint="default" w:ascii="Times New Roman" w:hAnsi="Times New Roman" w:cs="Times New Roman"/>
          <w:color w:val="222222"/>
          <w:sz w:val="22"/>
          <w:szCs w:val="22"/>
          <w:shd w:val="clear" w:color="auto" w:fill="FFFFFF"/>
          <w:lang w:val="ru-RU"/>
        </w:rPr>
        <w:t xml:space="preserve">Харадов Александр Владимирович, Кустарева Лидия Александровна (2012). Животные корма в питании ондатры </w:t>
      </w:r>
      <w:r>
        <w:rPr>
          <w:rFonts w:hint="default" w:ascii="Times New Roman" w:hAnsi="Times New Roman" w:cs="Times New Roman"/>
          <w:color w:val="222222"/>
          <w:sz w:val="22"/>
          <w:szCs w:val="22"/>
          <w:shd w:val="clear" w:color="auto" w:fill="FFFFFF"/>
        </w:rPr>
        <w:t>Ondatra</w:t>
      </w:r>
      <w:r>
        <w:rPr>
          <w:rFonts w:hint="default" w:ascii="Times New Roman" w:hAnsi="Times New Roman" w:cs="Times New Roman"/>
          <w:color w:val="222222"/>
          <w:sz w:val="22"/>
          <w:szCs w:val="22"/>
          <w:shd w:val="clear" w:color="auto" w:fill="FFFFFF"/>
          <w:lang w:val="ru-RU"/>
        </w:rPr>
        <w:t xml:space="preserve"> </w:t>
      </w:r>
      <w:r>
        <w:rPr>
          <w:rFonts w:hint="default" w:ascii="Times New Roman" w:hAnsi="Times New Roman" w:cs="Times New Roman"/>
          <w:color w:val="222222"/>
          <w:sz w:val="22"/>
          <w:szCs w:val="22"/>
          <w:shd w:val="clear" w:color="auto" w:fill="FFFFFF"/>
        </w:rPr>
        <w:t>zibethicus</w:t>
      </w:r>
      <w:r>
        <w:rPr>
          <w:rFonts w:hint="default" w:ascii="Times New Roman" w:hAnsi="Times New Roman" w:cs="Times New Roman"/>
          <w:color w:val="222222"/>
          <w:sz w:val="22"/>
          <w:szCs w:val="22"/>
          <w:shd w:val="clear" w:color="auto" w:fill="FFFFFF"/>
          <w:lang w:val="ru-RU"/>
        </w:rPr>
        <w:t xml:space="preserve"> (</w:t>
      </w:r>
      <w:r>
        <w:rPr>
          <w:rFonts w:hint="default" w:ascii="Times New Roman" w:hAnsi="Times New Roman" w:cs="Times New Roman"/>
          <w:color w:val="222222"/>
          <w:sz w:val="22"/>
          <w:szCs w:val="22"/>
          <w:shd w:val="clear" w:color="auto" w:fill="FFFFFF"/>
        </w:rPr>
        <w:t>L</w:t>
      </w:r>
      <w:r>
        <w:rPr>
          <w:rFonts w:hint="default" w:ascii="Times New Roman" w:hAnsi="Times New Roman" w:cs="Times New Roman"/>
          <w:color w:val="222222"/>
          <w:sz w:val="22"/>
          <w:szCs w:val="22"/>
          <w:shd w:val="clear" w:color="auto" w:fill="FFFFFF"/>
          <w:lang w:val="ru-RU"/>
        </w:rPr>
        <w:t>. ) // Бюллетень МОИП. Отдел биологический. 2012. №6</w:t>
      </w:r>
    </w:p>
    <w:p>
      <w:pPr>
        <w:keepNext w:val="0"/>
        <w:keepLines w:val="0"/>
        <w:pageBreakBefore w:val="0"/>
        <w:widowControl/>
        <w:numPr>
          <w:ilvl w:val="0"/>
          <w:numId w:val="2"/>
        </w:numPr>
        <w:shd w:val="clear" w:color="auto" w:fill="FFFFFF"/>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eastAsia="Times New Roman" w:cs="Times New Roman"/>
          <w:color w:val="222222"/>
          <w:sz w:val="22"/>
          <w:szCs w:val="22"/>
          <w:lang w:val="ru-RU" w:eastAsia="ru-RU"/>
        </w:rPr>
      </w:pPr>
      <w:r>
        <w:rPr>
          <w:rFonts w:hint="default" w:ascii="Times New Roman" w:hAnsi="Times New Roman" w:eastAsia="Times New Roman" w:cs="Times New Roman"/>
          <w:color w:val="222222"/>
          <w:sz w:val="22"/>
          <w:szCs w:val="22"/>
          <w:lang w:val="ru-RU" w:eastAsia="ru-RU"/>
        </w:rPr>
        <w:t xml:space="preserve">Хмелева, Н. Н. (1968). "Затраты энергии на дыхание, рост и размножение у </w:t>
      </w:r>
      <w:r>
        <w:rPr>
          <w:rFonts w:hint="default" w:ascii="Times New Roman" w:hAnsi="Times New Roman" w:eastAsia="Times New Roman" w:cs="Times New Roman"/>
          <w:i/>
          <w:color w:val="222222"/>
          <w:sz w:val="22"/>
          <w:szCs w:val="22"/>
          <w:lang w:val="ru-RU" w:eastAsia="ru-RU"/>
        </w:rPr>
        <w:t>Artemia salina</w:t>
      </w:r>
      <w:r>
        <w:rPr>
          <w:rFonts w:hint="default" w:ascii="Times New Roman" w:hAnsi="Times New Roman" w:eastAsia="Times New Roman" w:cs="Times New Roman"/>
          <w:color w:val="222222"/>
          <w:sz w:val="22"/>
          <w:szCs w:val="22"/>
          <w:lang w:val="ru-RU" w:eastAsia="ru-RU"/>
        </w:rPr>
        <w:t xml:space="preserve"> (L.)." </w:t>
      </w:r>
      <w:r>
        <w:rPr>
          <w:rFonts w:hint="default" w:ascii="Times New Roman" w:hAnsi="Times New Roman" w:eastAsia="Times New Roman" w:cs="Times New Roman"/>
          <w:i/>
          <w:iCs/>
          <w:color w:val="222222"/>
          <w:sz w:val="22"/>
          <w:szCs w:val="22"/>
          <w:lang w:val="ru-RU" w:eastAsia="ru-RU"/>
        </w:rPr>
        <w:t>Биология моря</w:t>
      </w:r>
      <w:r>
        <w:rPr>
          <w:rFonts w:hint="default" w:ascii="Times New Roman" w:hAnsi="Times New Roman" w:eastAsia="Times New Roman" w:cs="Times New Roman"/>
          <w:color w:val="222222"/>
          <w:sz w:val="22"/>
          <w:szCs w:val="22"/>
          <w:lang w:val="ru-RU" w:eastAsia="ru-RU"/>
        </w:rPr>
        <w:t> 15 (1968): 71-98.</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sz w:val="22"/>
          <w:szCs w:val="22"/>
          <w:lang w:val="ru-RU"/>
        </w:rPr>
      </w:pPr>
      <w:r>
        <w:rPr>
          <w:rFonts w:hint="default" w:ascii="Times New Roman" w:hAnsi="Times New Roman" w:cs="Times New Roman"/>
          <w:bCs/>
          <w:sz w:val="22"/>
          <w:szCs w:val="22"/>
          <w:lang w:val="ru-RU"/>
        </w:rPr>
        <w:t xml:space="preserve">Чистякова И. (2008). Изучение интенсивности и предпочтений в питании </w:t>
      </w:r>
      <w:r>
        <w:rPr>
          <w:rFonts w:hint="default" w:ascii="Times New Roman" w:hAnsi="Times New Roman" w:cs="Times New Roman"/>
          <w:bCs/>
          <w:i/>
          <w:sz w:val="22"/>
          <w:szCs w:val="22"/>
        </w:rPr>
        <w:t>A</w:t>
      </w:r>
      <w:r>
        <w:rPr>
          <w:rFonts w:hint="default" w:ascii="Times New Roman" w:hAnsi="Times New Roman" w:cs="Times New Roman"/>
          <w:bCs/>
          <w:i/>
          <w:sz w:val="22"/>
          <w:szCs w:val="22"/>
          <w:lang w:val="ru-RU"/>
        </w:rPr>
        <w:t xml:space="preserve">. </w:t>
      </w:r>
      <w:r>
        <w:rPr>
          <w:rFonts w:hint="default" w:ascii="Times New Roman" w:hAnsi="Times New Roman" w:cs="Times New Roman"/>
          <w:bCs/>
          <w:i/>
          <w:sz w:val="22"/>
          <w:szCs w:val="22"/>
        </w:rPr>
        <w:t>islandica</w:t>
      </w:r>
      <w:r>
        <w:rPr>
          <w:rFonts w:hint="default" w:ascii="Times New Roman" w:hAnsi="Times New Roman" w:cs="Times New Roman"/>
          <w:bCs/>
          <w:i/>
          <w:sz w:val="22"/>
          <w:szCs w:val="22"/>
          <w:lang w:val="ru-RU"/>
        </w:rPr>
        <w:t xml:space="preserve"> </w:t>
      </w:r>
      <w:r>
        <w:rPr>
          <w:rFonts w:hint="default" w:ascii="Times New Roman" w:hAnsi="Times New Roman" w:cs="Times New Roman"/>
          <w:bCs/>
          <w:sz w:val="22"/>
          <w:szCs w:val="22"/>
          <w:lang w:val="ru-RU"/>
        </w:rPr>
        <w:t>// Работа депонирована в библиотеке Лаборатории экологии морского бентоса (гидробиологии)</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sz w:val="22"/>
          <w:szCs w:val="22"/>
          <w:lang w:val="ru-RU"/>
        </w:rPr>
      </w:pPr>
      <w:r>
        <w:rPr>
          <w:rFonts w:hint="default" w:ascii="Times New Roman" w:hAnsi="Times New Roman" w:cs="Times New Roman"/>
          <w:bCs/>
          <w:sz w:val="22"/>
          <w:szCs w:val="22"/>
        </w:rPr>
        <w:t>Aristov D., Varfolomeeva M., Puzachenko G. (2015). All’s good in a famine?</w:t>
      </w:r>
      <w:r>
        <w:rPr>
          <w:rFonts w:hint="default" w:ascii="Times New Roman" w:hAnsi="Times New Roman" w:cs="Times New Roman"/>
          <w:bCs/>
          <w:sz w:val="22"/>
          <w:szCs w:val="22"/>
          <w:lang w:val="en-US"/>
        </w:rPr>
        <w:t xml:space="preserve"> </w:t>
      </w:r>
      <w:r>
        <w:rPr>
          <w:rFonts w:hint="default" w:ascii="Times New Roman" w:hAnsi="Times New Roman" w:cs="Times New Roman"/>
          <w:bCs/>
          <w:sz w:val="22"/>
          <w:szCs w:val="22"/>
        </w:rPr>
        <w:t>Hydrobia ulvae as a secondary prey for juveniles of Iceland moonsnails</w:t>
      </w:r>
      <w:r>
        <w:rPr>
          <w:rFonts w:hint="default" w:ascii="Times New Roman" w:hAnsi="Times New Roman" w:cs="Times New Roman"/>
          <w:bCs/>
          <w:sz w:val="22"/>
          <w:szCs w:val="22"/>
          <w:lang w:val="en-US"/>
        </w:rPr>
        <w:t xml:space="preserve"> A</w:t>
      </w:r>
      <w:r>
        <w:rPr>
          <w:rFonts w:hint="default" w:ascii="Times New Roman" w:hAnsi="Times New Roman" w:cs="Times New Roman"/>
          <w:bCs/>
          <w:sz w:val="22"/>
          <w:szCs w:val="22"/>
        </w:rPr>
        <w:t>mauropsis islandica at the White Sea sandflats. Journal of the Marine Biological</w:t>
      </w:r>
      <w:r>
        <w:rPr>
          <w:rFonts w:hint="default" w:ascii="Times New Roman" w:hAnsi="Times New Roman" w:cs="Times New Roman"/>
          <w:bCs/>
          <w:sz w:val="22"/>
          <w:szCs w:val="22"/>
          <w:lang w:val="en-US"/>
        </w:rPr>
        <w:t xml:space="preserve"> </w:t>
      </w:r>
      <w:r>
        <w:rPr>
          <w:rFonts w:hint="default" w:ascii="Times New Roman" w:hAnsi="Times New Roman" w:cs="Times New Roman"/>
          <w:bCs/>
          <w:sz w:val="22"/>
          <w:szCs w:val="22"/>
        </w:rPr>
        <w:t>Association of the UK, 95(8), 1601-1606.</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bCs/>
          <w:sz w:val="22"/>
          <w:szCs w:val="22"/>
          <w:lang w:val="ru-RU"/>
        </w:rPr>
      </w:pPr>
      <w:r>
        <w:rPr>
          <w:rFonts w:hint="default" w:ascii="Times New Roman" w:hAnsi="Times New Roman" w:cs="Times New Roman"/>
          <w:color w:val="222222"/>
          <w:sz w:val="22"/>
          <w:szCs w:val="22"/>
          <w:shd w:val="clear" w:color="auto" w:fill="FFFFFF"/>
        </w:rPr>
        <w:t>Aristov, D., &amp; Varfolomeeva, M. (2019). Moon snails Amauropsis islandica can shape the population of Baltic clams Limecola balthica by size-selective predation in the high-latitude White Sea. </w:t>
      </w:r>
      <w:r>
        <w:rPr>
          <w:rFonts w:hint="default" w:ascii="Times New Roman" w:hAnsi="Times New Roman" w:cs="Times New Roman"/>
          <w:i/>
          <w:iCs/>
          <w:color w:val="222222"/>
          <w:sz w:val="22"/>
          <w:szCs w:val="22"/>
          <w:shd w:val="clear" w:color="auto" w:fill="FFFFFF"/>
        </w:rPr>
        <w:t>Polar Biology</w:t>
      </w:r>
      <w:r>
        <w:rPr>
          <w:rFonts w:hint="default" w:ascii="Times New Roman" w:hAnsi="Times New Roman" w:cs="Times New Roman"/>
          <w:color w:val="222222"/>
          <w:sz w:val="22"/>
          <w:szCs w:val="22"/>
          <w:shd w:val="clear" w:color="auto" w:fill="FFFFFF"/>
        </w:rPr>
        <w:t>, </w:t>
      </w:r>
      <w:r>
        <w:rPr>
          <w:rFonts w:hint="default" w:ascii="Times New Roman" w:hAnsi="Times New Roman" w:cs="Times New Roman"/>
          <w:i/>
          <w:iCs/>
          <w:color w:val="222222"/>
          <w:sz w:val="22"/>
          <w:szCs w:val="22"/>
          <w:shd w:val="clear" w:color="auto" w:fill="FFFFFF"/>
        </w:rPr>
        <w:t>42</w:t>
      </w:r>
      <w:r>
        <w:rPr>
          <w:rFonts w:hint="default" w:ascii="Times New Roman" w:hAnsi="Times New Roman" w:cs="Times New Roman"/>
          <w:color w:val="222222"/>
          <w:sz w:val="22"/>
          <w:szCs w:val="22"/>
          <w:shd w:val="clear" w:color="auto" w:fill="FFFFFF"/>
        </w:rPr>
        <w:t>(12), 2227-2236.</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bCs/>
          <w:sz w:val="22"/>
          <w:szCs w:val="22"/>
        </w:rPr>
      </w:pPr>
      <w:r>
        <w:rPr>
          <w:rFonts w:hint="default" w:ascii="Times New Roman" w:hAnsi="Times New Roman" w:cs="Times New Roman"/>
          <w:bCs/>
          <w:sz w:val="22"/>
          <w:szCs w:val="22"/>
        </w:rPr>
        <w:t>Fox</w:t>
      </w:r>
      <w:r>
        <w:rPr>
          <w:rFonts w:hint="default" w:ascii="Times New Roman" w:hAnsi="Times New Roman" w:cs="Times New Roman"/>
          <w:bCs/>
          <w:sz w:val="22"/>
          <w:szCs w:val="22"/>
          <w:lang w:val="en-US"/>
        </w:rPr>
        <w:t xml:space="preserve"> J.</w:t>
      </w:r>
      <w:r>
        <w:rPr>
          <w:rFonts w:hint="default" w:ascii="Times New Roman" w:hAnsi="Times New Roman" w:cs="Times New Roman"/>
          <w:bCs/>
          <w:sz w:val="22"/>
          <w:szCs w:val="22"/>
        </w:rPr>
        <w:t xml:space="preserve">, S. Weisberg (2019). An {R} Companion to Applied Regression, Third Edition. Thousand Oaks CA: Sage. URL: https://socialscienses.mcmaster.ca/jfox/Books/Companion/ </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b/>
          <w:bCs/>
          <w:sz w:val="22"/>
          <w:szCs w:val="22"/>
        </w:rPr>
      </w:pPr>
      <w:r>
        <w:rPr>
          <w:rFonts w:hint="default" w:ascii="Times New Roman" w:hAnsi="Times New Roman" w:cs="Times New Roman"/>
          <w:color w:val="222222"/>
          <w:sz w:val="22"/>
          <w:szCs w:val="22"/>
          <w:shd w:val="clear" w:color="auto" w:fill="FFFFFF"/>
        </w:rPr>
        <w:t>Genelt-Yanovskiy E. A. et al. (2018). Trends and drivers of Macoma balthica L. dynamics in Kandalaksha Bay, the White Sea</w:t>
      </w:r>
      <w:r>
        <w:rPr>
          <w:rFonts w:hint="default" w:ascii="Times New Roman" w:hAnsi="Times New Roman" w:cs="Times New Roman"/>
          <w:color w:val="222222"/>
          <w:sz w:val="22"/>
          <w:szCs w:val="22"/>
          <w:shd w:val="clear" w:color="auto" w:fill="FFFFFF"/>
          <w:lang w:val="en-US"/>
        </w:rPr>
        <w:t xml:space="preserve">. </w:t>
      </w:r>
      <w:r>
        <w:rPr>
          <w:rFonts w:hint="default" w:ascii="Times New Roman" w:hAnsi="Times New Roman" w:cs="Times New Roman"/>
          <w:i/>
          <w:iCs/>
          <w:color w:val="222222"/>
          <w:sz w:val="22"/>
          <w:szCs w:val="22"/>
          <w:shd w:val="clear" w:color="auto" w:fill="FFFFFF"/>
        </w:rPr>
        <w:t>Journal of the Marine Biological Association of the United Kingdom</w:t>
      </w:r>
      <w:r>
        <w:rPr>
          <w:rFonts w:hint="default" w:ascii="Times New Roman" w:hAnsi="Times New Roman" w:cs="Times New Roman"/>
          <w:i/>
          <w:iCs/>
          <w:color w:val="222222"/>
          <w:sz w:val="22"/>
          <w:szCs w:val="22"/>
          <w:shd w:val="clear" w:color="auto" w:fill="FFFFFF"/>
          <w:lang w:val="en-US"/>
        </w:rPr>
        <w:t>,</w:t>
      </w:r>
      <w:r>
        <w:rPr>
          <w:rFonts w:hint="default" w:ascii="Times New Roman" w:hAnsi="Times New Roman" w:cs="Times New Roman"/>
          <w:color w:val="222222"/>
          <w:sz w:val="22"/>
          <w:szCs w:val="22"/>
          <w:shd w:val="clear" w:color="auto" w:fill="FFFFFF"/>
        </w:rPr>
        <w:t xml:space="preserve"> </w:t>
      </w:r>
      <w:r>
        <w:rPr>
          <w:rFonts w:hint="default" w:ascii="Times New Roman" w:hAnsi="Times New Roman" w:cs="Times New Roman"/>
          <w:i/>
          <w:iCs/>
          <w:color w:val="222222"/>
          <w:sz w:val="22"/>
          <w:szCs w:val="22"/>
          <w:shd w:val="clear" w:color="auto" w:fill="FFFFFF"/>
        </w:rPr>
        <w:t>98</w:t>
      </w:r>
      <w:r>
        <w:rPr>
          <w:rFonts w:hint="default" w:ascii="Times New Roman" w:hAnsi="Times New Roman" w:cs="Times New Roman"/>
          <w:i w:val="0"/>
          <w:iCs w:val="0"/>
          <w:color w:val="222222"/>
          <w:sz w:val="22"/>
          <w:szCs w:val="22"/>
          <w:shd w:val="clear" w:color="auto" w:fill="FFFFFF"/>
          <w:lang w:val="en-US"/>
        </w:rPr>
        <w:t>(1),</w:t>
      </w:r>
      <w:r>
        <w:rPr>
          <w:rFonts w:hint="default" w:ascii="Times New Roman" w:hAnsi="Times New Roman" w:cs="Times New Roman"/>
          <w:color w:val="222222"/>
          <w:sz w:val="22"/>
          <w:szCs w:val="22"/>
          <w:shd w:val="clear" w:color="auto" w:fill="FFFFFF"/>
        </w:rPr>
        <w:t xml:space="preserve"> 13-24.</w:t>
      </w:r>
      <w:r>
        <w:rPr>
          <w:rFonts w:hint="default" w:ascii="Times New Roman" w:hAnsi="Times New Roman" w:cs="Times New Roman"/>
          <w:bCs/>
          <w:sz w:val="22"/>
          <w:szCs w:val="22"/>
        </w:rPr>
        <w:t xml:space="preserve"> </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bCs/>
          <w:sz w:val="22"/>
          <w:szCs w:val="22"/>
        </w:rPr>
      </w:pPr>
      <w:r>
        <w:rPr>
          <w:rFonts w:hint="default" w:ascii="Times New Roman" w:hAnsi="Times New Roman" w:cs="Times New Roman"/>
          <w:color w:val="222222"/>
          <w:sz w:val="22"/>
          <w:szCs w:val="22"/>
          <w:shd w:val="clear" w:color="auto" w:fill="FFFFFF"/>
        </w:rPr>
        <w:t>Kabat A. R. (1990). Predatory ecology of naticid gastropods with a review of shell boring predation //Malacologia: International Journal of Malacology. – №. 1.</w:t>
      </w:r>
      <w:r>
        <w:rPr>
          <w:rFonts w:hint="default" w:ascii="Times New Roman" w:hAnsi="Times New Roman" w:cs="Times New Roman"/>
          <w:bCs/>
          <w:sz w:val="22"/>
          <w:szCs w:val="22"/>
        </w:rPr>
        <w:t xml:space="preserve"> </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sz w:val="22"/>
          <w:szCs w:val="22"/>
          <w:shd w:val="clear" w:color="auto" w:fill="FFFFFF"/>
          <w:lang w:val="ru-RU"/>
        </w:rPr>
      </w:pPr>
      <w:r>
        <w:rPr>
          <w:rFonts w:hint="default" w:ascii="Times New Roman" w:hAnsi="Times New Roman" w:cs="Times New Roman"/>
          <w:color w:val="222222"/>
          <w:sz w:val="22"/>
          <w:szCs w:val="22"/>
          <w:shd w:val="clear" w:color="auto" w:fill="FFFFFF"/>
        </w:rPr>
        <w:t>RStudio (2018). RStudio: Integrated development environment for R</w:t>
      </w:r>
      <w:r>
        <w:rPr>
          <w:rFonts w:hint="default" w:ascii="Times New Roman" w:hAnsi="Times New Roman" w:cs="Times New Roman"/>
          <w:color w:val="222222"/>
          <w:sz w:val="22"/>
          <w:szCs w:val="22"/>
        </w:rPr>
        <w:br w:type="textWrapping"/>
      </w:r>
      <w:r>
        <w:rPr>
          <w:rFonts w:hint="default" w:ascii="Times New Roman" w:hAnsi="Times New Roman" w:cs="Times New Roman"/>
          <w:color w:val="222222"/>
          <w:sz w:val="22"/>
          <w:szCs w:val="22"/>
          <w:shd w:val="clear" w:color="auto" w:fill="FFFFFF"/>
        </w:rPr>
        <w:t>(Version 1.1.456) [Computer software]. Boston, MA.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"https://rstudio.com/" \t "_blank" </w:instrText>
      </w:r>
      <w:r>
        <w:rPr>
          <w:rFonts w:hint="default" w:ascii="Times New Roman" w:hAnsi="Times New Roman" w:cs="Times New Roman"/>
          <w:sz w:val="22"/>
          <w:szCs w:val="22"/>
        </w:rPr>
        <w:fldChar w:fldCharType="separate"/>
      </w:r>
      <w:r>
        <w:rPr>
          <w:rStyle w:val="6"/>
          <w:rFonts w:hint="default" w:ascii="Times New Roman" w:hAnsi="Times New Roman" w:cs="Times New Roman"/>
          <w:color w:val="auto"/>
          <w:sz w:val="22"/>
          <w:szCs w:val="22"/>
          <w:shd w:val="clear" w:color="auto" w:fill="FFFFFF"/>
        </w:rPr>
        <w:t>https</w:t>
      </w:r>
      <w:r>
        <w:rPr>
          <w:rStyle w:val="6"/>
          <w:rFonts w:hint="default" w:ascii="Times New Roman" w:hAnsi="Times New Roman" w:cs="Times New Roman"/>
          <w:color w:val="auto"/>
          <w:sz w:val="22"/>
          <w:szCs w:val="22"/>
          <w:shd w:val="clear" w:color="auto" w:fill="FFFFFF"/>
          <w:lang w:val="ru-RU"/>
        </w:rPr>
        <w:t>://</w:t>
      </w:r>
      <w:r>
        <w:rPr>
          <w:rStyle w:val="6"/>
          <w:rFonts w:hint="default" w:ascii="Times New Roman" w:hAnsi="Times New Roman" w:cs="Times New Roman"/>
          <w:color w:val="auto"/>
          <w:sz w:val="22"/>
          <w:szCs w:val="22"/>
          <w:shd w:val="clear" w:color="auto" w:fill="FFFFFF"/>
        </w:rPr>
        <w:t>rstudio</w:t>
      </w:r>
      <w:r>
        <w:rPr>
          <w:rStyle w:val="6"/>
          <w:rFonts w:hint="default" w:ascii="Times New Roman" w:hAnsi="Times New Roman" w:cs="Times New Roman"/>
          <w:color w:val="auto"/>
          <w:sz w:val="22"/>
          <w:szCs w:val="22"/>
          <w:shd w:val="clear" w:color="auto" w:fill="FFFFFF"/>
          <w:lang w:val="ru-RU"/>
        </w:rPr>
        <w:t>.</w:t>
      </w:r>
      <w:r>
        <w:rPr>
          <w:rStyle w:val="6"/>
          <w:rFonts w:hint="default" w:ascii="Times New Roman" w:hAnsi="Times New Roman" w:cs="Times New Roman"/>
          <w:color w:val="auto"/>
          <w:sz w:val="22"/>
          <w:szCs w:val="22"/>
          <w:shd w:val="clear" w:color="auto" w:fill="FFFFFF"/>
        </w:rPr>
        <w:t>com</w:t>
      </w:r>
      <w:r>
        <w:rPr>
          <w:rStyle w:val="6"/>
          <w:rFonts w:hint="default" w:ascii="Times New Roman" w:hAnsi="Times New Roman" w:cs="Times New Roman"/>
          <w:color w:val="auto"/>
          <w:sz w:val="22"/>
          <w:szCs w:val="22"/>
          <w:shd w:val="clear" w:color="auto" w:fill="FFFFFF"/>
        </w:rPr>
        <w:fldChar w:fldCharType="end"/>
      </w:r>
      <w:r>
        <w:rPr>
          <w:rFonts w:hint="default" w:ascii="Times New Roman" w:hAnsi="Times New Roman" w:cs="Times New Roman"/>
          <w:sz w:val="22"/>
          <w:szCs w:val="22"/>
          <w:shd w:val="clear" w:color="auto" w:fill="FFFFFF"/>
          <w:lang w:val="ru-RU"/>
        </w:rPr>
        <w:t>.</w:t>
      </w:r>
      <w:r>
        <w:rPr>
          <w:rFonts w:hint="default" w:ascii="Times New Roman" w:hAnsi="Times New Roman" w:cs="Times New Roman"/>
          <w:sz w:val="22"/>
          <w:szCs w:val="22"/>
          <w:lang w:val="ru-RU"/>
        </w:rPr>
        <w:br w:type="textWrapping"/>
      </w:r>
      <w:r>
        <w:rPr>
          <w:rFonts w:hint="default" w:ascii="Times New Roman" w:hAnsi="Times New Roman" w:cs="Times New Roman"/>
          <w:sz w:val="22"/>
          <w:szCs w:val="22"/>
          <w:shd w:val="clear" w:color="auto" w:fill="FFFFFF"/>
        </w:rPr>
        <w:t>Retrieved</w:t>
      </w:r>
      <w:r>
        <w:rPr>
          <w:rFonts w:hint="default" w:ascii="Times New Roman" w:hAnsi="Times New Roman" w:cs="Times New Roman"/>
          <w:sz w:val="22"/>
          <w:szCs w:val="22"/>
          <w:shd w:val="clear" w:color="auto" w:fill="FFFFFF"/>
          <w:lang w:val="ru-RU"/>
        </w:rPr>
        <w:t xml:space="preserve"> 20 </w:t>
      </w:r>
      <w:r>
        <w:rPr>
          <w:rFonts w:hint="default" w:ascii="Times New Roman" w:hAnsi="Times New Roman" w:cs="Times New Roman"/>
          <w:sz w:val="22"/>
          <w:szCs w:val="22"/>
          <w:shd w:val="clear" w:color="auto" w:fill="FFFFFF"/>
        </w:rPr>
        <w:t>May</w:t>
      </w:r>
      <w:r>
        <w:rPr>
          <w:rFonts w:hint="default" w:ascii="Times New Roman" w:hAnsi="Times New Roman" w:cs="Times New Roman"/>
          <w:sz w:val="22"/>
          <w:szCs w:val="22"/>
          <w:shd w:val="clear" w:color="auto" w:fill="FFFFFF"/>
          <w:lang w:val="ru-RU"/>
        </w:rPr>
        <w:t xml:space="preserve"> 2018</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bCs/>
          <w:sz w:val="22"/>
          <w:szCs w:val="22"/>
        </w:rPr>
      </w:pPr>
      <w:r>
        <w:rPr>
          <w:rFonts w:hint="default" w:ascii="Times New Roman" w:hAnsi="Times New Roman" w:cs="Times New Roman"/>
          <w:bCs/>
          <w:sz w:val="22"/>
          <w:szCs w:val="22"/>
        </w:rPr>
        <w:t>Wickham</w:t>
      </w:r>
      <w:r>
        <w:rPr>
          <w:rFonts w:hint="default" w:ascii="Times New Roman" w:hAnsi="Times New Roman" w:cs="Times New Roman"/>
          <w:bCs/>
          <w:sz w:val="22"/>
          <w:szCs w:val="22"/>
          <w:lang w:val="ru-RU"/>
        </w:rPr>
        <w:t xml:space="preserve"> </w:t>
      </w:r>
      <w:r>
        <w:rPr>
          <w:rFonts w:hint="default" w:ascii="Times New Roman" w:hAnsi="Times New Roman" w:cs="Times New Roman"/>
          <w:bCs/>
          <w:sz w:val="22"/>
          <w:szCs w:val="22"/>
          <w:lang w:val="en-US"/>
        </w:rPr>
        <w:t>H.</w:t>
      </w:r>
      <w:r>
        <w:rPr>
          <w:rFonts w:hint="default" w:ascii="Times New Roman" w:hAnsi="Times New Roman" w:cs="Times New Roman"/>
          <w:bCs/>
          <w:sz w:val="22"/>
          <w:szCs w:val="22"/>
        </w:rPr>
        <w:t xml:space="preserve"> (2016). Ggplot2: Elegant graphics for Data Analysis. Springer-Verlag. New York 2016</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bCs/>
          <w:sz w:val="22"/>
          <w:szCs w:val="22"/>
        </w:rPr>
      </w:pPr>
      <w:r>
        <w:rPr>
          <w:rFonts w:hint="default" w:ascii="Times New Roman" w:hAnsi="Times New Roman" w:cs="Times New Roman"/>
          <w:bCs/>
          <w:sz w:val="22"/>
          <w:szCs w:val="22"/>
        </w:rPr>
        <w:t>Wickham</w:t>
      </w:r>
      <w:r>
        <w:rPr>
          <w:rFonts w:hint="default" w:ascii="Times New Roman" w:hAnsi="Times New Roman" w:cs="Times New Roman"/>
          <w:bCs/>
          <w:sz w:val="22"/>
          <w:szCs w:val="22"/>
          <w:lang w:val="en-US"/>
        </w:rPr>
        <w:t xml:space="preserve"> H.</w:t>
      </w:r>
      <w:r>
        <w:rPr>
          <w:rFonts w:hint="default" w:ascii="Times New Roman" w:hAnsi="Times New Roman" w:cs="Times New Roman"/>
          <w:bCs/>
          <w:sz w:val="22"/>
          <w:szCs w:val="22"/>
        </w:rPr>
        <w:t>, J. Bryan (2019). Readxl: Read Excel Files. R package version 1.3.1. https://CRAN.R-project.org/packege =readxl</w:t>
      </w:r>
    </w:p>
    <w:p>
      <w:pPr>
        <w:keepNext w:val="0"/>
        <w:keepLines w:val="0"/>
        <w:pageBreakBefore w:val="0"/>
        <w:widowControl/>
        <w:numPr>
          <w:ilvl w:val="0"/>
          <w:numId w:val="2"/>
        </w:numPr>
        <w:kinsoku/>
        <w:overflowPunct/>
        <w:topLinePunct w:val="0"/>
        <w:autoSpaceDE/>
        <w:autoSpaceDN/>
        <w:bidi w:val="0"/>
        <w:adjustRightInd/>
        <w:snapToGrid/>
        <w:spacing w:after="0" w:line="360" w:lineRule="auto"/>
        <w:ind w:left="425" w:leftChars="0" w:hanging="425" w:firstLineChars="0"/>
        <w:textAlignment w:val="auto"/>
        <w:rPr>
          <w:rFonts w:ascii="Times New Roman" w:hAnsi="Times New Roman" w:cs="Times New Roman"/>
          <w:bCs/>
          <w:sz w:val="22"/>
          <w:szCs w:val="22"/>
          <w:lang w:val="ru-RU"/>
        </w:rPr>
      </w:pPr>
      <w:r>
        <w:rPr>
          <w:rFonts w:hint="default" w:ascii="Times New Roman" w:hAnsi="Times New Roman" w:cs="Times New Roman"/>
          <w:bCs/>
          <w:sz w:val="22"/>
          <w:szCs w:val="22"/>
        </w:rPr>
        <w:t>Wickham</w:t>
      </w:r>
      <w:r>
        <w:rPr>
          <w:rFonts w:hint="default" w:ascii="Times New Roman" w:hAnsi="Times New Roman" w:cs="Times New Roman"/>
          <w:bCs/>
          <w:sz w:val="22"/>
          <w:szCs w:val="22"/>
          <w:lang w:val="en-US"/>
        </w:rPr>
        <w:t xml:space="preserve"> H.</w:t>
      </w:r>
      <w:r>
        <w:rPr>
          <w:rFonts w:hint="default" w:ascii="Times New Roman" w:hAnsi="Times New Roman" w:cs="Times New Roman"/>
          <w:bCs/>
          <w:sz w:val="22"/>
          <w:szCs w:val="22"/>
        </w:rPr>
        <w:t xml:space="preserve">, R. Francois, L. Henry, K. Muller (2019). Dplyr: A Grammar of Data Manipulation. R package version 0.8.3. https://CRAN.R-project.org/packege =dplyr </w:t>
      </w:r>
      <w:bookmarkStart w:id="0" w:name="_GoBack"/>
      <w:bookmarkEnd w:id="0"/>
    </w:p>
    <w:sectPr>
      <w:pgSz w:w="11906" w:h="16838"/>
      <w:pgMar w:top="1440" w:right="1080" w:bottom="1440" w:left="1706"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Lucida Console">
    <w:panose1 w:val="020B0609040504020204"/>
    <w:charset w:val="CC"/>
    <w:family w:val="modern"/>
    <w:pitch w:val="default"/>
    <w:sig w:usb0="8000028F" w:usb1="00001800" w:usb2="00000000" w:usb3="00000000" w:csb0="0000001F" w:csb1="D7D7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70ADD0"/>
    <w:multiLevelType w:val="singleLevel"/>
    <w:tmpl w:val="BA70ADD0"/>
    <w:lvl w:ilvl="0" w:tentative="0">
      <w:start w:val="1"/>
      <w:numFmt w:val="decimal"/>
      <w:suff w:val="space"/>
      <w:lvlText w:val="(%1)"/>
      <w:lvlJc w:val="left"/>
    </w:lvl>
  </w:abstractNum>
  <w:abstractNum w:abstractNumId="1">
    <w:nsid w:val="0A9EDE74"/>
    <w:multiLevelType w:val="singleLevel"/>
    <w:tmpl w:val="0A9EDE7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6F3780"/>
    <w:rsid w:val="002E347B"/>
    <w:rsid w:val="00607DA1"/>
    <w:rsid w:val="0067456D"/>
    <w:rsid w:val="006B41FC"/>
    <w:rsid w:val="006E5FB0"/>
    <w:rsid w:val="0077128F"/>
    <w:rsid w:val="0080659D"/>
    <w:rsid w:val="0084628E"/>
    <w:rsid w:val="008F0D60"/>
    <w:rsid w:val="009B4A57"/>
    <w:rsid w:val="009C3CE3"/>
    <w:rsid w:val="00A56E1A"/>
    <w:rsid w:val="00A64DA6"/>
    <w:rsid w:val="00BB14B8"/>
    <w:rsid w:val="00DB3F44"/>
    <w:rsid w:val="00DE521E"/>
    <w:rsid w:val="00E479BB"/>
    <w:rsid w:val="00E737CC"/>
    <w:rsid w:val="00E973B7"/>
    <w:rsid w:val="00F90C25"/>
    <w:rsid w:val="0138635E"/>
    <w:rsid w:val="03A15FB4"/>
    <w:rsid w:val="06E45812"/>
    <w:rsid w:val="0AF55881"/>
    <w:rsid w:val="0D344E64"/>
    <w:rsid w:val="15D92689"/>
    <w:rsid w:val="204403F8"/>
    <w:rsid w:val="23652D9B"/>
    <w:rsid w:val="24B036A9"/>
    <w:rsid w:val="2EE1510F"/>
    <w:rsid w:val="2F6F3780"/>
    <w:rsid w:val="422F0A0C"/>
    <w:rsid w:val="435F358B"/>
    <w:rsid w:val="501B1FCF"/>
    <w:rsid w:val="577E46A8"/>
    <w:rsid w:val="5ABD3570"/>
    <w:rsid w:val="671A1900"/>
    <w:rsid w:val="6E611638"/>
    <w:rsid w:val="717D2BFC"/>
    <w:rsid w:val="73735778"/>
    <w:rsid w:val="7D2B6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style>
  <w:style w:type="paragraph" w:styleId="3">
    <w:name w:val="header"/>
    <w:basedOn w:val="1"/>
    <w:qFormat/>
    <w:uiPriority w:val="0"/>
    <w:pPr>
      <w:tabs>
        <w:tab w:val="center" w:pos="4153"/>
        <w:tab w:val="right" w:pos="8306"/>
      </w:tabs>
    </w:pPr>
  </w:style>
  <w:style w:type="paragraph" w:styleId="4">
    <w:name w:val="HTML Preformatted"/>
    <w:basedOn w:val="1"/>
    <w:link w:val="1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lang w:val="ru-RU" w:eastAsia="ru-RU"/>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99"/>
    <w:pPr>
      <w:ind w:left="720"/>
      <w:contextualSpacing/>
    </w:pPr>
  </w:style>
  <w:style w:type="character" w:customStyle="1" w:styleId="10">
    <w:name w:val="Стандартный HTML Знак"/>
    <w:basedOn w:val="5"/>
    <w:link w:val="4"/>
    <w:qFormat/>
    <w:uiPriority w:val="99"/>
    <w:rPr>
      <w:rFonts w:ascii="Courier New" w:hAnsi="Courier New" w:eastAsia="Times New Roman" w:cs="Courier New"/>
    </w:rPr>
  </w:style>
  <w:style w:type="character" w:customStyle="1" w:styleId="11">
    <w:name w:val="gnkrckgcgsb"/>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tiff"/><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2429</Words>
  <Characters>15317</Characters>
  <Lines>101</Lines>
  <Paragraphs>28</Paragraphs>
  <TotalTime>1</TotalTime>
  <ScaleCrop>false</ScaleCrop>
  <LinksUpToDate>false</LinksUpToDate>
  <CharactersWithSpaces>17621</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2019-12-23T14:06:00Z</dcterms:created>
  <dc:creator>amaur</dc:creator>
  <cp:lastModifiedBy>amauropsis</cp:lastModifiedBy>
  <dcterms:modified xsi:type="dcterms:W3CDTF">2019-12-23T17:42:17Z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