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3A3B91">
      <w:pPr>
        <w:pStyle w:val="5"/>
        <w:numPr>
          <w:ilvl w:val="0"/>
          <w:numId w:val="1"/>
        </w:numPr>
      </w:pPr>
      <w:r>
        <w:rPr>
          <w:rFonts w:ascii="Times New Roman" w:hAnsi="Times New Roman" w:cs="Times New Roman"/>
          <w:b/>
          <w:sz w:val="32"/>
          <w:szCs w:val="32"/>
        </w:rPr>
        <w:t>Динамика размерной структуры</w:t>
      </w:r>
    </w:p>
    <w:p w14:paraId="68BB284E">
      <w:r>
        <w:rPr>
          <w:lang w:eastAsia="ru-RU"/>
        </w:rPr>
        <w:drawing>
          <wp:inline distT="0" distB="0" distL="0" distR="0">
            <wp:extent cx="5940425" cy="39173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53D7F"/>
    <w:p w14:paraId="3B1107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 - Есть статистически значимая многолетняя динамика размеров</w:t>
      </w:r>
    </w:p>
    <w:p w14:paraId="163DAB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 – Средние размеры трески были выше только в 2010, 2012 – первый период. В 2019 и 2021 гг – второй период. Вопрос – насколько размеры рыб в абсолютных величинах в эти годы были выше среднемноголетней величины? Кроме того, в 2010 году было проанализировано только 28 шт. Может быть имеет смысл повторить анализ без 2010 года? Не увидел результатов по сезонной динамике. ???</w:t>
      </w:r>
    </w:p>
    <w:p w14:paraId="58806D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Причины более крупных размеров рыб в отдельные годы наблюдений (2012, 2019, 2021) скорее всего носят случайный характер. В период наблюдений использовали преимущественно сетки со стандартной ячеей (35-40 мм) и ряжевки. Подход мурманской трески – маловероятно. Слишком небольшая разница в средних величинах и кроме того, по нашим данным, более крупная треска (мурманская??) подходит к берегам в конце августа-сентябре.</w:t>
      </w:r>
    </w:p>
    <w:p w14:paraId="3F4E47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На протяжении большей части периода исследований (2007-2024 гг.) средний размер трески в уловах в губе Чупа, как правило, варьировал незначительно, однако в некоторые годы (2012, 2019, 2021) этот показатель оказался достоверно выше среднемноголетнего значения вследствие большей встречаемости более крупных особей. Какого-либо многолетнего тренда в изменении размерной структуры уловов трески в губе Чупа не отмечено.</w:t>
      </w:r>
    </w:p>
    <w:p w14:paraId="199AE9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Сделать.  </w:t>
      </w:r>
      <w:r>
        <w:rPr>
          <w:rFonts w:ascii="Times New Roman" w:hAnsi="Times New Roman" w:cs="Times New Roman"/>
          <w:sz w:val="28"/>
          <w:szCs w:val="28"/>
        </w:rPr>
        <w:t xml:space="preserve">На графике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Row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size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ось ординат обозначить - </w:t>
      </w:r>
      <w:r>
        <w:rPr>
          <w:rFonts w:ascii="Times New Roman" w:hAnsi="Times New Roman" w:cs="Times New Roman"/>
          <w:sz w:val="28"/>
          <w:szCs w:val="28"/>
          <w:lang w:val="en-US"/>
        </w:rPr>
        <w:t>Length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cm</w:t>
      </w:r>
      <w:r>
        <w:rPr>
          <w:rFonts w:ascii="Times New Roman" w:hAnsi="Times New Roman" w:cs="Times New Roman"/>
          <w:sz w:val="28"/>
          <w:szCs w:val="28"/>
        </w:rPr>
        <w:t xml:space="preserve"> – и нанести на нее более дробные значения длины, чтобы было понятно среднемноголетнее значение и размах колебаний по годам. </w:t>
      </w:r>
    </w:p>
    <w:p w14:paraId="5C6BE91E">
      <w:pPr>
        <w:rPr>
          <w:rFonts w:ascii="Times New Roman" w:hAnsi="Times New Roman" w:cs="Times New Roman"/>
          <w:sz w:val="28"/>
          <w:szCs w:val="28"/>
        </w:rPr>
      </w:pPr>
    </w:p>
    <w:p w14:paraId="21EEE66A">
      <w:pPr>
        <w:pStyle w:val="5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Динамика полового состава</w:t>
      </w:r>
    </w:p>
    <w:p w14:paraId="0AAD17C8">
      <w:pPr>
        <w:pStyle w:val="5"/>
        <w:rPr>
          <w:rFonts w:ascii="Times New Roman" w:hAnsi="Times New Roman" w:cs="Times New Roman"/>
          <w:sz w:val="28"/>
          <w:szCs w:val="28"/>
        </w:rPr>
      </w:pPr>
    </w:p>
    <w:p w14:paraId="643AA6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5940425" cy="42875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626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 - Сезонной динамики встречаемости нет, но есть значимая многолетняя динамика. Видно, что был какой-то провал в частоте самок, за которым их доля выросла выше многолетней популяционной средней, которая равна 0.67.</w:t>
      </w:r>
    </w:p>
    <w:p w14:paraId="2029F9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 – На графике провал в частоте самок наблюдается в 2020 году, а по моей базе данных пробы в 2020 году не брались. ??????? Что означает доверит.интервал на графике для доли самок?</w:t>
      </w:r>
    </w:p>
    <w:p w14:paraId="616676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Половой состав трески в уловах на протяжении летнего нагульного сезона (июнь-август) характеризовался преобладанием самок (67%). </w:t>
      </w:r>
    </w:p>
    <w:p w14:paraId="184CAE6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Сделать. </w:t>
      </w:r>
      <w:r>
        <w:rPr>
          <w:rFonts w:ascii="Times New Roman" w:hAnsi="Times New Roman" w:cs="Times New Roman"/>
          <w:sz w:val="28"/>
          <w:szCs w:val="28"/>
        </w:rPr>
        <w:t xml:space="preserve">Нужно разобраться, почему образовался провал на месте года, в котором не брались пробы (2020 г). Ось ординат обозначить как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Frequency of females </w:t>
      </w:r>
    </w:p>
    <w:p w14:paraId="699AD385"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>Общее описание рациона. Динамика пустых желудков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C311C4">
      <w:pPr>
        <w:pStyle w:val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5940425" cy="38925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ВХ - Статистически значимыми была как многолетняя динамика, так и сезонные изменения, но связь с размерами не выявляется. С сезонной динамикой все более или менее понятно. К концу лета голодных становится больше. С многолетней динамикой сложнее.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Было два нажористых периода, когда частота пустых была ниже среднего.</w:t>
      </w:r>
    </w:p>
    <w:p w14:paraId="5314FF10">
      <w:pPr>
        <w:pStyle w:val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 – В 2016 году наблюдения были завершены 3 июля, тогда как в остальные годы они охватывали период с конца июня и до середины августа. Возможно, это обстоятельство повлияло на величину анализируемого показателя. Нужны средние по доле особей с пустыми желудками по годам для конкретики.</w:t>
      </w:r>
    </w:p>
    <w:p w14:paraId="7DBE1AE4">
      <w:pPr>
        <w:pStyle w:val="5"/>
        <w:rPr>
          <w:rFonts w:ascii="Times New Roman" w:hAnsi="Times New Roman" w:cs="Times New Roman"/>
          <w:sz w:val="28"/>
          <w:szCs w:val="28"/>
        </w:rPr>
      </w:pPr>
    </w:p>
    <w:p w14:paraId="21840FA4">
      <w:pPr>
        <w:pStyle w:val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В течение летнего периода происходит изменение накормленности трески, а именно - доля рыб с пустыми желудками возрастает со второй половины июля и далее к концу лета. Это связано прежде всего с отходом отнерестившейся колюшки от берегов в открытое море. </w:t>
      </w:r>
    </w:p>
    <w:p w14:paraId="0549A1B9">
      <w:pPr>
        <w:pStyle w:val="5"/>
        <w:rPr>
          <w:rFonts w:ascii="Times New Roman" w:hAnsi="Times New Roman" w:cs="Times New Roman"/>
          <w:sz w:val="28"/>
          <w:szCs w:val="28"/>
        </w:rPr>
      </w:pPr>
    </w:p>
    <w:p w14:paraId="78B4F1A5">
      <w:pPr>
        <w:pStyle w:val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Сделать.</w:t>
      </w:r>
      <w:r>
        <w:rPr>
          <w:rFonts w:ascii="Times New Roman" w:hAnsi="Times New Roman" w:cs="Times New Roman"/>
          <w:sz w:val="28"/>
          <w:szCs w:val="28"/>
        </w:rPr>
        <w:t xml:space="preserve"> Включить во второй график месяцы – июнь, июль и август над </w:t>
      </w:r>
      <w:r>
        <w:rPr>
          <w:rFonts w:ascii="Times New Roman" w:hAnsi="Times New Roman" w:cs="Times New Roman"/>
          <w:sz w:val="28"/>
          <w:szCs w:val="28"/>
          <w:lang w:val="en-US"/>
        </w:rPr>
        <w:t>DOY</w:t>
      </w:r>
      <w:r>
        <w:rPr>
          <w:rFonts w:ascii="Times New Roman" w:hAnsi="Times New Roman" w:cs="Times New Roman"/>
          <w:sz w:val="28"/>
          <w:szCs w:val="28"/>
        </w:rPr>
        <w:t>. Тогда будет понятнее, в каком именно месяце лета возрастает доля рыб с пустыми желудками. Предлагаю 2016 год (по нему ущербные данные) убрать и посмотреть, что получится. Дело в том, что конец июня-начало июля – это самый нажористый период. А поскольку конец июля и август в 2016 году у нас выпал, то мы судим по накормленности трески в данном году только по началу лета</w:t>
      </w:r>
    </w:p>
    <w:p w14:paraId="66598FEC">
      <w:pPr>
        <w:pStyle w:val="5"/>
        <w:rPr>
          <w:rFonts w:ascii="Times New Roman" w:hAnsi="Times New Roman" w:cs="Times New Roman"/>
          <w:sz w:val="28"/>
          <w:szCs w:val="28"/>
        </w:rPr>
      </w:pPr>
    </w:p>
    <w:p w14:paraId="69121B58">
      <w:pPr>
        <w:pStyle w:val="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Динамика веса пищевого комка в наполненных желудках</w:t>
      </w:r>
    </w:p>
    <w:p w14:paraId="481CB0FF">
      <w:pPr>
        <w:pStyle w:val="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drawing>
          <wp:inline distT="0" distB="0" distL="0" distR="0">
            <wp:extent cx="5940425" cy="39300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EB57C">
      <w:pPr>
        <w:pStyle w:val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 - Выявляется многолетняя динамика и, естественно, связь с размером. Сезонной динамики не выявляется. Хорошо видно, что общее количество еды в желудках было максимальным в те годы, когда была минимальная доля пустых. Так что, скорее всего, это про голодные и сытые годы. При этом видно, что после где-то 2015 года кормовая база стала сильно лучше. Ну а связь с размером очевидна.</w:t>
      </w:r>
    </w:p>
    <w:p w14:paraId="3623940B">
      <w:pPr>
        <w:pStyle w:val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 – Давай пересчитаем модель без 2016 года (по которому данные только до 3 июля). Связь количества съеденной пищи с размером рыб наиболее отчетливо выявляется у особей длиной более 40 см. У рыб длиной 25-35 см такой закономерности не прослеживается. Наверное, действительно можно говорить, что после 2015 года условия откорма трески были хорошие. НО, заметь, что размер рыб в выборках был выше в 2019 и 2021 гг., соответственно и масса съеденной пищи была выше (согласно графику о связи размера особей с массой съеденной пищи).</w:t>
      </w:r>
    </w:p>
    <w:p w14:paraId="64675E67">
      <w:pPr>
        <w:pStyle w:val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В течение периода наблюдений выявлен период более высокой накормленности трески. Масса съеденной пищи у рыб разных размерных групп различается. В целом у особей длиной более 40 см количество пищи в желудках на момент поимки было больше, чем у более мелких рыб длиной 25-35 см.</w:t>
      </w:r>
    </w:p>
    <w:p w14:paraId="2D7E97EA">
      <w:pPr>
        <w:pStyle w:val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Сделать.</w:t>
      </w:r>
      <w:r>
        <w:rPr>
          <w:rFonts w:ascii="Times New Roman" w:hAnsi="Times New Roman" w:cs="Times New Roman"/>
          <w:sz w:val="28"/>
          <w:szCs w:val="28"/>
        </w:rPr>
        <w:t xml:space="preserve"> Пересчитать модель без данных по 2016 году (по нему ущербные данные).</w:t>
      </w:r>
    </w:p>
    <w:p w14:paraId="19AA39B8">
      <w:pPr>
        <w:pStyle w:val="5"/>
        <w:rPr>
          <w:rFonts w:ascii="Times New Roman" w:hAnsi="Times New Roman" w:cs="Times New Roman"/>
          <w:sz w:val="28"/>
          <w:szCs w:val="28"/>
        </w:rPr>
      </w:pPr>
    </w:p>
    <w:p w14:paraId="37B44D33">
      <w:pPr>
        <w:pStyle w:val="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 пищевого комка</w:t>
      </w:r>
    </w:p>
    <w:p w14:paraId="6F484860">
      <w:pPr>
        <w:pStyle w:val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 - Вот таблица со средними весами видов в отдельные годы. Не уверен, что в статью такая нужна (может быть в ESM)</w:t>
      </w:r>
    </w:p>
    <w:p w14:paraId="6CB9507F">
      <w:pPr>
        <w:pStyle w:val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 - Вот средние веса пищевых объектов (в сумме за все годы по тем рыбам, у которых что-то было в желудке)</w:t>
      </w:r>
    </w:p>
    <w:p w14:paraId="353CDCF1">
      <w:pPr>
        <w:pStyle w:val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 – В таком виде эти таблицы нам скорее всего не понадобятся. Не понятны также единицы измерения, кг? </w:t>
      </w:r>
    </w:p>
    <w:p w14:paraId="4F92D0E5">
      <w:pPr>
        <w:pStyle w:val="5"/>
        <w:rPr>
          <w:rFonts w:ascii="Times New Roman" w:hAnsi="Times New Roman" w:cs="Times New Roman"/>
          <w:b/>
          <w:sz w:val="28"/>
          <w:szCs w:val="28"/>
        </w:rPr>
      </w:pPr>
    </w:p>
    <w:p w14:paraId="7EF8D074">
      <w:pPr>
        <w:pStyle w:val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Сделать. </w:t>
      </w:r>
      <w:r>
        <w:rPr>
          <w:rFonts w:ascii="Times New Roman" w:hAnsi="Times New Roman" w:cs="Times New Roman"/>
          <w:sz w:val="28"/>
          <w:szCs w:val="28"/>
        </w:rPr>
        <w:t xml:space="preserve">Для общей характеристики состава пищи нам нужно сделать таблицу по всему материалу за все годы – частота встречаемости пищевого объекта, % и доля его по массе, %. </w:t>
      </w:r>
    </w:p>
    <w:p w14:paraId="64362B4C">
      <w:pPr>
        <w:pStyle w:val="5"/>
        <w:rPr>
          <w:rFonts w:ascii="Times New Roman" w:hAnsi="Times New Roman" w:cs="Times New Roman"/>
          <w:sz w:val="28"/>
          <w:szCs w:val="28"/>
        </w:rPr>
      </w:pPr>
    </w:p>
    <w:p w14:paraId="5A5204AB">
      <w:pPr>
        <w:pStyle w:val="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Динамика видового разнообразия пищевого спектра</w:t>
      </w:r>
    </w:p>
    <w:p w14:paraId="6EDEEF53">
      <w:pPr>
        <w:pStyle w:val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каждого года посчитан коэффициент видового разнообразия Шеннона.</w:t>
      </w:r>
    </w:p>
    <w:p w14:paraId="7B6D3092">
      <w:pPr>
        <w:pStyle w:val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5940425" cy="41097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F7F4E">
      <w:pPr>
        <w:pStyle w:val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 - Поскольку для коэффициента Шеннона я не могу придумать как правильно посчитать доверительную область, то имеет смысл обсуждать лишь резкий провал в разнообразии после 2015 г. В этот год жрали какой-то ограниченный набор пищевых объектов.</w:t>
      </w:r>
    </w:p>
    <w:p w14:paraId="6627DC9B">
      <w:pPr>
        <w:pStyle w:val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 – Вадим, здесь опять вылезает 2016 год с ущербными данными (наблюдения были завершены 3 июля). Возможно, это обстоятельство повлияло на спектр питания рыб - треска в конце июня жрет обычно только колюшку и немного нереиса. Этим и обусловлен узкий набор пищевых организмов. </w:t>
      </w:r>
    </w:p>
    <w:p w14:paraId="1D39A17B">
      <w:pPr>
        <w:pStyle w:val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Сделать.</w:t>
      </w:r>
      <w:r>
        <w:rPr>
          <w:rFonts w:ascii="Times New Roman" w:hAnsi="Times New Roman" w:cs="Times New Roman"/>
          <w:sz w:val="28"/>
          <w:szCs w:val="28"/>
        </w:rPr>
        <w:t xml:space="preserve"> Пересчитать индекс Шеннона без данных 2016 года</w:t>
      </w:r>
    </w:p>
    <w:p w14:paraId="40010FEA">
      <w:pPr>
        <w:pStyle w:val="5"/>
        <w:rPr>
          <w:rFonts w:ascii="Times New Roman" w:hAnsi="Times New Roman" w:cs="Times New Roman"/>
          <w:sz w:val="28"/>
          <w:szCs w:val="28"/>
        </w:rPr>
      </w:pPr>
    </w:p>
    <w:p w14:paraId="0EC30970">
      <w:pPr>
        <w:pStyle w:val="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Динамика обилия видов.</w:t>
      </w:r>
    </w:p>
    <w:p w14:paraId="36A0BEF4">
      <w:pPr>
        <w:pStyle w:val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Вадим, для начала давай разберемся с сезонной динамикой видового состава</w:t>
      </w:r>
      <w:r>
        <w:rPr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Некоторые важные объекты имеют значение в питании трески только в определенный период, например, колюшка или нереис. Поэтому весь материал нужно разбить на группы по срокам лова рыб – июнь 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>
        <w:rPr>
          <w:rFonts w:ascii="Times New Roman" w:hAnsi="Times New Roman" w:cs="Times New Roman"/>
          <w:sz w:val="28"/>
          <w:szCs w:val="28"/>
        </w:rPr>
        <w:t xml:space="preserve">, июль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, июль 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>
        <w:rPr>
          <w:rFonts w:ascii="Times New Roman" w:hAnsi="Times New Roman" w:cs="Times New Roman"/>
          <w:sz w:val="28"/>
          <w:szCs w:val="28"/>
        </w:rPr>
        <w:t xml:space="preserve">, август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. Анализировать будем массовую долю пищевых объектов, %. Анализируемые группы – колюшка, икра колюшки, другие рыбы, ракообразные, полихеты, иглокожие, остальные. Способ представления результатов для наглядности – как на картинке ниже</w:t>
      </w:r>
    </w:p>
    <w:p w14:paraId="2EAC47F3">
      <w:pPr>
        <w:rPr>
          <w:rFonts w:ascii="Times New Roman" w:hAnsi="Times New Roman" w:cs="Times New Roman"/>
          <w:sz w:val="28"/>
          <w:szCs w:val="28"/>
        </w:rPr>
      </w:pPr>
    </w:p>
    <w:p w14:paraId="38BFEC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4857750" cy="50006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8FC29A1"/>
    <w:multiLevelType w:val="multilevel"/>
    <w:tmpl w:val="48FC29A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 w:cs="Times New Roman"/>
        <w:b/>
        <w:sz w:val="32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BB1"/>
    <w:rsid w:val="00014AE6"/>
    <w:rsid w:val="00042F11"/>
    <w:rsid w:val="00076617"/>
    <w:rsid w:val="00087497"/>
    <w:rsid w:val="000B64EC"/>
    <w:rsid w:val="000F6D8A"/>
    <w:rsid w:val="001A782D"/>
    <w:rsid w:val="001C2DD8"/>
    <w:rsid w:val="001C7B79"/>
    <w:rsid w:val="002377DA"/>
    <w:rsid w:val="002728A4"/>
    <w:rsid w:val="002A324F"/>
    <w:rsid w:val="00344A44"/>
    <w:rsid w:val="003E5346"/>
    <w:rsid w:val="004140A7"/>
    <w:rsid w:val="004D7C5D"/>
    <w:rsid w:val="00542BE7"/>
    <w:rsid w:val="0058117E"/>
    <w:rsid w:val="005D3497"/>
    <w:rsid w:val="006251B2"/>
    <w:rsid w:val="0064125C"/>
    <w:rsid w:val="00661418"/>
    <w:rsid w:val="006A12D6"/>
    <w:rsid w:val="006C09ED"/>
    <w:rsid w:val="0074000E"/>
    <w:rsid w:val="00760EBD"/>
    <w:rsid w:val="007E5244"/>
    <w:rsid w:val="00865D66"/>
    <w:rsid w:val="0086788B"/>
    <w:rsid w:val="00886A5E"/>
    <w:rsid w:val="008B3699"/>
    <w:rsid w:val="009168AA"/>
    <w:rsid w:val="00944C7A"/>
    <w:rsid w:val="009A4C68"/>
    <w:rsid w:val="009D5438"/>
    <w:rsid w:val="009E0BE4"/>
    <w:rsid w:val="009F6190"/>
    <w:rsid w:val="00A4424E"/>
    <w:rsid w:val="00AC6203"/>
    <w:rsid w:val="00B464D0"/>
    <w:rsid w:val="00B51A6D"/>
    <w:rsid w:val="00B57B82"/>
    <w:rsid w:val="00BB6076"/>
    <w:rsid w:val="00C07F6A"/>
    <w:rsid w:val="00C42136"/>
    <w:rsid w:val="00C57BB1"/>
    <w:rsid w:val="00CF1167"/>
    <w:rsid w:val="00CF47FE"/>
    <w:rsid w:val="00D07E7A"/>
    <w:rsid w:val="00D11B3E"/>
    <w:rsid w:val="00D650EF"/>
    <w:rsid w:val="00D86C31"/>
    <w:rsid w:val="00EC6094"/>
    <w:rsid w:val="00F274B1"/>
    <w:rsid w:val="00FE010C"/>
    <w:rsid w:val="00FE6BD0"/>
    <w:rsid w:val="7EE67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998</Words>
  <Characters>5689</Characters>
  <Lines>47</Lines>
  <Paragraphs>13</Paragraphs>
  <TotalTime>585</TotalTime>
  <ScaleCrop>false</ScaleCrop>
  <LinksUpToDate>false</LinksUpToDate>
  <CharactersWithSpaces>6674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2025-05-14T12:35:00Z</dcterms:created>
  <dc:creator>Петр Ершов</dc:creator>
  <cp:lastModifiedBy>google1599737165</cp:lastModifiedBy>
  <dcterms:modified xsi:type="dcterms:W3CDTF">2025-05-16T11:58:32Z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AFBCBEEE06E249BCBFAC719607127B3B_13</vt:lpwstr>
  </property>
</Properties>
</file>