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0FDFD">
      <w:pPr>
        <w:pStyle w:val="17"/>
      </w:pPr>
      <w:r>
        <w:t xml:space="preserve">Экологические характеристики системы </w:t>
      </w:r>
      <w:r>
        <w:rPr>
          <w:i/>
          <w:iCs/>
        </w:rPr>
        <w:t>Halitholus cirratus</w:t>
      </w:r>
      <w:r>
        <w:t xml:space="preserve"> (Cnidaria: Hydrozoa) </w:t>
      </w:r>
      <w:r>
        <w:rPr>
          <w:i/>
          <w:iCs/>
        </w:rPr>
        <w:t>Portlandia arctica</w:t>
      </w:r>
      <w:r>
        <w:t xml:space="preserve"> (Mollusca: Bivalvia)</w:t>
      </w:r>
    </w:p>
    <w:p w14:paraId="0D516114">
      <w:pPr>
        <w:pStyle w:val="24"/>
      </w:pPr>
      <w:r>
        <w:t xml:space="preserve">Манылова Я. А. </w:t>
      </w:r>
      <w:r>
        <w:rPr>
          <w:rStyle w:val="11"/>
        </w:rPr>
        <w:footnoteReference w:id="0"/>
      </w:r>
      <w:r>
        <w:t xml:space="preserve">, Аристов Д.А. </w:t>
      </w:r>
      <w:r>
        <w:rPr>
          <w:rStyle w:val="11"/>
        </w:rPr>
        <w:footnoteReference w:id="1"/>
      </w:r>
      <w:r>
        <w:t xml:space="preserve">, Полоскин А.В. </w:t>
      </w:r>
      <w:r>
        <w:rPr>
          <w:rStyle w:val="11"/>
        </w:rPr>
        <w:footnoteReference w:id="2"/>
      </w:r>
    </w:p>
    <w:p w14:paraId="17A5695D">
      <w:pPr>
        <w:pStyle w:val="22"/>
      </w:pPr>
      <w:r>
        <w:rPr>
          <w:i/>
          <w:iCs/>
        </w:rPr>
        <w:t>Halitholus cirratus</w:t>
      </w:r>
      <w:r>
        <w:t xml:space="preserve"> (Hartlaub, 1914) – вид гидроидных полипов, ранее описанный как </w:t>
      </w:r>
      <w:r>
        <w:rPr>
          <w:i/>
          <w:iCs/>
        </w:rPr>
        <w:t>Perigonimus yoldiaearcticae</w:t>
      </w:r>
      <w:r>
        <w:t xml:space="preserve"> (Birula, 1897) (Stepanjants, Svoboda, 2013)</w:t>
      </w:r>
      <w:r>
        <w:rPr>
          <w:rStyle w:val="11"/>
        </w:rPr>
        <w:footnoteReference w:id="3"/>
      </w:r>
      <w:r>
        <w:t>, часто встречается на раковинах двустворчатых моллюсков в Белом море (Наумов, 1960)</w:t>
      </w:r>
      <w:r>
        <w:rPr>
          <w:rStyle w:val="11"/>
        </w:rPr>
        <w:footnoteReference w:id="4"/>
      </w:r>
      <w:r>
        <w:t xml:space="preserve">. Одним из видов, выступающих в качестве субстрата для H. cirratus, является двустворчатый моллюск </w:t>
      </w:r>
      <w:r>
        <w:rPr>
          <w:i/>
          <w:iCs/>
        </w:rPr>
        <w:t>Portlandia arctica</w:t>
      </w:r>
      <w:r>
        <w:t xml:space="preserve"> (Gray, 1824). В предыдущих исследованиях было показано, что между колонией гидроида и моллюском-субстратом формируется тесная связь (Нинбург, 1975)</w:t>
      </w:r>
      <w:r>
        <w:rPr>
          <w:rStyle w:val="11"/>
        </w:rPr>
        <w:footnoteReference w:id="5"/>
      </w:r>
      <w:r>
        <w:t>. Заражение гидроидными полипами в отдельных местообитаниях на Белом море может значительно превышать 50% (Нинбург, 1975; Ипатов, 1985)</w:t>
      </w:r>
      <w:r>
        <w:rPr>
          <w:rStyle w:val="11"/>
        </w:rPr>
        <w:footnoteReference w:id="6"/>
      </w:r>
      <w:r>
        <w:t xml:space="preserve">. Однако данные по встречаемости </w:t>
      </w:r>
      <w:r>
        <w:rPr>
          <w:i/>
          <w:iCs/>
        </w:rPr>
        <w:t>H.</w:t>
      </w:r>
      <w:bookmarkStart w:id="0" w:name="_GoBack"/>
      <w:bookmarkEnd w:id="0"/>
      <w:r>
        <w:rPr>
          <w:i/>
          <w:iCs/>
        </w:rPr>
        <w:t xml:space="preserve"> cirratus</w:t>
      </w:r>
      <w:r>
        <w:t xml:space="preserve"> на портландиях в поселениях вершины Кандалакшского залива до сих пор описаны не были.</w:t>
      </w:r>
    </w:p>
    <w:p w14:paraId="4AF8BEC6">
      <w:pPr>
        <w:pStyle w:val="3"/>
      </w:pPr>
      <w:r>
        <w:t xml:space="preserve">В 2023 году на территории Кандалакшского государственного заповедника мы взяли серию проб в сублиторали Фукусовой губы о. Ряжков. Для сбора использовали шлюпочную драгу, все пробы были отобраны с глубины от 11 до 14 метров. Мы отметили координаты точки, где взяли первую пробу (N 67,00341; E 032,35030), остальные пробы были взяты в окрестностях этой точки. Пробы промывали через сито с диаметром ячеи 1 мм. В ходе дальнейшей разборки мы выбирали из проб всех живых моллюсков </w:t>
      </w:r>
      <w:r>
        <w:rPr>
          <w:i/>
          <w:iCs/>
        </w:rPr>
        <w:t>Portlandia arctica</w:t>
      </w:r>
      <w:r>
        <w:t xml:space="preserve">. У всех обнаруженных живых особей </w:t>
      </w:r>
      <w:r>
        <w:rPr>
          <w:i/>
          <w:iCs/>
        </w:rPr>
        <w:t>P. arctica</w:t>
      </w:r>
      <w:r>
        <w:t xml:space="preserve"> мы измеряли длину при помощи окуляр-микрометра с точностью до 0.1 мм, отмечали наличие гидроидных полипов Halitholus cirratus на раковинах портландий. Для всех особей, зараженных полипами, подсчитывалось количество гидрантов. В ряде случаев моллюски не несли на себе полипов, в таком случае отмечалось наличие гидроризы — структуры из хитина (Rees, 1938), с помощью которой полипы прикреплялись к базибионту. Всего на основании 6 драгировок было изучено 207 моллюсков.</w:t>
      </w:r>
    </w:p>
    <w:p w14:paraId="05A3308D">
      <w:pPr>
        <w:pStyle w:val="3"/>
      </w:pPr>
      <w:r>
        <w:t xml:space="preserve">На 100 живых портландиях из 207 мы обнаружили колонии полипов </w:t>
      </w:r>
      <w:r>
        <w:rPr>
          <w:i/>
          <w:iCs/>
        </w:rPr>
        <w:t>Halitholus cirratus</w:t>
      </w:r>
      <w:r>
        <w:t xml:space="preserve">. Средняя зараженность в 4 драгировках составила 61.78±24.6%. В 2 из 6 проб не было найдено ни портландий, ни их створок, поэтому среднюю зараженность мы оценивали только по 4 драгировкам. Количество особей с гидрантами в разных пробах значительно различалось: В одной из драгировок все обнаруженные моллюски несли на себе полипов, однако это проба содержала в себе всего 8 живых особей </w:t>
      </w:r>
      <w:r>
        <w:rPr>
          <w:i/>
          <w:iCs/>
        </w:rPr>
        <w:t>Portlandia arctica</w:t>
      </w:r>
      <w:r>
        <w:t>. Большинство незараженных особей были размером до 5 мм, а крупные моллюски, напротив, чаще несли на себе гидранта. Эти данные согласуются данными предыдущих исследований, где так же отмечался рост зараженности по мере роста моллюска (Нинбург, 1975; Ипатов, 1985).</w:t>
      </w:r>
    </w:p>
    <w:p w14:paraId="7790470B">
      <w:r>
        <w:drawing>
          <wp:inline distT="0" distB="0" distL="114300" distR="114300">
            <wp:extent cx="4619625" cy="4619625"/>
            <wp:effectExtent l="0" t="0" r="0" b="0"/>
            <wp:docPr id="29" name="Picture" descr="Рисунок 1. Количество живых моллюсков в разных размерных классах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Рисунок 1. Количество живых моллюсков в разных размерных классах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E034B2">
      <w:pPr>
        <w:pStyle w:val="20"/>
      </w:pPr>
      <w:r>
        <w:rPr>
          <w:b/>
          <w:bCs/>
        </w:rPr>
        <w:t>Рисунок 1.</w:t>
      </w:r>
      <w:r>
        <w:t xml:space="preserve"> Количество живых моллюсков в разных размерных классах.</w:t>
      </w:r>
    </w:p>
    <w:p w14:paraId="7B23C61A">
      <w:r>
        <w:br w:type="page"/>
      </w:r>
    </w:p>
    <w:p w14:paraId="103A107A">
      <w:pPr>
        <w:keepNext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60" w:after="60" w:line="240" w:lineRule="auto"/>
        <w:ind w:left="60" w:right="60" w:firstLine="0" w:firstLineChars="0"/>
        <w:jc w:val="center"/>
      </w:pPr>
      <w:r>
        <w:t>Таблица 1. Размерная структура Portlandia arctica, частота встречаемости и количество полипов Halitholus cirratus</w:t>
      </w:r>
    </w:p>
    <w:tbl>
      <w:tblPr>
        <w:tblStyle w:val="1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</w:tblGrid>
      <w:tr w14:paraId="468B2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666666" w:sz="12" w:space="0"/>
              <w:left w:val="nil"/>
              <w:bottom w:val="single" w:color="666666" w:sz="12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F49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номер пробы</w:t>
            </w:r>
          </w:p>
        </w:tc>
        <w:tc>
          <w:tcPr>
            <w:tcBorders>
              <w:top w:val="single" w:color="666666" w:sz="12" w:space="0"/>
              <w:left w:val="single" w:color="BEBEBE" w:sz="8" w:space="0"/>
              <w:bottom w:val="single" w:color="666666" w:sz="12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319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длина</w:t>
            </w:r>
          </w:p>
        </w:tc>
        <w:tc>
          <w:tcPr>
            <w:tcBorders>
              <w:top w:val="single" w:color="666666" w:sz="12" w:space="0"/>
              <w:left w:val="single" w:color="BEBEBE" w:sz="8" w:space="0"/>
              <w:bottom w:val="single" w:color="666666" w:sz="12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95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гидрориза</w:t>
            </w:r>
          </w:p>
        </w:tc>
        <w:tc>
          <w:tcPr>
            <w:tcBorders>
              <w:top w:val="single" w:color="666666" w:sz="12" w:space="0"/>
              <w:left w:val="single" w:color="BEBEBE" w:sz="8" w:space="0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18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количество полипов</w:t>
            </w:r>
          </w:p>
        </w:tc>
      </w:tr>
      <w:tr w14:paraId="27EA7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666666" w:sz="12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962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666666" w:sz="12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47E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1.5</w:t>
            </w:r>
          </w:p>
        </w:tc>
        <w:tc>
          <w:tcPr>
            <w:tcBorders>
              <w:top w:val="single" w:color="666666" w:sz="12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FF5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666666" w:sz="12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9C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538E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7F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742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8F9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BAC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0C9B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D86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B6A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E18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F04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38AB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3F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A7F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FE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E35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CD49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9A3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34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427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33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A87A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476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279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F2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F73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8F8C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57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E42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735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77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7C80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874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45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955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1C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7340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2C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D72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82A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D9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1380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8A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F3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23E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223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C498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285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A68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2D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1C8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3B31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E21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B23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6F0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DC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E2AF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570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05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4F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6D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472D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8A4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955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276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4B7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8550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01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8D7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C2C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E09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A9A0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5FE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69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08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167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6CE4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44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95C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AD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F7F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D265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D7F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E0D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1A1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02C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2E7C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73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0CB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06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B9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8151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AC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B9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A91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EF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5E4B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7F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ED8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3F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4F5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80AD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44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E1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A2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83D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2245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9A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79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38F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D18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8574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D30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DC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408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8FA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0308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135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D62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9B7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EDC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</w:t>
            </w:r>
          </w:p>
        </w:tc>
      </w:tr>
      <w:tr w14:paraId="0BE57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40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088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A71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DD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D9FC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A8B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D19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13F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AAC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C44E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FB6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1A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B37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80B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613D0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2B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B0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CBE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3D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A85A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4C1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24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21A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D6F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67B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91C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A5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39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39F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923D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6E2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83A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CBA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C53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7D46A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4BE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FD3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D7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6F7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714D8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A5B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A5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182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81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9EC3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BB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3ED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714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4EC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24B0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C48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4E5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B6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B1B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</w:t>
            </w:r>
          </w:p>
        </w:tc>
      </w:tr>
      <w:tr w14:paraId="153B7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223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72D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6EA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1F3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10</w:t>
            </w:r>
          </w:p>
        </w:tc>
      </w:tr>
      <w:tr w14:paraId="2CDA9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82F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86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7E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4D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23</w:t>
            </w:r>
          </w:p>
        </w:tc>
      </w:tr>
      <w:tr w14:paraId="1A141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9B5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03C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3F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85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</w:t>
            </w:r>
          </w:p>
        </w:tc>
      </w:tr>
      <w:tr w14:paraId="3B655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7F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393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1C1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D67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</w:t>
            </w:r>
          </w:p>
        </w:tc>
      </w:tr>
      <w:tr w14:paraId="45E74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BAE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9D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0F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B6D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0337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AF6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396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583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6B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23</w:t>
            </w:r>
          </w:p>
        </w:tc>
      </w:tr>
      <w:tr w14:paraId="31A9B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6ED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69C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F5D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31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20590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17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690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94C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165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4B7BB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5E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17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58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93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1ACD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D28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751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EBC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87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</w:t>
            </w:r>
          </w:p>
        </w:tc>
      </w:tr>
      <w:tr w14:paraId="2F72C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53B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6E3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7B0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D0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ACD6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0B5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AC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A8D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3A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8356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C3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24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F7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DF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BC61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87A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523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D4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D0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8272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E22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DBF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20D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E6A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</w:t>
            </w:r>
          </w:p>
        </w:tc>
      </w:tr>
      <w:tr w14:paraId="5B8A5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A4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7A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7B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05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</w:t>
            </w:r>
          </w:p>
        </w:tc>
      </w:tr>
      <w:tr w14:paraId="31DF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E2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CF1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246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82C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</w:t>
            </w:r>
          </w:p>
        </w:tc>
      </w:tr>
      <w:tr w14:paraId="07501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672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FB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893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83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</w:t>
            </w:r>
          </w:p>
        </w:tc>
      </w:tr>
      <w:tr w14:paraId="090F8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A2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C12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0F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025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</w:t>
            </w:r>
          </w:p>
        </w:tc>
      </w:tr>
      <w:tr w14:paraId="005DA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B15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58F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A1C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F1B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</w:t>
            </w:r>
          </w:p>
        </w:tc>
      </w:tr>
      <w:tr w14:paraId="2C299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59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E4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5F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A1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10</w:t>
            </w:r>
          </w:p>
        </w:tc>
      </w:tr>
      <w:tr w14:paraId="3B08E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B9E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067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63C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A1A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09C36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C44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904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674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EC3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562F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D8E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94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F9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FE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69CFA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C0B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4A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23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0C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</w:t>
            </w:r>
          </w:p>
        </w:tc>
      </w:tr>
      <w:tr w14:paraId="6DE0F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D4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E5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3B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ED6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</w:t>
            </w:r>
          </w:p>
        </w:tc>
      </w:tr>
      <w:tr w14:paraId="13928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DD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A13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01F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51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</w:t>
            </w:r>
          </w:p>
        </w:tc>
      </w:tr>
      <w:tr w14:paraId="3BC10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B6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2B6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EF1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3F5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2AD0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EF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07D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F8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BA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20</w:t>
            </w:r>
          </w:p>
        </w:tc>
      </w:tr>
      <w:tr w14:paraId="777B0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8C5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92C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D45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643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</w:t>
            </w:r>
          </w:p>
        </w:tc>
      </w:tr>
      <w:tr w14:paraId="447D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C1C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C7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AC2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86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2917A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5C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53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346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24E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10</w:t>
            </w:r>
          </w:p>
        </w:tc>
      </w:tr>
      <w:tr w14:paraId="2F604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573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67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3AB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60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19</w:t>
            </w:r>
          </w:p>
        </w:tc>
      </w:tr>
      <w:tr w14:paraId="4AE95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97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F31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18.0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6C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533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51342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857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507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19.0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A1D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A0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</w:t>
            </w:r>
          </w:p>
        </w:tc>
      </w:tr>
      <w:tr w14:paraId="7CAA6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959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908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B8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3C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</w:t>
            </w:r>
          </w:p>
        </w:tc>
      </w:tr>
      <w:tr w14:paraId="153A8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C26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A9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A3D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8FD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EDBC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A6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33E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73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D0C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A6E6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68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CC4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28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4E1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D905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97F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4D8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D18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3EB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97F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145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C99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56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ECF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C2EB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0FB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2CD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53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1F3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3BE8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43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23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1E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E63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9F27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6CD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E4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646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D1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4052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D9E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F2F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32F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431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240E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C9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57A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C00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2BA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63BB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EF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279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81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94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</w:t>
            </w:r>
          </w:p>
        </w:tc>
      </w:tr>
      <w:tr w14:paraId="6E4C6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E65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D2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88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DAC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04685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815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7F4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2A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CA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AF98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22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4A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92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39C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</w:t>
            </w:r>
          </w:p>
        </w:tc>
      </w:tr>
      <w:tr w14:paraId="789FA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6DD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ED1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FC5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5F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</w:t>
            </w:r>
          </w:p>
        </w:tc>
      </w:tr>
      <w:tr w14:paraId="48CFB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000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9E1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B1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831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5174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DA9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4C4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B24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F8C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5F42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362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BF7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AB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FDC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9425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D49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1BE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460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87E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BF0B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93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9AC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10A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5CB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01FC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73D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0C4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03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93C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2264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44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06F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BC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FE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030D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70D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FB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67C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7D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B59E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D32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E8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61D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517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AB67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8D5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124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DFF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8E2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5D02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AC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B63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AF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32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A235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507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D0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7EF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B9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3E27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FA9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0BD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4F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CF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CE81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A8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1CE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BA1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B4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0F34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01B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E7A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777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40B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B093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4BA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D07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A89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E6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17B9D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54A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AFD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468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807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FD3F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768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59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C6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00A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5E66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52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4F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565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F3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3C877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A85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9B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D9B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DD6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4CA99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26B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95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8CE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F12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0A2C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6F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081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78F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862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C43B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41B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60A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DA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53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62C0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B5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D5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2E0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267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</w:t>
            </w:r>
          </w:p>
        </w:tc>
      </w:tr>
      <w:tr w14:paraId="1A846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44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1EC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ACB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F72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4E294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B41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B3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8D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3B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0068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8E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82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FB4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FEA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9967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D31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D8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F2C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2D2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1094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202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093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97A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E48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CB93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F51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38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E5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8AB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10AF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15D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F3D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D63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0CE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</w:t>
            </w:r>
          </w:p>
        </w:tc>
      </w:tr>
      <w:tr w14:paraId="2F7B3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14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7C8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58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09B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5C9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034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A8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54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D2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776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55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424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A13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52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8BE9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259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23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E5B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52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7E97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527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51C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ADE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E71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</w:t>
            </w:r>
          </w:p>
        </w:tc>
      </w:tr>
      <w:tr w14:paraId="523D2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BA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DBC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3E7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49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D900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A2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30B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901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90F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FD1F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AB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AA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37D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AB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80E0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77B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4C7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904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35B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C437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B2B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F14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33B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895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BBD0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13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1D1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79B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01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E0E5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C3F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749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B1A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B21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F7EC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F6A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E3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A8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048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E706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D0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7A0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AC2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05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D8E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BFC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99E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6F1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0E5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632A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38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50D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2D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3B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B361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9D8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DE0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91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D4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10</w:t>
            </w:r>
          </w:p>
        </w:tc>
      </w:tr>
      <w:tr w14:paraId="04B59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30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171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85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094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694DF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BB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89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DD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664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2CFA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FE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807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483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37A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94FD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C29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5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755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636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4B98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950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CE5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A6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91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2514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E7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CF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FB4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9E4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</w:t>
            </w:r>
          </w:p>
        </w:tc>
      </w:tr>
      <w:tr w14:paraId="65647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B53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0D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05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351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19F64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AE4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201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E6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ED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</w:t>
            </w:r>
          </w:p>
        </w:tc>
      </w:tr>
      <w:tr w14:paraId="30EAD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3FB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2A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71C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26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</w:t>
            </w:r>
          </w:p>
        </w:tc>
      </w:tr>
      <w:tr w14:paraId="213E3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C06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D61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0B4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F41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</w:t>
            </w:r>
          </w:p>
        </w:tc>
      </w:tr>
      <w:tr w14:paraId="434C1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C6D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F4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B4E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079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07B0F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FCB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DC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45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899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44F4A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8C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5E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460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271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31C8F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4E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54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815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08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67D0E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FB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C8F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D8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F2F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71741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4CB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D6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94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F95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28</w:t>
            </w:r>
          </w:p>
        </w:tc>
      </w:tr>
      <w:tr w14:paraId="038B2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A11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567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98A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9A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27</w:t>
            </w:r>
          </w:p>
        </w:tc>
      </w:tr>
      <w:tr w14:paraId="1190B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6EA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39B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4A1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9DC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</w:t>
            </w:r>
          </w:p>
        </w:tc>
      </w:tr>
      <w:tr w14:paraId="66F6F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AA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86F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012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2F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29</w:t>
            </w:r>
          </w:p>
        </w:tc>
      </w:tr>
      <w:tr w14:paraId="1027B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DA6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9DF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B74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B6E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37</w:t>
            </w:r>
          </w:p>
        </w:tc>
      </w:tr>
      <w:tr w14:paraId="1AB08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8E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615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BCF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8C1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21</w:t>
            </w:r>
          </w:p>
        </w:tc>
      </w:tr>
      <w:tr w14:paraId="7572D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F48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9D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CD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902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18</w:t>
            </w:r>
          </w:p>
        </w:tc>
      </w:tr>
      <w:tr w14:paraId="1F5A9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6E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6B0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321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D9D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39</w:t>
            </w:r>
          </w:p>
        </w:tc>
      </w:tr>
      <w:tr w14:paraId="58CBD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B82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410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77C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BA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36</w:t>
            </w:r>
          </w:p>
        </w:tc>
      </w:tr>
      <w:tr w14:paraId="3BA05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C0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60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6FD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701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24</w:t>
            </w:r>
          </w:p>
        </w:tc>
      </w:tr>
      <w:tr w14:paraId="3F6F7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18C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97A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178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12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29</w:t>
            </w:r>
          </w:p>
        </w:tc>
      </w:tr>
      <w:tr w14:paraId="4B9C1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A23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BF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28A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D1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21</w:t>
            </w:r>
          </w:p>
        </w:tc>
      </w:tr>
      <w:tr w14:paraId="02211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25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41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4C1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AC2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26</w:t>
            </w:r>
          </w:p>
        </w:tc>
      </w:tr>
      <w:tr w14:paraId="375F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442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E66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C74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C36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19</w:t>
            </w:r>
          </w:p>
        </w:tc>
      </w:tr>
      <w:tr w14:paraId="4BCC5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FAE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D91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F3F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5FD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33</w:t>
            </w:r>
          </w:p>
        </w:tc>
      </w:tr>
      <w:tr w14:paraId="41659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C73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0E0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18.1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2D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B46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10</w:t>
            </w:r>
          </w:p>
        </w:tc>
      </w:tr>
      <w:tr w14:paraId="7FF41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CE4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AE9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19.8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55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3E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72E6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8F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76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92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5C1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</w:t>
            </w:r>
          </w:p>
        </w:tc>
      </w:tr>
      <w:tr w14:paraId="59BBC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2BA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5B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D6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D04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33EC4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52D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5EF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B2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CAA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CE3F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1BC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FB4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577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5C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0B93A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609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C6D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C78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F0F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3DF2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6A2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914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72C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BB4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85C5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97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9F6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294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CF9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3D2D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A7C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AB9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DC9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D61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3D6F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E1A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EEC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D4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1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089DE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68B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24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7E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D5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</w:t>
            </w:r>
          </w:p>
        </w:tc>
      </w:tr>
      <w:tr w14:paraId="57D92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27D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C9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E50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BBA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</w:t>
            </w:r>
          </w:p>
        </w:tc>
      </w:tr>
      <w:tr w14:paraId="163BA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FE2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901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57E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202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B7D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2F5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0C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6.9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F74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9E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F683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6C4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8A5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C95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811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</w:t>
            </w:r>
          </w:p>
        </w:tc>
      </w:tr>
      <w:tr w14:paraId="1B3B8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A3B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9B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7.1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15C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01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F6F3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D00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2C4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110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E5E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57843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0D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C1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762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655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E249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C2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80F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EB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C86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B84D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053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47D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C39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F5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</w:t>
            </w:r>
          </w:p>
        </w:tc>
      </w:tr>
      <w:tr w14:paraId="62961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89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89F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15E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FDC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4</w:t>
            </w:r>
          </w:p>
        </w:tc>
      </w:tr>
      <w:tr w14:paraId="147E2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EA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DB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9.6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96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E16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23</w:t>
            </w:r>
          </w:p>
        </w:tc>
      </w:tr>
      <w:tr w14:paraId="1A92C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32A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449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02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8B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3C7FE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D4C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62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9.9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4E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E8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20631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98C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F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10.4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0CF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B4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8</w:t>
            </w:r>
          </w:p>
        </w:tc>
      </w:tr>
      <w:tr w14:paraId="1EE15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174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1B5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43F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D01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77238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49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A0D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A07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A6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1FFD0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9B2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57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506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6BF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</w:t>
            </w:r>
          </w:p>
        </w:tc>
      </w:tr>
      <w:tr w14:paraId="1AE9D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CE0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135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12.3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003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нет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B8C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0</w:t>
            </w:r>
          </w:p>
        </w:tc>
      </w:tr>
      <w:tr w14:paraId="4EF33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E74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E62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3C6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8C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24</w:t>
            </w:r>
          </w:p>
        </w:tc>
      </w:tr>
      <w:tr w14:paraId="24F96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E6E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520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12.9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230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7DF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30</w:t>
            </w:r>
          </w:p>
        </w:tc>
      </w:tr>
      <w:tr w14:paraId="2DC30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7F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AA6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13.5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DB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42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24</w:t>
            </w:r>
          </w:p>
        </w:tc>
      </w:tr>
      <w:tr w14:paraId="35169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107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C3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14.8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A51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2B6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5</w:t>
            </w:r>
          </w:p>
        </w:tc>
      </w:tr>
      <w:tr w14:paraId="0B9DF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FC6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CE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52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D47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</w:t>
            </w:r>
          </w:p>
        </w:tc>
      </w:tr>
      <w:tr w14:paraId="37E16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EC7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9B9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14.9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DC0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CD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20</w:t>
            </w:r>
          </w:p>
        </w:tc>
      </w:tr>
      <w:tr w14:paraId="74AD9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345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CD2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88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1F2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26</w:t>
            </w:r>
          </w:p>
        </w:tc>
      </w:tr>
      <w:tr w14:paraId="34D5F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443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9B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15.1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395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A3C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</w:t>
            </w:r>
          </w:p>
        </w:tc>
      </w:tr>
      <w:tr w14:paraId="7BB4A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B66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47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15.5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78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856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27</w:t>
            </w:r>
          </w:p>
        </w:tc>
      </w:tr>
      <w:tr w14:paraId="142E3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A7C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B67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16.4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84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17D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11</w:t>
            </w:r>
          </w:p>
        </w:tc>
      </w:tr>
      <w:tr w14:paraId="6C61A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70E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92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16.7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346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BEBEBE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22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23</w:t>
            </w:r>
          </w:p>
        </w:tc>
      </w:tr>
      <w:tr w14:paraId="34E87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BEBEBE" w:sz="8" w:space="0"/>
              <w:left w:val="nil"/>
              <w:bottom w:val="single" w:color="666666" w:sz="12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305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drag-10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666666" w:sz="12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B0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17.2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666666" w:sz="12" w:space="0"/>
              <w:right w:val="single" w:color="BEBEBE" w:sz="8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40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есть</w:t>
            </w:r>
          </w:p>
        </w:tc>
        <w:tc>
          <w:tcPr>
            <w:tcBorders>
              <w:top w:val="single" w:color="BEBEBE" w:sz="8" w:space="0"/>
              <w:left w:val="single" w:color="BEBEBE" w:sz="8" w:space="0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10E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righ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16"/>
                <w:szCs w:val="16"/>
                <w:u w:val="none"/>
              </w:rPr>
              <w:t>22</w:t>
            </w:r>
          </w:p>
        </w:tc>
      </w:tr>
    </w:tbl>
    <w:p w14:paraId="0BBE0875"/>
    <w:sect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4">
    <w:p>
      <w:pPr>
        <w:spacing w:before="0" w:after="0"/>
      </w:pPr>
      <w:r>
        <w:separator/>
      </w:r>
    </w:p>
  </w:footnote>
  <w:footnote w:type="continuationSeparator" w:id="15">
    <w:p>
      <w:pPr>
        <w:spacing w:before="0" w:after="0"/>
      </w:pPr>
      <w:r>
        <w:continuationSeparator/>
      </w:r>
    </w:p>
  </w:footnote>
  <w:footnote w:id="0">
    <w:p w14:paraId="7CA04820">
      <w:pPr>
        <w:pStyle w:val="15"/>
      </w:pPr>
      <w:r>
        <w:rPr>
          <w:rStyle w:val="11"/>
        </w:rPr>
        <w:footnoteRef/>
      </w:r>
      <w:r>
        <w:t xml:space="preserve"> Московский государственный университет, Биологический факультет</w:t>
      </w:r>
    </w:p>
  </w:footnote>
  <w:footnote w:id="1">
    <w:p w14:paraId="1BD48DB2">
      <w:pPr>
        <w:pStyle w:val="15"/>
      </w:pPr>
      <w:r>
        <w:rPr>
          <w:rStyle w:val="11"/>
        </w:rPr>
        <w:footnoteRef/>
      </w:r>
      <w:r>
        <w:t xml:space="preserve"> Зоологический институт РАН, Беломорская биологическая станция</w:t>
      </w:r>
    </w:p>
  </w:footnote>
  <w:footnote w:id="2">
    <w:p w14:paraId="69C19918">
      <w:pPr>
        <w:pStyle w:val="15"/>
      </w:pPr>
      <w:r>
        <w:rPr>
          <w:rStyle w:val="11"/>
        </w:rPr>
        <w:footnoteRef/>
      </w:r>
      <w:r>
        <w:t xml:space="preserve"> Санкт-Петербургкий городской Дворец Творчества Юных, Эколого-биологический центр ‘Крестовский остров’</w:t>
      </w:r>
    </w:p>
  </w:footnote>
  <w:footnote w:id="3">
    <w:p w14:paraId="32A8F0E4">
      <w:pPr>
        <w:pStyle w:val="15"/>
      </w:pPr>
      <w:r>
        <w:rPr>
          <w:rStyle w:val="11"/>
        </w:rPr>
        <w:footnoteRef/>
      </w:r>
      <w:r>
        <w:t xml:space="preserve"> Stepanjants S., Svoboda A. Which Halitholus species (Cnidaria: Hydrozoa) inhabits the Arctic and high boreal Atlantic waters? //Marine Ecology. – 2013. – Т. 34. – С. 197-203.</w:t>
      </w:r>
    </w:p>
  </w:footnote>
  <w:footnote w:id="4">
    <w:p w14:paraId="038CE67D">
      <w:pPr>
        <w:pStyle w:val="15"/>
      </w:pPr>
      <w:r>
        <w:rPr>
          <w:rStyle w:val="11"/>
        </w:rPr>
        <w:footnoteRef/>
      </w:r>
      <w:r>
        <w:t xml:space="preserve"> Наумов Д.В. Гидроиды и гидромедузы морских, солоноватоводных и пресноводных бассейнов СССР./Определители по фауне СССР. – 1960. – Вып. 70. – Л., Изд-во АН СССР.</w:t>
      </w:r>
    </w:p>
  </w:footnote>
  <w:footnote w:id="5">
    <w:p w14:paraId="371435E1">
      <w:pPr>
        <w:pStyle w:val="15"/>
      </w:pPr>
      <w:r>
        <w:rPr>
          <w:rStyle w:val="11"/>
        </w:rPr>
        <w:footnoteRef/>
      </w:r>
      <w:r>
        <w:t xml:space="preserve"> Нинбург Е. А. К экологии гидроидных полипов Monobrachum parasitum Mereschkowsky и </w:t>
      </w:r>
      <w:r>
        <w:rPr>
          <w:i/>
          <w:iCs/>
        </w:rPr>
        <w:t>Perigonimus yoldiae-arcticae</w:t>
      </w:r>
      <w:r>
        <w:t xml:space="preserve"> Birula Кандалакшского залива //Труды Кандалакшского Государственного заповедника. – 1975. – №. 9. – С. 228-234.</w:t>
      </w:r>
    </w:p>
  </w:footnote>
  <w:footnote w:id="6">
    <w:p w14:paraId="37FA2ED7">
      <w:pPr>
        <w:pStyle w:val="15"/>
      </w:pPr>
      <w:r>
        <w:rPr>
          <w:rStyle w:val="11"/>
        </w:rPr>
        <w:footnoteRef/>
      </w:r>
      <w:r>
        <w:t xml:space="preserve"> Ипатов Г. Экология гидроидных полипов </w:t>
      </w:r>
      <w:r>
        <w:rPr>
          <w:i/>
          <w:iCs/>
        </w:rPr>
        <w:t>Perigonimus yoldiaarctica</w:t>
      </w:r>
      <w:r>
        <w:t xml:space="preserve"> в Долгой губе Соловецкого острова – 1985. Рукопись депонирована в библиотеке ЛЭМБ (гидробиологии) (</w:t>
      </w:r>
      <w:r>
        <w:fldChar w:fldCharType="begin"/>
      </w:r>
      <w:r>
        <w:instrText xml:space="preserve"> HYPERLINK "http://hydrola.ru/manuscripts.html" \h </w:instrText>
      </w:r>
      <w:r>
        <w:fldChar w:fldCharType="separate"/>
      </w:r>
      <w:r>
        <w:rPr>
          <w:rStyle w:val="14"/>
        </w:rPr>
        <w:t>http://hydrola.ru/manuscripts.html</w:t>
      </w:r>
      <w:r>
        <w:rPr>
          <w:rStyle w:val="14"/>
        </w:rPr>
        <w:fldChar w:fldCharType="end"/>
      </w:r>
      <w:r>
        <w:t>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14"/>
    <w:footnote w:id="15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3129592A"/>
    <w:rsid w:val="48355E05"/>
    <w:rsid w:val="507A1EFE"/>
    <w:rsid w:val="59A53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  <w:jc w:val="both"/>
    </w:pPr>
    <w:rPr>
      <w:rFonts w:asciiTheme="minorAscii" w:hAnsiTheme="minorAscii" w:eastAsiaTheme="minorEastAsia" w:cstheme="minorBidi"/>
      <w:sz w:val="20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1"/>
    </w:pPr>
    <w:rPr>
      <w:rFonts w:ascii="Times New Roman" w:hAnsi="Times New Roman" w:eastAsiaTheme="majorEastAsia" w:cstheme="majorBidi"/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2"/>
    </w:pPr>
    <w:rPr>
      <w:rFonts w:ascii="Times New Roman" w:hAnsi="Times New Roman" w:eastAsiaTheme="majorEastAsia" w:cstheme="majorBidi"/>
      <w:b/>
      <w:bCs/>
      <w:i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6"/>
    <w:qFormat/>
    <w:uiPriority w:val="0"/>
    <w:pPr>
      <w:spacing w:before="180" w:after="180"/>
      <w:ind w:firstLine="720"/>
      <w:jc w:val="both"/>
    </w:pPr>
    <w:rPr>
      <w:rFonts w:ascii="Times New Roman" w:hAnsi="Times New Roman" w:cs="Times New Roman"/>
      <w:sz w:val="20"/>
      <w:szCs w:val="20"/>
      <w:lang w:val="ru-RU"/>
    </w:rPr>
  </w:style>
  <w:style w:type="character" w:styleId="11">
    <w:name w:val="footnote reference"/>
    <w:basedOn w:val="12"/>
    <w:qFormat/>
    <w:uiPriority w:val="0"/>
    <w:rPr>
      <w:vertAlign w:val="superscript"/>
    </w:rPr>
  </w:style>
  <w:style w:type="character" w:customStyle="1" w:styleId="12">
    <w:name w:val="Название объекта Знак"/>
    <w:basedOn w:val="9"/>
    <w:link w:val="13"/>
    <w:qFormat/>
    <w:uiPriority w:val="0"/>
  </w:style>
  <w:style w:type="paragraph" w:styleId="13">
    <w:name w:val="caption"/>
    <w:basedOn w:val="1"/>
    <w:next w:val="1"/>
    <w:link w:val="12"/>
    <w:qFormat/>
    <w:uiPriority w:val="0"/>
    <w:pPr>
      <w:spacing w:after="120"/>
    </w:pPr>
    <w:rPr>
      <w:i/>
    </w:rPr>
  </w:style>
  <w:style w:type="character" w:styleId="14">
    <w:name w:val="Hyperlink"/>
    <w:basedOn w:val="1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footnote text"/>
    <w:basedOn w:val="1"/>
    <w:unhideWhenUsed/>
    <w:qFormat/>
    <w:uiPriority w:val="9"/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type="paragraph" w:styleId="18">
    <w:name w:val="Subtitle"/>
    <w:basedOn w:val="17"/>
    <w:next w:val="3"/>
    <w:qFormat/>
    <w:uiPriority w:val="0"/>
    <w:pPr>
      <w:spacing w:before="240" w:after="240"/>
    </w:pPr>
    <w:rPr>
      <w:sz w:val="30"/>
      <w:szCs w:val="30"/>
    </w:rPr>
  </w:style>
  <w:style w:type="paragraph" w:styleId="19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</w:rPr>
  </w:style>
  <w:style w:type="paragraph" w:customStyle="1" w:styleId="20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type="paragraph" w:customStyle="1" w:styleId="21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6" w:after="36"/>
      <w:ind w:firstLine="0"/>
      <w:jc w:val="left"/>
    </w:pPr>
    <w:rPr>
      <w:sz w:val="16"/>
      <w:szCs w:val="16"/>
    </w:r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lang w:val="ru-RU" w:eastAsia="en-US" w:bidi="ar-SA"/>
    </w:rPr>
  </w:style>
  <w:style w:type="paragraph" w:customStyle="1" w:styleId="25">
    <w:name w:val="Abstract"/>
    <w:basedOn w:val="3"/>
    <w:next w:val="3"/>
    <w:autoRedefine/>
    <w:qFormat/>
    <w:uiPriority w:val="0"/>
    <w:rPr>
      <w:sz w:val="16"/>
      <w:szCs w:val="16"/>
    </w:rPr>
  </w:style>
  <w:style w:type="paragraph" w:customStyle="1" w:styleId="26">
    <w:name w:val="Список литературы1"/>
    <w:basedOn w:val="1"/>
    <w:qFormat/>
    <w:uiPriority w:val="0"/>
  </w:style>
  <w:style w:type="paragraph" w:customStyle="1" w:styleId="27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type="paragraph" w:customStyle="1" w:styleId="28">
    <w:name w:val="Definition"/>
    <w:basedOn w:val="1"/>
    <w:qFormat/>
    <w:uiPriority w:val="0"/>
  </w:style>
  <w:style w:type="paragraph" w:customStyle="1" w:styleId="29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type="paragraph" w:customStyle="1" w:styleId="30">
    <w:name w:val="Figure"/>
    <w:basedOn w:val="1"/>
    <w:qFormat/>
    <w:uiPriority w:val="0"/>
  </w:style>
  <w:style w:type="paragraph" w:customStyle="1" w:styleId="31">
    <w:name w:val="Figure with Caption"/>
    <w:basedOn w:val="30"/>
    <w:qFormat/>
    <w:uiPriority w:val="0"/>
    <w:pPr>
      <w:keepNext/>
    </w:pPr>
  </w:style>
  <w:style w:type="character" w:customStyle="1" w:styleId="32">
    <w:name w:val="Verbatim Char"/>
    <w:basedOn w:val="12"/>
    <w:link w:val="33"/>
    <w:qFormat/>
    <w:uiPriority w:val="0"/>
    <w:rPr>
      <w:rFonts w:ascii="Consolas" w:hAnsi="Consolas"/>
      <w:sz w:val="22"/>
    </w:rPr>
  </w:style>
  <w:style w:type="paragraph" w:customStyle="1" w:styleId="33">
    <w:name w:val="Source Code"/>
    <w:basedOn w:val="1"/>
    <w:link w:val="32"/>
    <w:qFormat/>
    <w:uiPriority w:val="0"/>
    <w:pPr>
      <w:shd w:val="clear" w:color="auto" w:fill="F8F8F8"/>
      <w:wordWrap w:val="0"/>
    </w:pPr>
  </w:style>
  <w:style w:type="paragraph" w:customStyle="1" w:styleId="34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5">
    <w:name w:val="Keyword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36">
    <w:name w:val="DataTypeTok"/>
    <w:basedOn w:val="32"/>
    <w:qFormat/>
    <w:uiPriority w:val="0"/>
    <w:rPr>
      <w:rFonts w:ascii="Consolas" w:hAnsi="Consolas"/>
      <w:color w:val="204A87"/>
      <w:sz w:val="22"/>
      <w:shd w:val="clear" w:color="auto" w:fill="F8F8F8"/>
    </w:rPr>
  </w:style>
  <w:style w:type="character" w:customStyle="1" w:styleId="37">
    <w:name w:val="DecVal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8">
    <w:name w:val="BaseN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9">
    <w:name w:val="Float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40">
    <w:name w:val="Constant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1">
    <w:name w:val="Char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2">
    <w:name w:val="SpecialChar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3">
    <w:name w:val="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4">
    <w:name w:val="Verbatim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5">
    <w:name w:val="Special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6">
    <w:name w:val="Import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47">
    <w:name w:val="Comment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48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49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0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1">
    <w:name w:val="OtherTok"/>
    <w:basedOn w:val="32"/>
    <w:qFormat/>
    <w:uiPriority w:val="0"/>
    <w:rPr>
      <w:rFonts w:ascii="Consolas" w:hAnsi="Consolas"/>
      <w:color w:val="8F5902"/>
      <w:sz w:val="22"/>
      <w:shd w:val="clear" w:color="auto" w:fill="F8F8F8"/>
    </w:rPr>
  </w:style>
  <w:style w:type="character" w:customStyle="1" w:styleId="52">
    <w:name w:val="Function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3">
    <w:name w:val="Variable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4">
    <w:name w:val="ControlFlow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55">
    <w:name w:val="OperatorTok"/>
    <w:basedOn w:val="32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BuiltI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7">
    <w:name w:val="Extensio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8">
    <w:name w:val="Preprocessor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59">
    <w:name w:val="AttributeTok"/>
    <w:basedOn w:val="32"/>
    <w:qFormat/>
    <w:uiPriority w:val="0"/>
    <w:rPr>
      <w:rFonts w:ascii="Consolas" w:hAnsi="Consolas"/>
      <w:color w:val="C4A000"/>
      <w:sz w:val="22"/>
      <w:shd w:val="clear" w:color="auto" w:fill="F8F8F8"/>
    </w:rPr>
  </w:style>
  <w:style w:type="character" w:customStyle="1" w:styleId="60">
    <w:name w:val="RegionMarker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1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2">
    <w:name w:val="Warning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3">
    <w:name w:val="AlertTok"/>
    <w:basedOn w:val="32"/>
    <w:qFormat/>
    <w:uiPriority w:val="0"/>
    <w:rPr>
      <w:rFonts w:ascii="Consolas" w:hAnsi="Consolas"/>
      <w:color w:val="EF2929"/>
      <w:sz w:val="22"/>
      <w:shd w:val="clear" w:color="auto" w:fill="F8F8F8"/>
    </w:rPr>
  </w:style>
  <w:style w:type="character" w:customStyle="1" w:styleId="64">
    <w:name w:val="ErrorTok"/>
    <w:basedOn w:val="32"/>
    <w:qFormat/>
    <w:uiPriority w:val="0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65">
    <w:name w:val="Normal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6">
    <w:name w:val="Основной текст Знак"/>
    <w:basedOn w:val="9"/>
    <w:link w:val="3"/>
    <w:qFormat/>
    <w:uiPriority w:val="0"/>
    <w:rPr>
      <w:rFonts w:ascii="Times New Roman" w:hAnsi="Times New Roman" w:cs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422</Words>
  <Characters>2406</Characters>
  <Lines>20</Lines>
  <Paragraphs>5</Paragraphs>
  <TotalTime>29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2026-03-24T17:00:00Z</dcterms:created>
  <dc:creator>Манылова Я. А. , Аристов Д.А. , Полоскин А.В. </dc:creator>
  <cp:lastModifiedBy>google1599737165</cp:lastModifiedBy>
  <dcterms:modified xsi:type="dcterms:W3CDTF">2026-03-29T14:39:20Z</dcterms:modified>
  <dc:title>Экологические характеристики системы Halitholus cirratus (Cnidaria: Hydrozoa) Portlandia arctica (Mollusca: Bivalvia)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1049-12.2.0.23196</vt:lpwstr>
  </property>
  <property fmtid="{D5CDD505-2E9C-101B-9397-08002B2CF9AE}" pid="4" name="ICV">
    <vt:lpwstr>F144C7D213C04DA8B8396D909873F54F_13</vt:lpwstr>
  </property>
</Properties>
</file>