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7C1" w:rsidRDefault="001631BF" w:rsidP="00A06DA4">
      <w:pPr>
        <w:spacing w:after="6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 w:rsidRPr="00A06DA4">
        <w:rPr>
          <w:rFonts w:ascii="Times New Roman" w:hAnsi="Times New Roman" w:cs="Times New Roman"/>
          <w:sz w:val="24"/>
        </w:rPr>
        <w:t>Уважаемые коллеги!</w:t>
      </w:r>
    </w:p>
    <w:p w:rsidR="00A06DA4" w:rsidRDefault="00A06DA4" w:rsidP="00A06DA4">
      <w:pPr>
        <w:spacing w:after="6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A06DA4" w:rsidRDefault="00A06DA4" w:rsidP="006758BA">
      <w:pPr>
        <w:spacing w:after="6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аккредитацию выносятся </w:t>
      </w:r>
      <w:r w:rsidR="006758BA">
        <w:rPr>
          <w:rFonts w:ascii="Times New Roman" w:hAnsi="Times New Roman" w:cs="Times New Roman"/>
          <w:sz w:val="24"/>
        </w:rPr>
        <w:t>следующие образовательные программы, по которым должна быть представлена вся необходимая документация, в том числе учебные планы</w:t>
      </w:r>
      <w:r w:rsidR="003D765A">
        <w:rPr>
          <w:rFonts w:ascii="Times New Roman" w:hAnsi="Times New Roman" w:cs="Times New Roman"/>
          <w:sz w:val="24"/>
        </w:rPr>
        <w:t xml:space="preserve"> (см. таблицу)</w:t>
      </w:r>
      <w:r w:rsidR="006758BA">
        <w:rPr>
          <w:rFonts w:ascii="Times New Roman" w:hAnsi="Times New Roman" w:cs="Times New Roman"/>
          <w:sz w:val="24"/>
        </w:rPr>
        <w:t xml:space="preserve">. </w:t>
      </w:r>
    </w:p>
    <w:p w:rsidR="006758BA" w:rsidRDefault="006758BA" w:rsidP="006758BA">
      <w:pPr>
        <w:spacing w:after="6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видно из приведенной таблицы, по </w:t>
      </w:r>
      <w:proofErr w:type="spellStart"/>
      <w:r>
        <w:rPr>
          <w:rFonts w:ascii="Times New Roman" w:hAnsi="Times New Roman" w:cs="Times New Roman"/>
          <w:sz w:val="24"/>
        </w:rPr>
        <w:t>бакалавриату</w:t>
      </w:r>
      <w:proofErr w:type="spellEnd"/>
      <w:r>
        <w:rPr>
          <w:rFonts w:ascii="Times New Roman" w:hAnsi="Times New Roman" w:cs="Times New Roman"/>
          <w:sz w:val="24"/>
        </w:rPr>
        <w:t xml:space="preserve"> Биология представляется пакет документов по 2017 и 2018 годам поступления. Это означает, что должны быть представлены два пакета программ - за все четыре года </w:t>
      </w:r>
      <w:r w:rsidR="00287C29">
        <w:rPr>
          <w:rFonts w:ascii="Times New Roman" w:hAnsi="Times New Roman" w:cs="Times New Roman"/>
          <w:sz w:val="24"/>
        </w:rPr>
        <w:t xml:space="preserve">обучения, начиная с </w:t>
      </w:r>
      <w:r>
        <w:rPr>
          <w:rFonts w:ascii="Times New Roman" w:hAnsi="Times New Roman" w:cs="Times New Roman"/>
          <w:sz w:val="24"/>
        </w:rPr>
        <w:t xml:space="preserve">приема 2017 и за все 4 года </w:t>
      </w:r>
      <w:r w:rsidR="00287C29">
        <w:rPr>
          <w:rFonts w:ascii="Times New Roman" w:hAnsi="Times New Roman" w:cs="Times New Roman"/>
          <w:sz w:val="24"/>
        </w:rPr>
        <w:t>обучения, начиная с п</w:t>
      </w:r>
      <w:r>
        <w:rPr>
          <w:rFonts w:ascii="Times New Roman" w:hAnsi="Times New Roman" w:cs="Times New Roman"/>
          <w:sz w:val="24"/>
        </w:rPr>
        <w:t xml:space="preserve">риема 2018 г. </w:t>
      </w:r>
    </w:p>
    <w:p w:rsidR="00287C29" w:rsidRDefault="00287C29" w:rsidP="006758BA">
      <w:pPr>
        <w:spacing w:after="60" w:line="240" w:lineRule="auto"/>
        <w:ind w:left="360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6758BA" w:rsidTr="00D73764">
        <w:tc>
          <w:tcPr>
            <w:tcW w:w="1591" w:type="dxa"/>
          </w:tcPr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бакалавриат</w:t>
            </w:r>
            <w:proofErr w:type="spellEnd"/>
          </w:p>
        </w:tc>
        <w:tc>
          <w:tcPr>
            <w:tcW w:w="7873" w:type="dxa"/>
          </w:tcPr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СВ.5017.2017 Биология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СВ.5017.2018 Биология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СВ.5163.2020 Биология: биоинженерные технологии (т.к. 1 курс – старший)</w:t>
            </w:r>
          </w:p>
        </w:tc>
      </w:tr>
      <w:tr w:rsidR="006758BA" w:rsidTr="00D73764">
        <w:tc>
          <w:tcPr>
            <w:tcW w:w="1591" w:type="dxa"/>
          </w:tcPr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магистратура</w:t>
            </w:r>
          </w:p>
        </w:tc>
        <w:tc>
          <w:tcPr>
            <w:tcW w:w="7873" w:type="dxa"/>
          </w:tcPr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ВМ.5514.2019 Биология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ВМ.5532.2019 Экология. Биоразнообразие и охрана природы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ВМ.5735.2019 Молекулярная биология и агробиотехнология растений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ВМ.5758.2019 Биоинформатика</w:t>
            </w:r>
          </w:p>
        </w:tc>
      </w:tr>
      <w:tr w:rsidR="006758BA" w:rsidTr="00D73764">
        <w:tc>
          <w:tcPr>
            <w:tcW w:w="1591" w:type="dxa"/>
          </w:tcPr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аспирантура</w:t>
            </w:r>
          </w:p>
        </w:tc>
        <w:tc>
          <w:tcPr>
            <w:tcW w:w="7873" w:type="dxa"/>
          </w:tcPr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МК.3011.2018 Экология. Биоразнообразие и охрана природы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МК.3015.2017 Биоразнообразие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МК.3016.2017 Физиология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МК.3017.2017 Клеточная и молекулярная биология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МК.3011.2019 Экология. Биоразнообразие и охрана природы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МК.3015.2019 Биоразнообразие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МК.3016.2019 Физиология</w:t>
            </w:r>
          </w:p>
          <w:p w:rsidR="006758BA" w:rsidRPr="00A06DA4" w:rsidRDefault="006758BA" w:rsidP="00D7376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МК.3017.2019 Клеточная и молекулярная биология</w:t>
            </w:r>
          </w:p>
        </w:tc>
      </w:tr>
    </w:tbl>
    <w:p w:rsidR="006758BA" w:rsidRDefault="006758BA" w:rsidP="00A06DA4">
      <w:pPr>
        <w:spacing w:after="6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3C7C78" w:rsidRPr="00551FDB" w:rsidRDefault="003C7C78" w:rsidP="00551FDB">
      <w:pPr>
        <w:spacing w:after="60" w:line="240" w:lineRule="auto"/>
        <w:rPr>
          <w:rFonts w:ascii="Times New Roman" w:hAnsi="Times New Roman" w:cs="Times New Roman"/>
          <w:b/>
          <w:sz w:val="24"/>
        </w:rPr>
      </w:pPr>
      <w:r w:rsidRPr="00551FDB">
        <w:rPr>
          <w:rFonts w:ascii="Times New Roman" w:hAnsi="Times New Roman" w:cs="Times New Roman"/>
          <w:b/>
          <w:sz w:val="24"/>
        </w:rPr>
        <w:t xml:space="preserve">Особое внимание прошу обратить </w:t>
      </w:r>
      <w:r w:rsidRPr="00551FDB">
        <w:rPr>
          <w:rFonts w:ascii="Times New Roman" w:hAnsi="Times New Roman" w:cs="Times New Roman"/>
          <w:sz w:val="24"/>
        </w:rPr>
        <w:t xml:space="preserve">на то, что УП </w:t>
      </w:r>
      <w:r w:rsidR="00551FDB">
        <w:rPr>
          <w:rFonts w:ascii="Times New Roman" w:hAnsi="Times New Roman" w:cs="Times New Roman"/>
          <w:sz w:val="24"/>
        </w:rPr>
        <w:t xml:space="preserve">бакалавриата </w:t>
      </w:r>
      <w:r w:rsidR="003D765A" w:rsidRPr="00551FDB">
        <w:rPr>
          <w:rFonts w:ascii="Times New Roman" w:hAnsi="Times New Roman" w:cs="Times New Roman"/>
          <w:sz w:val="24"/>
        </w:rPr>
        <w:t xml:space="preserve">2017 и 2018 </w:t>
      </w:r>
      <w:r w:rsidRPr="00551FDB">
        <w:rPr>
          <w:rFonts w:ascii="Times New Roman" w:hAnsi="Times New Roman" w:cs="Times New Roman"/>
          <w:sz w:val="24"/>
        </w:rPr>
        <w:t xml:space="preserve">годов приема </w:t>
      </w:r>
      <w:r w:rsidRPr="00551FDB">
        <w:rPr>
          <w:rFonts w:ascii="Times New Roman" w:hAnsi="Times New Roman" w:cs="Times New Roman"/>
          <w:b/>
          <w:sz w:val="24"/>
        </w:rPr>
        <w:t>МОГУТ</w:t>
      </w:r>
      <w:r w:rsidRPr="00551FDB">
        <w:rPr>
          <w:rFonts w:ascii="Times New Roman" w:hAnsi="Times New Roman" w:cs="Times New Roman"/>
          <w:sz w:val="24"/>
        </w:rPr>
        <w:t xml:space="preserve"> различаться по числу дисциплин – то есть какие-то дисциплины УП_2017 отсутствуют в УП_2018 и наоборот. Соответственно пакет представленных РПД должен точно соответствовать дисциплинам УП соответствующего года приема.  </w:t>
      </w:r>
      <w:r w:rsidRPr="00551FDB">
        <w:rPr>
          <w:rFonts w:ascii="Times New Roman" w:hAnsi="Times New Roman" w:cs="Times New Roman"/>
          <w:b/>
          <w:sz w:val="24"/>
        </w:rPr>
        <w:t>Могут также</w:t>
      </w:r>
      <w:r w:rsidRPr="00551FDB">
        <w:rPr>
          <w:rFonts w:ascii="Times New Roman" w:hAnsi="Times New Roman" w:cs="Times New Roman"/>
          <w:sz w:val="24"/>
        </w:rPr>
        <w:t xml:space="preserve"> </w:t>
      </w:r>
      <w:r w:rsidRPr="00551FDB">
        <w:rPr>
          <w:rFonts w:ascii="Times New Roman" w:hAnsi="Times New Roman" w:cs="Times New Roman"/>
          <w:b/>
          <w:sz w:val="24"/>
        </w:rPr>
        <w:t>не совпадать</w:t>
      </w:r>
      <w:r w:rsidRPr="00551F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1FDB">
        <w:rPr>
          <w:rFonts w:ascii="Times New Roman" w:hAnsi="Times New Roman" w:cs="Times New Roman"/>
          <w:sz w:val="24"/>
        </w:rPr>
        <w:t>расчасовки</w:t>
      </w:r>
      <w:proofErr w:type="spellEnd"/>
      <w:r w:rsidRPr="00551FDB">
        <w:rPr>
          <w:rFonts w:ascii="Times New Roman" w:hAnsi="Times New Roman" w:cs="Times New Roman"/>
          <w:sz w:val="24"/>
        </w:rPr>
        <w:t xml:space="preserve"> и формы аттестации по одним и тем же дисциплинам. В таком случае нужно сделать две РПД для 2017 и 2018 годов приема. </w:t>
      </w:r>
    </w:p>
    <w:p w:rsidR="00FA5F69" w:rsidRPr="00A06DA4" w:rsidRDefault="00FA5F69" w:rsidP="00A06DA4">
      <w:pPr>
        <w:spacing w:after="60" w:line="24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10490" w:type="dxa"/>
        <w:tblInd w:w="-885" w:type="dxa"/>
        <w:tblLook w:val="04A0" w:firstRow="1" w:lastRow="0" w:firstColumn="1" w:lastColumn="0" w:noHBand="0" w:noVBand="1"/>
      </w:tblPr>
      <w:tblGrid>
        <w:gridCol w:w="1724"/>
        <w:gridCol w:w="8766"/>
      </w:tblGrid>
      <w:tr w:rsidR="00577458" w:rsidTr="006B3C22">
        <w:trPr>
          <w:tblHeader/>
        </w:trPr>
        <w:tc>
          <w:tcPr>
            <w:tcW w:w="1702" w:type="dxa"/>
            <w:shd w:val="clear" w:color="auto" w:fill="BFBFBF" w:themeFill="background1" w:themeFillShade="BF"/>
          </w:tcPr>
          <w:p w:rsidR="00577458" w:rsidRPr="00A06DA4" w:rsidRDefault="00577458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06DA4">
              <w:rPr>
                <w:rFonts w:ascii="Times New Roman" w:hAnsi="Times New Roman" w:cs="Times New Roman"/>
                <w:b/>
                <w:sz w:val="24"/>
              </w:rPr>
              <w:t>Куда смотреть</w:t>
            </w:r>
          </w:p>
        </w:tc>
        <w:tc>
          <w:tcPr>
            <w:tcW w:w="8788" w:type="dxa"/>
            <w:shd w:val="clear" w:color="auto" w:fill="BFBFBF" w:themeFill="background1" w:themeFillShade="BF"/>
          </w:tcPr>
          <w:p w:rsidR="00577458" w:rsidRPr="00A06DA4" w:rsidRDefault="00577458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06DA4">
              <w:rPr>
                <w:rFonts w:ascii="Times New Roman" w:hAnsi="Times New Roman" w:cs="Times New Roman"/>
                <w:b/>
                <w:sz w:val="24"/>
              </w:rPr>
              <w:t>Что делать</w:t>
            </w:r>
          </w:p>
        </w:tc>
      </w:tr>
      <w:tr w:rsidR="00034962" w:rsidTr="006B3C22">
        <w:tc>
          <w:tcPr>
            <w:tcW w:w="1702" w:type="dxa"/>
            <w:vAlign w:val="center"/>
          </w:tcPr>
          <w:p w:rsidR="00034962" w:rsidRPr="00A06DA4" w:rsidRDefault="00034962" w:rsidP="002D6AF2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Форма РПД</w:t>
            </w:r>
          </w:p>
        </w:tc>
        <w:tc>
          <w:tcPr>
            <w:tcW w:w="8788" w:type="dxa"/>
            <w:vAlign w:val="center"/>
          </w:tcPr>
          <w:p w:rsidR="00034962" w:rsidRDefault="00034962" w:rsidP="003D765A">
            <w:pPr>
              <w:tabs>
                <w:tab w:val="left" w:pos="5289"/>
              </w:tabs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Форма РПД должна быть </w:t>
            </w:r>
            <w:r w:rsidR="002D6AF2">
              <w:rPr>
                <w:rFonts w:ascii="Times New Roman" w:hAnsi="Times New Roman" w:cs="Times New Roman"/>
                <w:sz w:val="24"/>
              </w:rPr>
              <w:t xml:space="preserve">сделана в </w:t>
            </w:r>
            <w:r w:rsidR="003D765A">
              <w:rPr>
                <w:rFonts w:ascii="Times New Roman" w:hAnsi="Times New Roman" w:cs="Times New Roman"/>
                <w:sz w:val="24"/>
              </w:rPr>
              <w:t>формате</w:t>
            </w:r>
            <w:r w:rsidR="002D6AF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D6AF2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r w:rsidR="002D6AF2" w:rsidRPr="002D6AF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D6AF2">
              <w:rPr>
                <w:rFonts w:ascii="Times New Roman" w:hAnsi="Times New Roman" w:cs="Times New Roman"/>
                <w:sz w:val="24"/>
              </w:rPr>
              <w:t xml:space="preserve">в </w:t>
            </w:r>
            <w:r w:rsidRPr="00A06DA4">
              <w:rPr>
                <w:rFonts w:ascii="Times New Roman" w:hAnsi="Times New Roman" w:cs="Times New Roman"/>
                <w:sz w:val="24"/>
              </w:rPr>
              <w:t>соответств</w:t>
            </w:r>
            <w:r w:rsidR="002D6AF2">
              <w:rPr>
                <w:rFonts w:ascii="Times New Roman" w:hAnsi="Times New Roman" w:cs="Times New Roman"/>
                <w:sz w:val="24"/>
              </w:rPr>
              <w:t>ии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D6AF2">
              <w:rPr>
                <w:rFonts w:ascii="Times New Roman" w:hAnsi="Times New Roman" w:cs="Times New Roman"/>
                <w:sz w:val="24"/>
              </w:rPr>
              <w:t>с актуальными требованиями</w:t>
            </w:r>
            <w:r w:rsidR="00413413">
              <w:rPr>
                <w:rFonts w:ascii="Times New Roman" w:hAnsi="Times New Roman" w:cs="Times New Roman"/>
                <w:sz w:val="24"/>
              </w:rPr>
              <w:t>.</w:t>
            </w:r>
          </w:p>
          <w:p w:rsidR="00413413" w:rsidRDefault="00413413" w:rsidP="003D765A">
            <w:pPr>
              <w:tabs>
                <w:tab w:val="left" w:pos="5289"/>
              </w:tabs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413413" w:rsidRPr="00756640" w:rsidRDefault="00413413" w:rsidP="00756640">
            <w:pPr>
              <w:tabs>
                <w:tab w:val="left" w:pos="5289"/>
              </w:tabs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413413">
              <w:rPr>
                <w:rFonts w:ascii="Times New Roman" w:hAnsi="Times New Roman" w:cs="Times New Roman"/>
                <w:color w:val="FF0000"/>
                <w:sz w:val="24"/>
              </w:rPr>
              <w:t xml:space="preserve">Вам были высланы прежние </w:t>
            </w:r>
            <w:proofErr w:type="spellStart"/>
            <w:r w:rsidRPr="00413413">
              <w:rPr>
                <w:rFonts w:ascii="Times New Roman" w:hAnsi="Times New Roman" w:cs="Times New Roman"/>
                <w:color w:val="FF0000"/>
                <w:sz w:val="24"/>
              </w:rPr>
              <w:t>РПУДы</w:t>
            </w:r>
            <w:proofErr w:type="spellEnd"/>
            <w:r w:rsidRPr="00413413">
              <w:rPr>
                <w:rFonts w:ascii="Times New Roman" w:hAnsi="Times New Roman" w:cs="Times New Roman"/>
                <w:color w:val="FF0000"/>
                <w:sz w:val="24"/>
              </w:rPr>
              <w:t xml:space="preserve"> к вашим курсам.</w:t>
            </w:r>
            <w:proofErr w:type="gramStart"/>
            <w:r w:rsidRPr="00413413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gramEnd"/>
            <w:r w:rsidRPr="00413413">
              <w:rPr>
                <w:rFonts w:ascii="Times New Roman" w:hAnsi="Times New Roman" w:cs="Times New Roman"/>
                <w:color w:val="FF0000"/>
                <w:sz w:val="24"/>
              </w:rPr>
              <w:t>Измените их согласно новым требованиям. Просим форматирование в документах не менять.</w:t>
            </w:r>
            <w:r w:rsidR="00756640">
              <w:rPr>
                <w:rFonts w:ascii="Times New Roman" w:hAnsi="Times New Roman" w:cs="Times New Roman"/>
                <w:color w:val="FF0000"/>
                <w:sz w:val="24"/>
              </w:rPr>
              <w:t xml:space="preserve"> Если ваша дисциплина выполнялась в УП разных годов приема, то просьба подготовить РПД вашей дисциплины на каждый год приема, в названии файла укажите год приема.</w:t>
            </w:r>
            <w:proofErr w:type="gramStart"/>
            <w:r w:rsidR="0075664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gramEnd"/>
            <w:r w:rsidR="00756640">
              <w:rPr>
                <w:rFonts w:ascii="Times New Roman" w:hAnsi="Times New Roman" w:cs="Times New Roman"/>
                <w:color w:val="FF0000"/>
                <w:sz w:val="24"/>
              </w:rPr>
              <w:t xml:space="preserve">Например, 031277_Основы зоологии низшие </w:t>
            </w:r>
            <w:proofErr w:type="spellStart"/>
            <w:r w:rsidR="00756640">
              <w:rPr>
                <w:rFonts w:ascii="Times New Roman" w:hAnsi="Times New Roman" w:cs="Times New Roman"/>
                <w:color w:val="FF0000"/>
                <w:sz w:val="24"/>
              </w:rPr>
              <w:t>многоклеточные_прием</w:t>
            </w:r>
            <w:proofErr w:type="spellEnd"/>
            <w:r w:rsidR="00756640">
              <w:rPr>
                <w:rFonts w:ascii="Times New Roman" w:hAnsi="Times New Roman" w:cs="Times New Roman"/>
                <w:color w:val="FF0000"/>
                <w:sz w:val="24"/>
              </w:rPr>
              <w:t xml:space="preserve"> 2017.</w:t>
            </w:r>
            <w:r w:rsidR="00756640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doc</w:t>
            </w:r>
            <w:r w:rsidR="00756640" w:rsidRPr="00756640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r w:rsidR="00756640">
              <w:rPr>
                <w:rFonts w:ascii="Times New Roman" w:hAnsi="Times New Roman" w:cs="Times New Roman"/>
                <w:color w:val="FF0000"/>
                <w:sz w:val="24"/>
              </w:rPr>
              <w:t xml:space="preserve">031277_Основы зоологии низшие </w:t>
            </w:r>
            <w:proofErr w:type="spellStart"/>
            <w:r w:rsidR="00756640">
              <w:rPr>
                <w:rFonts w:ascii="Times New Roman" w:hAnsi="Times New Roman" w:cs="Times New Roman"/>
                <w:color w:val="FF0000"/>
                <w:sz w:val="24"/>
              </w:rPr>
              <w:t>многоклеточные_прием</w:t>
            </w:r>
            <w:proofErr w:type="spellEnd"/>
            <w:r w:rsidR="00756640">
              <w:rPr>
                <w:rFonts w:ascii="Times New Roman" w:hAnsi="Times New Roman" w:cs="Times New Roman"/>
                <w:color w:val="FF0000"/>
                <w:sz w:val="24"/>
              </w:rPr>
              <w:t xml:space="preserve"> 2018. </w:t>
            </w:r>
          </w:p>
        </w:tc>
      </w:tr>
      <w:tr w:rsidR="00577458" w:rsidTr="006B3C22">
        <w:tc>
          <w:tcPr>
            <w:tcW w:w="1702" w:type="dxa"/>
            <w:vAlign w:val="center"/>
          </w:tcPr>
          <w:p w:rsidR="00577458" w:rsidRPr="00A06DA4" w:rsidRDefault="00577458" w:rsidP="00B7585E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Титульный лист РПД</w:t>
            </w:r>
          </w:p>
        </w:tc>
        <w:tc>
          <w:tcPr>
            <w:tcW w:w="8788" w:type="dxa"/>
            <w:vAlign w:val="center"/>
          </w:tcPr>
          <w:p w:rsidR="00B7585E" w:rsidRPr="00B7585E" w:rsidRDefault="00B7585E" w:rsidP="00B7585E">
            <w:pPr>
              <w:pStyle w:val="a4"/>
              <w:numPr>
                <w:ilvl w:val="0"/>
                <w:numId w:val="13"/>
              </w:num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  <w:r w:rsidRPr="00B7585E">
              <w:rPr>
                <w:rFonts w:ascii="Times New Roman" w:hAnsi="Times New Roman" w:cs="Times New Roman"/>
                <w:sz w:val="24"/>
              </w:rPr>
              <w:t>Сверить названия дисциплины на титульном листе РПД на русском и английском языках и удостовериться, что они соответствуют друг другу и УП (если найдены расхождения, исправлять в соответствии с УП);</w:t>
            </w:r>
          </w:p>
          <w:p w:rsidR="001C42EA" w:rsidRPr="00B7585E" w:rsidRDefault="001C42EA" w:rsidP="00B7585E">
            <w:pPr>
              <w:pStyle w:val="a4"/>
              <w:numPr>
                <w:ilvl w:val="0"/>
                <w:numId w:val="13"/>
              </w:num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  <w:r w:rsidRPr="00B7585E">
              <w:rPr>
                <w:rFonts w:ascii="Times New Roman" w:hAnsi="Times New Roman" w:cs="Times New Roman"/>
                <w:sz w:val="24"/>
              </w:rPr>
              <w:t>Провер</w:t>
            </w:r>
            <w:r w:rsidR="00C341A2" w:rsidRPr="00B7585E">
              <w:rPr>
                <w:rFonts w:ascii="Times New Roman" w:hAnsi="Times New Roman" w:cs="Times New Roman"/>
                <w:sz w:val="24"/>
              </w:rPr>
              <w:t>ить</w:t>
            </w:r>
            <w:r w:rsidRPr="00B7585E">
              <w:rPr>
                <w:rFonts w:ascii="Times New Roman" w:hAnsi="Times New Roman" w:cs="Times New Roman"/>
                <w:sz w:val="24"/>
              </w:rPr>
              <w:t xml:space="preserve"> язык обучения. Для большинства РПД – русский. Если в УП в названии дисциплины указано, что дисциплина читается на английском </w:t>
            </w:r>
            <w:r w:rsidRPr="00B7585E">
              <w:rPr>
                <w:rFonts w:ascii="Times New Roman" w:hAnsi="Times New Roman" w:cs="Times New Roman"/>
                <w:sz w:val="24"/>
              </w:rPr>
              <w:lastRenderedPageBreak/>
              <w:t>языке, то на титульном листе язык д</w:t>
            </w:r>
            <w:r w:rsidR="00B7585E">
              <w:rPr>
                <w:rFonts w:ascii="Times New Roman" w:hAnsi="Times New Roman" w:cs="Times New Roman"/>
                <w:sz w:val="24"/>
              </w:rPr>
              <w:t>олжен быть</w:t>
            </w:r>
            <w:r w:rsidRPr="00B7585E">
              <w:rPr>
                <w:rFonts w:ascii="Times New Roman" w:hAnsi="Times New Roman" w:cs="Times New Roman"/>
                <w:sz w:val="24"/>
              </w:rPr>
              <w:t xml:space="preserve"> указан «английский»;</w:t>
            </w:r>
          </w:p>
          <w:p w:rsidR="001C42EA" w:rsidRDefault="001C42EA" w:rsidP="001A723C">
            <w:pPr>
              <w:pStyle w:val="a4"/>
              <w:numPr>
                <w:ilvl w:val="0"/>
                <w:numId w:val="13"/>
              </w:num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  <w:r w:rsidRPr="001A723C">
              <w:rPr>
                <w:rFonts w:ascii="Times New Roman" w:hAnsi="Times New Roman" w:cs="Times New Roman"/>
                <w:sz w:val="24"/>
              </w:rPr>
              <w:t>Свер</w:t>
            </w:r>
            <w:r w:rsidR="00C341A2" w:rsidRPr="001A723C">
              <w:rPr>
                <w:rFonts w:ascii="Times New Roman" w:hAnsi="Times New Roman" w:cs="Times New Roman"/>
                <w:sz w:val="24"/>
              </w:rPr>
              <w:t>ить</w:t>
            </w:r>
            <w:r w:rsidRPr="001A723C">
              <w:rPr>
                <w:rFonts w:ascii="Times New Roman" w:hAnsi="Times New Roman" w:cs="Times New Roman"/>
                <w:sz w:val="24"/>
              </w:rPr>
              <w:t xml:space="preserve"> с УП трудоемкость и номер дисциплины. </w:t>
            </w:r>
            <w:r w:rsidR="001A723C">
              <w:rPr>
                <w:rFonts w:ascii="Times New Roman" w:hAnsi="Times New Roman" w:cs="Times New Roman"/>
                <w:sz w:val="24"/>
              </w:rPr>
              <w:t>Е</w:t>
            </w:r>
            <w:r w:rsidR="00034962" w:rsidRPr="00A06DA4">
              <w:rPr>
                <w:rFonts w:ascii="Times New Roman" w:hAnsi="Times New Roman" w:cs="Times New Roman"/>
                <w:sz w:val="24"/>
              </w:rPr>
              <w:t>сли дисциплина «сквозная» и идет несколько семестров, то на титульном листе должна быть указана суммарная трудоемкость за все период</w:t>
            </w:r>
            <w:r w:rsidR="001A723C">
              <w:rPr>
                <w:rFonts w:ascii="Times New Roman" w:hAnsi="Times New Roman" w:cs="Times New Roman"/>
                <w:sz w:val="24"/>
              </w:rPr>
              <w:t>ы</w:t>
            </w:r>
            <w:r w:rsidR="00034962" w:rsidRPr="00A06DA4">
              <w:rPr>
                <w:rFonts w:ascii="Times New Roman" w:hAnsi="Times New Roman" w:cs="Times New Roman"/>
                <w:sz w:val="24"/>
              </w:rPr>
              <w:t xml:space="preserve"> обучения.</w:t>
            </w:r>
          </w:p>
          <w:p w:rsidR="003D765A" w:rsidRPr="003D765A" w:rsidRDefault="003D765A" w:rsidP="001A723C">
            <w:pPr>
              <w:pStyle w:val="a4"/>
              <w:numPr>
                <w:ilvl w:val="0"/>
                <w:numId w:val="13"/>
              </w:numPr>
              <w:spacing w:after="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D765A">
              <w:rPr>
                <w:rFonts w:ascii="Times New Roman" w:hAnsi="Times New Roman" w:cs="Times New Roman"/>
                <w:b/>
                <w:sz w:val="24"/>
              </w:rPr>
              <w:t>Год на титульном листе РПД не указывается.</w:t>
            </w:r>
          </w:p>
        </w:tc>
      </w:tr>
      <w:tr w:rsidR="00ED743A" w:rsidRPr="00ED743A" w:rsidTr="006B3C22">
        <w:tc>
          <w:tcPr>
            <w:tcW w:w="10490" w:type="dxa"/>
            <w:gridSpan w:val="2"/>
            <w:vAlign w:val="center"/>
          </w:tcPr>
          <w:p w:rsidR="00ED743A" w:rsidRPr="00A06DA4" w:rsidRDefault="00ED743A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06DA4">
              <w:rPr>
                <w:rFonts w:ascii="Times New Roman" w:hAnsi="Times New Roman" w:cs="Times New Roman"/>
                <w:b/>
                <w:sz w:val="24"/>
              </w:rPr>
              <w:lastRenderedPageBreak/>
              <w:t>Раздел 1. Характеристики учебных занятий</w:t>
            </w:r>
          </w:p>
        </w:tc>
      </w:tr>
      <w:tr w:rsidR="00577458" w:rsidTr="006B3C22">
        <w:tc>
          <w:tcPr>
            <w:tcW w:w="1702" w:type="dxa"/>
          </w:tcPr>
          <w:p w:rsidR="00577458" w:rsidRPr="00A06DA4" w:rsidRDefault="00034962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пп</w:t>
            </w:r>
            <w:proofErr w:type="spellEnd"/>
            <w:r w:rsidRPr="00A06DA4">
              <w:rPr>
                <w:rFonts w:ascii="Times New Roman" w:hAnsi="Times New Roman" w:cs="Times New Roman"/>
                <w:sz w:val="24"/>
              </w:rPr>
              <w:t>. 1.1 и 1.2 РПД</w:t>
            </w:r>
          </w:p>
        </w:tc>
        <w:tc>
          <w:tcPr>
            <w:tcW w:w="8788" w:type="dxa"/>
            <w:vAlign w:val="center"/>
          </w:tcPr>
          <w:p w:rsidR="0012364F" w:rsidRDefault="00034962" w:rsidP="0012364F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В п.1.1 должны быть</w:t>
            </w:r>
            <w:r w:rsidR="0012364F">
              <w:rPr>
                <w:rFonts w:ascii="Times New Roman" w:hAnsi="Times New Roman" w:cs="Times New Roman"/>
                <w:sz w:val="24"/>
              </w:rPr>
              <w:t xml:space="preserve"> кратко </w:t>
            </w:r>
            <w:r w:rsidRPr="00A06DA4">
              <w:rPr>
                <w:rFonts w:ascii="Times New Roman" w:hAnsi="Times New Roman" w:cs="Times New Roman"/>
                <w:sz w:val="24"/>
              </w:rPr>
              <w:t>прописаны цели и задачи дисциплины</w:t>
            </w:r>
            <w:r w:rsidR="0012364F">
              <w:rPr>
                <w:rFonts w:ascii="Times New Roman" w:hAnsi="Times New Roman" w:cs="Times New Roman"/>
                <w:sz w:val="24"/>
              </w:rPr>
              <w:t>.</w:t>
            </w:r>
          </w:p>
          <w:p w:rsidR="00577458" w:rsidRPr="00A06DA4" w:rsidRDefault="0012364F" w:rsidP="00794B9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В</w:t>
            </w:r>
            <w:r w:rsidR="00034962" w:rsidRPr="00A06DA4">
              <w:rPr>
                <w:rFonts w:ascii="Times New Roman" w:hAnsi="Times New Roman" w:cs="Times New Roman"/>
                <w:sz w:val="24"/>
              </w:rPr>
              <w:t xml:space="preserve"> п.1.2</w:t>
            </w:r>
            <w:r>
              <w:rPr>
                <w:rFonts w:ascii="Times New Roman" w:hAnsi="Times New Roman" w:cs="Times New Roman"/>
                <w:sz w:val="24"/>
              </w:rPr>
              <w:t>, где</w:t>
            </w:r>
            <w:r w:rsidR="00034962" w:rsidRPr="00A06DA4">
              <w:rPr>
                <w:rFonts w:ascii="Times New Roman" w:hAnsi="Times New Roman" w:cs="Times New Roman"/>
                <w:sz w:val="24"/>
              </w:rPr>
              <w:t xml:space="preserve"> указываются требования к подготовленности обучающегося к освоению содержания данного курса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794B94">
              <w:rPr>
                <w:rFonts w:ascii="Times New Roman" w:hAnsi="Times New Roman" w:cs="Times New Roman"/>
                <w:sz w:val="24"/>
              </w:rPr>
              <w:t>НЕ</w:t>
            </w:r>
            <w:r>
              <w:rPr>
                <w:rFonts w:ascii="Times New Roman" w:hAnsi="Times New Roman" w:cs="Times New Roman"/>
                <w:sz w:val="24"/>
              </w:rPr>
              <w:t xml:space="preserve"> следует указывать названия конкретных дисциплин; для магистратуры нельзя указывать освоение программы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бакалавриата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или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специалитета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; </w:t>
            </w:r>
            <w:r w:rsidR="00980161">
              <w:rPr>
                <w:rFonts w:ascii="Times New Roman" w:hAnsi="Times New Roman" w:cs="Times New Roman"/>
                <w:sz w:val="24"/>
              </w:rPr>
              <w:t>нужно</w:t>
            </w:r>
            <w:r>
              <w:rPr>
                <w:rFonts w:ascii="Times New Roman" w:hAnsi="Times New Roman" w:cs="Times New Roman"/>
                <w:sz w:val="24"/>
              </w:rPr>
              <w:t xml:space="preserve"> использовать формулировку «базовые знания в области…..». Для дисциплин младших курсов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бакалавариата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можно указать «знания в области биологии в объеме школьной программы».</w:t>
            </w:r>
            <w:r w:rsidR="0087061D" w:rsidRPr="00A06DA4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</w:p>
        </w:tc>
      </w:tr>
      <w:tr w:rsidR="00577458" w:rsidTr="0012364F">
        <w:tc>
          <w:tcPr>
            <w:tcW w:w="1702" w:type="dxa"/>
          </w:tcPr>
          <w:p w:rsidR="00577458" w:rsidRPr="00A06DA4" w:rsidRDefault="00034962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п.1.3 РПД</w:t>
            </w:r>
          </w:p>
        </w:tc>
        <w:tc>
          <w:tcPr>
            <w:tcW w:w="8788" w:type="dxa"/>
            <w:shd w:val="clear" w:color="auto" w:fill="auto"/>
            <w:vAlign w:val="center"/>
          </w:tcPr>
          <w:p w:rsidR="00980161" w:rsidRPr="00980161" w:rsidRDefault="00980161" w:rsidP="00980161">
            <w:p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  <w:r w:rsidRPr="00980161">
              <w:rPr>
                <w:rFonts w:ascii="Times New Roman" w:hAnsi="Times New Roman" w:cs="Times New Roman"/>
                <w:sz w:val="24"/>
              </w:rPr>
              <w:t>п.</w:t>
            </w:r>
            <w:r w:rsidRPr="00980161">
              <w:rPr>
                <w:rFonts w:ascii="Times New Roman" w:hAnsi="Times New Roman" w:cs="Times New Roman"/>
                <w:b/>
                <w:sz w:val="24"/>
              </w:rPr>
              <w:t>1.3 Перечень результатов обучения (</w:t>
            </w:r>
            <w:proofErr w:type="spellStart"/>
            <w:r w:rsidRPr="00980161">
              <w:rPr>
                <w:rFonts w:ascii="Times New Roman" w:hAnsi="Times New Roman" w:cs="Times New Roman"/>
                <w:b/>
                <w:sz w:val="24"/>
              </w:rPr>
              <w:t>learning</w:t>
            </w:r>
            <w:proofErr w:type="spellEnd"/>
            <w:r w:rsidRPr="0098016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80161">
              <w:rPr>
                <w:rFonts w:ascii="Times New Roman" w:hAnsi="Times New Roman" w:cs="Times New Roman"/>
                <w:b/>
                <w:sz w:val="24"/>
              </w:rPr>
              <w:t>outcomes</w:t>
            </w:r>
            <w:proofErr w:type="spellEnd"/>
            <w:r w:rsidRPr="00980161">
              <w:rPr>
                <w:rFonts w:ascii="Times New Roman" w:hAnsi="Times New Roman" w:cs="Times New Roman"/>
                <w:b/>
                <w:sz w:val="24"/>
              </w:rPr>
              <w:t xml:space="preserve">). </w:t>
            </w:r>
          </w:p>
          <w:p w:rsidR="00696B3D" w:rsidRDefault="00551FDB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 тексте использованы формулировки «знать, уметь, владеть» - оставляем их, но проверяем </w:t>
            </w:r>
            <w:r w:rsidRPr="00954FFF">
              <w:rPr>
                <w:rFonts w:ascii="Times New Roman" w:hAnsi="Times New Roman" w:cs="Times New Roman"/>
                <w:b/>
                <w:sz w:val="24"/>
                <w:szCs w:val="24"/>
              </w:rPr>
              <w:t>соответствие заявленным компетенциям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программах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бакалавариата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«конкретной» магистратуры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Агробио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Биоинформатика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Экология). В магистратуре Биология компетенции изложены в общем виде (способен использовать профессиональные знания … и т.д.). Там указываем конкретные результаты либо в виде «знать, уметь, владеть», либо в виде нижеследующих формулировок:</w:t>
            </w:r>
          </w:p>
          <w:p w:rsidR="00696B3D" w:rsidRDefault="00980161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980161">
              <w:rPr>
                <w:rFonts w:ascii="Times New Roman" w:hAnsi="Times New Roman" w:cs="Times New Roman"/>
                <w:sz w:val="24"/>
                <w:szCs w:val="24"/>
              </w:rPr>
              <w:t>Результатом освоения дисциплины должно стать формирование у обучающихся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представлений о ….  (в</w:t>
            </w:r>
            <w:r w:rsidR="00696B3D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</w:t>
            </w:r>
            <w:r>
              <w:rPr>
                <w:rFonts w:ascii="Times New Roman" w:hAnsi="Times New Roman" w:cs="Times New Roman"/>
                <w:sz w:val="24"/>
              </w:rPr>
              <w:t>целям</w:t>
            </w:r>
            <w:r w:rsidR="00696B3D">
              <w:rPr>
                <w:rFonts w:ascii="Times New Roman" w:hAnsi="Times New Roman" w:cs="Times New Roman"/>
                <w:sz w:val="24"/>
              </w:rPr>
              <w:t>и</w:t>
            </w:r>
            <w:r>
              <w:rPr>
                <w:rFonts w:ascii="Times New Roman" w:hAnsi="Times New Roman" w:cs="Times New Roman"/>
                <w:sz w:val="24"/>
              </w:rPr>
              <w:t xml:space="preserve"> и задачам</w:t>
            </w:r>
            <w:r w:rsidR="00696B3D">
              <w:rPr>
                <w:rFonts w:ascii="Times New Roman" w:hAnsi="Times New Roman" w:cs="Times New Roman"/>
                <w:sz w:val="24"/>
              </w:rPr>
              <w:t>и</w:t>
            </w:r>
            <w:r>
              <w:rPr>
                <w:rFonts w:ascii="Times New Roman" w:hAnsi="Times New Roman" w:cs="Times New Roman"/>
                <w:sz w:val="24"/>
              </w:rPr>
              <w:t xml:space="preserve"> дисциплины</w:t>
            </w:r>
            <w:r w:rsidR="00696B3D">
              <w:rPr>
                <w:rFonts w:ascii="Times New Roman" w:hAnsi="Times New Roman" w:cs="Times New Roman"/>
                <w:sz w:val="24"/>
              </w:rPr>
              <w:t xml:space="preserve">), навыков использования методов…. </w:t>
            </w:r>
            <w:r w:rsidR="00696B3D">
              <w:rPr>
                <w:rFonts w:ascii="Times New Roman" w:hAnsi="Times New Roman" w:cs="Times New Roman"/>
                <w:sz w:val="24"/>
                <w:szCs w:val="24"/>
              </w:rPr>
              <w:t xml:space="preserve">(в соответствии с </w:t>
            </w:r>
            <w:r w:rsidR="00696B3D">
              <w:rPr>
                <w:rFonts w:ascii="Times New Roman" w:hAnsi="Times New Roman" w:cs="Times New Roman"/>
                <w:sz w:val="24"/>
              </w:rPr>
              <w:t>целями и задачами дисциплины).</w:t>
            </w:r>
          </w:p>
          <w:p w:rsidR="00954FFF" w:rsidRPr="00954FFF" w:rsidRDefault="00954FFF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954FFF">
              <w:rPr>
                <w:rFonts w:ascii="Times New Roman" w:hAnsi="Times New Roman" w:cs="Times New Roman"/>
                <w:color w:val="FF0000"/>
                <w:sz w:val="24"/>
              </w:rPr>
              <w:t xml:space="preserve">Иными словами: </w:t>
            </w:r>
            <w:r w:rsidR="0058531D" w:rsidRPr="00954FFF">
              <w:rPr>
                <w:rFonts w:ascii="Times New Roman" w:hAnsi="Times New Roman" w:cs="Times New Roman"/>
                <w:color w:val="FF0000"/>
                <w:sz w:val="24"/>
              </w:rPr>
              <w:t>испо</w:t>
            </w:r>
            <w:r w:rsidR="0058531D">
              <w:rPr>
                <w:rFonts w:ascii="Times New Roman" w:hAnsi="Times New Roman" w:cs="Times New Roman"/>
                <w:color w:val="FF0000"/>
                <w:sz w:val="24"/>
              </w:rPr>
              <w:t>льзуя подходящие ключевые слова</w:t>
            </w:r>
            <w:r w:rsidR="0058531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r w:rsidRPr="00954FFF">
              <w:rPr>
                <w:rFonts w:ascii="Times New Roman" w:hAnsi="Times New Roman" w:cs="Times New Roman"/>
                <w:color w:val="FF0000"/>
                <w:sz w:val="24"/>
              </w:rPr>
              <w:t xml:space="preserve">перефразируйте компетенции дисциплины, </w:t>
            </w:r>
            <w:r w:rsidR="0058531D">
              <w:rPr>
                <w:rFonts w:ascii="Times New Roman" w:hAnsi="Times New Roman" w:cs="Times New Roman"/>
                <w:color w:val="FF0000"/>
                <w:sz w:val="24"/>
              </w:rPr>
              <w:t xml:space="preserve">указанные в УП, </w:t>
            </w:r>
            <w:r w:rsidRPr="00954FFF">
              <w:rPr>
                <w:rFonts w:ascii="Times New Roman" w:hAnsi="Times New Roman" w:cs="Times New Roman"/>
                <w:color w:val="FF0000"/>
                <w:sz w:val="24"/>
              </w:rPr>
              <w:t>для соответствия целям и задачам.</w:t>
            </w:r>
          </w:p>
          <w:p w:rsidR="00954FFF" w:rsidRDefault="00954FFF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96B3D" w:rsidRPr="00551FDB" w:rsidRDefault="00551FDB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51FDB">
              <w:rPr>
                <w:rFonts w:ascii="Times New Roman" w:hAnsi="Times New Roman" w:cs="Times New Roman"/>
                <w:b/>
                <w:sz w:val="24"/>
              </w:rPr>
              <w:t xml:space="preserve">Во всех РПД вне зависимости от программ коды компетенций </w:t>
            </w:r>
            <w:r w:rsidRPr="00696B3D">
              <w:rPr>
                <w:rFonts w:ascii="Times New Roman" w:hAnsi="Times New Roman" w:cs="Times New Roman"/>
                <w:b/>
                <w:sz w:val="24"/>
              </w:rPr>
              <w:t>и их расшифровку</w:t>
            </w:r>
            <w:r w:rsidRPr="00551FDB">
              <w:rPr>
                <w:rFonts w:ascii="Times New Roman" w:hAnsi="Times New Roman" w:cs="Times New Roman"/>
                <w:b/>
                <w:sz w:val="24"/>
              </w:rPr>
              <w:t xml:space="preserve"> НЕ УКАЗЫВАЕМ</w:t>
            </w:r>
            <w:r>
              <w:rPr>
                <w:rFonts w:ascii="Times New Roman" w:hAnsi="Times New Roman" w:cs="Times New Roman"/>
                <w:b/>
                <w:sz w:val="24"/>
              </w:rPr>
              <w:t>, но п</w:t>
            </w:r>
            <w:r w:rsidR="00696B3D" w:rsidRPr="00551FDB">
              <w:rPr>
                <w:rFonts w:ascii="Times New Roman" w:hAnsi="Times New Roman" w:cs="Times New Roman"/>
                <w:b/>
                <w:sz w:val="24"/>
              </w:rPr>
              <w:t>оследней фразой в пункте должна быть:</w:t>
            </w:r>
          </w:p>
          <w:p w:rsidR="00FA5F69" w:rsidRPr="00A06DA4" w:rsidRDefault="00696B3D" w:rsidP="00551FDB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Дисциплина участвует в формировании компетенций обучающихся по образовательной программе, установленных учебным планом для данной дисциплины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77458" w:rsidTr="006B3C22">
        <w:tc>
          <w:tcPr>
            <w:tcW w:w="1702" w:type="dxa"/>
          </w:tcPr>
          <w:p w:rsidR="00577458" w:rsidRPr="00A06DA4" w:rsidRDefault="000B68F7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п.1.4 РПД</w:t>
            </w:r>
          </w:p>
        </w:tc>
        <w:tc>
          <w:tcPr>
            <w:tcW w:w="8788" w:type="dxa"/>
            <w:vAlign w:val="center"/>
          </w:tcPr>
          <w:p w:rsidR="00577458" w:rsidRPr="00A06DA4" w:rsidRDefault="000B68F7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В перечень активных и интерактивных форм учебных занятий, как правило, входят следующие виды работ: семинары, практические занятия, лабораторные работы, контрольные работы, коллоквиумы.</w:t>
            </w:r>
          </w:p>
          <w:p w:rsidR="000B68F7" w:rsidRPr="00696B3D" w:rsidRDefault="000B68F7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Указание видов работ в данном пункте необходимо производить, опираясь на учебный план – если часы семинаров/практик и т.д. есть в УП, то можно смело указывать данные виды работ в этом пункте. </w:t>
            </w:r>
            <w:r w:rsidR="00696B3D" w:rsidRPr="00696B3D">
              <w:rPr>
                <w:rFonts w:ascii="Times New Roman" w:hAnsi="Times New Roman" w:cs="Times New Roman"/>
                <w:sz w:val="24"/>
                <w:u w:val="single"/>
              </w:rPr>
              <w:t xml:space="preserve">Часы указывать не нужно. </w:t>
            </w:r>
          </w:p>
          <w:p w:rsidR="000B68F7" w:rsidRPr="00A06DA4" w:rsidRDefault="000B68F7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Лекции </w:t>
            </w:r>
            <w:r w:rsidR="00ED743A" w:rsidRPr="00A06DA4">
              <w:rPr>
                <w:rFonts w:ascii="Times New Roman" w:hAnsi="Times New Roman" w:cs="Times New Roman"/>
                <w:sz w:val="24"/>
              </w:rPr>
              <w:t>НЕ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входят в данные формы занятий.</w:t>
            </w:r>
          </w:p>
        </w:tc>
      </w:tr>
      <w:tr w:rsidR="00ED743A" w:rsidRPr="00ED743A" w:rsidTr="006B3C22">
        <w:tc>
          <w:tcPr>
            <w:tcW w:w="10490" w:type="dxa"/>
            <w:gridSpan w:val="2"/>
            <w:vAlign w:val="center"/>
          </w:tcPr>
          <w:p w:rsidR="00ED743A" w:rsidRPr="00A06DA4" w:rsidRDefault="00ED743A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06DA4">
              <w:rPr>
                <w:rFonts w:ascii="Times New Roman" w:hAnsi="Times New Roman" w:cs="Times New Roman"/>
                <w:b/>
                <w:sz w:val="24"/>
              </w:rPr>
              <w:t>Раздел 2.</w:t>
            </w:r>
            <w:r w:rsidRPr="00A06DA4">
              <w:rPr>
                <w:rFonts w:ascii="Times New Roman" w:hAnsi="Times New Roman" w:cs="Times New Roman"/>
                <w:b/>
                <w:sz w:val="24"/>
              </w:rPr>
              <w:tab/>
              <w:t>Организация, структура и содержание учебных занятий</w:t>
            </w:r>
          </w:p>
        </w:tc>
      </w:tr>
      <w:tr w:rsidR="00577458" w:rsidTr="0058531D">
        <w:trPr>
          <w:trHeight w:val="5177"/>
        </w:trPr>
        <w:tc>
          <w:tcPr>
            <w:tcW w:w="1702" w:type="dxa"/>
          </w:tcPr>
          <w:p w:rsidR="00577458" w:rsidRPr="00A06DA4" w:rsidRDefault="00C341A2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lastRenderedPageBreak/>
              <w:t>п.2.1.1 РПД</w:t>
            </w:r>
          </w:p>
        </w:tc>
        <w:tc>
          <w:tcPr>
            <w:tcW w:w="8788" w:type="dxa"/>
            <w:vAlign w:val="center"/>
          </w:tcPr>
          <w:p w:rsidR="00C341A2" w:rsidRPr="00A06DA4" w:rsidRDefault="00C341A2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Сверить таблицу </w:t>
            </w:r>
            <w:r w:rsidRPr="00A06DA4">
              <w:rPr>
                <w:rFonts w:ascii="Times New Roman" w:hAnsi="Times New Roman" w:cs="Times New Roman"/>
                <w:b/>
                <w:sz w:val="24"/>
              </w:rPr>
              <w:t>Трудоёмкость, объёмы учебной работы и наполняемость групп обучающихся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с </w:t>
            </w: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расчасовкой</w:t>
            </w:r>
            <w:proofErr w:type="spellEnd"/>
            <w:r w:rsidRPr="00A06DA4">
              <w:rPr>
                <w:rFonts w:ascii="Times New Roman" w:hAnsi="Times New Roman" w:cs="Times New Roman"/>
                <w:sz w:val="24"/>
              </w:rPr>
              <w:t xml:space="preserve"> по видам занятий с часами в УП.</w:t>
            </w:r>
          </w:p>
          <w:p w:rsidR="00577458" w:rsidRPr="00A06DA4" w:rsidRDefault="00C341A2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Сверить семестр/год обучения (должен совпадать с УП), трудоемкость (должна совпадать с титульным листом РПД и с УП)</w:t>
            </w:r>
            <w:r w:rsidR="006615F3">
              <w:rPr>
                <w:rFonts w:ascii="Times New Roman" w:hAnsi="Times New Roman" w:cs="Times New Roman"/>
                <w:sz w:val="24"/>
              </w:rPr>
              <w:t>.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В случае</w:t>
            </w:r>
            <w:proofErr w:type="gramStart"/>
            <w:r w:rsidRPr="00A06DA4"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 w:rsidRPr="00A06DA4">
              <w:rPr>
                <w:rFonts w:ascii="Times New Roman" w:hAnsi="Times New Roman" w:cs="Times New Roman"/>
                <w:sz w:val="24"/>
              </w:rPr>
              <w:t xml:space="preserve"> если дисциплина читается в нескольких семестрах</w:t>
            </w:r>
            <w:r w:rsidR="0058531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25949"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r w:rsidR="00225949" w:rsidRPr="00D44768"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>укажите в каких. Если дисциплина продолжается более</w:t>
            </w:r>
            <w:proofErr w:type="gramStart"/>
            <w:r w:rsidR="00225949" w:rsidRPr="00D44768"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>,</w:t>
            </w:r>
            <w:proofErr w:type="gramEnd"/>
            <w:r w:rsidR="00225949" w:rsidRPr="00D44768"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 xml:space="preserve"> чем один семестр</w:t>
            </w:r>
            <w:r w:rsidR="00D44768" w:rsidRPr="00D44768"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 xml:space="preserve"> (вставьте дополнительно строчки)</w:t>
            </w:r>
            <w:r w:rsidR="00225949" w:rsidRPr="00D44768">
              <w:rPr>
                <w:rFonts w:ascii="Times New Roman" w:hAnsi="Times New Roman" w:cs="Times New Roman"/>
                <w:color w:val="FF0000"/>
                <w:sz w:val="24"/>
                <w:highlight w:val="yellow"/>
              </w:rPr>
              <w:t>, то</w:t>
            </w:r>
            <w:r w:rsidRPr="00D44768">
              <w:rPr>
                <w:rFonts w:ascii="Times New Roman" w:hAnsi="Times New Roman" w:cs="Times New Roman"/>
                <w:sz w:val="24"/>
                <w:highlight w:val="yellow"/>
              </w:rPr>
              <w:t xml:space="preserve"> проверить, чтобы в </w:t>
            </w:r>
            <w:r w:rsidRPr="00D44768">
              <w:rPr>
                <w:rFonts w:ascii="Times New Roman" w:hAnsi="Times New Roman" w:cs="Times New Roman"/>
                <w:b/>
                <w:sz w:val="24"/>
                <w:highlight w:val="yellow"/>
              </w:rPr>
              <w:t>ИТОГО</w:t>
            </w:r>
            <w:r w:rsidRPr="00D44768">
              <w:rPr>
                <w:rFonts w:ascii="Times New Roman" w:hAnsi="Times New Roman" w:cs="Times New Roman"/>
                <w:sz w:val="24"/>
                <w:highlight w:val="yellow"/>
              </w:rPr>
              <w:t xml:space="preserve"> была указана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верная сумма часов за все периоды обучения.</w:t>
            </w:r>
          </w:p>
          <w:p w:rsidR="00C341A2" w:rsidRPr="00A06DA4" w:rsidRDefault="00C341A2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При необходимости скорректировать минимальную и максимальную наполняемость одной группы (строка с цифрами под строкой с часами по видам работ).</w:t>
            </w:r>
            <w:r w:rsidR="00696B3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341A2" w:rsidRDefault="00C341A2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Сверить в таблице </w:t>
            </w:r>
            <w:r w:rsidRPr="00A06DA4">
              <w:rPr>
                <w:rFonts w:ascii="Times New Roman" w:hAnsi="Times New Roman" w:cs="Times New Roman"/>
                <w:b/>
                <w:sz w:val="24"/>
              </w:rPr>
              <w:t>Виды, формы и сроки текущего контроля успеваемости и промежуточной аттестации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форму и виды текущего контроля (если в УП есть часы на текущий контроль по дисциплине) и промежуточной аттестации. Сверить семестр/год обучения (должен совпадать с УП).</w:t>
            </w:r>
          </w:p>
          <w:p w:rsidR="00FA6A21" w:rsidRDefault="00FA6A21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A6A21" w:rsidRPr="00FA6A21" w:rsidRDefault="00FA6A21" w:rsidP="0058531D">
            <w:pPr>
              <w:spacing w:after="60"/>
              <w:ind w:left="36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FA6A21">
              <w:rPr>
                <w:rFonts w:ascii="Times New Roman" w:hAnsi="Times New Roman" w:cs="Times New Roman"/>
                <w:color w:val="FF0000"/>
                <w:sz w:val="24"/>
              </w:rPr>
              <w:t xml:space="preserve">Наполняемость в каждом виде нагрузки может быть разной. Например, лекции – 2-90 человек, семинары 2-25 человек. Это означает, что поток делится на группы. </w:t>
            </w:r>
            <w:r w:rsidR="0058531D">
              <w:rPr>
                <w:rFonts w:ascii="Times New Roman" w:hAnsi="Times New Roman" w:cs="Times New Roman"/>
                <w:color w:val="FF0000"/>
                <w:sz w:val="24"/>
              </w:rPr>
              <w:t>Разделение потока на группы для проведения семинаров (практических занятий, лабораторных работ и т.д.)</w:t>
            </w:r>
            <w:r w:rsidRPr="00FA6A21">
              <w:rPr>
                <w:rFonts w:ascii="Times New Roman" w:hAnsi="Times New Roman" w:cs="Times New Roman"/>
                <w:color w:val="FF0000"/>
                <w:sz w:val="24"/>
              </w:rPr>
              <w:t xml:space="preserve"> нужно прописать словами в пункте</w:t>
            </w:r>
            <w:r w:rsidR="00AD4C41">
              <w:rPr>
                <w:rFonts w:ascii="Times New Roman" w:hAnsi="Times New Roman" w:cs="Times New Roman"/>
                <w:color w:val="FF0000"/>
                <w:sz w:val="24"/>
              </w:rPr>
              <w:t xml:space="preserve"> 3.1.1.</w:t>
            </w:r>
          </w:p>
          <w:p w:rsidR="00756640" w:rsidRPr="00A06DA4" w:rsidRDefault="00756640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7458" w:rsidTr="006B3C22">
        <w:tc>
          <w:tcPr>
            <w:tcW w:w="1702" w:type="dxa"/>
          </w:tcPr>
          <w:p w:rsidR="00577458" w:rsidRPr="00A06DA4" w:rsidRDefault="00C341A2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п.2.2 РПД</w:t>
            </w:r>
          </w:p>
        </w:tc>
        <w:tc>
          <w:tcPr>
            <w:tcW w:w="8788" w:type="dxa"/>
            <w:vAlign w:val="center"/>
          </w:tcPr>
          <w:p w:rsidR="00ED743A" w:rsidRPr="00696B3D" w:rsidRDefault="00C341A2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В данном пункт</w:t>
            </w:r>
            <w:r w:rsidR="00696B3D">
              <w:rPr>
                <w:rFonts w:ascii="Times New Roman" w:hAnsi="Times New Roman" w:cs="Times New Roman"/>
                <w:sz w:val="24"/>
              </w:rPr>
              <w:t>е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, как правило, представлена таблица с темами, изучаемыми в ходе освоения дисциплины, с указанием </w:t>
            </w:r>
            <w:r w:rsidR="00ED743A" w:rsidRPr="00A06DA4">
              <w:rPr>
                <w:rFonts w:ascii="Times New Roman" w:hAnsi="Times New Roman" w:cs="Times New Roman"/>
                <w:sz w:val="24"/>
              </w:rPr>
              <w:t xml:space="preserve">часов и видов работ по каждой теме. </w:t>
            </w:r>
            <w:r w:rsidR="00696B3D" w:rsidRPr="00696B3D">
              <w:rPr>
                <w:rFonts w:ascii="Times New Roman" w:hAnsi="Times New Roman" w:cs="Times New Roman"/>
                <w:b/>
                <w:sz w:val="24"/>
              </w:rPr>
              <w:t xml:space="preserve">Эту таблицу </w:t>
            </w:r>
            <w:r w:rsidR="00696B3D">
              <w:rPr>
                <w:rFonts w:ascii="Times New Roman" w:hAnsi="Times New Roman" w:cs="Times New Roman"/>
                <w:b/>
                <w:sz w:val="24"/>
              </w:rPr>
              <w:t xml:space="preserve">необходимо </w:t>
            </w:r>
            <w:r w:rsidR="00696B3D" w:rsidRPr="00696B3D">
              <w:rPr>
                <w:rFonts w:ascii="Times New Roman" w:hAnsi="Times New Roman" w:cs="Times New Roman"/>
                <w:b/>
                <w:sz w:val="24"/>
              </w:rPr>
              <w:t>удалить</w:t>
            </w:r>
            <w:r w:rsidR="00696B3D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ED743A" w:rsidRPr="00A06DA4" w:rsidRDefault="00ED743A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В данном разделе обязательно </w:t>
            </w: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тезисно</w:t>
            </w:r>
            <w:proofErr w:type="spellEnd"/>
            <w:r w:rsidRPr="00A06DA4">
              <w:rPr>
                <w:rFonts w:ascii="Times New Roman" w:hAnsi="Times New Roman" w:cs="Times New Roman"/>
                <w:sz w:val="24"/>
              </w:rPr>
              <w:t xml:space="preserve"> должн</w:t>
            </w:r>
            <w:r w:rsidR="00446D63">
              <w:rPr>
                <w:rFonts w:ascii="Times New Roman" w:hAnsi="Times New Roman" w:cs="Times New Roman"/>
                <w:sz w:val="24"/>
              </w:rPr>
              <w:t>ы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быть указан</w:t>
            </w:r>
            <w:r w:rsidR="00446D63">
              <w:rPr>
                <w:rFonts w:ascii="Times New Roman" w:hAnsi="Times New Roman" w:cs="Times New Roman"/>
                <w:sz w:val="24"/>
              </w:rPr>
              <w:t xml:space="preserve">ы названия 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основн</w:t>
            </w:r>
            <w:r w:rsidR="00446D63">
              <w:rPr>
                <w:rFonts w:ascii="Times New Roman" w:hAnsi="Times New Roman" w:cs="Times New Roman"/>
                <w:sz w:val="24"/>
              </w:rPr>
              <w:t xml:space="preserve">ых тем или разделов </w:t>
            </w:r>
            <w:r w:rsidR="00446D63" w:rsidRPr="00A06DA4">
              <w:rPr>
                <w:rFonts w:ascii="Times New Roman" w:hAnsi="Times New Roman" w:cs="Times New Roman"/>
                <w:sz w:val="24"/>
              </w:rPr>
              <w:t xml:space="preserve">дисциплины </w:t>
            </w:r>
            <w:r w:rsidR="00273911">
              <w:rPr>
                <w:rFonts w:ascii="Times New Roman" w:hAnsi="Times New Roman" w:cs="Times New Roman"/>
                <w:sz w:val="24"/>
              </w:rPr>
              <w:t xml:space="preserve">и их 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содержание </w:t>
            </w:r>
            <w:r w:rsidR="00FB47E0" w:rsidRPr="00A06DA4">
              <w:rPr>
                <w:rFonts w:ascii="Times New Roman" w:hAnsi="Times New Roman" w:cs="Times New Roman"/>
                <w:sz w:val="24"/>
              </w:rPr>
              <w:t>(если сейчас расписано подробно, то корректировать не надо)</w:t>
            </w:r>
            <w:r w:rsidRPr="00A06DA4">
              <w:rPr>
                <w:rFonts w:ascii="Times New Roman" w:hAnsi="Times New Roman" w:cs="Times New Roman"/>
                <w:sz w:val="24"/>
              </w:rPr>
              <w:t>, например:</w:t>
            </w:r>
          </w:p>
          <w:p w:rsidR="00ED743A" w:rsidRPr="00A06DA4" w:rsidRDefault="00ED743A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b/>
                <w:sz w:val="24"/>
              </w:rPr>
              <w:t>Введение.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Предмет и задачи </w:t>
            </w: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биоинформатики</w:t>
            </w:r>
            <w:proofErr w:type="spellEnd"/>
            <w:r w:rsidRPr="00A06DA4">
              <w:rPr>
                <w:rFonts w:ascii="Times New Roman" w:hAnsi="Times New Roman" w:cs="Times New Roman"/>
                <w:sz w:val="24"/>
              </w:rPr>
              <w:t xml:space="preserve"> в современных биомедицинских исследованиях. Основные принципы, задачи и подходы анализа геномных, </w:t>
            </w: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протеомных</w:t>
            </w:r>
            <w:proofErr w:type="spellEnd"/>
            <w:r w:rsidRPr="00A06DA4">
              <w:rPr>
                <w:rFonts w:ascii="Times New Roman" w:hAnsi="Times New Roman" w:cs="Times New Roman"/>
                <w:sz w:val="24"/>
              </w:rPr>
              <w:t xml:space="preserve"> и других данных, получаемых современными методами молекулярной биологии. Базы данных и их использование на всех этапах работы с экспериментальными данными.</w:t>
            </w:r>
          </w:p>
          <w:p w:rsidR="00ED743A" w:rsidRDefault="00ED743A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2.</w:t>
            </w:r>
            <w:r w:rsidRPr="00A06DA4">
              <w:rPr>
                <w:rFonts w:ascii="Times New Roman" w:hAnsi="Times New Roman" w:cs="Times New Roman"/>
                <w:sz w:val="24"/>
              </w:rPr>
              <w:tab/>
            </w:r>
            <w:r w:rsidRPr="00A06DA4">
              <w:rPr>
                <w:rFonts w:ascii="Times New Roman" w:hAnsi="Times New Roman" w:cs="Times New Roman"/>
                <w:b/>
                <w:sz w:val="24"/>
              </w:rPr>
              <w:t>Геномный проект и анализ качества данных.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Этапы геномного проекта и их взаимозависимость. Знакомство с входными и выходными данными на каждом этапе, оценка их качества, форматы данных.</w:t>
            </w:r>
            <w:r w:rsidR="002361E1" w:rsidRPr="00A06DA4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A06DA4">
              <w:rPr>
                <w:rFonts w:ascii="Times New Roman" w:hAnsi="Times New Roman" w:cs="Times New Roman"/>
                <w:sz w:val="24"/>
              </w:rPr>
              <w:t>И т.д.</w:t>
            </w:r>
          </w:p>
          <w:p w:rsidR="00273911" w:rsidRPr="00273911" w:rsidRDefault="00273911" w:rsidP="00273911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3911">
              <w:rPr>
                <w:rFonts w:ascii="Times New Roman" w:hAnsi="Times New Roman" w:cs="Times New Roman"/>
                <w:b/>
                <w:sz w:val="24"/>
              </w:rPr>
              <w:t>Если внутри раздела или темы указаны часы, то их нужно убрать.</w:t>
            </w:r>
          </w:p>
        </w:tc>
      </w:tr>
      <w:tr w:rsidR="00ED743A" w:rsidTr="006B3C22">
        <w:tc>
          <w:tcPr>
            <w:tcW w:w="10490" w:type="dxa"/>
            <w:gridSpan w:val="2"/>
          </w:tcPr>
          <w:p w:rsidR="00ED743A" w:rsidRPr="00A06DA4" w:rsidRDefault="00ED743A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b/>
                <w:sz w:val="24"/>
                <w:szCs w:val="24"/>
              </w:rPr>
              <w:t>Раздел 3.</w:t>
            </w:r>
            <w:r w:rsidRPr="00A06DA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Обеспечение учебных занятий</w:t>
            </w:r>
          </w:p>
        </w:tc>
      </w:tr>
      <w:tr w:rsidR="00577458" w:rsidTr="006B3C22">
        <w:tc>
          <w:tcPr>
            <w:tcW w:w="1702" w:type="dxa"/>
          </w:tcPr>
          <w:p w:rsidR="00577458" w:rsidRPr="00A06DA4" w:rsidRDefault="00ED743A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п.3.1.1 РПД</w:t>
            </w:r>
          </w:p>
        </w:tc>
        <w:tc>
          <w:tcPr>
            <w:tcW w:w="8788" w:type="dxa"/>
            <w:vAlign w:val="center"/>
          </w:tcPr>
          <w:p w:rsidR="00696B3D" w:rsidRDefault="00ED743A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В данном пункте</w:t>
            </w:r>
            <w:r w:rsidR="00696B3D">
              <w:rPr>
                <w:rFonts w:ascii="Times New Roman" w:hAnsi="Times New Roman" w:cs="Times New Roman"/>
                <w:sz w:val="24"/>
              </w:rPr>
              <w:t xml:space="preserve"> нужно использовать следую</w:t>
            </w:r>
            <w:r w:rsidR="00B1606B">
              <w:rPr>
                <w:rFonts w:ascii="Times New Roman" w:hAnsi="Times New Roman" w:cs="Times New Roman"/>
                <w:sz w:val="24"/>
              </w:rPr>
              <w:t>щ</w:t>
            </w:r>
            <w:r w:rsidR="00696B3D">
              <w:rPr>
                <w:rFonts w:ascii="Times New Roman" w:hAnsi="Times New Roman" w:cs="Times New Roman"/>
                <w:sz w:val="24"/>
              </w:rPr>
              <w:t xml:space="preserve">ие формулировки:  </w:t>
            </w:r>
          </w:p>
          <w:p w:rsidR="00A2775E" w:rsidRDefault="00696B3D" w:rsidP="00A2775E">
            <w:pPr>
              <w:tabs>
                <w:tab w:val="left" w:pos="120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Для </w:t>
            </w:r>
            <w:r w:rsidR="00ED743A" w:rsidRPr="00A06DA4">
              <w:rPr>
                <w:rFonts w:ascii="Times New Roman" w:hAnsi="Times New Roman" w:cs="Times New Roman"/>
                <w:sz w:val="24"/>
              </w:rPr>
              <w:t>освоения дисциплины</w:t>
            </w:r>
            <w:r>
              <w:rPr>
                <w:rFonts w:ascii="Times New Roman" w:hAnsi="Times New Roman" w:cs="Times New Roman"/>
                <w:sz w:val="24"/>
              </w:rPr>
              <w:t xml:space="preserve"> обучающийся должен проработать материалы лекций, семинарских</w:t>
            </w:r>
            <w:r w:rsidR="00386191">
              <w:rPr>
                <w:rFonts w:ascii="Times New Roman" w:hAnsi="Times New Roman" w:cs="Times New Roman"/>
                <w:sz w:val="24"/>
              </w:rPr>
              <w:t xml:space="preserve">, лабораторных </w:t>
            </w:r>
            <w:r>
              <w:rPr>
                <w:rFonts w:ascii="Times New Roman" w:hAnsi="Times New Roman" w:cs="Times New Roman"/>
                <w:sz w:val="24"/>
              </w:rPr>
              <w:t>и практических занятий</w:t>
            </w:r>
            <w:r w:rsidR="00B1606B">
              <w:rPr>
                <w:rFonts w:ascii="Times New Roman" w:hAnsi="Times New Roman" w:cs="Times New Roman"/>
                <w:sz w:val="24"/>
              </w:rPr>
              <w:t>, написать</w:t>
            </w:r>
            <w:r w:rsidR="00ED743A" w:rsidRPr="00A06DA4">
              <w:rPr>
                <w:rFonts w:ascii="Times New Roman" w:hAnsi="Times New Roman" w:cs="Times New Roman"/>
                <w:sz w:val="24"/>
              </w:rPr>
              <w:t xml:space="preserve"> контрольн</w:t>
            </w:r>
            <w:r w:rsidR="00B1606B">
              <w:rPr>
                <w:rFonts w:ascii="Times New Roman" w:hAnsi="Times New Roman" w:cs="Times New Roman"/>
                <w:sz w:val="24"/>
              </w:rPr>
              <w:t>ые</w:t>
            </w:r>
            <w:r w:rsidR="00ED743A" w:rsidRPr="00A06DA4">
              <w:rPr>
                <w:rFonts w:ascii="Times New Roman" w:hAnsi="Times New Roman" w:cs="Times New Roman"/>
                <w:sz w:val="24"/>
              </w:rPr>
              <w:t xml:space="preserve"> работ</w:t>
            </w:r>
            <w:r w:rsidR="00915FE7" w:rsidRPr="00A06DA4">
              <w:rPr>
                <w:rFonts w:ascii="Times New Roman" w:hAnsi="Times New Roman" w:cs="Times New Roman"/>
                <w:sz w:val="24"/>
              </w:rPr>
              <w:t>ы</w:t>
            </w:r>
            <w:r w:rsidR="00B1606B">
              <w:rPr>
                <w:rFonts w:ascii="Times New Roman" w:hAnsi="Times New Roman" w:cs="Times New Roman"/>
                <w:sz w:val="24"/>
              </w:rPr>
              <w:t xml:space="preserve"> и т.д. </w:t>
            </w:r>
            <w:r w:rsidR="00007FD6" w:rsidRPr="004848D1"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B1606B" w:rsidRPr="004848D1">
              <w:rPr>
                <w:rFonts w:ascii="Times New Roman" w:hAnsi="Times New Roman" w:cs="Times New Roman"/>
                <w:b/>
                <w:sz w:val="24"/>
              </w:rPr>
              <w:t>в зависимости от</w:t>
            </w:r>
            <w:r w:rsidR="00ED743A" w:rsidRPr="004848D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1606B" w:rsidRPr="004848D1">
              <w:rPr>
                <w:rFonts w:ascii="Times New Roman" w:hAnsi="Times New Roman" w:cs="Times New Roman"/>
                <w:b/>
                <w:sz w:val="24"/>
              </w:rPr>
              <w:t xml:space="preserve">видов учебной работы, </w:t>
            </w:r>
            <w:r w:rsidR="00162465" w:rsidRPr="004848D1">
              <w:rPr>
                <w:rFonts w:ascii="Times New Roman" w:hAnsi="Times New Roman" w:cs="Times New Roman"/>
                <w:b/>
                <w:sz w:val="24"/>
              </w:rPr>
              <w:t>предусмотрен</w:t>
            </w:r>
            <w:r w:rsidR="00B1606B" w:rsidRPr="004848D1">
              <w:rPr>
                <w:rFonts w:ascii="Times New Roman" w:hAnsi="Times New Roman" w:cs="Times New Roman"/>
                <w:b/>
                <w:sz w:val="24"/>
              </w:rPr>
              <w:t>ной</w:t>
            </w:r>
            <w:r w:rsidR="00162465" w:rsidRPr="004848D1">
              <w:rPr>
                <w:rFonts w:ascii="Times New Roman" w:hAnsi="Times New Roman" w:cs="Times New Roman"/>
                <w:b/>
                <w:sz w:val="24"/>
              </w:rPr>
              <w:t xml:space="preserve"> УП).</w:t>
            </w:r>
            <w:r w:rsidR="00B1606B">
              <w:rPr>
                <w:rFonts w:ascii="Times New Roman" w:hAnsi="Times New Roman" w:cs="Times New Roman"/>
                <w:sz w:val="24"/>
              </w:rPr>
              <w:t xml:space="preserve"> Если предполагаются доклады </w:t>
            </w:r>
            <w:r w:rsidR="004E0B65">
              <w:rPr>
                <w:rFonts w:ascii="Times New Roman" w:hAnsi="Times New Roman" w:cs="Times New Roman"/>
                <w:sz w:val="24"/>
              </w:rPr>
              <w:t>на семинарах или выполнение проектов, то это также указывается. В конце указать « – и освоить рекомендованную литературу</w:t>
            </w:r>
            <w:r w:rsidR="00007FD6">
              <w:rPr>
                <w:rFonts w:ascii="Times New Roman" w:hAnsi="Times New Roman" w:cs="Times New Roman"/>
                <w:sz w:val="24"/>
              </w:rPr>
              <w:t xml:space="preserve"> и иные источники</w:t>
            </w:r>
            <w:r w:rsidR="004E0B65">
              <w:rPr>
                <w:rFonts w:ascii="Times New Roman" w:hAnsi="Times New Roman" w:cs="Times New Roman"/>
                <w:sz w:val="24"/>
              </w:rPr>
              <w:t>».</w:t>
            </w:r>
            <w:r w:rsidR="00386191">
              <w:rPr>
                <w:rFonts w:ascii="Times New Roman" w:hAnsi="Times New Roman" w:cs="Times New Roman"/>
                <w:sz w:val="24"/>
              </w:rPr>
              <w:t xml:space="preserve"> При пропуске практических занятий их необходимо отработать и сдать преподавателю</w:t>
            </w:r>
            <w:r w:rsidR="008C3601">
              <w:rPr>
                <w:rFonts w:ascii="Times New Roman" w:hAnsi="Times New Roman" w:cs="Times New Roman"/>
                <w:sz w:val="24"/>
              </w:rPr>
              <w:t>.</w:t>
            </w:r>
            <w:r w:rsidR="00A2775E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Выполнение каждого практического занятия фиксируется преподавателем подписью в альбоме обучающегося при проверке правильности выполнения программы практического занятия.</w:t>
            </w:r>
          </w:p>
          <w:p w:rsidR="00A2775E" w:rsidRDefault="008C3601" w:rsidP="00A2775E">
            <w:p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Если не сделан обязательный доклад, обучающийся представляет преподавателю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реферат на данную тему. </w:t>
            </w:r>
          </w:p>
          <w:p w:rsidR="008C3601" w:rsidRDefault="008C3601" w:rsidP="00A2775E">
            <w:p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386191">
              <w:rPr>
                <w:rFonts w:ascii="Times New Roman" w:hAnsi="Times New Roman" w:cs="Times New Roman"/>
                <w:sz w:val="24"/>
              </w:rPr>
              <w:t xml:space="preserve"> противном случае по пропущенным занятиям при прохождении аттестации обучающемуся будут предложены дополнительные вопросы или задания. </w:t>
            </w:r>
          </w:p>
          <w:p w:rsidR="006B3C22" w:rsidRDefault="00B1606B" w:rsidP="00A2775E">
            <w:p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Если для прохождения дисциплины предполагается освоение каких-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дибо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="006B3C22" w:rsidRPr="00A06DA4">
              <w:rPr>
                <w:rFonts w:ascii="Times New Roman" w:hAnsi="Times New Roman" w:cs="Times New Roman"/>
                <w:b/>
                <w:sz w:val="24"/>
                <w:u w:val="single"/>
              </w:rPr>
              <w:t>обязательны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х</w:t>
            </w:r>
            <w:proofErr w:type="gramEnd"/>
            <w:r w:rsidR="006B3C22" w:rsidRPr="00A06DA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онлайн-курсов</w:t>
            </w:r>
            <w:r w:rsidR="006B3C22" w:rsidRPr="00A06DA4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 xml:space="preserve">наименование и платформа курса 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также </w:t>
            </w:r>
            <w:r w:rsidR="006B3C22" w:rsidRPr="00A06DA4">
              <w:rPr>
                <w:rFonts w:ascii="Times New Roman" w:hAnsi="Times New Roman" w:cs="Times New Roman"/>
                <w:sz w:val="24"/>
              </w:rPr>
              <w:t>указываются в этом разделе.</w:t>
            </w:r>
          </w:p>
          <w:p w:rsidR="00D13146" w:rsidRPr="00A06DA4" w:rsidRDefault="00D13146" w:rsidP="00A2775E">
            <w:p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  <w:r w:rsidRPr="00AD4C41">
              <w:rPr>
                <w:rFonts w:ascii="Times New Roman" w:hAnsi="Times New Roman" w:cs="Times New Roman"/>
                <w:color w:val="FF0000"/>
                <w:sz w:val="24"/>
              </w:rPr>
              <w:t>Здесь можно добавить, что наполняемость группы для практических занятий (семинаров и т.д.) составляет</w:t>
            </w:r>
            <w:proofErr w:type="gramStart"/>
            <w:r w:rsidRPr="00AD4C41">
              <w:rPr>
                <w:rFonts w:ascii="Times New Roman" w:hAnsi="Times New Roman" w:cs="Times New Roman"/>
                <w:color w:val="FF0000"/>
                <w:sz w:val="24"/>
              </w:rPr>
              <w:t xml:space="preserve"> ….</w:t>
            </w:r>
            <w:proofErr w:type="gramEnd"/>
            <w:r w:rsidRPr="00AD4C41">
              <w:rPr>
                <w:rFonts w:ascii="Times New Roman" w:hAnsi="Times New Roman" w:cs="Times New Roman"/>
                <w:color w:val="FF0000"/>
                <w:sz w:val="24"/>
              </w:rPr>
              <w:t>человек.</w:t>
            </w:r>
          </w:p>
        </w:tc>
      </w:tr>
      <w:tr w:rsidR="00577458" w:rsidTr="006B3C22">
        <w:tc>
          <w:tcPr>
            <w:tcW w:w="1702" w:type="dxa"/>
            <w:vAlign w:val="center"/>
          </w:tcPr>
          <w:p w:rsidR="00577458" w:rsidRPr="00A06DA4" w:rsidRDefault="00162465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lastRenderedPageBreak/>
              <w:t>п.3.1.2 РПД</w:t>
            </w:r>
          </w:p>
        </w:tc>
        <w:tc>
          <w:tcPr>
            <w:tcW w:w="8788" w:type="dxa"/>
            <w:vAlign w:val="center"/>
          </w:tcPr>
          <w:p w:rsidR="00FB353D" w:rsidRPr="00A06DA4" w:rsidRDefault="00162465" w:rsidP="00B25255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В данном пункте</w:t>
            </w:r>
            <w:r w:rsidR="00B25255">
              <w:rPr>
                <w:rFonts w:ascii="Times New Roman" w:hAnsi="Times New Roman" w:cs="Times New Roman"/>
                <w:sz w:val="24"/>
              </w:rPr>
              <w:t xml:space="preserve"> указать: для обеспечения самостоятельной работы используются материалы лекций и практических занятий (если практические занятия есть у УП), рекомендованная литература, атласы, онлайн-курсы и т.д.</w:t>
            </w:r>
          </w:p>
        </w:tc>
      </w:tr>
      <w:tr w:rsidR="00577458" w:rsidTr="006B3C22">
        <w:tc>
          <w:tcPr>
            <w:tcW w:w="1702" w:type="dxa"/>
          </w:tcPr>
          <w:p w:rsidR="00577458" w:rsidRPr="00A06DA4" w:rsidRDefault="00162465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п.3.1.3 РПД</w:t>
            </w:r>
          </w:p>
        </w:tc>
        <w:tc>
          <w:tcPr>
            <w:tcW w:w="8788" w:type="dxa"/>
            <w:vAlign w:val="center"/>
          </w:tcPr>
          <w:p w:rsidR="00B05020" w:rsidRPr="003273EA" w:rsidRDefault="003273EA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Тщательно проверить, совпадает ли указанная форма аттестации с УП и таблицей «</w:t>
            </w:r>
            <w:r w:rsidRPr="003273EA">
              <w:rPr>
                <w:rFonts w:ascii="Times New Roman" w:hAnsi="Times New Roman" w:cs="Times New Roman"/>
                <w:sz w:val="24"/>
              </w:rPr>
              <w:t>Виды, формы и сроки текущего контроля успеваемости и промежуточной аттестации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3273EA">
              <w:rPr>
                <w:rFonts w:ascii="Times New Roman" w:hAnsi="Times New Roman" w:cs="Times New Roman"/>
                <w:sz w:val="24"/>
              </w:rPr>
              <w:t xml:space="preserve"> в пункте 2.1.1 РПД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B42FE4" w:rsidRDefault="00B42FE4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5C798D">
              <w:rPr>
                <w:rFonts w:ascii="Times New Roman" w:hAnsi="Times New Roman"/>
                <w:b/>
                <w:sz w:val="24"/>
                <w:szCs w:val="24"/>
              </w:rPr>
              <w:t>3.1.3 Методика проведения текущего контроля успеваемости и промежуточной аттестации и критерии оценивания</w:t>
            </w:r>
          </w:p>
          <w:p w:rsidR="00B42FE4" w:rsidRDefault="00B42FE4" w:rsidP="00B42FE4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42FE4" w:rsidRPr="005C798D" w:rsidRDefault="00B42FE4" w:rsidP="00B42FE4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отсутствии текущего контроля (предложения по нему будут направлены позже) пункт начинается с фразы «Промежуточная а</w:t>
            </w:r>
            <w:r w:rsidRPr="005C798D">
              <w:rPr>
                <w:rFonts w:ascii="Times New Roman" w:hAnsi="Times New Roman"/>
                <w:sz w:val="24"/>
                <w:szCs w:val="24"/>
              </w:rPr>
              <w:t>ттестация по дисциплине провод</w:t>
            </w:r>
            <w:r>
              <w:rPr>
                <w:rFonts w:ascii="Times New Roman" w:hAnsi="Times New Roman"/>
                <w:sz w:val="24"/>
                <w:szCs w:val="24"/>
              </w:rPr>
              <w:t>ится в устной форме/форме письменного теста (см ниже).</w:t>
            </w:r>
          </w:p>
          <w:p w:rsidR="00B05020" w:rsidRDefault="00162465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Форма</w:t>
            </w:r>
            <w:r w:rsidR="00B05020" w:rsidRPr="00A06D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273EA">
              <w:rPr>
                <w:rFonts w:ascii="Times New Roman" w:hAnsi="Times New Roman" w:cs="Times New Roman"/>
                <w:sz w:val="24"/>
              </w:rPr>
              <w:t xml:space="preserve">аттестации </w:t>
            </w:r>
            <w:r w:rsidR="00B05020" w:rsidRPr="00A06DA4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устно (по билетам/опрос); письменно; устно-письменно; в форме теста</w:t>
            </w:r>
            <w:r w:rsidR="00B05020" w:rsidRPr="00A06DA4">
              <w:rPr>
                <w:rFonts w:ascii="Times New Roman" w:hAnsi="Times New Roman" w:cs="Times New Roman"/>
                <w:sz w:val="24"/>
              </w:rPr>
              <w:t xml:space="preserve"> и т.д.</w:t>
            </w:r>
            <w:r w:rsidR="00156BED" w:rsidRPr="00A06D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273EA">
              <w:rPr>
                <w:rFonts w:ascii="Times New Roman" w:hAnsi="Times New Roman" w:cs="Times New Roman"/>
                <w:sz w:val="24"/>
              </w:rPr>
              <w:t>– указать вариант/варианты.</w:t>
            </w:r>
          </w:p>
          <w:p w:rsidR="003273EA" w:rsidRPr="00A06DA4" w:rsidRDefault="003273EA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Вариант описывается детально, напр</w:t>
            </w:r>
            <w:r w:rsidR="00B42FE4">
              <w:rPr>
                <w:rFonts w:ascii="Times New Roman" w:hAnsi="Times New Roman" w:cs="Times New Roman"/>
                <w:sz w:val="24"/>
              </w:rPr>
              <w:t>и</w:t>
            </w:r>
            <w:r>
              <w:rPr>
                <w:rFonts w:ascii="Times New Roman" w:hAnsi="Times New Roman" w:cs="Times New Roman"/>
                <w:sz w:val="24"/>
              </w:rPr>
              <w:t>мер:</w:t>
            </w:r>
          </w:p>
          <w:p w:rsidR="00B05020" w:rsidRDefault="003273EA" w:rsidP="00A06DA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B05020" w:rsidRPr="00A06DA4">
              <w:rPr>
                <w:rFonts w:ascii="Times New Roman" w:hAnsi="Times New Roman" w:cs="Times New Roman"/>
                <w:sz w:val="24"/>
              </w:rPr>
              <w:t xml:space="preserve">бучающемуся предлагается тест из 10 </w:t>
            </w:r>
            <w:r w:rsidR="003E74EA" w:rsidRPr="00A06DA4">
              <w:rPr>
                <w:rFonts w:ascii="Times New Roman" w:hAnsi="Times New Roman" w:cs="Times New Roman"/>
                <w:sz w:val="24"/>
              </w:rPr>
              <w:t xml:space="preserve">вопросов </w:t>
            </w:r>
            <w:r>
              <w:rPr>
                <w:rFonts w:ascii="Times New Roman" w:hAnsi="Times New Roman" w:cs="Times New Roman"/>
                <w:sz w:val="24"/>
              </w:rPr>
              <w:t>…</w:t>
            </w:r>
            <w:r w:rsidR="00B05020" w:rsidRPr="00A06DA4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3273EA" w:rsidRPr="00A06DA4" w:rsidRDefault="003273EA" w:rsidP="003273EA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Обучающемуся предлагается устно ответить на </w:t>
            </w:r>
            <w:r>
              <w:rPr>
                <w:rFonts w:ascii="Times New Roman" w:hAnsi="Times New Roman" w:cs="Times New Roman"/>
                <w:sz w:val="24"/>
              </w:rPr>
              <w:t xml:space="preserve">3 вопроса билета </w:t>
            </w:r>
            <w:r w:rsidR="00EF5EC5">
              <w:rPr>
                <w:rFonts w:ascii="Times New Roman" w:hAnsi="Times New Roman" w:cs="Times New Roman"/>
                <w:sz w:val="24"/>
              </w:rPr>
              <w:t xml:space="preserve">и дополнительные вопросы </w:t>
            </w:r>
            <w:r>
              <w:rPr>
                <w:rFonts w:ascii="Times New Roman" w:hAnsi="Times New Roman" w:cs="Times New Roman"/>
                <w:sz w:val="24"/>
              </w:rPr>
              <w:t xml:space="preserve">(примерный перечень приведен в </w:t>
            </w:r>
            <w:r w:rsidRPr="00A06DA4">
              <w:rPr>
                <w:rFonts w:ascii="Times New Roman" w:hAnsi="Times New Roman" w:cs="Times New Roman"/>
                <w:sz w:val="24"/>
              </w:rPr>
              <w:t>п.3.1.4…</w:t>
            </w:r>
          </w:p>
          <w:p w:rsidR="00B05020" w:rsidRPr="00A06DA4" w:rsidRDefault="00B05020" w:rsidP="00A06DA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Обучающемуся предлагается устно ответить на 2 </w:t>
            </w:r>
            <w:r w:rsidR="00EF5EC5">
              <w:rPr>
                <w:rFonts w:ascii="Times New Roman" w:hAnsi="Times New Roman" w:cs="Times New Roman"/>
                <w:sz w:val="24"/>
              </w:rPr>
              <w:t xml:space="preserve">основных </w:t>
            </w:r>
            <w:r w:rsidRPr="00A06DA4">
              <w:rPr>
                <w:rFonts w:ascii="Times New Roman" w:hAnsi="Times New Roman" w:cs="Times New Roman"/>
                <w:sz w:val="24"/>
              </w:rPr>
              <w:t>вопроса</w:t>
            </w:r>
            <w:r w:rsidR="00EF5EC5">
              <w:rPr>
                <w:rFonts w:ascii="Times New Roman" w:hAnsi="Times New Roman" w:cs="Times New Roman"/>
                <w:sz w:val="24"/>
              </w:rPr>
              <w:t xml:space="preserve"> и дополнительные вопросы и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з </w:t>
            </w:r>
            <w:r w:rsidR="003273EA">
              <w:rPr>
                <w:rFonts w:ascii="Times New Roman" w:hAnsi="Times New Roman" w:cs="Times New Roman"/>
                <w:sz w:val="24"/>
              </w:rPr>
              <w:t xml:space="preserve">примерного </w:t>
            </w:r>
            <w:r w:rsidR="00EF5EC5">
              <w:rPr>
                <w:rFonts w:ascii="Times New Roman" w:hAnsi="Times New Roman" w:cs="Times New Roman"/>
                <w:sz w:val="24"/>
              </w:rPr>
              <w:t>перечня</w:t>
            </w:r>
            <w:r w:rsidRPr="00A06DA4">
              <w:rPr>
                <w:rFonts w:ascii="Times New Roman" w:hAnsi="Times New Roman" w:cs="Times New Roman"/>
                <w:sz w:val="24"/>
              </w:rPr>
              <w:t>, представленн</w:t>
            </w:r>
            <w:r w:rsidR="00EF5EC5">
              <w:rPr>
                <w:rFonts w:ascii="Times New Roman" w:hAnsi="Times New Roman" w:cs="Times New Roman"/>
                <w:sz w:val="24"/>
              </w:rPr>
              <w:t>ого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в п.3.1.4…</w:t>
            </w:r>
          </w:p>
          <w:p w:rsidR="00B42FE4" w:rsidRDefault="00B05020" w:rsidP="00B42FE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Обучающемуся предлагается ответить устно на </w:t>
            </w:r>
            <w:r w:rsidR="003273EA">
              <w:rPr>
                <w:rFonts w:ascii="Times New Roman" w:hAnsi="Times New Roman" w:cs="Times New Roman"/>
                <w:sz w:val="24"/>
              </w:rPr>
              <w:t>……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3273EA">
              <w:rPr>
                <w:rFonts w:ascii="Times New Roman" w:hAnsi="Times New Roman" w:cs="Times New Roman"/>
                <w:sz w:val="24"/>
              </w:rPr>
              <w:t>помимо этого он должен представить доклад</w:t>
            </w:r>
            <w:r w:rsidR="00B42FE4">
              <w:rPr>
                <w:rFonts w:ascii="Times New Roman" w:hAnsi="Times New Roman" w:cs="Times New Roman"/>
                <w:sz w:val="24"/>
              </w:rPr>
              <w:t>. Примерные т</w:t>
            </w:r>
            <w:r w:rsidRPr="00A06DA4">
              <w:rPr>
                <w:rFonts w:ascii="Times New Roman" w:hAnsi="Times New Roman" w:cs="Times New Roman"/>
                <w:sz w:val="24"/>
              </w:rPr>
              <w:t>ематики докладов обозначены в п.3.1.4</w:t>
            </w:r>
            <w:r w:rsidR="00B42FE4">
              <w:rPr>
                <w:rFonts w:ascii="Times New Roman" w:hAnsi="Times New Roman" w:cs="Times New Roman"/>
                <w:sz w:val="24"/>
              </w:rPr>
              <w:t xml:space="preserve">; 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42FE4" w:rsidRPr="00A06DA4">
              <w:rPr>
                <w:rFonts w:ascii="Times New Roman" w:hAnsi="Times New Roman" w:cs="Times New Roman"/>
                <w:sz w:val="24"/>
              </w:rPr>
              <w:t xml:space="preserve">тему доклада </w:t>
            </w:r>
            <w:proofErr w:type="gramStart"/>
            <w:r w:rsidRPr="00A06DA4">
              <w:rPr>
                <w:rFonts w:ascii="Times New Roman" w:hAnsi="Times New Roman" w:cs="Times New Roman"/>
                <w:sz w:val="24"/>
              </w:rPr>
              <w:t>обучающийся</w:t>
            </w:r>
            <w:proofErr w:type="gramEnd"/>
            <w:r w:rsidRPr="00A06D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42FE4" w:rsidRPr="00A06DA4">
              <w:rPr>
                <w:rFonts w:ascii="Times New Roman" w:hAnsi="Times New Roman" w:cs="Times New Roman"/>
                <w:sz w:val="24"/>
              </w:rPr>
              <w:t xml:space="preserve">выбирает </w:t>
            </w:r>
            <w:r w:rsidRPr="00A06DA4">
              <w:rPr>
                <w:rFonts w:ascii="Times New Roman" w:hAnsi="Times New Roman" w:cs="Times New Roman"/>
                <w:sz w:val="24"/>
              </w:rPr>
              <w:t>самостоятельно</w:t>
            </w:r>
            <w:r w:rsidR="00B42FE4">
              <w:rPr>
                <w:rFonts w:ascii="Times New Roman" w:hAnsi="Times New Roman" w:cs="Times New Roman"/>
                <w:sz w:val="24"/>
              </w:rPr>
              <w:t xml:space="preserve"> или </w:t>
            </w:r>
            <w:r w:rsidRPr="00A06DA4">
              <w:rPr>
                <w:rFonts w:ascii="Times New Roman" w:hAnsi="Times New Roman" w:cs="Times New Roman"/>
                <w:sz w:val="24"/>
              </w:rPr>
              <w:t>тему доклада назначает</w:t>
            </w:r>
            <w:r w:rsidR="00B42FE4">
              <w:rPr>
                <w:rFonts w:ascii="Times New Roman" w:hAnsi="Times New Roman" w:cs="Times New Roman"/>
                <w:sz w:val="24"/>
              </w:rPr>
              <w:t>ся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преподавател</w:t>
            </w:r>
            <w:r w:rsidR="00B42FE4">
              <w:rPr>
                <w:rFonts w:ascii="Times New Roman" w:hAnsi="Times New Roman" w:cs="Times New Roman"/>
                <w:sz w:val="24"/>
              </w:rPr>
              <w:t>ем.</w:t>
            </w:r>
          </w:p>
          <w:p w:rsidR="00B42FE4" w:rsidRDefault="00B42FE4" w:rsidP="00B42FE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 т.д. (четко предусмотреть все варианты, используемые в конкретной дисциплине). </w:t>
            </w:r>
          </w:p>
          <w:p w:rsidR="00156BED" w:rsidRDefault="00156BED" w:rsidP="00B42FE4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Критерии оценивания </w:t>
            </w:r>
            <w:r w:rsidR="00B42FE4">
              <w:rPr>
                <w:rFonts w:ascii="Times New Roman" w:hAnsi="Times New Roman" w:cs="Times New Roman"/>
                <w:sz w:val="24"/>
              </w:rPr>
              <w:t xml:space="preserve">необходимо </w:t>
            </w:r>
            <w:r w:rsidRPr="00A06DA4">
              <w:rPr>
                <w:rFonts w:ascii="Times New Roman" w:hAnsi="Times New Roman" w:cs="Times New Roman"/>
                <w:sz w:val="24"/>
              </w:rPr>
              <w:t>излож</w:t>
            </w:r>
            <w:r w:rsidR="00B42FE4">
              <w:rPr>
                <w:rFonts w:ascii="Times New Roman" w:hAnsi="Times New Roman" w:cs="Times New Roman"/>
                <w:sz w:val="24"/>
              </w:rPr>
              <w:t>ить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ясно, четко, подробно</w:t>
            </w:r>
            <w:r w:rsidR="00B42FE4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42FE4">
              <w:rPr>
                <w:rFonts w:ascii="Times New Roman" w:hAnsi="Times New Roman" w:cs="Times New Roman"/>
                <w:sz w:val="24"/>
              </w:rPr>
              <w:t xml:space="preserve">максимально конкретно; например: </w:t>
            </w:r>
          </w:p>
          <w:p w:rsidR="00B42FE4" w:rsidRDefault="00B42FE4" w:rsidP="00B42FE4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случае теста:</w:t>
            </w:r>
          </w:p>
          <w:p w:rsidR="001D206D" w:rsidRDefault="00B42FE4" w:rsidP="00170032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по дисциплине состоит из 20 вопросов с пятью вариантами ответов каждый Максимальное число набранных баллов составляет 100. В зависимости от</w:t>
            </w:r>
            <w:r w:rsidR="00170032">
              <w:rPr>
                <w:rFonts w:ascii="Times New Roman" w:hAnsi="Times New Roman"/>
                <w:sz w:val="24"/>
                <w:szCs w:val="24"/>
              </w:rPr>
              <w:t xml:space="preserve"> типа аттестации (зачет или экзамен) к</w:t>
            </w:r>
            <w:r>
              <w:rPr>
                <w:rFonts w:ascii="Times New Roman" w:hAnsi="Times New Roman"/>
                <w:sz w:val="24"/>
                <w:szCs w:val="24"/>
              </w:rPr>
              <w:t>оличеств</w:t>
            </w:r>
            <w:r w:rsidR="00170032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набранных баллов </w:t>
            </w:r>
            <w:r w:rsidR="00170032">
              <w:rPr>
                <w:rFonts w:ascii="Times New Roman" w:hAnsi="Times New Roman"/>
                <w:sz w:val="24"/>
                <w:szCs w:val="24"/>
              </w:rPr>
              <w:t xml:space="preserve">переводится в пятибалльную шкалу следующим образом (указывается, например – 81-100 – отлично, 61-80 – хорошо, 41-60 – удовлетворительно, 40 и менее – неудовлетворительно. </w:t>
            </w:r>
          </w:p>
          <w:p w:rsidR="00B42FE4" w:rsidRDefault="00170032" w:rsidP="00170032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случае зачета – зачтено ставится, если число набранных баллов превышает 40. </w:t>
            </w:r>
          </w:p>
          <w:p w:rsidR="00170032" w:rsidRDefault="00170032" w:rsidP="00170032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70032" w:rsidRPr="00A06DA4" w:rsidRDefault="00170032" w:rsidP="00170032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случае устного или письменного экзамена по вопросам или билетам: </w:t>
            </w:r>
          </w:p>
          <w:p w:rsidR="001D206D" w:rsidRPr="001D206D" w:rsidRDefault="001D206D" w:rsidP="001D206D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206D">
              <w:rPr>
                <w:rFonts w:ascii="Times New Roman" w:hAnsi="Times New Roman"/>
                <w:sz w:val="24"/>
                <w:szCs w:val="24"/>
              </w:rPr>
              <w:t xml:space="preserve">«Отлично» выставляется, если обучающийся дает полный и развернутый ответ на все вопросы в экзаменационном билете и отвечает на дополнительные вопросы по ходу изложения. Допускаются небольшие неточности при изложении материала. </w:t>
            </w:r>
          </w:p>
          <w:p w:rsidR="001D206D" w:rsidRPr="001D206D" w:rsidRDefault="001D206D" w:rsidP="001D206D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206D">
              <w:rPr>
                <w:rFonts w:ascii="Times New Roman" w:hAnsi="Times New Roman"/>
                <w:sz w:val="24"/>
                <w:szCs w:val="24"/>
              </w:rPr>
              <w:t xml:space="preserve">«Хорошо» выставляется, если обучающийся при ответе допускает 1-2 грубые ошибки или дает неполный ответ на один из вопросов в экзаменационном билете </w:t>
            </w:r>
            <w:r w:rsidRPr="001D206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при условии, что на остальные отвечает развернуто и правильно; а также если дает развернутые и правильные ответы на все вопросы в билете, но не отвечает правильно ни на один из дополнительных вопросов. </w:t>
            </w:r>
          </w:p>
          <w:p w:rsidR="001D206D" w:rsidRPr="001D206D" w:rsidRDefault="001D206D" w:rsidP="001D206D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206D">
              <w:rPr>
                <w:rFonts w:ascii="Times New Roman" w:hAnsi="Times New Roman"/>
                <w:sz w:val="24"/>
                <w:szCs w:val="24"/>
              </w:rPr>
              <w:t xml:space="preserve">«Удовлетворительно» выставляется, если обучающийся дает неполные или неточные ответы на два или три экзаменационных вопроса или допускает при ответе более 2 грубых ошибок. </w:t>
            </w:r>
          </w:p>
          <w:p w:rsidR="001D206D" w:rsidRPr="001D206D" w:rsidRDefault="001D206D" w:rsidP="001D206D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206D">
              <w:rPr>
                <w:rFonts w:ascii="Times New Roman" w:hAnsi="Times New Roman"/>
                <w:sz w:val="24"/>
                <w:szCs w:val="24"/>
              </w:rPr>
              <w:t>«Неудовлетворительно» выставляется, если обучающийся не дает правильного ответа ни на один из вопросов в экзаменационном билете.</w:t>
            </w:r>
          </w:p>
          <w:p w:rsidR="001D206D" w:rsidRPr="001D206D" w:rsidRDefault="001D206D" w:rsidP="001D206D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D206D" w:rsidRPr="00A06DA4" w:rsidRDefault="001D206D" w:rsidP="001D206D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случае устного или письменного зачета по вопросам или билетам: </w:t>
            </w:r>
          </w:p>
          <w:p w:rsidR="001D206D" w:rsidRDefault="001D206D" w:rsidP="001D206D">
            <w:pPr>
              <w:tabs>
                <w:tab w:val="left" w:pos="0"/>
                <w:tab w:val="left" w:pos="1201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1D206D">
              <w:rPr>
                <w:rFonts w:ascii="Times New Roman" w:hAnsi="Times New Roman"/>
                <w:sz w:val="24"/>
                <w:szCs w:val="24"/>
              </w:rPr>
              <w:t>«Н</w:t>
            </w:r>
            <w:r>
              <w:rPr>
                <w:rFonts w:ascii="Times New Roman" w:hAnsi="Times New Roman"/>
                <w:sz w:val="24"/>
                <w:szCs w:val="24"/>
              </w:rPr>
              <w:t>е зачтено</w:t>
            </w:r>
            <w:r w:rsidRPr="001D206D">
              <w:rPr>
                <w:rFonts w:ascii="Times New Roman" w:hAnsi="Times New Roman"/>
                <w:sz w:val="24"/>
                <w:szCs w:val="24"/>
              </w:rPr>
              <w:t xml:space="preserve">» выставляется, если обучающийся не дает правильного ответа ни на один из </w:t>
            </w:r>
            <w:r>
              <w:rPr>
                <w:rFonts w:ascii="Times New Roman" w:hAnsi="Times New Roman"/>
                <w:sz w:val="24"/>
                <w:szCs w:val="24"/>
              </w:rPr>
              <w:t>предложенных в</w:t>
            </w:r>
            <w:r w:rsidRPr="001D206D">
              <w:rPr>
                <w:rFonts w:ascii="Times New Roman" w:hAnsi="Times New Roman"/>
                <w:sz w:val="24"/>
                <w:szCs w:val="24"/>
              </w:rPr>
              <w:t>опросо</w:t>
            </w:r>
            <w:r>
              <w:rPr>
                <w:rFonts w:ascii="Times New Roman" w:hAnsi="Times New Roman"/>
                <w:sz w:val="24"/>
                <w:szCs w:val="24"/>
              </w:rPr>
              <w:t>в, во всех остальных случаях выставляется «</w:t>
            </w:r>
            <w:r w:rsidR="00B05020" w:rsidRPr="00A06DA4">
              <w:rPr>
                <w:rFonts w:ascii="Times New Roman" w:hAnsi="Times New Roman" w:cs="Times New Roman"/>
                <w:sz w:val="24"/>
              </w:rPr>
              <w:t>Зачтено»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B05020" w:rsidRPr="00A06DA4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D206D" w:rsidRDefault="001D206D" w:rsidP="001D206D">
            <w:p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F06D2" w:rsidRPr="00A06DA4" w:rsidRDefault="00A2775E" w:rsidP="001D206D">
            <w:p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наличии пропущенных и неотработанных занятий обучающимся предлагаются дополнительные вопросы/задания по пропущенным темам.</w:t>
            </w:r>
          </w:p>
          <w:p w:rsidR="00162465" w:rsidRPr="00A06DA4" w:rsidRDefault="00162465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7458" w:rsidTr="006B3C22">
        <w:tc>
          <w:tcPr>
            <w:tcW w:w="1702" w:type="dxa"/>
            <w:vAlign w:val="center"/>
          </w:tcPr>
          <w:p w:rsidR="00577458" w:rsidRPr="00A06DA4" w:rsidRDefault="00B05020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lastRenderedPageBreak/>
              <w:t>п.</w:t>
            </w:r>
            <w:r w:rsidRPr="00A06DA4">
              <w:rPr>
                <w:rFonts w:ascii="Times New Roman" w:hAnsi="Times New Roman" w:cs="Times New Roman"/>
                <w:sz w:val="24"/>
                <w:szCs w:val="24"/>
              </w:rPr>
              <w:t xml:space="preserve"> 3.1.4 </w:t>
            </w:r>
            <w:r w:rsidRPr="00A06DA4">
              <w:rPr>
                <w:rFonts w:ascii="Times New Roman" w:hAnsi="Times New Roman" w:cs="Times New Roman"/>
                <w:sz w:val="24"/>
              </w:rPr>
              <w:t>РПД</w:t>
            </w:r>
          </w:p>
        </w:tc>
        <w:tc>
          <w:tcPr>
            <w:tcW w:w="8788" w:type="dxa"/>
            <w:vAlign w:val="center"/>
          </w:tcPr>
          <w:p w:rsidR="000E22E2" w:rsidRDefault="00CF06D2" w:rsidP="000E22E2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Необходимо привести </w:t>
            </w:r>
            <w:r w:rsidRPr="002258FC">
              <w:rPr>
                <w:rFonts w:ascii="Times New Roman" w:hAnsi="Times New Roman" w:cs="Times New Roman"/>
                <w:b/>
                <w:sz w:val="24"/>
              </w:rPr>
              <w:t>примеры</w:t>
            </w:r>
            <w:r>
              <w:rPr>
                <w:rFonts w:ascii="Times New Roman" w:hAnsi="Times New Roman" w:cs="Times New Roman"/>
                <w:sz w:val="24"/>
              </w:rPr>
              <w:t xml:space="preserve"> ФОС (фонды оценочных средств):</w:t>
            </w:r>
            <w:r w:rsidR="003E74EA" w:rsidRPr="00A06D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B47E0" w:rsidRPr="00A06DA4">
              <w:rPr>
                <w:rFonts w:ascii="Times New Roman" w:hAnsi="Times New Roman" w:cs="Times New Roman"/>
                <w:sz w:val="24"/>
              </w:rPr>
              <w:t>примеры переч</w:t>
            </w:r>
            <w:r w:rsidR="003E74EA" w:rsidRPr="00A06DA4">
              <w:rPr>
                <w:rFonts w:ascii="Times New Roman" w:hAnsi="Times New Roman" w:cs="Times New Roman"/>
                <w:sz w:val="24"/>
              </w:rPr>
              <w:t>н</w:t>
            </w:r>
            <w:r w:rsidR="00FB47E0" w:rsidRPr="00A06DA4">
              <w:rPr>
                <w:rFonts w:ascii="Times New Roman" w:hAnsi="Times New Roman" w:cs="Times New Roman"/>
                <w:sz w:val="24"/>
              </w:rPr>
              <w:t>я</w:t>
            </w:r>
            <w:r w:rsidR="003E74EA" w:rsidRPr="00A06DA4">
              <w:rPr>
                <w:rFonts w:ascii="Times New Roman" w:hAnsi="Times New Roman" w:cs="Times New Roman"/>
                <w:sz w:val="24"/>
              </w:rPr>
              <w:t xml:space="preserve"> вопросов, </w:t>
            </w:r>
            <w:r w:rsidR="00FB47E0" w:rsidRPr="00A06DA4">
              <w:rPr>
                <w:rFonts w:ascii="Times New Roman" w:hAnsi="Times New Roman" w:cs="Times New Roman"/>
                <w:sz w:val="24"/>
              </w:rPr>
              <w:t xml:space="preserve">примеры </w:t>
            </w:r>
            <w:r w:rsidR="003E74EA" w:rsidRPr="00A06DA4">
              <w:rPr>
                <w:rFonts w:ascii="Times New Roman" w:hAnsi="Times New Roman" w:cs="Times New Roman"/>
                <w:sz w:val="24"/>
              </w:rPr>
              <w:t>тематики докладов, варианты формирования билетов</w:t>
            </w:r>
            <w:r w:rsidR="00FB47E0" w:rsidRPr="00A06DA4">
              <w:rPr>
                <w:rFonts w:ascii="Times New Roman" w:hAnsi="Times New Roman" w:cs="Times New Roman"/>
                <w:sz w:val="24"/>
              </w:rPr>
              <w:t>.</w:t>
            </w:r>
            <w:r w:rsidR="002258F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77458" w:rsidRPr="00A06DA4" w:rsidRDefault="002258FC" w:rsidP="000E22E2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8E67B2">
              <w:rPr>
                <w:rFonts w:ascii="Times New Roman" w:hAnsi="Times New Roman" w:cs="Times New Roman"/>
                <w:color w:val="FF0000"/>
                <w:sz w:val="24"/>
              </w:rPr>
              <w:t xml:space="preserve">Нужно привести </w:t>
            </w:r>
            <w:r w:rsidR="000E22E2" w:rsidRPr="008E67B2">
              <w:rPr>
                <w:rFonts w:ascii="Times New Roman" w:hAnsi="Times New Roman" w:cs="Times New Roman"/>
                <w:color w:val="FF0000"/>
                <w:sz w:val="24"/>
              </w:rPr>
              <w:t>около 10 примеров</w:t>
            </w:r>
            <w:r w:rsidRPr="008E67B2">
              <w:rPr>
                <w:rFonts w:ascii="Times New Roman" w:hAnsi="Times New Roman" w:cs="Times New Roman"/>
                <w:color w:val="FF0000"/>
                <w:sz w:val="24"/>
              </w:rPr>
              <w:t xml:space="preserve">, например, трех билетов с тремя вопросами, </w:t>
            </w:r>
            <w:r w:rsidR="000E22E2" w:rsidRPr="008E67B2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8E67B2">
              <w:rPr>
                <w:rFonts w:ascii="Times New Roman" w:hAnsi="Times New Roman" w:cs="Times New Roman"/>
                <w:color w:val="FF0000"/>
                <w:sz w:val="24"/>
              </w:rPr>
              <w:t xml:space="preserve"> билет</w:t>
            </w:r>
            <w:r w:rsidR="000E22E2" w:rsidRPr="008E67B2">
              <w:rPr>
                <w:rFonts w:ascii="Times New Roman" w:hAnsi="Times New Roman" w:cs="Times New Roman"/>
                <w:color w:val="FF0000"/>
                <w:sz w:val="24"/>
              </w:rPr>
              <w:t>ов с двумя вопросами, около 10 тем докладов, и т.д.</w:t>
            </w:r>
          </w:p>
        </w:tc>
      </w:tr>
      <w:tr w:rsidR="00577458" w:rsidTr="006B3C22">
        <w:tc>
          <w:tcPr>
            <w:tcW w:w="1702" w:type="dxa"/>
            <w:vAlign w:val="center"/>
          </w:tcPr>
          <w:p w:rsidR="00577458" w:rsidRPr="00A06DA4" w:rsidRDefault="0087061D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п.3.1.5 РПД</w:t>
            </w:r>
          </w:p>
        </w:tc>
        <w:tc>
          <w:tcPr>
            <w:tcW w:w="8788" w:type="dxa"/>
            <w:vAlign w:val="center"/>
          </w:tcPr>
          <w:p w:rsidR="00577458" w:rsidRDefault="0087061D" w:rsidP="00CF06D2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В данном пункт</w:t>
            </w:r>
            <w:r w:rsidR="00CF06D2">
              <w:rPr>
                <w:rFonts w:ascii="Times New Roman" w:hAnsi="Times New Roman" w:cs="Times New Roman"/>
                <w:sz w:val="24"/>
              </w:rPr>
              <w:t>е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приводится анкета обратной связи для оценки </w:t>
            </w:r>
            <w:proofErr w:type="gramStart"/>
            <w:r w:rsidRPr="00A06DA4">
              <w:rPr>
                <w:rFonts w:ascii="Times New Roman" w:hAnsi="Times New Roman" w:cs="Times New Roman"/>
                <w:sz w:val="24"/>
              </w:rPr>
              <w:t>обучающимися</w:t>
            </w:r>
            <w:proofErr w:type="gramEnd"/>
            <w:r w:rsidRPr="00A06DA4">
              <w:rPr>
                <w:rFonts w:ascii="Times New Roman" w:hAnsi="Times New Roman" w:cs="Times New Roman"/>
                <w:sz w:val="24"/>
              </w:rPr>
              <w:t xml:space="preserve"> содержания и качества дисциплины.</w:t>
            </w:r>
          </w:p>
          <w:p w:rsidR="00D13146" w:rsidRPr="00A06DA4" w:rsidRDefault="004A1B8D" w:rsidP="004A1B8D">
            <w:pPr>
              <w:tabs>
                <w:tab w:val="left" w:pos="1201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BE5803">
              <w:rPr>
                <w:rFonts w:ascii="Times New Roman" w:hAnsi="Times New Roman" w:cs="Times New Roman"/>
              </w:rPr>
              <w:t>Используются контрольно-измерительные материалы (анкеты), разработанные на факультете для оценки содержания и качества учебного процесса.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13146" w:rsidRPr="00D13146">
              <w:rPr>
                <w:rFonts w:ascii="Times New Roman" w:hAnsi="Times New Roman" w:cs="Times New Roman"/>
                <w:color w:val="FF0000"/>
                <w:sz w:val="24"/>
              </w:rPr>
              <w:t>Вставляем анкету единую по факультету</w:t>
            </w:r>
          </w:p>
        </w:tc>
      </w:tr>
      <w:tr w:rsidR="0087061D" w:rsidTr="006B3C22">
        <w:tc>
          <w:tcPr>
            <w:tcW w:w="10490" w:type="dxa"/>
            <w:gridSpan w:val="2"/>
            <w:vAlign w:val="center"/>
          </w:tcPr>
          <w:p w:rsidR="0087061D" w:rsidRPr="00A06DA4" w:rsidRDefault="0087061D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3.2.</w:t>
            </w:r>
            <w:r w:rsidRPr="00A06DA4">
              <w:rPr>
                <w:rFonts w:ascii="Times New Roman" w:hAnsi="Times New Roman" w:cs="Times New Roman"/>
                <w:sz w:val="24"/>
              </w:rPr>
              <w:tab/>
              <w:t>Кадровое обеспечение</w:t>
            </w:r>
          </w:p>
        </w:tc>
      </w:tr>
      <w:tr w:rsidR="0087061D" w:rsidTr="006B3C22">
        <w:tc>
          <w:tcPr>
            <w:tcW w:w="1702" w:type="dxa"/>
            <w:vAlign w:val="center"/>
          </w:tcPr>
          <w:p w:rsidR="0087061D" w:rsidRPr="00A06DA4" w:rsidRDefault="0087061D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п.3.2.1 РПД</w:t>
            </w:r>
          </w:p>
        </w:tc>
        <w:tc>
          <w:tcPr>
            <w:tcW w:w="8788" w:type="dxa"/>
            <w:vAlign w:val="center"/>
          </w:tcPr>
          <w:p w:rsidR="0087061D" w:rsidRPr="00A06DA4" w:rsidRDefault="0087061D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Указывается образование и (или) квалификация преподавателей и иных лиц, допущенных к проведению учебных занятий</w:t>
            </w:r>
            <w:r w:rsidR="00CF06D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7061D" w:rsidTr="00CF06D2">
        <w:tc>
          <w:tcPr>
            <w:tcW w:w="1702" w:type="dxa"/>
            <w:shd w:val="clear" w:color="auto" w:fill="auto"/>
            <w:vAlign w:val="center"/>
          </w:tcPr>
          <w:p w:rsidR="0087061D" w:rsidRPr="00A06DA4" w:rsidRDefault="0087061D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п.3.2.2 РПД</w:t>
            </w:r>
          </w:p>
        </w:tc>
        <w:tc>
          <w:tcPr>
            <w:tcW w:w="8788" w:type="dxa"/>
            <w:shd w:val="clear" w:color="auto" w:fill="auto"/>
            <w:vAlign w:val="center"/>
          </w:tcPr>
          <w:p w:rsidR="00FB353D" w:rsidRPr="00A06DA4" w:rsidRDefault="00CF06D2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Необходимо ч</w:t>
            </w:r>
            <w:r w:rsidR="00FB353D" w:rsidRPr="00A06DA4">
              <w:rPr>
                <w:rFonts w:ascii="Times New Roman" w:hAnsi="Times New Roman" w:cs="Times New Roman"/>
                <w:sz w:val="24"/>
              </w:rPr>
              <w:t>етко указать функционал учебно-вспомогательного персонала.</w:t>
            </w:r>
          </w:p>
          <w:p w:rsidR="00464745" w:rsidRPr="00A06DA4" w:rsidRDefault="00464745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Если учебно-вспомогательный персонал не нужен, то указать: Не требуется.</w:t>
            </w:r>
          </w:p>
        </w:tc>
      </w:tr>
      <w:tr w:rsidR="0087061D" w:rsidTr="006B3C22">
        <w:tc>
          <w:tcPr>
            <w:tcW w:w="10490" w:type="dxa"/>
            <w:gridSpan w:val="2"/>
            <w:vAlign w:val="center"/>
          </w:tcPr>
          <w:p w:rsidR="0087061D" w:rsidRPr="00A06DA4" w:rsidRDefault="0087061D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3.3.</w:t>
            </w:r>
            <w:r w:rsidRPr="00A06DA4">
              <w:rPr>
                <w:rFonts w:ascii="Times New Roman" w:hAnsi="Times New Roman" w:cs="Times New Roman"/>
                <w:sz w:val="24"/>
              </w:rPr>
              <w:tab/>
              <w:t>Материально-техническое обеспечение</w:t>
            </w:r>
          </w:p>
        </w:tc>
      </w:tr>
      <w:tr w:rsidR="0087061D" w:rsidTr="006B3C22">
        <w:tc>
          <w:tcPr>
            <w:tcW w:w="1702" w:type="dxa"/>
          </w:tcPr>
          <w:p w:rsidR="0087061D" w:rsidRPr="00A06DA4" w:rsidRDefault="00DB1433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п.3.3.1 РПД</w:t>
            </w:r>
          </w:p>
        </w:tc>
        <w:tc>
          <w:tcPr>
            <w:tcW w:w="8788" w:type="dxa"/>
            <w:vAlign w:val="center"/>
          </w:tcPr>
          <w:p w:rsidR="00DB1433" w:rsidRPr="00A06DA4" w:rsidRDefault="00DB1433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Если для реализации дисциплины </w:t>
            </w:r>
            <w:r w:rsidRPr="00A06DA4">
              <w:rPr>
                <w:rFonts w:ascii="Times New Roman" w:hAnsi="Times New Roman" w:cs="Times New Roman"/>
                <w:b/>
                <w:sz w:val="24"/>
                <w:u w:val="single"/>
              </w:rPr>
              <w:t>не предусмотрено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специализированное оборудование, </w:t>
            </w:r>
            <w:r w:rsidRPr="00A06DA4">
              <w:rPr>
                <w:rFonts w:ascii="Times New Roman" w:hAnsi="Times New Roman" w:cs="Times New Roman"/>
                <w:b/>
                <w:sz w:val="24"/>
                <w:u w:val="single"/>
              </w:rPr>
              <w:t>то Раздел 3.3.1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«Характеристика аудиторий (помещений, мест) для проведения занятий» </w:t>
            </w:r>
            <w:r w:rsidRPr="00A06DA4">
              <w:rPr>
                <w:rFonts w:ascii="Times New Roman" w:hAnsi="Times New Roman" w:cs="Times New Roman"/>
                <w:b/>
                <w:sz w:val="24"/>
                <w:u w:val="single"/>
              </w:rPr>
              <w:t>должен содержать только следующий текст</w:t>
            </w:r>
            <w:r w:rsidRPr="00A06DA4">
              <w:rPr>
                <w:rFonts w:ascii="Times New Roman" w:hAnsi="Times New Roman" w:cs="Times New Roman"/>
                <w:sz w:val="24"/>
              </w:rPr>
              <w:t>:</w:t>
            </w:r>
          </w:p>
          <w:p w:rsidR="00DB1433" w:rsidRPr="00A06DA4" w:rsidRDefault="00DB1433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      </w:r>
          </w:p>
          <w:p w:rsidR="00DB1433" w:rsidRDefault="00DB1433" w:rsidP="00A06DA4">
            <w:p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B1433" w:rsidRPr="00A06DA4" w:rsidRDefault="00DB1433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Если для реализации дисциплины </w:t>
            </w:r>
            <w:r w:rsidRPr="00A06DA4">
              <w:rPr>
                <w:rFonts w:ascii="Times New Roman" w:hAnsi="Times New Roman" w:cs="Times New Roman"/>
                <w:b/>
                <w:sz w:val="24"/>
                <w:u w:val="single"/>
              </w:rPr>
              <w:t>предусмотрено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специализированное оборудование, </w:t>
            </w:r>
            <w:r w:rsidRPr="00A06DA4">
              <w:rPr>
                <w:rFonts w:ascii="Times New Roman" w:hAnsi="Times New Roman" w:cs="Times New Roman"/>
                <w:b/>
                <w:sz w:val="24"/>
                <w:u w:val="single"/>
              </w:rPr>
              <w:t>то в Разделе 3.3.1 указывается наименование (перечисление) такого оборудования</w:t>
            </w:r>
            <w:r w:rsidRPr="00A06DA4">
              <w:rPr>
                <w:rFonts w:ascii="Times New Roman" w:hAnsi="Times New Roman" w:cs="Times New Roman"/>
                <w:sz w:val="24"/>
              </w:rPr>
              <w:t>.</w:t>
            </w:r>
          </w:p>
          <w:p w:rsidR="00DB1433" w:rsidRPr="00A06DA4" w:rsidRDefault="00DB1433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b/>
                <w:sz w:val="24"/>
                <w:u w:val="single"/>
              </w:rPr>
              <w:t>В случае отсутствия сведений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о специализированном оборудовании, необходимо указать следующий текст:</w:t>
            </w:r>
          </w:p>
          <w:p w:rsidR="00DB1433" w:rsidRPr="00A06DA4" w:rsidRDefault="00DB1433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Помещение, оснащенное специализированным оборудованием.</w:t>
            </w:r>
          </w:p>
        </w:tc>
      </w:tr>
      <w:tr w:rsidR="0087061D" w:rsidRPr="002258FC" w:rsidTr="006B3C22">
        <w:tc>
          <w:tcPr>
            <w:tcW w:w="1702" w:type="dxa"/>
          </w:tcPr>
          <w:p w:rsidR="0087061D" w:rsidRPr="00A06DA4" w:rsidRDefault="00DB1433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п.3.3.2 РПД</w:t>
            </w:r>
          </w:p>
        </w:tc>
        <w:tc>
          <w:tcPr>
            <w:tcW w:w="8788" w:type="dxa"/>
            <w:vAlign w:val="center"/>
          </w:tcPr>
          <w:p w:rsidR="00DB3370" w:rsidRDefault="00DB1433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Раздел 3.3.2 «Характеристика аудиторного оборудования, в том числе неспециализированного компьютерного оборудования и программного </w:t>
            </w:r>
            <w:r w:rsidRPr="00A06DA4">
              <w:rPr>
                <w:rFonts w:ascii="Times New Roman" w:hAnsi="Times New Roman" w:cs="Times New Roman"/>
                <w:sz w:val="24"/>
              </w:rPr>
              <w:lastRenderedPageBreak/>
              <w:t xml:space="preserve">обеспечения </w:t>
            </w:r>
            <w:r w:rsidRPr="00A06DA4">
              <w:rPr>
                <w:rFonts w:ascii="Times New Roman" w:hAnsi="Times New Roman" w:cs="Times New Roman"/>
                <w:b/>
                <w:sz w:val="24"/>
                <w:u w:val="single"/>
              </w:rPr>
              <w:t>общего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пользования» должен содержать только следующий текст </w:t>
            </w:r>
          </w:p>
          <w:p w:rsidR="00DB1433" w:rsidRPr="00287C29" w:rsidRDefault="00DB1433" w:rsidP="00DB3370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B337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MS Windows, MS Office, Mozilla </w:t>
            </w:r>
            <w:proofErr w:type="spellStart"/>
            <w:r w:rsidRPr="00DB3370">
              <w:rPr>
                <w:rFonts w:ascii="Times New Roman" w:hAnsi="Times New Roman" w:cs="Times New Roman"/>
                <w:b/>
                <w:sz w:val="24"/>
                <w:lang w:val="en-US"/>
              </w:rPr>
              <w:t>FireFox</w:t>
            </w:r>
            <w:proofErr w:type="spellEnd"/>
            <w:r w:rsidRPr="00DB337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Google Chrome, Acrobat Reader DC, WinZip, </w:t>
            </w:r>
            <w:r w:rsidRPr="00DB3370">
              <w:rPr>
                <w:rFonts w:ascii="Times New Roman" w:hAnsi="Times New Roman" w:cs="Times New Roman"/>
                <w:b/>
                <w:sz w:val="24"/>
              </w:rPr>
              <w:t>Антивирус</w:t>
            </w:r>
            <w:r w:rsidRPr="00DB337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DB3370">
              <w:rPr>
                <w:rFonts w:ascii="Times New Roman" w:hAnsi="Times New Roman" w:cs="Times New Roman"/>
                <w:b/>
                <w:sz w:val="24"/>
              </w:rPr>
              <w:t>Касперского</w:t>
            </w:r>
            <w:r w:rsidRPr="00DB3370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</w:tc>
      </w:tr>
      <w:tr w:rsidR="0087061D" w:rsidRPr="00DB1433" w:rsidTr="006B3C22">
        <w:tc>
          <w:tcPr>
            <w:tcW w:w="1702" w:type="dxa"/>
          </w:tcPr>
          <w:p w:rsidR="0087061D" w:rsidRPr="00A06DA4" w:rsidRDefault="00DB1433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lastRenderedPageBreak/>
              <w:t>п.3.3.3 РПД</w:t>
            </w:r>
          </w:p>
        </w:tc>
        <w:tc>
          <w:tcPr>
            <w:tcW w:w="8788" w:type="dxa"/>
            <w:vAlign w:val="center"/>
          </w:tcPr>
          <w:p w:rsidR="0087061D" w:rsidRPr="00A06DA4" w:rsidRDefault="00DB1433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В данном пункте указывается специализированное оборудование. Данное оборудование должно иметься в наличии в СПбГУ</w:t>
            </w:r>
            <w:r w:rsidR="00C927C1" w:rsidRPr="00A06DA4">
              <w:rPr>
                <w:rFonts w:ascii="Times New Roman" w:hAnsi="Times New Roman" w:cs="Times New Roman"/>
                <w:sz w:val="24"/>
              </w:rPr>
              <w:t xml:space="preserve"> (могло быть закуплено в рамках гранта, договоров, т.е. должно быть документальное подтверждение наличия этого оборудования)</w:t>
            </w:r>
            <w:r w:rsidRPr="00A06DA4">
              <w:rPr>
                <w:rFonts w:ascii="Times New Roman" w:hAnsi="Times New Roman" w:cs="Times New Roman"/>
                <w:sz w:val="24"/>
              </w:rPr>
              <w:t>.</w:t>
            </w:r>
          </w:p>
          <w:p w:rsidR="00DB1433" w:rsidRPr="00A06DA4" w:rsidRDefault="00DB1433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При отсутствии необходимости в специализированном оборудовании указать:</w:t>
            </w:r>
          </w:p>
          <w:p w:rsidR="00DB1433" w:rsidRPr="00A06DA4" w:rsidRDefault="00DB1433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Не требуется.</w:t>
            </w:r>
          </w:p>
        </w:tc>
      </w:tr>
      <w:tr w:rsidR="0087061D" w:rsidRPr="00DB1433" w:rsidTr="006B3C22">
        <w:tc>
          <w:tcPr>
            <w:tcW w:w="1702" w:type="dxa"/>
          </w:tcPr>
          <w:p w:rsidR="0087061D" w:rsidRPr="00A06DA4" w:rsidRDefault="00DB1433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п.3.3.4 РПД</w:t>
            </w:r>
          </w:p>
        </w:tc>
        <w:tc>
          <w:tcPr>
            <w:tcW w:w="8788" w:type="dxa"/>
            <w:vAlign w:val="center"/>
          </w:tcPr>
          <w:p w:rsidR="00C927C1" w:rsidRDefault="00C927C1" w:rsidP="00DB3370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Специализированное ПО указывается в этом пункте только в случае наличия в СПбГУ (могло быть закуплено в рамках гранта, договоров, т.е. должно быть документальное подтверждение наличия этого ПО).</w:t>
            </w:r>
          </w:p>
          <w:p w:rsidR="00DB3370" w:rsidRPr="00A06DA4" w:rsidRDefault="00DB3370" w:rsidP="00DB3370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Если требуется специализированное ПО, существующее в свободном доступе (не требующее лицензии), то оно указывается с  ремаркой «свободно распространяемое»</w:t>
            </w:r>
          </w:p>
        </w:tc>
      </w:tr>
      <w:tr w:rsidR="00DB1433" w:rsidRPr="00DB1433" w:rsidTr="006B3C22">
        <w:tc>
          <w:tcPr>
            <w:tcW w:w="1702" w:type="dxa"/>
          </w:tcPr>
          <w:p w:rsidR="00DB1433" w:rsidRPr="00A06DA4" w:rsidRDefault="00C927C1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п.3.3.5 РПД</w:t>
            </w:r>
          </w:p>
        </w:tc>
        <w:tc>
          <w:tcPr>
            <w:tcW w:w="8788" w:type="dxa"/>
            <w:vAlign w:val="center"/>
          </w:tcPr>
          <w:p w:rsidR="00DB1433" w:rsidRPr="00A06DA4" w:rsidRDefault="00C927C1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Указывается перечень и </w:t>
            </w:r>
            <w:r w:rsidRPr="00A06DA4">
              <w:rPr>
                <w:rFonts w:ascii="Times New Roman" w:hAnsi="Times New Roman" w:cs="Times New Roman"/>
                <w:b/>
                <w:sz w:val="24"/>
                <w:u w:val="single"/>
              </w:rPr>
              <w:t>объем</w:t>
            </w:r>
            <w:r w:rsidRPr="00A06DA4">
              <w:rPr>
                <w:rFonts w:ascii="Times New Roman" w:hAnsi="Times New Roman" w:cs="Times New Roman"/>
                <w:sz w:val="24"/>
              </w:rPr>
              <w:t xml:space="preserve"> расходных материалов.</w:t>
            </w:r>
          </w:p>
          <w:p w:rsidR="00C927C1" w:rsidRPr="00A06DA4" w:rsidRDefault="00DB3370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Нельзя писать «</w:t>
            </w:r>
            <w:r w:rsidR="00C927C1" w:rsidRPr="00A06DA4">
              <w:rPr>
                <w:rFonts w:ascii="Times New Roman" w:hAnsi="Times New Roman" w:cs="Times New Roman"/>
                <w:sz w:val="24"/>
              </w:rPr>
              <w:t>для каждого занятия»</w:t>
            </w:r>
            <w:r>
              <w:rPr>
                <w:rFonts w:ascii="Times New Roman" w:hAnsi="Times New Roman" w:cs="Times New Roman"/>
                <w:sz w:val="24"/>
              </w:rPr>
              <w:t xml:space="preserve">, нужно указать конкретные данные на количество студентов, например: </w:t>
            </w:r>
          </w:p>
          <w:p w:rsidR="00C927C1" w:rsidRPr="00A06DA4" w:rsidRDefault="00C927C1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Бумага, А4 – 1 пачка (500 листов)</w:t>
            </w:r>
          </w:p>
          <w:p w:rsidR="00C927C1" w:rsidRPr="00A06DA4" w:rsidRDefault="00C927C1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Маркеры для </w:t>
            </w: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флипчарта</w:t>
            </w:r>
            <w:proofErr w:type="spellEnd"/>
            <w:r w:rsidRPr="00A06DA4">
              <w:rPr>
                <w:rFonts w:ascii="Times New Roman" w:hAnsi="Times New Roman" w:cs="Times New Roman"/>
                <w:sz w:val="24"/>
              </w:rPr>
              <w:t xml:space="preserve"> – 3 штуки (синий, красный, черный)</w:t>
            </w:r>
          </w:p>
          <w:p w:rsidR="00C927C1" w:rsidRPr="00A06DA4" w:rsidRDefault="00C927C1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Клеящиеся </w:t>
            </w: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стикеры</w:t>
            </w:r>
            <w:proofErr w:type="spellEnd"/>
            <w:r w:rsidRPr="00A06DA4">
              <w:rPr>
                <w:rFonts w:ascii="Times New Roman" w:hAnsi="Times New Roman" w:cs="Times New Roman"/>
                <w:sz w:val="24"/>
              </w:rPr>
              <w:t xml:space="preserve"> (5 см*5 см) – 3 </w:t>
            </w: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шт</w:t>
            </w:r>
            <w:proofErr w:type="spellEnd"/>
          </w:p>
          <w:p w:rsidR="00C927C1" w:rsidRPr="00A06DA4" w:rsidRDefault="00C927C1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И </w:t>
            </w: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т.д</w:t>
            </w:r>
            <w:proofErr w:type="spellEnd"/>
            <w:r w:rsidRPr="00A06DA4">
              <w:rPr>
                <w:rFonts w:ascii="Times New Roman" w:hAnsi="Times New Roman" w:cs="Times New Roman"/>
                <w:sz w:val="24"/>
              </w:rPr>
              <w:t>…</w:t>
            </w:r>
          </w:p>
          <w:p w:rsidR="00F50FDB" w:rsidRPr="00CF06D2" w:rsidRDefault="00F50FDB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F06D2">
              <w:rPr>
                <w:rFonts w:ascii="Times New Roman" w:hAnsi="Times New Roman" w:cs="Times New Roman"/>
                <w:b/>
                <w:sz w:val="24"/>
              </w:rPr>
              <w:t>В данном разделе НЕ указывается ПО, компьютеры (и иная техника), флэш-накопители.</w:t>
            </w:r>
          </w:p>
        </w:tc>
      </w:tr>
      <w:tr w:rsidR="00C927C1" w:rsidRPr="00DB1433" w:rsidTr="006B3C22">
        <w:tc>
          <w:tcPr>
            <w:tcW w:w="10490" w:type="dxa"/>
            <w:gridSpan w:val="2"/>
            <w:vAlign w:val="center"/>
          </w:tcPr>
          <w:p w:rsidR="00C927C1" w:rsidRPr="00A06DA4" w:rsidRDefault="00C927C1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3.4.</w:t>
            </w:r>
            <w:r w:rsidRPr="00A06DA4">
              <w:rPr>
                <w:rFonts w:ascii="Times New Roman" w:hAnsi="Times New Roman" w:cs="Times New Roman"/>
                <w:sz w:val="24"/>
              </w:rPr>
              <w:tab/>
              <w:t>Информационное обеспечение</w:t>
            </w:r>
          </w:p>
        </w:tc>
      </w:tr>
      <w:tr w:rsidR="00DB1433" w:rsidRPr="00DB1433" w:rsidTr="006B3C22">
        <w:tc>
          <w:tcPr>
            <w:tcW w:w="1702" w:type="dxa"/>
          </w:tcPr>
          <w:p w:rsidR="00DB1433" w:rsidRPr="00A06DA4" w:rsidRDefault="00C927C1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</w:t>
            </w:r>
            <w:r w:rsidR="00DB088E" w:rsidRPr="00A06DA4">
              <w:rPr>
                <w:rFonts w:ascii="Times New Roman" w:hAnsi="Times New Roman" w:cs="Times New Roman"/>
                <w:sz w:val="24"/>
              </w:rPr>
              <w:t>п</w:t>
            </w:r>
            <w:r w:rsidRPr="00A06DA4">
              <w:rPr>
                <w:rFonts w:ascii="Times New Roman" w:hAnsi="Times New Roman" w:cs="Times New Roman"/>
                <w:sz w:val="24"/>
              </w:rPr>
              <w:t>.3.4.1</w:t>
            </w:r>
            <w:r w:rsidR="005A58A4" w:rsidRPr="00A06DA4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DB088E" w:rsidRPr="00A06DA4">
              <w:rPr>
                <w:rFonts w:ascii="Times New Roman" w:hAnsi="Times New Roman" w:cs="Times New Roman"/>
                <w:sz w:val="24"/>
              </w:rPr>
              <w:t xml:space="preserve"> 3.4.2</w:t>
            </w:r>
            <w:r w:rsidR="005A58A4" w:rsidRPr="00A06DA4">
              <w:rPr>
                <w:rFonts w:ascii="Times New Roman" w:hAnsi="Times New Roman" w:cs="Times New Roman"/>
                <w:sz w:val="24"/>
              </w:rPr>
              <w:t xml:space="preserve"> и 3.4.3</w:t>
            </w:r>
          </w:p>
        </w:tc>
        <w:tc>
          <w:tcPr>
            <w:tcW w:w="8788" w:type="dxa"/>
            <w:vAlign w:val="center"/>
          </w:tcPr>
          <w:p w:rsidR="00DB088E" w:rsidRPr="00F0111B" w:rsidRDefault="00DB088E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Список обязательной литературы не должен превышать 3-5 названий (минимально – 2, максимально </w:t>
            </w:r>
            <w:r w:rsidR="006B3C22" w:rsidRPr="00A06DA4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A06DA4">
              <w:rPr>
                <w:rFonts w:ascii="Times New Roman" w:hAnsi="Times New Roman" w:cs="Times New Roman"/>
                <w:sz w:val="24"/>
              </w:rPr>
              <w:t>5);</w:t>
            </w:r>
            <w:r w:rsidR="002258FC" w:rsidRPr="002258F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258FC" w:rsidRPr="00F0111B">
              <w:rPr>
                <w:rFonts w:ascii="Times New Roman" w:hAnsi="Times New Roman" w:cs="Times New Roman"/>
                <w:color w:val="FF0000"/>
                <w:sz w:val="24"/>
              </w:rPr>
              <w:t>Литература должна быть в библиотеке им. Горького (проверить наличие в каталоге: http://www.library.spbu.ru/)</w:t>
            </w:r>
          </w:p>
          <w:p w:rsidR="00DB088E" w:rsidRPr="00A06DA4" w:rsidRDefault="00DB088E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При наличии в списке только изданий, имеющихся в составе электронных ресурсов (</w:t>
            </w: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Репозиторий</w:t>
            </w:r>
            <w:proofErr w:type="spellEnd"/>
            <w:r w:rsidRPr="00A06DA4">
              <w:rPr>
                <w:rFonts w:ascii="Times New Roman" w:hAnsi="Times New Roman" w:cs="Times New Roman"/>
                <w:sz w:val="24"/>
              </w:rPr>
              <w:t xml:space="preserve"> или подписка СПбГУ)</w:t>
            </w:r>
            <w:r w:rsidR="005A58A4" w:rsidRPr="00A06DA4">
              <w:rPr>
                <w:rFonts w:ascii="Times New Roman" w:hAnsi="Times New Roman" w:cs="Times New Roman"/>
                <w:sz w:val="24"/>
              </w:rPr>
              <w:t xml:space="preserve">, нужно указывать ссылки на такие издания в </w:t>
            </w:r>
            <w:proofErr w:type="spellStart"/>
            <w:r w:rsidR="005A58A4" w:rsidRPr="00A06DA4">
              <w:rPr>
                <w:rFonts w:ascii="Times New Roman" w:hAnsi="Times New Roman" w:cs="Times New Roman"/>
                <w:sz w:val="24"/>
              </w:rPr>
              <w:t>пп</w:t>
            </w:r>
            <w:proofErr w:type="spellEnd"/>
            <w:r w:rsidR="005A58A4" w:rsidRPr="00A06DA4">
              <w:rPr>
                <w:rFonts w:ascii="Times New Roman" w:hAnsi="Times New Roman" w:cs="Times New Roman"/>
                <w:sz w:val="24"/>
              </w:rPr>
              <w:t>. 3.4.1 и (или) 3.4.2 РПД.</w:t>
            </w:r>
          </w:p>
          <w:p w:rsidR="00DB088E" w:rsidRPr="00A06DA4" w:rsidRDefault="00DB088E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 xml:space="preserve">Хотя бы одно название из списка обязательной литературы должно быть представлено в составе электронных ресурсов (ЭБС, подписка СПбГУ на электронные ресурсы, </w:t>
            </w: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Репозиторий</w:t>
            </w:r>
            <w:proofErr w:type="spellEnd"/>
            <w:r w:rsidRPr="00A06DA4">
              <w:rPr>
                <w:rFonts w:ascii="Times New Roman" w:hAnsi="Times New Roman" w:cs="Times New Roman"/>
                <w:sz w:val="24"/>
              </w:rPr>
              <w:t xml:space="preserve"> СПбГУ)</w:t>
            </w:r>
            <w:r w:rsidR="005A58A4" w:rsidRPr="00A06DA4">
              <w:rPr>
                <w:rFonts w:ascii="Times New Roman" w:hAnsi="Times New Roman" w:cs="Times New Roman"/>
                <w:sz w:val="24"/>
              </w:rPr>
              <w:t>.</w:t>
            </w:r>
          </w:p>
          <w:p w:rsidR="00DB1433" w:rsidRDefault="005A58A4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Список дополнительной литературы может включать неограниченное количество названий.</w:t>
            </w:r>
          </w:p>
          <w:p w:rsidR="00981A09" w:rsidRPr="002D2E40" w:rsidRDefault="002D2E40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2D2E40">
              <w:rPr>
                <w:rFonts w:ascii="Times New Roman" w:hAnsi="Times New Roman" w:cs="Times New Roman"/>
                <w:i/>
                <w:sz w:val="24"/>
              </w:rPr>
              <w:t>Давность изданий не имеет значение, эти требования Министерство отменило. Но оставлять только допотопную литературу не стоит, хотя бы что-то одно более-менее современное хотелось бы.</w:t>
            </w:r>
            <w:r>
              <w:rPr>
                <w:rFonts w:ascii="Times New Roman" w:hAnsi="Times New Roman" w:cs="Times New Roman"/>
                <w:i/>
                <w:sz w:val="24"/>
              </w:rPr>
              <w:t>)</w:t>
            </w:r>
          </w:p>
          <w:p w:rsidR="005A58A4" w:rsidRPr="00A06DA4" w:rsidRDefault="005A58A4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06DA4">
              <w:rPr>
                <w:rFonts w:ascii="Times New Roman" w:hAnsi="Times New Roman" w:cs="Times New Roman"/>
                <w:b/>
                <w:sz w:val="24"/>
                <w:u w:val="single"/>
              </w:rPr>
              <w:t>Перечень иных информационных источников</w:t>
            </w:r>
          </w:p>
          <w:p w:rsidR="005A58A4" w:rsidRPr="00A06DA4" w:rsidRDefault="005A58A4" w:rsidP="00A06DA4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A4">
              <w:rPr>
                <w:rFonts w:ascii="Times New Roman" w:hAnsi="Times New Roman" w:cs="Times New Roman"/>
                <w:sz w:val="24"/>
                <w:szCs w:val="24"/>
              </w:rPr>
              <w:t>Раздел 3.4.3 «Перечень иных информационных источников» должен содержать:</w:t>
            </w:r>
          </w:p>
          <w:p w:rsidR="005A58A4" w:rsidRPr="00A06DA4" w:rsidRDefault="005A58A4" w:rsidP="00A06DA4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A4">
              <w:rPr>
                <w:rFonts w:ascii="Times New Roman" w:hAnsi="Times New Roman" w:cs="Times New Roman"/>
                <w:sz w:val="24"/>
                <w:szCs w:val="24"/>
              </w:rPr>
              <w:t>ссылки на профессиональные базы данных</w:t>
            </w:r>
            <w:r w:rsidR="0079192C">
              <w:rPr>
                <w:rFonts w:ascii="Times New Roman" w:hAnsi="Times New Roman" w:cs="Times New Roman"/>
                <w:sz w:val="24"/>
                <w:szCs w:val="24"/>
              </w:rPr>
              <w:t xml:space="preserve"> (при наличии)</w:t>
            </w:r>
            <w:r w:rsidRPr="00A06DA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A58A4" w:rsidRPr="005A58A4" w:rsidRDefault="0079192C" w:rsidP="00A06DA4">
            <w:pPr>
              <w:pStyle w:val="a7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5A58A4" w:rsidRPr="005A58A4">
              <w:rPr>
                <w:rFonts w:ascii="Times New Roman" w:hAnsi="Times New Roman" w:cs="Times New Roman"/>
                <w:sz w:val="24"/>
                <w:szCs w:val="24"/>
              </w:rPr>
              <w:t xml:space="preserve">айт Научной библиотеки им. М. Горького СПбГУ: </w:t>
            </w:r>
            <w:hyperlink r:id="rId7" w:history="1">
              <w:r w:rsidR="005A58A4" w:rsidRPr="005A58A4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http://www.library.spbu.ru/</w:t>
              </w:r>
            </w:hyperlink>
          </w:p>
          <w:p w:rsidR="005A58A4" w:rsidRPr="00DF268B" w:rsidRDefault="005A58A4" w:rsidP="00A06DA4">
            <w:pPr>
              <w:pStyle w:val="a7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68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Электронный каталог Научной библиотеки им. М. Горького СПбГУ: </w:t>
            </w:r>
          </w:p>
          <w:p w:rsidR="005A58A4" w:rsidRPr="00DF268B" w:rsidRDefault="0083723A" w:rsidP="00A06DA4">
            <w:pPr>
              <w:pStyle w:val="a7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5A58A4" w:rsidRPr="00DF268B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http://www.library.spbu.ru/cgi-bin/irbis64r/cgiirbis_64.exe?C21COM=F&amp;I21DBN=IBIS&amp;P21DBN=IBIS</w:t>
              </w:r>
            </w:hyperlink>
          </w:p>
          <w:p w:rsidR="005A58A4" w:rsidRPr="00DF268B" w:rsidRDefault="005A58A4" w:rsidP="00A06DA4">
            <w:pPr>
              <w:pStyle w:val="a7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68B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электронных ресурсов, находящихся в доступе СПбГУ: </w:t>
            </w:r>
          </w:p>
          <w:p w:rsidR="005A58A4" w:rsidRPr="00DF268B" w:rsidRDefault="0083723A" w:rsidP="00A06DA4">
            <w:pPr>
              <w:pStyle w:val="a7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5A58A4" w:rsidRPr="00DF268B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http://cufts.library.spbu.ru/CRDB/SPBGU/</w:t>
              </w:r>
            </w:hyperlink>
          </w:p>
          <w:p w:rsidR="005A58A4" w:rsidRPr="00DF268B" w:rsidRDefault="005A58A4" w:rsidP="00A06DA4">
            <w:pPr>
              <w:pStyle w:val="a7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68B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ЭБС, на платформах которых представлены российские учебники, находящиеся в доступе СПбГУ: </w:t>
            </w:r>
          </w:p>
          <w:p w:rsidR="005A58A4" w:rsidRPr="00A06DA4" w:rsidRDefault="0083723A" w:rsidP="00A06DA4">
            <w:pPr>
              <w:spacing w:after="60"/>
              <w:ind w:left="360"/>
              <w:jc w:val="both"/>
              <w:rPr>
                <w:rStyle w:val="a9"/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5A58A4" w:rsidRPr="00A06DA4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http://cufts.library.spbu.ru/CRDB/SPBGU/browse?name=rures&amp;resource_type=8</w:t>
              </w:r>
            </w:hyperlink>
          </w:p>
          <w:p w:rsidR="005A58A4" w:rsidRPr="00A06DA4" w:rsidRDefault="005A58A4" w:rsidP="00A06DA4">
            <w:pPr>
              <w:spacing w:after="60"/>
              <w:ind w:left="360"/>
              <w:jc w:val="both"/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A06DA4">
              <w:rPr>
                <w:rStyle w:val="a9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ВАЖНО:</w:t>
            </w:r>
            <w:r w:rsidRPr="00A06DA4"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В данном разделе </w:t>
            </w:r>
            <w:r w:rsidRPr="00A06DA4">
              <w:rPr>
                <w:rStyle w:val="a9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НЕ указываются ссылки на онлайн-курсы</w:t>
            </w:r>
            <w:r w:rsidRPr="00A06DA4"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, </w:t>
            </w:r>
            <w:r w:rsidR="006B3C22" w:rsidRPr="00A06DA4">
              <w:rPr>
                <w:rStyle w:val="a9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обязательные</w:t>
            </w:r>
            <w:r w:rsidR="006B3C22" w:rsidRPr="00A06DA4"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для прохождения при освоении</w:t>
            </w:r>
            <w:r w:rsidRPr="00A06DA4"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дисциплины,</w:t>
            </w:r>
            <w:r w:rsidR="006B3C22" w:rsidRPr="00A06DA4"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можно указать ссылки на онлайн-</w:t>
            </w:r>
            <w:r w:rsidRPr="00A06DA4"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курс</w:t>
            </w:r>
            <w:r w:rsidR="006B3C22" w:rsidRPr="00A06DA4"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ы</w:t>
            </w:r>
            <w:r w:rsidRPr="00A06DA4"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, которые рекомендованы, но не обязательны.</w:t>
            </w:r>
          </w:p>
          <w:p w:rsidR="005A58A4" w:rsidRDefault="005A58A4" w:rsidP="00A06DA4">
            <w:pPr>
              <w:spacing w:after="60"/>
              <w:ind w:left="360"/>
              <w:jc w:val="both"/>
              <w:rPr>
                <w:rStyle w:val="a9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06DA4"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Ссылки на </w:t>
            </w:r>
            <w:r w:rsidRPr="00A06DA4">
              <w:rPr>
                <w:rStyle w:val="a9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онлайн-курсы,</w:t>
            </w:r>
            <w:r w:rsidR="006B3C22" w:rsidRPr="00A06DA4">
              <w:rPr>
                <w:rStyle w:val="a9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A06DA4">
              <w:rPr>
                <w:rStyle w:val="a9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обязательные</w:t>
            </w:r>
            <w:r w:rsidRPr="00A06DA4"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для </w:t>
            </w:r>
            <w:r w:rsidR="006B3C22" w:rsidRPr="00A06DA4">
              <w:rPr>
                <w:rStyle w:val="a9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прохождения при освоении дисциплины, указываются в п.</w:t>
            </w:r>
            <w:r w:rsidR="006B3C22" w:rsidRPr="00A06DA4">
              <w:rPr>
                <w:rStyle w:val="a9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3.1.1 Методические указания по освоению дисциплины.</w:t>
            </w:r>
          </w:p>
          <w:p w:rsidR="0051146D" w:rsidRPr="0051146D" w:rsidRDefault="0051146D" w:rsidP="00A06DA4">
            <w:pPr>
              <w:spacing w:after="60"/>
              <w:ind w:left="360"/>
              <w:jc w:val="both"/>
              <w:rPr>
                <w:rStyle w:val="a9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51146D" w:rsidRDefault="0051146D" w:rsidP="0051146D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color w:val="C00000"/>
                <w:sz w:val="24"/>
              </w:rPr>
            </w:pPr>
            <w:r w:rsidRPr="0051146D">
              <w:rPr>
                <w:rFonts w:ascii="Times New Roman" w:hAnsi="Times New Roman" w:cs="Times New Roman"/>
                <w:b/>
                <w:color w:val="C00000"/>
                <w:sz w:val="24"/>
              </w:rPr>
              <w:t xml:space="preserve">НЕОБХОДИМО 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</w:rPr>
              <w:t xml:space="preserve">проверить следующее: </w:t>
            </w:r>
          </w:p>
          <w:p w:rsidR="0051146D" w:rsidRDefault="0051146D" w:rsidP="0051146D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</w:rPr>
              <w:t xml:space="preserve">     -  в этом разделе не допускается наличие фраз «не предусмотрена или не требуется» обязательная литература. </w:t>
            </w:r>
            <w:r w:rsidRPr="0051146D">
              <w:rPr>
                <w:rFonts w:ascii="Times New Roman" w:hAnsi="Times New Roman" w:cs="Times New Roman"/>
                <w:sz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</w:rPr>
              <w:t xml:space="preserve">это семинарская дисциплина по современным проблемам той или иной области биологии и студентами используются статьи по определенной тематике, то обязательно указать хотя бы два обзора или обзор и фундаментальный учебник, имеющиеся в библиотеке. </w:t>
            </w:r>
          </w:p>
          <w:p w:rsidR="0051146D" w:rsidRPr="0051146D" w:rsidRDefault="0051146D" w:rsidP="00584AC8">
            <w:pPr>
              <w:spacing w:after="60"/>
              <w:ind w:left="3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- </w:t>
            </w:r>
            <w:r w:rsidRPr="0051146D">
              <w:rPr>
                <w:rFonts w:ascii="Times New Roman" w:hAnsi="Times New Roman" w:cs="Times New Roman"/>
                <w:b/>
                <w:color w:val="C00000"/>
                <w:sz w:val="24"/>
              </w:rPr>
              <w:t xml:space="preserve">если указаны ссылки на профессиональные базы или какие-либо архивы, надо убедиться, что они (ссылки) работают. </w:t>
            </w:r>
            <w:r w:rsidRPr="0051146D">
              <w:rPr>
                <w:rFonts w:ascii="Times New Roman" w:hAnsi="Times New Roman" w:cs="Times New Roman"/>
                <w:sz w:val="24"/>
              </w:rPr>
              <w:t>Если они не работают, то исключать из списка.</w:t>
            </w:r>
            <w:r w:rsidRPr="0051146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B3C22" w:rsidRPr="00DB1433" w:rsidTr="00106C10">
        <w:tc>
          <w:tcPr>
            <w:tcW w:w="10490" w:type="dxa"/>
            <w:gridSpan w:val="2"/>
            <w:vAlign w:val="center"/>
          </w:tcPr>
          <w:p w:rsidR="006B3C22" w:rsidRDefault="006B3C22" w:rsidP="00A06DA4">
            <w:pPr>
              <w:tabs>
                <w:tab w:val="left" w:pos="1201"/>
              </w:tabs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DA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Раздел 4.</w:t>
            </w:r>
            <w:r w:rsidRPr="00A06DA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Разработчики программы</w:t>
            </w:r>
          </w:p>
          <w:p w:rsidR="0051146D" w:rsidRPr="00A06DA4" w:rsidRDefault="0051146D" w:rsidP="00A06DA4">
            <w:pPr>
              <w:tabs>
                <w:tab w:val="left" w:pos="1201"/>
              </w:tabs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1433" w:rsidRPr="00DB1433" w:rsidTr="006B3C22">
        <w:tc>
          <w:tcPr>
            <w:tcW w:w="1702" w:type="dxa"/>
            <w:vAlign w:val="center"/>
          </w:tcPr>
          <w:p w:rsidR="00DB1433" w:rsidRPr="00A06DA4" w:rsidRDefault="006B3C22" w:rsidP="00A06DA4">
            <w:pPr>
              <w:spacing w:after="60"/>
              <w:ind w:left="360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Раздел 4 РПД</w:t>
            </w:r>
          </w:p>
        </w:tc>
        <w:tc>
          <w:tcPr>
            <w:tcW w:w="8788" w:type="dxa"/>
            <w:vAlign w:val="center"/>
          </w:tcPr>
          <w:p w:rsidR="00DB1433" w:rsidRPr="00A06DA4" w:rsidRDefault="006B3C22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Предлагаю унифицировать указание разработчиков РПД в следующем виде:</w:t>
            </w:r>
          </w:p>
          <w:p w:rsidR="006B3C22" w:rsidRPr="00A06DA4" w:rsidRDefault="006B3C22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Иванов Иван Иванович, профессор/доцент и т.д. Кафедры…, корпоративный е-мейл</w:t>
            </w:r>
          </w:p>
          <w:p w:rsidR="006B3C22" w:rsidRDefault="006B3C22" w:rsidP="00A06DA4">
            <w:pPr>
              <w:spacing w:after="6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B3C22" w:rsidRPr="00A06DA4" w:rsidRDefault="006B3C22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A06DA4">
              <w:rPr>
                <w:rFonts w:ascii="Times New Roman" w:hAnsi="Times New Roman" w:cs="Times New Roman"/>
                <w:sz w:val="24"/>
              </w:rPr>
              <w:t>Пример:</w:t>
            </w:r>
          </w:p>
          <w:p w:rsidR="006B3C22" w:rsidRPr="00A06DA4" w:rsidRDefault="006B3C22" w:rsidP="00A06DA4">
            <w:pPr>
              <w:spacing w:after="60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06DA4">
              <w:rPr>
                <w:rFonts w:ascii="Times New Roman" w:hAnsi="Times New Roman" w:cs="Times New Roman"/>
                <w:sz w:val="24"/>
              </w:rPr>
              <w:t>Харазова</w:t>
            </w:r>
            <w:proofErr w:type="spellEnd"/>
            <w:r w:rsidRPr="00A06DA4">
              <w:rPr>
                <w:rFonts w:ascii="Times New Roman" w:hAnsi="Times New Roman" w:cs="Times New Roman"/>
                <w:sz w:val="24"/>
              </w:rPr>
              <w:t xml:space="preserve"> Александра Давидовна, профессор Кафедры</w:t>
            </w:r>
            <w:r w:rsidR="0025216A" w:rsidRPr="00A06DA4">
              <w:rPr>
                <w:rFonts w:ascii="Times New Roman" w:hAnsi="Times New Roman" w:cs="Times New Roman"/>
                <w:sz w:val="24"/>
              </w:rPr>
              <w:t xml:space="preserve"> цитологии и гистологии, a.kharazova@spbu.ru</w:t>
            </w:r>
          </w:p>
        </w:tc>
      </w:tr>
    </w:tbl>
    <w:p w:rsidR="00577458" w:rsidRDefault="00577458" w:rsidP="00A06DA4">
      <w:pPr>
        <w:spacing w:after="60" w:line="240" w:lineRule="auto"/>
        <w:jc w:val="both"/>
        <w:rPr>
          <w:rFonts w:ascii="Times New Roman" w:hAnsi="Times New Roman" w:cs="Times New Roman"/>
          <w:sz w:val="24"/>
        </w:rPr>
      </w:pPr>
    </w:p>
    <w:p w:rsidR="00915FE7" w:rsidRPr="00A06DA4" w:rsidRDefault="00915FE7" w:rsidP="00A06DA4">
      <w:pPr>
        <w:ind w:left="360"/>
        <w:rPr>
          <w:rFonts w:ascii="Times New Roman" w:hAnsi="Times New Roman" w:cs="Times New Roman"/>
          <w:b/>
          <w:sz w:val="24"/>
          <w:u w:val="single"/>
        </w:rPr>
      </w:pPr>
      <w:r w:rsidRPr="00A06DA4">
        <w:rPr>
          <w:rFonts w:ascii="Times New Roman" w:hAnsi="Times New Roman" w:cs="Times New Roman"/>
          <w:b/>
          <w:sz w:val="24"/>
          <w:u w:val="single"/>
        </w:rPr>
        <w:br w:type="page"/>
      </w:r>
      <w:bookmarkStart w:id="0" w:name="_GoBack"/>
      <w:bookmarkEnd w:id="0"/>
    </w:p>
    <w:sectPr w:rsidR="00915FE7" w:rsidRPr="00A06DA4" w:rsidSect="00E553A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41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CD1343"/>
    <w:multiLevelType w:val="hybridMultilevel"/>
    <w:tmpl w:val="4A7CE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B2173"/>
    <w:multiLevelType w:val="hybridMultilevel"/>
    <w:tmpl w:val="D9345600"/>
    <w:lvl w:ilvl="0" w:tplc="DE588A4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4608F"/>
    <w:multiLevelType w:val="hybridMultilevel"/>
    <w:tmpl w:val="1F6E1E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61842"/>
    <w:multiLevelType w:val="hybridMultilevel"/>
    <w:tmpl w:val="1D408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26CBB"/>
    <w:multiLevelType w:val="hybridMultilevel"/>
    <w:tmpl w:val="034A7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D1490"/>
    <w:multiLevelType w:val="hybridMultilevel"/>
    <w:tmpl w:val="18CEF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72692"/>
    <w:multiLevelType w:val="hybridMultilevel"/>
    <w:tmpl w:val="CA76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A6B31"/>
    <w:multiLevelType w:val="multilevel"/>
    <w:tmpl w:val="C1EE4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6B2E06EF"/>
    <w:multiLevelType w:val="hybridMultilevel"/>
    <w:tmpl w:val="579696C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31028"/>
    <w:multiLevelType w:val="hybridMultilevel"/>
    <w:tmpl w:val="26C84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70C34"/>
    <w:multiLevelType w:val="hybridMultilevel"/>
    <w:tmpl w:val="D72C5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A77FB"/>
    <w:multiLevelType w:val="hybridMultilevel"/>
    <w:tmpl w:val="D6E6C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8F"/>
    <w:rsid w:val="00007FD6"/>
    <w:rsid w:val="00034962"/>
    <w:rsid w:val="000B68F7"/>
    <w:rsid w:val="000E22E2"/>
    <w:rsid w:val="0012364F"/>
    <w:rsid w:val="00156BED"/>
    <w:rsid w:val="00162465"/>
    <w:rsid w:val="001631BF"/>
    <w:rsid w:val="00170032"/>
    <w:rsid w:val="00190D35"/>
    <w:rsid w:val="001A723C"/>
    <w:rsid w:val="001C42EA"/>
    <w:rsid w:val="001D206D"/>
    <w:rsid w:val="002258FC"/>
    <w:rsid w:val="00225949"/>
    <w:rsid w:val="002361E1"/>
    <w:rsid w:val="0025216A"/>
    <w:rsid w:val="00273911"/>
    <w:rsid w:val="002811B3"/>
    <w:rsid w:val="00287C29"/>
    <w:rsid w:val="00295760"/>
    <w:rsid w:val="002D2E40"/>
    <w:rsid w:val="002D6AF2"/>
    <w:rsid w:val="002E6572"/>
    <w:rsid w:val="003273EA"/>
    <w:rsid w:val="00346DA9"/>
    <w:rsid w:val="00386191"/>
    <w:rsid w:val="0039075C"/>
    <w:rsid w:val="003C0AB6"/>
    <w:rsid w:val="003C7C78"/>
    <w:rsid w:val="003D765A"/>
    <w:rsid w:val="003E74EA"/>
    <w:rsid w:val="00413413"/>
    <w:rsid w:val="00446D63"/>
    <w:rsid w:val="00464745"/>
    <w:rsid w:val="004848D1"/>
    <w:rsid w:val="004A1B8D"/>
    <w:rsid w:val="004E0B65"/>
    <w:rsid w:val="0050024E"/>
    <w:rsid w:val="0051146D"/>
    <w:rsid w:val="00551FDB"/>
    <w:rsid w:val="005623AF"/>
    <w:rsid w:val="00577458"/>
    <w:rsid w:val="00584AC8"/>
    <w:rsid w:val="0058531D"/>
    <w:rsid w:val="005A58A4"/>
    <w:rsid w:val="005A5CDA"/>
    <w:rsid w:val="006269AF"/>
    <w:rsid w:val="00632ABB"/>
    <w:rsid w:val="006615F3"/>
    <w:rsid w:val="006758BA"/>
    <w:rsid w:val="00696B3D"/>
    <w:rsid w:val="006B3C22"/>
    <w:rsid w:val="006C3430"/>
    <w:rsid w:val="006E578F"/>
    <w:rsid w:val="00756640"/>
    <w:rsid w:val="00763448"/>
    <w:rsid w:val="0079192C"/>
    <w:rsid w:val="00794B94"/>
    <w:rsid w:val="0083723A"/>
    <w:rsid w:val="00866CE2"/>
    <w:rsid w:val="0087061D"/>
    <w:rsid w:val="00884253"/>
    <w:rsid w:val="008C3601"/>
    <w:rsid w:val="008E67B2"/>
    <w:rsid w:val="00915FE7"/>
    <w:rsid w:val="00954FFF"/>
    <w:rsid w:val="00980161"/>
    <w:rsid w:val="00981A09"/>
    <w:rsid w:val="00992D64"/>
    <w:rsid w:val="00A06DA4"/>
    <w:rsid w:val="00A2775E"/>
    <w:rsid w:val="00A45517"/>
    <w:rsid w:val="00AD4C41"/>
    <w:rsid w:val="00B05020"/>
    <w:rsid w:val="00B1606B"/>
    <w:rsid w:val="00B25255"/>
    <w:rsid w:val="00B42FE4"/>
    <w:rsid w:val="00B7585E"/>
    <w:rsid w:val="00C341A2"/>
    <w:rsid w:val="00C927C1"/>
    <w:rsid w:val="00CF06D2"/>
    <w:rsid w:val="00D13146"/>
    <w:rsid w:val="00D43D85"/>
    <w:rsid w:val="00D44768"/>
    <w:rsid w:val="00D70BD8"/>
    <w:rsid w:val="00D84FF6"/>
    <w:rsid w:val="00DB088E"/>
    <w:rsid w:val="00DB1433"/>
    <w:rsid w:val="00DB3370"/>
    <w:rsid w:val="00DD4630"/>
    <w:rsid w:val="00E247EC"/>
    <w:rsid w:val="00E51972"/>
    <w:rsid w:val="00E553A5"/>
    <w:rsid w:val="00E82664"/>
    <w:rsid w:val="00E912DB"/>
    <w:rsid w:val="00ED7356"/>
    <w:rsid w:val="00ED743A"/>
    <w:rsid w:val="00EF5EC5"/>
    <w:rsid w:val="00F0111B"/>
    <w:rsid w:val="00F50FDB"/>
    <w:rsid w:val="00FA5F69"/>
    <w:rsid w:val="00FA6A21"/>
    <w:rsid w:val="00FB353D"/>
    <w:rsid w:val="00FB47E0"/>
    <w:rsid w:val="00F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11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1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1972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unhideWhenUsed/>
    <w:rsid w:val="005A58A4"/>
    <w:pPr>
      <w:spacing w:after="0" w:line="240" w:lineRule="auto"/>
    </w:pPr>
    <w:rPr>
      <w:rFonts w:ascii="Calibri" w:hAnsi="Calibri"/>
      <w:szCs w:val="21"/>
    </w:rPr>
  </w:style>
  <w:style w:type="character" w:customStyle="1" w:styleId="a8">
    <w:name w:val="Текст Знак"/>
    <w:basedOn w:val="a0"/>
    <w:link w:val="a7"/>
    <w:uiPriority w:val="99"/>
    <w:rsid w:val="005A58A4"/>
    <w:rPr>
      <w:rFonts w:ascii="Calibri" w:hAnsi="Calibri"/>
      <w:szCs w:val="21"/>
    </w:rPr>
  </w:style>
  <w:style w:type="character" w:styleId="a9">
    <w:name w:val="Hyperlink"/>
    <w:basedOn w:val="a0"/>
    <w:uiPriority w:val="99"/>
    <w:semiHidden/>
    <w:unhideWhenUsed/>
    <w:rsid w:val="005A58A4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C0AB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0AB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0AB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0AB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0AB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11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1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1972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unhideWhenUsed/>
    <w:rsid w:val="005A58A4"/>
    <w:pPr>
      <w:spacing w:after="0" w:line="240" w:lineRule="auto"/>
    </w:pPr>
    <w:rPr>
      <w:rFonts w:ascii="Calibri" w:hAnsi="Calibri"/>
      <w:szCs w:val="21"/>
    </w:rPr>
  </w:style>
  <w:style w:type="character" w:customStyle="1" w:styleId="a8">
    <w:name w:val="Текст Знак"/>
    <w:basedOn w:val="a0"/>
    <w:link w:val="a7"/>
    <w:uiPriority w:val="99"/>
    <w:rsid w:val="005A58A4"/>
    <w:rPr>
      <w:rFonts w:ascii="Calibri" w:hAnsi="Calibri"/>
      <w:szCs w:val="21"/>
    </w:rPr>
  </w:style>
  <w:style w:type="character" w:styleId="a9">
    <w:name w:val="Hyperlink"/>
    <w:basedOn w:val="a0"/>
    <w:uiPriority w:val="99"/>
    <w:semiHidden/>
    <w:unhideWhenUsed/>
    <w:rsid w:val="005A58A4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C0AB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0AB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0AB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0AB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0A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brary.spbu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ufts.library.spbu.ru/CRDB/SPBGU/browse?name=rures&amp;resource_type=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ufts.library.spbu.ru/CRDB/SPBG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B0329-7026-41C2-AF4E-55D3910F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Рослякова Маргарита Алексеевна</dc:creator>
  <cp:lastModifiedBy>Gita G. Paskerova</cp:lastModifiedBy>
  <cp:revision>2</cp:revision>
  <cp:lastPrinted>2021-02-28T13:40:00Z</cp:lastPrinted>
  <dcterms:created xsi:type="dcterms:W3CDTF">2021-03-04T15:55:00Z</dcterms:created>
  <dcterms:modified xsi:type="dcterms:W3CDTF">2021-03-04T15:55:00Z</dcterms:modified>
</cp:coreProperties>
</file>