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0E" w:rsidRDefault="00FA110E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FA110E" w:rsidRDefault="00FA110E">
      <w:pPr>
        <w:pStyle w:val="ConsPlusNormal"/>
        <w:jc w:val="both"/>
        <w:outlineLvl w:val="0"/>
      </w:pPr>
    </w:p>
    <w:p w:rsidR="00FA110E" w:rsidRDefault="00FA110E">
      <w:pPr>
        <w:pStyle w:val="ConsPlusNormal"/>
        <w:outlineLvl w:val="0"/>
      </w:pPr>
      <w:r>
        <w:t>Зарегистрировано в Минюсте России 18 декабря 2020 г. N 61573</w:t>
      </w:r>
    </w:p>
    <w:p w:rsidR="00FA110E" w:rsidRDefault="00FA110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Title"/>
        <w:jc w:val="center"/>
      </w:pPr>
      <w:r>
        <w:t>ФЕДЕРАЛЬНАЯ СЛУЖБА ПО НАДЗОРУ В СФЕРЕ ЗАЩИТЫ</w:t>
      </w:r>
    </w:p>
    <w:p w:rsidR="00FA110E" w:rsidRDefault="00FA110E">
      <w:pPr>
        <w:pStyle w:val="ConsPlusTitle"/>
        <w:jc w:val="center"/>
      </w:pPr>
      <w:r>
        <w:t>ПРАВ ПОТРЕБИТЕЛЕЙ И БЛАГОПОЛУЧИЯ ЧЕЛОВЕКА</w:t>
      </w:r>
    </w:p>
    <w:p w:rsidR="00FA110E" w:rsidRDefault="00FA110E">
      <w:pPr>
        <w:pStyle w:val="ConsPlusTitle"/>
        <w:jc w:val="center"/>
      </w:pPr>
    </w:p>
    <w:p w:rsidR="00FA110E" w:rsidRDefault="00FA110E">
      <w:pPr>
        <w:pStyle w:val="ConsPlusTitle"/>
        <w:jc w:val="center"/>
      </w:pPr>
      <w:r>
        <w:t>ГЛАВНЫЙ ГОСУДАРСТВЕННЫЙ САНИТАРНЫЙ ВРАЧ</w:t>
      </w:r>
    </w:p>
    <w:p w:rsidR="00FA110E" w:rsidRDefault="00FA110E">
      <w:pPr>
        <w:pStyle w:val="ConsPlusTitle"/>
        <w:jc w:val="center"/>
      </w:pPr>
      <w:r>
        <w:t>РОССИЙСКОЙ ФЕДЕРАЦИИ</w:t>
      </w:r>
    </w:p>
    <w:p w:rsidR="00FA110E" w:rsidRDefault="00FA110E">
      <w:pPr>
        <w:pStyle w:val="ConsPlusTitle"/>
        <w:jc w:val="center"/>
      </w:pPr>
    </w:p>
    <w:p w:rsidR="00FA110E" w:rsidRDefault="00FA110E">
      <w:pPr>
        <w:pStyle w:val="ConsPlusTitle"/>
        <w:jc w:val="center"/>
      </w:pPr>
      <w:r>
        <w:t>ПОСТАНОВЛЕНИЕ</w:t>
      </w:r>
    </w:p>
    <w:p w:rsidR="00FA110E" w:rsidRDefault="00FA110E">
      <w:pPr>
        <w:pStyle w:val="ConsPlusTitle"/>
        <w:jc w:val="center"/>
      </w:pPr>
      <w:r>
        <w:t>от 28 сентября 2020 г. N 28</w:t>
      </w:r>
    </w:p>
    <w:p w:rsidR="00FA110E" w:rsidRDefault="00FA110E">
      <w:pPr>
        <w:pStyle w:val="ConsPlusTitle"/>
        <w:jc w:val="center"/>
      </w:pPr>
    </w:p>
    <w:p w:rsidR="00FA110E" w:rsidRDefault="00FA110E">
      <w:pPr>
        <w:pStyle w:val="ConsPlusTitle"/>
        <w:jc w:val="center"/>
      </w:pPr>
      <w:r>
        <w:t>ОБ УТВЕРЖДЕНИИ САНИТАРНЫХ ПРАВИЛ СП 2.4.3648-20</w:t>
      </w:r>
    </w:p>
    <w:p w:rsidR="00FA110E" w:rsidRDefault="00FA110E">
      <w:pPr>
        <w:pStyle w:val="ConsPlusTitle"/>
        <w:jc w:val="center"/>
      </w:pPr>
      <w:r>
        <w:t>"САНИТАРНО-ЭПИДЕМИОЛОГИЧЕСКИЕ ТРЕБОВАНИЯ К ОРГАНИЗАЦИЯМ</w:t>
      </w:r>
    </w:p>
    <w:p w:rsidR="00FA110E" w:rsidRDefault="00FA110E">
      <w:pPr>
        <w:pStyle w:val="ConsPlusTitle"/>
        <w:jc w:val="center"/>
      </w:pPr>
      <w:r>
        <w:t>ВОСПИТАНИЯ И ОБУЧЕНИЯ, ОТДЫХА И ОЗДОРОВЛЕНИЯ ДЕТЕЙ</w:t>
      </w:r>
    </w:p>
    <w:p w:rsidR="00FA110E" w:rsidRDefault="00FA110E">
      <w:pPr>
        <w:pStyle w:val="ConsPlusTitle"/>
        <w:jc w:val="center"/>
      </w:pPr>
      <w:r>
        <w:t>И МОЛОДЕЖИ"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 xml:space="preserve">В соответствии со </w:t>
      </w:r>
      <w:hyperlink r:id="rId5" w:history="1">
        <w:r>
          <w:rPr>
            <w:color w:val="0000FF"/>
          </w:rPr>
          <w:t>статьей 39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2019, N 30, ст. 4134) и </w:t>
      </w:r>
      <w:hyperlink r:id="rId6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24.07.2000 N 554 "Об утверждении Положения о государственной санитарно-эпидемиологической службе Российской Федерации и Положения о государственном санитарно-эпидемиологическом нормировании" (Собрание законодательства Российской Федерации, 2000, N 31, ст. 3295; 2004, N 8, ст. 663; N 47, ст. 4666; 2005, N 39, ст. 3953) постановляю: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1. Утвердить санитарные </w:t>
      </w:r>
      <w:hyperlink w:anchor="P71" w:history="1">
        <w:r>
          <w:rPr>
            <w:color w:val="0000FF"/>
          </w:rPr>
          <w:t>правила</w:t>
        </w:r>
      </w:hyperlink>
      <w:r>
        <w:t xml:space="preserve"> СП 2.4.3648-20 "Санитарно-эпидемиологические требования к организациям воспитания и обучения, отдыха и оздоровления детей и молодежи" (приложение).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2. Ввести в действие санитарные </w:t>
      </w:r>
      <w:hyperlink w:anchor="P71" w:history="1">
        <w:r>
          <w:rPr>
            <w:color w:val="0000FF"/>
          </w:rPr>
          <w:t>правила</w:t>
        </w:r>
      </w:hyperlink>
      <w:r>
        <w:t xml:space="preserve"> СП 2.4.3648-20 "Санитарно-эпидемиологические требования к организациям воспитания и обучения, отдыха и оздоровления детей и молодежи" с 01.01.2021.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 Установить срок действия санитарных </w:t>
      </w:r>
      <w:hyperlink w:anchor="P71" w:history="1">
        <w:r>
          <w:rPr>
            <w:color w:val="0000FF"/>
          </w:rPr>
          <w:t>правил</w:t>
        </w:r>
      </w:hyperlink>
      <w:r>
        <w:t xml:space="preserve"> СП 2.4.3648-20 "Санитарно-эпидемиологические требования к организациям воспитания и обучения, отдыха и оздоровления детей и молодежи" до 01.01.2027.</w:t>
      </w:r>
    </w:p>
    <w:p w:rsidR="00FA110E" w:rsidRDefault="00FA110E">
      <w:pPr>
        <w:pStyle w:val="ConsPlusNormal"/>
        <w:spacing w:before="240"/>
        <w:ind w:firstLine="540"/>
        <w:jc w:val="both"/>
      </w:pPr>
      <w:r w:rsidRPr="000D3B32">
        <w:rPr>
          <w:highlight w:val="yellow"/>
        </w:rPr>
        <w:t>4. Признать утратившими силу с 01.01.2021: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7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20.11.2002 N 38 "О введении в действие Санитарных правил и нормативов" (зарегистрировано Минюстом России 19.12.2002, регистрационный N 4046);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8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28.01.2003 N 2 "О введении в действие санитарно-эпидемиологических правил и нормативов СанПиН 2.4.3.1186-03" (зарегистрировано Минюстом России 11.02.2003, регистрационный N 4204);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9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17.04.2003 N 51 "О введении в действие санитарно-эпидемиологических правил и </w:t>
      </w:r>
      <w:r w:rsidR="00FA110E">
        <w:lastRenderedPageBreak/>
        <w:t>нормативов СанПиН 2.4.7/1.1.1286-03" (зарегистрировано Минюстом России 05.05.2003, регистрационный N 4499);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10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03.06.2003 N 118 "О введении в действие санитарно-эпидемиологических правил и нормативов СанПиН 2.2.2/2.4.1340-03" (зарегистрировано Минюстом России 10.06.2003, регистрационный N 4673);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11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25.04.2007 N 22 "Об утверждении СанПиН 2.2.2/2.4.2198-07" (зарегистрировано Минюстом России 07.06.2007, регистрационный N 9615);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12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28.04.2007 N 24 "Об утверждении СанПиН 2.4.3.2201-07" (зарегистрировано Минюстом России 07.06.2007, регистрационный N 9610);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13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23.07.2008 N 45 "Об утверждении СанПиН 2.4.5.2409-08" (зарегистрировано Минюстом России 07.08.2008, регистрационный N 12085);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14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30.09.2009 N 58 "Об утверждении СанПиН 2.4.6.2553-09" (зарегистрировано Минюстом России 05.11.2009, регистрационный N 15172);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15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30.09.2009 N 59 "Об утверждении СанПиН 2.4.3.2554-09" (зарегистрировано Минюстом России 06.11.2009, регистрационный N 15197);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16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19.04.2010 N 25 "Об утверждении СанПиН 2.4.4.2599-10" (зарегистрировано Минюстом России 26.05.2010, регистрационный N 17378);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17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30.04.2010 N 48 "Об утверждении СанПиН 2.2.2/2.4.2620-10" (зарегистрировано Минюстом России 07.06.2010, регистрационный N 17481);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18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28.06.2010 N 72 "Об утверждении СанПиН 2.4.7/1.1.2651-10" (зарегистрировано Минюстом России 22.07.2010, регистрационный N 17944);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19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03.09.2010 N 116 "Об утверждении СанПиН 2.2.2/2.4.2732-10 "Изменение N 3 к СанПиН 2.2.2/2.4.1340-03 "Гигиенические требования к персональным электронно-вычислительным машинам и организации работы" (зарегистрировано Минюстом России 18.10.2010, регистрационный N 18748);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20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29.12.2010 N 189 "Об утверждении СанПиН 2.4.2.2821-10 "Санитарно-эпидемиологические требования к условиям и организации обучения в общеобразовательных учреждениях" (зарегистрировано Минюстом России 03.03.2011, регистрационный N 19993);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21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04.03.2011 N 17 "Об утверждении СанПиН 2.4.3.2841-11 "Изменения N 3 к СанПиН </w:t>
      </w:r>
      <w:r w:rsidR="00FA110E">
        <w:lastRenderedPageBreak/>
        <w:t>2.4.3.1186-03 "Санитарно-эпидемиологические требования к организации учебно-производственного процесса в образовательных учреждениях начального профессионального образования" (зарегистрировано Минюстом России 29.03.2011, регистрационный N 20327);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22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18.03.2011 N 22 "Об утверждении СанПиН 2.4.2.2842-11 "Санитарно-эпидемиологические требования к устройству, содержанию и организации работы лагерей труда и отдыха для подростков" (зарегистрировано Минюстом России 24.03.2011, регистрационный N 20277);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23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29.06.2011 N 85 "Об утверждении СанПиН 2.4.2.2883-11 "Изменения N 1 к СанПиН 2.4.2.2821-10 "Санитарно-эпидемиологические требования к условиям и организации обучения в общеобразовательных учреждениях" (зарегистрировано Минюстом России 15.12.2011, регистрационный N 22637);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24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18.03.2011 N 21 "Об утверждении СанПиН 2.4.2.2843-11 "Санитарно-эпидемиологические требования к устройству, содержанию и организации работы детских санаториев" (зарегистрировано Минюстом России 24.03.2011, регистрационный N 20279);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25" w:history="1">
        <w:r w:rsidR="00FA110E" w:rsidRPr="000D3B32">
          <w:rPr>
            <w:color w:val="0000FF"/>
            <w:highlight w:val="yellow"/>
          </w:rPr>
          <w:t>постановление</w:t>
        </w:r>
      </w:hyperlink>
      <w:r w:rsidR="00FA110E" w:rsidRPr="000D3B32">
        <w:rPr>
          <w:highlight w:val="yellow"/>
        </w:rPr>
        <w:t xml:space="preserve"> Главного государственного санитарного врача Российской Федерации от 14.05.2013 N 25 "Об утверждении СанПиН 2.4.4.3048-13 "Санитарно-эпидемиологические требования к устройству и организации работы детских лагерей палаточного типа" (зарегистрировано Минюстом России 29.05.2013, регистрационный N 28563);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26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15.05.2013 N 26 "Об утверждении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(зарегистрировано Минюстом России 29.05.2013, регистрационный N 28564);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27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19.12.2013 N 68 "Об утверждении СанПиН 2.4.1.3147-13 "Санитарно-эпидемиологические требования к дошкольным группам, размещенным в жилых помещениях жилищного фонда" (зарегистрировано Минюстом России 03.02.2014, регистрационный N 31209);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28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25.12.2013 N 72 "О внесении изменений N 2 в СанПиН 2.4.2.2821-10 "Санитарно-эпидемиологические требования к условиям и организации обучения в общеобразовательных учреждениях" (зарегистрировано Минюстом России 27.03.2014, регистрационный N 31751);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29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27.12.2013 N 73 "Об утверждении СанПиН 2.4.4.3155-13 "Санитарно-эпидемиологические требования к устройству, содержанию и организации работы стационарных организаций отдыха и оздоровления детей" (зарегистрировано Минюстом России 18.04.2014, регистрационный N 32024);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30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</w:t>
      </w:r>
      <w:r w:rsidR="00FA110E">
        <w:lastRenderedPageBreak/>
        <w:t>от 04.07.2014 N 41 "Об утверждении СанПиН 2.4.4.3172-14 "Санитарно-эпидемиологические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детей" (зарегистрировано Минюстом России 20.08.2014, регистрационный N 33660);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31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02.12.2014 N 78 "О признании утратившим силу пункта 2.2 СанПиН 2.4.7.1166-02 "Гигиенические требования к изданиям учебным для общего и начального профессионального образования" (зарегистрировано Минюстом России 11.12.2014, регистрационный N 35144);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32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09.02.2015 N 8 "Об утверждении СанПиН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 (зарегистрировано Минюстом России 26.03.2015, регистрационный N 36571);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33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20.07.2015 N 28 "О внесении изменений в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(зарегистрировано Минюстом России 03.08.2015, регистрационный N 38312);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34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10.07.2015 N 26 "Об утверждении СанПиН 2.4.2.3286-15 "Санитарно-эпидемиологические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здоровья" (зарегистрировано Минюстом России 14.08.2015, регистрационный N 38528);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35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27.08.2015 N 41 "О внесении изменений в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(зарегистрировано Минюстом России 04.09.2015, регистрационный N 38824);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36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24.11.2015 N 81 "О внесении изменений N 3 в СанПиН 2.4.2.2821-10 "Санитарно-эпидемиологические требования к условиям и организации обучения, содержания в общеобразовательных организациях" (зарегистрировано Минюстом России 18.12.2015, регистрационный N 40154);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37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14.08.2015 N 38 "О внесении изменений в СанПиН 2.4.1.3147-13 "Санитарно-эпидемиологические требования к дошкольным группам, размещенным в жилых помещениях жилищного фонда" (зарегистрировано Минюстом России 19.08.2015, регистрационный N 38591);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38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22.03.2017 N 38 "О внесении изменений в СанПиН 2.4.4.2599-10, СанПиН 2.4.4.3155-13, СанПиН 2.4.4.3048-13, СанПиН 2.4.2.2842-11" (зарегистрировано Минюстом России 11.04.2017, регистрационный N 46337);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39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25.03.2019 N 6 "О внесении изменений в постановление Главного государственного санитарного врача Российской Федерации от 23.07.2008 N 45 "Об утверждении СанПиН 2.4.5.2409-08" (зарегистрировано Минюстом России 08.04.2019, регистрационный N 54310);</w:t>
      </w:r>
    </w:p>
    <w:p w:rsidR="00FA110E" w:rsidRDefault="000D3B32">
      <w:pPr>
        <w:pStyle w:val="ConsPlusNormal"/>
        <w:spacing w:before="240"/>
        <w:ind w:firstLine="540"/>
        <w:jc w:val="both"/>
      </w:pPr>
      <w:hyperlink r:id="rId40" w:history="1">
        <w:r w:rsidR="00FA110E">
          <w:rPr>
            <w:color w:val="0000FF"/>
          </w:rPr>
          <w:t>постановление</w:t>
        </w:r>
      </w:hyperlink>
      <w:r w:rsidR="00FA110E">
        <w:t xml:space="preserve"> Главного государственного санитарного врача Российской Федерации от 22.05.2019 N 8 "О внесении изменений в санитарно-эпидемиологические правила и нормативы СанПиН 2.4.2.2821-10 "Санитарно-эпидемиологические требования к условиям и организации обучения в общеобразовательных учреждениях" (зарегистрировано Минюстом России 28.05.2019, регистрационный N 54764).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jc w:val="right"/>
      </w:pPr>
      <w:r>
        <w:t>А.Ю.ПОПОВА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jc w:val="right"/>
        <w:outlineLvl w:val="0"/>
      </w:pPr>
      <w:r>
        <w:t>Утверждены</w:t>
      </w:r>
    </w:p>
    <w:p w:rsidR="00FA110E" w:rsidRDefault="00FA110E">
      <w:pPr>
        <w:pStyle w:val="ConsPlusNormal"/>
        <w:jc w:val="right"/>
      </w:pPr>
      <w:r>
        <w:t>постановлением</w:t>
      </w:r>
    </w:p>
    <w:p w:rsidR="00FA110E" w:rsidRDefault="00FA110E">
      <w:pPr>
        <w:pStyle w:val="ConsPlusNormal"/>
        <w:jc w:val="right"/>
      </w:pPr>
      <w:r>
        <w:t>Главного государственного</w:t>
      </w:r>
    </w:p>
    <w:p w:rsidR="00FA110E" w:rsidRDefault="00FA110E">
      <w:pPr>
        <w:pStyle w:val="ConsPlusNormal"/>
        <w:jc w:val="right"/>
      </w:pPr>
      <w:r>
        <w:t>санитарного врача</w:t>
      </w:r>
    </w:p>
    <w:p w:rsidR="00FA110E" w:rsidRDefault="00FA110E">
      <w:pPr>
        <w:pStyle w:val="ConsPlusNormal"/>
        <w:jc w:val="right"/>
      </w:pPr>
      <w:r>
        <w:t>Российской Федерации</w:t>
      </w:r>
    </w:p>
    <w:p w:rsidR="00FA110E" w:rsidRDefault="00FA110E">
      <w:pPr>
        <w:pStyle w:val="ConsPlusNormal"/>
        <w:jc w:val="right"/>
      </w:pPr>
      <w:r>
        <w:t>от 28.09.2020 N 28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Title"/>
        <w:jc w:val="center"/>
      </w:pPr>
      <w:bookmarkStart w:id="0" w:name="P71"/>
      <w:bookmarkEnd w:id="0"/>
      <w:r>
        <w:t>САНИТАРНЫЕ ПРАВИЛА</w:t>
      </w:r>
    </w:p>
    <w:p w:rsidR="00FA110E" w:rsidRDefault="00FA110E">
      <w:pPr>
        <w:pStyle w:val="ConsPlusTitle"/>
        <w:jc w:val="center"/>
      </w:pPr>
      <w:r>
        <w:t>СП 2.4.3648-20</w:t>
      </w:r>
    </w:p>
    <w:p w:rsidR="00FA110E" w:rsidRDefault="00FA110E">
      <w:pPr>
        <w:pStyle w:val="ConsPlusTitle"/>
        <w:jc w:val="center"/>
      </w:pPr>
    </w:p>
    <w:p w:rsidR="00FA110E" w:rsidRDefault="00FA110E">
      <w:pPr>
        <w:pStyle w:val="ConsPlusTitle"/>
        <w:jc w:val="center"/>
      </w:pPr>
      <w:r>
        <w:t>"САНИТАРНО-ЭПИДЕМИОЛОГИЧЕСКИЕ ТРЕБОВАНИЯ</w:t>
      </w:r>
    </w:p>
    <w:p w:rsidR="00FA110E" w:rsidRDefault="00FA110E">
      <w:pPr>
        <w:pStyle w:val="ConsPlusTitle"/>
        <w:jc w:val="center"/>
      </w:pPr>
      <w:r>
        <w:t>К ОРГАНИЗАЦИЯМ ВОСПИТАНИЯ И ОБУЧЕНИЯ, ОТДЫХА И ОЗДОРОВЛЕНИЯ</w:t>
      </w:r>
    </w:p>
    <w:p w:rsidR="00FA110E" w:rsidRDefault="00FA110E">
      <w:pPr>
        <w:pStyle w:val="ConsPlusTitle"/>
        <w:jc w:val="center"/>
      </w:pPr>
      <w:r>
        <w:t>ДЕТЕЙ И МОЛОДЕЖИ"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Title"/>
        <w:jc w:val="center"/>
        <w:outlineLvl w:val="1"/>
      </w:pPr>
      <w:r>
        <w:t>1. Область применения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bookmarkStart w:id="1" w:name="P80"/>
      <w:bookmarkEnd w:id="1"/>
      <w:r>
        <w:t>1.1. Настоящие санитарные правила (далее - Правила) направлены на охрану здоровья детей и молодежи, предотвращение инфекционных, массовых неинфекционных заболеваний (отравлений) и устанавливают санитарно-эпидемиологические требования к обеспечению безопасных условий образовательной деятельности, оказания услуг по воспитанию и обучению, спортивной подготовке, уходу и присмотру за детьми, включая требования к организации проведения временного досуга детей в помещениях (специально выделенных местах), устроенных в торговых, культурно-досуговых центрах, аэропортах, железнодорожных вокзалах и иных объектах нежилого назначения, отдыху и оздоровлению, предоставлению мест временного проживания, социальных услуг для детей, а также к условиям проведения спортивных, художественных и культурно-массовых мероприятий с участием детей и молодежи и определяют санитарно-противоэпидемические (профилактические) меры при организации перевозок организованных групп детей железнодорожным транспортом.</w:t>
      </w:r>
    </w:p>
    <w:p w:rsidR="00FA110E" w:rsidRDefault="00FA110E">
      <w:pPr>
        <w:pStyle w:val="ConsPlusNormal"/>
        <w:spacing w:before="240"/>
        <w:ind w:firstLine="540"/>
        <w:jc w:val="both"/>
      </w:pPr>
      <w:r w:rsidRPr="000D3B32">
        <w:rPr>
          <w:highlight w:val="yellow"/>
        </w:rPr>
        <w:t xml:space="preserve">1.2. Правила являются обязательными для исполнения гражданами, юридическими лицами и индивидуальными предпринимателями при осуществлении деятельности, предусмотренной </w:t>
      </w:r>
      <w:hyperlink w:anchor="P80" w:history="1">
        <w:r w:rsidRPr="000D3B32">
          <w:rPr>
            <w:color w:val="0000FF"/>
            <w:highlight w:val="yellow"/>
          </w:rPr>
          <w:t>пунктом 1.1</w:t>
        </w:r>
      </w:hyperlink>
      <w:r w:rsidRPr="000D3B32">
        <w:rPr>
          <w:highlight w:val="yellow"/>
        </w:rPr>
        <w:t xml:space="preserve"> Правил (далее - Хозяйствующие субъекты).</w:t>
      </w:r>
    </w:p>
    <w:p w:rsidR="00FA110E" w:rsidRDefault="00FA110E">
      <w:pPr>
        <w:pStyle w:val="ConsPlusNormal"/>
        <w:spacing w:before="240"/>
        <w:ind w:firstLine="540"/>
        <w:jc w:val="both"/>
      </w:pPr>
      <w:r w:rsidRPr="000D3B32">
        <w:rPr>
          <w:highlight w:val="yellow"/>
        </w:rPr>
        <w:lastRenderedPageBreak/>
        <w:t>Правила не распространяются на проведение экскурсионных мероприятий и организованных походов.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1.3. При разработке проектной документации в отношении зданий, строений, сооружений, помещений, используемых хозяйствующими субъектами при осуществлении деятельности, предусмотренной </w:t>
      </w:r>
      <w:hyperlink w:anchor="P80" w:history="1">
        <w:r>
          <w:rPr>
            <w:color w:val="0000FF"/>
          </w:rPr>
          <w:t>пунктом 1.1</w:t>
        </w:r>
      </w:hyperlink>
      <w:r>
        <w:t xml:space="preserve"> Правил (далее - объекты), должны соблюдаться требования Правил, установленные </w:t>
      </w:r>
      <w:hyperlink w:anchor="P119" w:history="1">
        <w:r>
          <w:rPr>
            <w:color w:val="0000FF"/>
          </w:rPr>
          <w:t>пунктами 2.1.1</w:t>
        </w:r>
      </w:hyperlink>
      <w:r>
        <w:t>, 2.1.2 (</w:t>
      </w:r>
      <w:hyperlink w:anchor="P120" w:history="1">
        <w:r>
          <w:rPr>
            <w:color w:val="0000FF"/>
          </w:rPr>
          <w:t>абзацы первый</w:t>
        </w:r>
      </w:hyperlink>
      <w:r>
        <w:t xml:space="preserve">, </w:t>
      </w:r>
      <w:hyperlink w:anchor="P121" w:history="1">
        <w:r>
          <w:rPr>
            <w:color w:val="0000FF"/>
          </w:rPr>
          <w:t>второй</w:t>
        </w:r>
      </w:hyperlink>
      <w:r>
        <w:t xml:space="preserve">, </w:t>
      </w:r>
      <w:hyperlink w:anchor="P123" w:history="1">
        <w:r>
          <w:rPr>
            <w:color w:val="0000FF"/>
          </w:rPr>
          <w:t>четвертый</w:t>
        </w:r>
      </w:hyperlink>
      <w:r>
        <w:t xml:space="preserve">, </w:t>
      </w:r>
      <w:hyperlink w:anchor="P124" w:history="1">
        <w:r>
          <w:rPr>
            <w:color w:val="0000FF"/>
          </w:rPr>
          <w:t>пятый</w:t>
        </w:r>
      </w:hyperlink>
      <w:r>
        <w:t xml:space="preserve">), </w:t>
      </w:r>
      <w:hyperlink w:anchor="P125" w:history="1">
        <w:r>
          <w:rPr>
            <w:color w:val="0000FF"/>
          </w:rPr>
          <w:t>2.1.3</w:t>
        </w:r>
      </w:hyperlink>
      <w:r>
        <w:t>, 2.2.1 (</w:t>
      </w:r>
      <w:hyperlink w:anchor="P127" w:history="1">
        <w:r>
          <w:rPr>
            <w:color w:val="0000FF"/>
          </w:rPr>
          <w:t>абзацы первый</w:t>
        </w:r>
      </w:hyperlink>
      <w:r>
        <w:t xml:space="preserve"> - </w:t>
      </w:r>
      <w:hyperlink w:anchor="P130" w:history="1">
        <w:r>
          <w:rPr>
            <w:color w:val="0000FF"/>
          </w:rPr>
          <w:t>четвертый</w:t>
        </w:r>
      </w:hyperlink>
      <w:r>
        <w:t>), 2.2.2 (</w:t>
      </w:r>
      <w:hyperlink w:anchor="P131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134" w:history="1">
        <w:r>
          <w:rPr>
            <w:color w:val="0000FF"/>
          </w:rPr>
          <w:t>четвертый</w:t>
        </w:r>
      </w:hyperlink>
      <w:r>
        <w:t>), 2.2.3 (</w:t>
      </w:r>
      <w:hyperlink w:anchor="P135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137" w:history="1">
        <w:r>
          <w:rPr>
            <w:color w:val="0000FF"/>
          </w:rPr>
          <w:t>третий</w:t>
        </w:r>
      </w:hyperlink>
      <w:r>
        <w:t xml:space="preserve">), </w:t>
      </w:r>
      <w:hyperlink w:anchor="P139" w:history="1">
        <w:r>
          <w:rPr>
            <w:color w:val="0000FF"/>
          </w:rPr>
          <w:t>2.2.5</w:t>
        </w:r>
      </w:hyperlink>
      <w:r>
        <w:t xml:space="preserve">, </w:t>
      </w:r>
      <w:hyperlink w:anchor="P140" w:history="1">
        <w:r>
          <w:rPr>
            <w:color w:val="0000FF"/>
          </w:rPr>
          <w:t>2.2.6</w:t>
        </w:r>
      </w:hyperlink>
      <w:r>
        <w:t xml:space="preserve">, </w:t>
      </w:r>
      <w:hyperlink w:anchor="P142" w:history="1">
        <w:r>
          <w:rPr>
            <w:color w:val="0000FF"/>
          </w:rPr>
          <w:t>2.3.1</w:t>
        </w:r>
      </w:hyperlink>
      <w:r>
        <w:t xml:space="preserve">, </w:t>
      </w:r>
      <w:hyperlink w:anchor="P158" w:history="1">
        <w:r>
          <w:rPr>
            <w:color w:val="0000FF"/>
          </w:rPr>
          <w:t>2.3.2</w:t>
        </w:r>
      </w:hyperlink>
      <w:r>
        <w:t xml:space="preserve"> (абзацы первый и третий), </w:t>
      </w:r>
      <w:hyperlink w:anchor="P159" w:history="1">
        <w:r>
          <w:rPr>
            <w:color w:val="0000FF"/>
          </w:rPr>
          <w:t>2.3.3</w:t>
        </w:r>
      </w:hyperlink>
      <w:r>
        <w:t xml:space="preserve">, </w:t>
      </w:r>
      <w:hyperlink w:anchor="P162" w:history="1">
        <w:r>
          <w:rPr>
            <w:color w:val="0000FF"/>
          </w:rPr>
          <w:t>2.4.1</w:t>
        </w:r>
      </w:hyperlink>
      <w:r>
        <w:t xml:space="preserve">, </w:t>
      </w:r>
      <w:hyperlink w:anchor="P163" w:history="1">
        <w:r>
          <w:rPr>
            <w:color w:val="0000FF"/>
          </w:rPr>
          <w:t>2.4.2</w:t>
        </w:r>
      </w:hyperlink>
      <w:r>
        <w:t>, 2.4.3 (</w:t>
      </w:r>
      <w:hyperlink w:anchor="P164" w:history="1">
        <w:r>
          <w:rPr>
            <w:color w:val="0000FF"/>
          </w:rPr>
          <w:t>абзацы первый</w:t>
        </w:r>
      </w:hyperlink>
      <w:r>
        <w:t xml:space="preserve">, </w:t>
      </w:r>
      <w:hyperlink w:anchor="P169" w:history="1">
        <w:r>
          <w:rPr>
            <w:color w:val="0000FF"/>
          </w:rPr>
          <w:t>третий</w:t>
        </w:r>
      </w:hyperlink>
      <w:r>
        <w:t xml:space="preserve">, </w:t>
      </w:r>
      <w:hyperlink w:anchor="P170" w:history="1">
        <w:r>
          <w:rPr>
            <w:color w:val="0000FF"/>
          </w:rPr>
          <w:t>четвертый</w:t>
        </w:r>
      </w:hyperlink>
      <w:r>
        <w:t xml:space="preserve">, </w:t>
      </w:r>
      <w:hyperlink w:anchor="P173" w:history="1">
        <w:r>
          <w:rPr>
            <w:color w:val="0000FF"/>
          </w:rPr>
          <w:t>седьмой</w:t>
        </w:r>
      </w:hyperlink>
      <w:r>
        <w:t>), 2.4.6 (</w:t>
      </w:r>
      <w:hyperlink w:anchor="P189" w:history="1">
        <w:r>
          <w:rPr>
            <w:color w:val="0000FF"/>
          </w:rPr>
          <w:t>абзацы первый</w:t>
        </w:r>
      </w:hyperlink>
      <w:r>
        <w:t xml:space="preserve">, </w:t>
      </w:r>
      <w:hyperlink w:anchor="P199" w:history="1">
        <w:r>
          <w:rPr>
            <w:color w:val="0000FF"/>
          </w:rPr>
          <w:t>одиннадцатый</w:t>
        </w:r>
      </w:hyperlink>
      <w:r>
        <w:t xml:space="preserve"> - </w:t>
      </w:r>
      <w:hyperlink w:anchor="P202" w:history="1">
        <w:r>
          <w:rPr>
            <w:color w:val="0000FF"/>
          </w:rPr>
          <w:t>четырнадцатый</w:t>
        </w:r>
      </w:hyperlink>
      <w:r>
        <w:t xml:space="preserve">), </w:t>
      </w:r>
      <w:hyperlink w:anchor="P207" w:history="1">
        <w:r>
          <w:rPr>
            <w:color w:val="0000FF"/>
          </w:rPr>
          <w:t>2.4.7</w:t>
        </w:r>
      </w:hyperlink>
      <w:r>
        <w:t>, 2.4.8 (</w:t>
      </w:r>
      <w:hyperlink w:anchor="P208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209" w:history="1">
        <w:r>
          <w:rPr>
            <w:color w:val="0000FF"/>
          </w:rPr>
          <w:t>второй</w:t>
        </w:r>
      </w:hyperlink>
      <w:r>
        <w:t xml:space="preserve">), </w:t>
      </w:r>
      <w:hyperlink w:anchor="P213" w:history="1">
        <w:r>
          <w:rPr>
            <w:color w:val="0000FF"/>
          </w:rPr>
          <w:t>2.4.9</w:t>
        </w:r>
      </w:hyperlink>
      <w:r>
        <w:t xml:space="preserve">, </w:t>
      </w:r>
      <w:hyperlink w:anchor="P215" w:history="1">
        <w:r>
          <w:rPr>
            <w:color w:val="0000FF"/>
          </w:rPr>
          <w:t>2.4.10</w:t>
        </w:r>
      </w:hyperlink>
      <w:r>
        <w:t>, 2.4.11 (</w:t>
      </w:r>
      <w:hyperlink w:anchor="P216" w:history="1">
        <w:r>
          <w:rPr>
            <w:color w:val="0000FF"/>
          </w:rPr>
          <w:t>абзацы первый</w:t>
        </w:r>
      </w:hyperlink>
      <w:r>
        <w:t xml:space="preserve">, </w:t>
      </w:r>
      <w:hyperlink w:anchor="P217" w:history="1">
        <w:r>
          <w:rPr>
            <w:color w:val="0000FF"/>
          </w:rPr>
          <w:t>второй</w:t>
        </w:r>
      </w:hyperlink>
      <w:r>
        <w:t xml:space="preserve">, </w:t>
      </w:r>
      <w:hyperlink w:anchor="P220" w:history="1">
        <w:r>
          <w:rPr>
            <w:color w:val="0000FF"/>
          </w:rPr>
          <w:t>пятый</w:t>
        </w:r>
      </w:hyperlink>
      <w:r>
        <w:t xml:space="preserve">), </w:t>
      </w:r>
      <w:hyperlink w:anchor="P221" w:history="1">
        <w:r>
          <w:rPr>
            <w:color w:val="0000FF"/>
          </w:rPr>
          <w:t>2.4.12 (абзац первый)</w:t>
        </w:r>
      </w:hyperlink>
      <w:r>
        <w:t xml:space="preserve">, </w:t>
      </w:r>
      <w:hyperlink w:anchor="P223" w:history="1">
        <w:r>
          <w:rPr>
            <w:color w:val="0000FF"/>
          </w:rPr>
          <w:t>2.4.13</w:t>
        </w:r>
      </w:hyperlink>
      <w:r>
        <w:t xml:space="preserve">, </w:t>
      </w:r>
      <w:hyperlink w:anchor="P224" w:history="1">
        <w:r>
          <w:rPr>
            <w:color w:val="0000FF"/>
          </w:rPr>
          <w:t>2.4.14</w:t>
        </w:r>
      </w:hyperlink>
      <w:r>
        <w:t xml:space="preserve">, </w:t>
      </w:r>
      <w:hyperlink w:anchor="P237" w:history="1">
        <w:r>
          <w:rPr>
            <w:color w:val="0000FF"/>
          </w:rPr>
          <w:t>2.5.1</w:t>
        </w:r>
      </w:hyperlink>
      <w:r>
        <w:t xml:space="preserve">, </w:t>
      </w:r>
      <w:hyperlink w:anchor="P240" w:history="1">
        <w:r>
          <w:rPr>
            <w:color w:val="0000FF"/>
          </w:rPr>
          <w:t>2.5.3 (абзацы второй</w:t>
        </w:r>
      </w:hyperlink>
      <w:r>
        <w:t xml:space="preserve"> и третий), 2.5.4, </w:t>
      </w:r>
      <w:hyperlink w:anchor="P242" w:history="1">
        <w:r>
          <w:rPr>
            <w:color w:val="0000FF"/>
          </w:rPr>
          <w:t>2.6.1</w:t>
        </w:r>
      </w:hyperlink>
      <w:r>
        <w:t xml:space="preserve">, </w:t>
      </w:r>
      <w:hyperlink w:anchor="P248" w:history="1">
        <w:r>
          <w:rPr>
            <w:color w:val="0000FF"/>
          </w:rPr>
          <w:t>2.6.5</w:t>
        </w:r>
      </w:hyperlink>
      <w:r>
        <w:t>, 2.7.1 (</w:t>
      </w:r>
      <w:hyperlink w:anchor="P253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254" w:history="1">
        <w:r>
          <w:rPr>
            <w:color w:val="0000FF"/>
          </w:rPr>
          <w:t>второй</w:t>
        </w:r>
      </w:hyperlink>
      <w:r>
        <w:t xml:space="preserve">), </w:t>
      </w:r>
      <w:hyperlink w:anchor="P257" w:history="1">
        <w:r>
          <w:rPr>
            <w:color w:val="0000FF"/>
          </w:rPr>
          <w:t>2.7.2</w:t>
        </w:r>
      </w:hyperlink>
      <w:r>
        <w:t>, 2.7.4 (</w:t>
      </w:r>
      <w:hyperlink w:anchor="P260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261" w:history="1">
        <w:r>
          <w:rPr>
            <w:color w:val="0000FF"/>
          </w:rPr>
          <w:t>второй</w:t>
        </w:r>
      </w:hyperlink>
      <w:r>
        <w:t xml:space="preserve">), </w:t>
      </w:r>
      <w:hyperlink w:anchor="P266" w:history="1">
        <w:r>
          <w:rPr>
            <w:color w:val="0000FF"/>
          </w:rPr>
          <w:t>2.8.1</w:t>
        </w:r>
      </w:hyperlink>
      <w:r>
        <w:t>, 2.8.2 (</w:t>
      </w:r>
      <w:hyperlink w:anchor="P267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268" w:history="1">
        <w:r>
          <w:rPr>
            <w:color w:val="0000FF"/>
          </w:rPr>
          <w:t>второй</w:t>
        </w:r>
      </w:hyperlink>
      <w:r>
        <w:t xml:space="preserve">), </w:t>
      </w:r>
      <w:hyperlink w:anchor="P285" w:history="1">
        <w:r>
          <w:rPr>
            <w:color w:val="0000FF"/>
          </w:rPr>
          <w:t>2.8.5 (абзац первый)</w:t>
        </w:r>
      </w:hyperlink>
      <w:r>
        <w:t xml:space="preserve">, </w:t>
      </w:r>
      <w:hyperlink w:anchor="P289" w:history="1">
        <w:r>
          <w:rPr>
            <w:color w:val="0000FF"/>
          </w:rPr>
          <w:t>2.8.7</w:t>
        </w:r>
      </w:hyperlink>
      <w:r>
        <w:t xml:space="preserve">, </w:t>
      </w:r>
      <w:hyperlink w:anchor="P290" w:history="1">
        <w:r>
          <w:rPr>
            <w:color w:val="0000FF"/>
          </w:rPr>
          <w:t>2.8.8</w:t>
        </w:r>
      </w:hyperlink>
      <w:r>
        <w:t>, 2.12.2 - ко всем хозяйствующим субъектам с учетом особенностей, определенных для отдельных видов организаций в соответствии с:</w:t>
      </w:r>
    </w:p>
    <w:p w:rsidR="00FA110E" w:rsidRDefault="000D3B32">
      <w:pPr>
        <w:pStyle w:val="ConsPlusNormal"/>
        <w:spacing w:before="240"/>
        <w:ind w:firstLine="540"/>
        <w:jc w:val="both"/>
      </w:pPr>
      <w:hyperlink w:anchor="P382" w:history="1">
        <w:r w:rsidR="00FA110E">
          <w:rPr>
            <w:color w:val="0000FF"/>
          </w:rPr>
          <w:t>пунктами 3.1.1 (абзац первый)</w:t>
        </w:r>
      </w:hyperlink>
      <w:r w:rsidR="00FA110E">
        <w:t>, 3.1.2 (</w:t>
      </w:r>
      <w:hyperlink w:anchor="P408" w:history="1">
        <w:r w:rsidR="00FA110E">
          <w:rPr>
            <w:color w:val="0000FF"/>
          </w:rPr>
          <w:t>абзацы первый</w:t>
        </w:r>
      </w:hyperlink>
      <w:r w:rsidR="00FA110E">
        <w:t xml:space="preserve"> - </w:t>
      </w:r>
      <w:hyperlink w:anchor="P411" w:history="1">
        <w:r w:rsidR="00FA110E">
          <w:rPr>
            <w:color w:val="0000FF"/>
          </w:rPr>
          <w:t>четвертый</w:t>
        </w:r>
      </w:hyperlink>
      <w:r w:rsidR="00FA110E">
        <w:t>), 3.1.3 (</w:t>
      </w:r>
      <w:hyperlink w:anchor="P413" w:history="1">
        <w:r w:rsidR="00FA110E">
          <w:rPr>
            <w:color w:val="0000FF"/>
          </w:rPr>
          <w:t>абзацы первый</w:t>
        </w:r>
      </w:hyperlink>
      <w:r w:rsidR="00FA110E">
        <w:t xml:space="preserve"> - </w:t>
      </w:r>
      <w:hyperlink w:anchor="P419" w:history="1">
        <w:r w:rsidR="00FA110E">
          <w:rPr>
            <w:color w:val="0000FF"/>
          </w:rPr>
          <w:t>седьмой</w:t>
        </w:r>
      </w:hyperlink>
      <w:r w:rsidR="00FA110E">
        <w:t xml:space="preserve">, </w:t>
      </w:r>
      <w:hyperlink w:anchor="P421" w:history="1">
        <w:r w:rsidR="00FA110E">
          <w:rPr>
            <w:color w:val="0000FF"/>
          </w:rPr>
          <w:t>девятый</w:t>
        </w:r>
      </w:hyperlink>
      <w:r w:rsidR="00FA110E">
        <w:t xml:space="preserve">, </w:t>
      </w:r>
      <w:hyperlink w:anchor="P422" w:history="1">
        <w:r w:rsidR="00FA110E">
          <w:rPr>
            <w:color w:val="0000FF"/>
          </w:rPr>
          <w:t>десятый</w:t>
        </w:r>
      </w:hyperlink>
      <w:r w:rsidR="00FA110E">
        <w:t>), 3.1.7 (</w:t>
      </w:r>
      <w:hyperlink w:anchor="P430" w:history="1">
        <w:r w:rsidR="00FA110E">
          <w:rPr>
            <w:color w:val="0000FF"/>
          </w:rPr>
          <w:t>абзацы первый</w:t>
        </w:r>
      </w:hyperlink>
      <w:r w:rsidR="00FA110E">
        <w:t xml:space="preserve">, </w:t>
      </w:r>
      <w:hyperlink w:anchor="P431" w:history="1">
        <w:r w:rsidR="00FA110E">
          <w:rPr>
            <w:color w:val="0000FF"/>
          </w:rPr>
          <w:t>второй</w:t>
        </w:r>
      </w:hyperlink>
      <w:r w:rsidR="00FA110E">
        <w:t xml:space="preserve">, </w:t>
      </w:r>
      <w:hyperlink w:anchor="P433" w:history="1">
        <w:r w:rsidR="00FA110E">
          <w:rPr>
            <w:color w:val="0000FF"/>
          </w:rPr>
          <w:t>четвертый</w:t>
        </w:r>
      </w:hyperlink>
      <w:r w:rsidR="00FA110E">
        <w:t xml:space="preserve">, </w:t>
      </w:r>
      <w:hyperlink w:anchor="P435" w:history="1">
        <w:r w:rsidR="00FA110E">
          <w:rPr>
            <w:color w:val="0000FF"/>
          </w:rPr>
          <w:t>шестой</w:t>
        </w:r>
      </w:hyperlink>
      <w:r w:rsidR="00FA110E">
        <w:t>), 3.1.11 (</w:t>
      </w:r>
      <w:hyperlink w:anchor="P440" w:history="1">
        <w:r w:rsidR="00FA110E">
          <w:rPr>
            <w:color w:val="0000FF"/>
          </w:rPr>
          <w:t>абзацы первый</w:t>
        </w:r>
      </w:hyperlink>
      <w:r w:rsidR="00FA110E">
        <w:t xml:space="preserve"> - </w:t>
      </w:r>
      <w:hyperlink w:anchor="P443" w:history="1">
        <w:r w:rsidR="00FA110E">
          <w:rPr>
            <w:color w:val="0000FF"/>
          </w:rPr>
          <w:t>четвертый</w:t>
        </w:r>
      </w:hyperlink>
      <w:r w:rsidR="00FA110E">
        <w:t xml:space="preserve">, </w:t>
      </w:r>
      <w:hyperlink w:anchor="P445" w:history="1">
        <w:r w:rsidR="00FA110E">
          <w:rPr>
            <w:color w:val="0000FF"/>
          </w:rPr>
          <w:t>шестой</w:t>
        </w:r>
      </w:hyperlink>
      <w:r w:rsidR="00FA110E">
        <w:t xml:space="preserve"> - </w:t>
      </w:r>
      <w:hyperlink w:anchor="P447" w:history="1">
        <w:r w:rsidR="00FA110E">
          <w:rPr>
            <w:color w:val="0000FF"/>
          </w:rPr>
          <w:t>восьмой</w:t>
        </w:r>
      </w:hyperlink>
      <w:r w:rsidR="00FA110E">
        <w:t>) - в отношении организаций, реализующих образовательные программы дошкольного образования, осуществляющих присмотр и уход за детьми, в том числе размещенным в жилых и нежилых помещениях жилищного фонда и нежилых зданий,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пунктами 3.2.1 (</w:t>
      </w:r>
      <w:hyperlink w:anchor="P451" w:history="1">
        <w:r>
          <w:rPr>
            <w:color w:val="0000FF"/>
          </w:rPr>
          <w:t>абзац первый</w:t>
        </w:r>
      </w:hyperlink>
      <w:r>
        <w:t xml:space="preserve"> и </w:t>
      </w:r>
      <w:hyperlink w:anchor="P452" w:history="1">
        <w:r>
          <w:rPr>
            <w:color w:val="0000FF"/>
          </w:rPr>
          <w:t>второй</w:t>
        </w:r>
      </w:hyperlink>
      <w:r>
        <w:t xml:space="preserve">), </w:t>
      </w:r>
      <w:hyperlink w:anchor="P457" w:history="1">
        <w:r>
          <w:rPr>
            <w:color w:val="0000FF"/>
          </w:rPr>
          <w:t>3.2.4</w:t>
        </w:r>
      </w:hyperlink>
      <w:r>
        <w:t xml:space="preserve">, </w:t>
      </w:r>
      <w:hyperlink w:anchor="P460" w:history="1">
        <w:r>
          <w:rPr>
            <w:color w:val="0000FF"/>
          </w:rPr>
          <w:t>3.2.7</w:t>
        </w:r>
      </w:hyperlink>
      <w:r>
        <w:t xml:space="preserve"> - в отношении детских центров, центров развития детей и иных хозяйствующих субъектов, реализующих образовательные программы дошкольного образования и (или) осуществляющих присмотр и уход за детьми, размещенным в нежилых помещениях,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пунктами 3.3.1 (</w:t>
      </w:r>
      <w:hyperlink w:anchor="P466" w:history="1">
        <w:r>
          <w:rPr>
            <w:color w:val="0000FF"/>
          </w:rPr>
          <w:t>абзац первый</w:t>
        </w:r>
      </w:hyperlink>
      <w:r>
        <w:t xml:space="preserve"> и </w:t>
      </w:r>
      <w:hyperlink w:anchor="P467" w:history="1">
        <w:r>
          <w:rPr>
            <w:color w:val="0000FF"/>
          </w:rPr>
          <w:t>второй</w:t>
        </w:r>
      </w:hyperlink>
      <w:r>
        <w:t xml:space="preserve">), </w:t>
      </w:r>
      <w:hyperlink w:anchor="P472" w:history="1">
        <w:r>
          <w:rPr>
            <w:color w:val="0000FF"/>
          </w:rPr>
          <w:t>3.3.3</w:t>
        </w:r>
      </w:hyperlink>
      <w:r>
        <w:t xml:space="preserve"> - в отношении детских игровых комнат, размещаемым в торгово-развлекательных и культурно-досуговых центрах, павильонах, аэропортах, железнодорожных вокзалах и иных объектах нежилого назначения,</w:t>
      </w:r>
    </w:p>
    <w:p w:rsidR="00FA110E" w:rsidRDefault="000D3B32">
      <w:pPr>
        <w:pStyle w:val="ConsPlusNormal"/>
        <w:spacing w:before="240"/>
        <w:ind w:firstLine="540"/>
        <w:jc w:val="both"/>
      </w:pPr>
      <w:hyperlink w:anchor="P475" w:history="1">
        <w:r w:rsidR="00FA110E">
          <w:rPr>
            <w:color w:val="0000FF"/>
          </w:rPr>
          <w:t>пунктами 3.4.1 (абзац первый)</w:t>
        </w:r>
      </w:hyperlink>
      <w:r w:rsidR="00FA110E">
        <w:t xml:space="preserve">, </w:t>
      </w:r>
      <w:hyperlink w:anchor="P478" w:history="1">
        <w:r w:rsidR="00FA110E">
          <w:rPr>
            <w:color w:val="0000FF"/>
          </w:rPr>
          <w:t>3.4.2</w:t>
        </w:r>
      </w:hyperlink>
      <w:r w:rsidR="00FA110E">
        <w:t>, 3.4.3 (</w:t>
      </w:r>
      <w:hyperlink w:anchor="P479" w:history="1">
        <w:r w:rsidR="00FA110E">
          <w:rPr>
            <w:color w:val="0000FF"/>
          </w:rPr>
          <w:t>абзацы первый</w:t>
        </w:r>
      </w:hyperlink>
      <w:r w:rsidR="00FA110E">
        <w:t xml:space="preserve"> - </w:t>
      </w:r>
      <w:hyperlink w:anchor="P481" w:history="1">
        <w:r w:rsidR="00FA110E">
          <w:rPr>
            <w:color w:val="0000FF"/>
          </w:rPr>
          <w:t>третий</w:t>
        </w:r>
      </w:hyperlink>
      <w:r w:rsidR="00FA110E">
        <w:t xml:space="preserve">), </w:t>
      </w:r>
      <w:hyperlink w:anchor="P482" w:history="1">
        <w:r w:rsidR="00FA110E">
          <w:rPr>
            <w:color w:val="0000FF"/>
          </w:rPr>
          <w:t>3.4.4</w:t>
        </w:r>
      </w:hyperlink>
      <w:r w:rsidR="00FA110E">
        <w:t xml:space="preserve">, </w:t>
      </w:r>
      <w:hyperlink w:anchor="P483" w:history="1">
        <w:r w:rsidR="00FA110E">
          <w:rPr>
            <w:color w:val="0000FF"/>
          </w:rPr>
          <w:t>3.4.5</w:t>
        </w:r>
      </w:hyperlink>
      <w:r w:rsidR="00FA110E">
        <w:t xml:space="preserve">, </w:t>
      </w:r>
      <w:hyperlink w:anchor="P489" w:history="1">
        <w:r w:rsidR="00FA110E">
          <w:rPr>
            <w:color w:val="0000FF"/>
          </w:rPr>
          <w:t>3.4.9</w:t>
        </w:r>
      </w:hyperlink>
      <w:r w:rsidR="00FA110E">
        <w:t xml:space="preserve"> - </w:t>
      </w:r>
      <w:hyperlink w:anchor="P496" w:history="1">
        <w:r w:rsidR="00FA110E">
          <w:rPr>
            <w:color w:val="0000FF"/>
          </w:rPr>
          <w:t>3.4.13</w:t>
        </w:r>
      </w:hyperlink>
      <w:r w:rsidR="00FA110E">
        <w:t>, 3.4.14 (</w:t>
      </w:r>
      <w:hyperlink w:anchor="P497" w:history="1">
        <w:r w:rsidR="00FA110E">
          <w:rPr>
            <w:color w:val="0000FF"/>
          </w:rPr>
          <w:t>абзацы первый</w:t>
        </w:r>
      </w:hyperlink>
      <w:r w:rsidR="00FA110E">
        <w:t xml:space="preserve"> - </w:t>
      </w:r>
      <w:hyperlink w:anchor="P500" w:history="1">
        <w:r w:rsidR="00FA110E">
          <w:rPr>
            <w:color w:val="0000FF"/>
          </w:rPr>
          <w:t>четвертый</w:t>
        </w:r>
      </w:hyperlink>
      <w:r w:rsidR="00FA110E">
        <w:t xml:space="preserve">, </w:t>
      </w:r>
      <w:hyperlink w:anchor="P502" w:history="1">
        <w:r w:rsidR="00FA110E">
          <w:rPr>
            <w:color w:val="0000FF"/>
          </w:rPr>
          <w:t>шестой</w:t>
        </w:r>
      </w:hyperlink>
      <w:r w:rsidR="00FA110E">
        <w:t>) - в отношении организаций, реализующих образовательные программы начального общего, основного общего и среднего общего образования,</w:t>
      </w:r>
    </w:p>
    <w:p w:rsidR="00FA110E" w:rsidRDefault="000D3B32">
      <w:pPr>
        <w:pStyle w:val="ConsPlusNormal"/>
        <w:spacing w:before="240"/>
        <w:ind w:firstLine="540"/>
        <w:jc w:val="both"/>
      </w:pPr>
      <w:hyperlink w:anchor="P570" w:history="1">
        <w:r w:rsidR="00FA110E">
          <w:rPr>
            <w:color w:val="0000FF"/>
          </w:rPr>
          <w:t>пунктами 3.6.1</w:t>
        </w:r>
      </w:hyperlink>
      <w:r w:rsidR="00FA110E">
        <w:t>, 3.6.3 (</w:t>
      </w:r>
      <w:hyperlink w:anchor="P580" w:history="1">
        <w:r w:rsidR="00FA110E">
          <w:rPr>
            <w:color w:val="0000FF"/>
          </w:rPr>
          <w:t>абзацы первый</w:t>
        </w:r>
      </w:hyperlink>
      <w:r w:rsidR="00FA110E">
        <w:t xml:space="preserve"> - </w:t>
      </w:r>
      <w:hyperlink w:anchor="P583" w:history="1">
        <w:r w:rsidR="00FA110E">
          <w:rPr>
            <w:color w:val="0000FF"/>
          </w:rPr>
          <w:t>четвертый</w:t>
        </w:r>
      </w:hyperlink>
      <w:r w:rsidR="00FA110E">
        <w:t>) - в отношении организаций дополнительного образования и физкультурно-спортивных организаций,</w:t>
      </w:r>
    </w:p>
    <w:p w:rsidR="00FA110E" w:rsidRDefault="000D3B32">
      <w:pPr>
        <w:pStyle w:val="ConsPlusNormal"/>
        <w:spacing w:before="240"/>
        <w:ind w:firstLine="540"/>
        <w:jc w:val="both"/>
      </w:pPr>
      <w:hyperlink w:anchor="P589" w:history="1">
        <w:r w:rsidR="00FA110E">
          <w:rPr>
            <w:color w:val="0000FF"/>
          </w:rPr>
          <w:t>пунктами 3.7.2</w:t>
        </w:r>
      </w:hyperlink>
      <w:r w:rsidR="00FA110E">
        <w:t xml:space="preserve">, </w:t>
      </w:r>
      <w:hyperlink w:anchor="P594" w:history="1">
        <w:r w:rsidR="00FA110E">
          <w:rPr>
            <w:color w:val="0000FF"/>
          </w:rPr>
          <w:t>3.7.4</w:t>
        </w:r>
      </w:hyperlink>
      <w:r w:rsidR="00FA110E">
        <w:t xml:space="preserve">, </w:t>
      </w:r>
      <w:hyperlink w:anchor="P595" w:history="1">
        <w:r w:rsidR="00FA110E">
          <w:rPr>
            <w:color w:val="0000FF"/>
          </w:rPr>
          <w:t>3.7.5</w:t>
        </w:r>
      </w:hyperlink>
      <w:r w:rsidR="00FA110E">
        <w:t xml:space="preserve"> - в отношении организаций для детей-сирот и детей, оставшихся без попечения родителей;</w:t>
      </w:r>
    </w:p>
    <w:p w:rsidR="00FA110E" w:rsidRDefault="000D3B32">
      <w:pPr>
        <w:pStyle w:val="ConsPlusNormal"/>
        <w:spacing w:before="240"/>
        <w:ind w:firstLine="540"/>
        <w:jc w:val="both"/>
      </w:pPr>
      <w:hyperlink w:anchor="P597" w:history="1">
        <w:r w:rsidR="00FA110E">
          <w:rPr>
            <w:color w:val="0000FF"/>
          </w:rPr>
          <w:t>пунктами 3.8.1</w:t>
        </w:r>
      </w:hyperlink>
      <w:r w:rsidR="00FA110E">
        <w:t xml:space="preserve"> - 3.8.4 - в отношении организаций социального обслуживания семьи и детей,</w:t>
      </w:r>
    </w:p>
    <w:p w:rsidR="00FA110E" w:rsidRDefault="000D3B32">
      <w:pPr>
        <w:pStyle w:val="ConsPlusNormal"/>
        <w:spacing w:before="240"/>
        <w:ind w:firstLine="540"/>
        <w:jc w:val="both"/>
      </w:pPr>
      <w:hyperlink w:anchor="P610" w:history="1">
        <w:r w:rsidR="00FA110E">
          <w:rPr>
            <w:color w:val="0000FF"/>
          </w:rPr>
          <w:t>пунктами 3.9.1</w:t>
        </w:r>
      </w:hyperlink>
      <w:r w:rsidR="00FA110E">
        <w:t>, 3.9.2 (</w:t>
      </w:r>
      <w:hyperlink w:anchor="P612" w:history="1">
        <w:r w:rsidR="00FA110E">
          <w:rPr>
            <w:color w:val="0000FF"/>
          </w:rPr>
          <w:t>абзацы первый</w:t>
        </w:r>
      </w:hyperlink>
      <w:r w:rsidR="00FA110E">
        <w:t xml:space="preserve"> и </w:t>
      </w:r>
      <w:hyperlink w:anchor="P613" w:history="1">
        <w:r w:rsidR="00FA110E">
          <w:rPr>
            <w:color w:val="0000FF"/>
          </w:rPr>
          <w:t>второй</w:t>
        </w:r>
      </w:hyperlink>
      <w:r w:rsidR="00FA110E">
        <w:t>), 3.9.3 (</w:t>
      </w:r>
      <w:hyperlink w:anchor="P615" w:history="1">
        <w:r w:rsidR="00FA110E">
          <w:rPr>
            <w:color w:val="0000FF"/>
          </w:rPr>
          <w:t>абзацы первый</w:t>
        </w:r>
      </w:hyperlink>
      <w:r w:rsidR="00FA110E">
        <w:t xml:space="preserve">, </w:t>
      </w:r>
      <w:hyperlink w:anchor="P616" w:history="1">
        <w:r w:rsidR="00FA110E">
          <w:rPr>
            <w:color w:val="0000FF"/>
          </w:rPr>
          <w:t>второй</w:t>
        </w:r>
      </w:hyperlink>
      <w:r w:rsidR="00FA110E">
        <w:t xml:space="preserve">, </w:t>
      </w:r>
      <w:hyperlink w:anchor="P618" w:history="1">
        <w:r w:rsidR="00FA110E">
          <w:rPr>
            <w:color w:val="0000FF"/>
          </w:rPr>
          <w:t>четвертый</w:t>
        </w:r>
      </w:hyperlink>
      <w:r w:rsidR="00FA110E">
        <w:t xml:space="preserve">, </w:t>
      </w:r>
      <w:hyperlink w:anchor="P620" w:history="1">
        <w:r w:rsidR="00FA110E">
          <w:rPr>
            <w:color w:val="0000FF"/>
          </w:rPr>
          <w:t>шестой</w:t>
        </w:r>
      </w:hyperlink>
      <w:r w:rsidR="00FA110E">
        <w:t xml:space="preserve">), </w:t>
      </w:r>
      <w:hyperlink w:anchor="P622" w:history="1">
        <w:r w:rsidR="00FA110E">
          <w:rPr>
            <w:color w:val="0000FF"/>
          </w:rPr>
          <w:t>3.9.4</w:t>
        </w:r>
      </w:hyperlink>
      <w:r w:rsidR="00FA110E">
        <w:t xml:space="preserve"> - в отношении профессиональных образовательных организаций,</w:t>
      </w:r>
    </w:p>
    <w:p w:rsidR="00FA110E" w:rsidRDefault="000D3B32">
      <w:pPr>
        <w:pStyle w:val="ConsPlusNormal"/>
        <w:spacing w:before="240"/>
        <w:ind w:firstLine="540"/>
        <w:jc w:val="both"/>
      </w:pPr>
      <w:hyperlink w:anchor="P630" w:history="1">
        <w:r w:rsidR="00FA110E">
          <w:rPr>
            <w:color w:val="0000FF"/>
          </w:rPr>
          <w:t>пунктами 3.10.1</w:t>
        </w:r>
      </w:hyperlink>
      <w:r w:rsidR="00FA110E">
        <w:t xml:space="preserve">, </w:t>
      </w:r>
      <w:hyperlink w:anchor="P632" w:history="1">
        <w:r w:rsidR="00FA110E">
          <w:rPr>
            <w:color w:val="0000FF"/>
          </w:rPr>
          <w:t>3.10.2</w:t>
        </w:r>
      </w:hyperlink>
      <w:r w:rsidR="00FA110E">
        <w:t xml:space="preserve"> - в отношении образовательных организаций высшего образования,</w:t>
      </w:r>
    </w:p>
    <w:p w:rsidR="00FA110E" w:rsidRDefault="000D3B32">
      <w:pPr>
        <w:pStyle w:val="ConsPlusNormal"/>
        <w:spacing w:before="240"/>
        <w:ind w:firstLine="540"/>
        <w:jc w:val="both"/>
      </w:pPr>
      <w:hyperlink w:anchor="P645" w:history="1">
        <w:r w:rsidR="00FA110E">
          <w:rPr>
            <w:color w:val="0000FF"/>
          </w:rPr>
          <w:t>пунктами 3.11.3 (абзац первый)</w:t>
        </w:r>
      </w:hyperlink>
      <w:r w:rsidR="00FA110E">
        <w:t xml:space="preserve">, </w:t>
      </w:r>
      <w:hyperlink w:anchor="P648" w:history="1">
        <w:r w:rsidR="00FA110E">
          <w:rPr>
            <w:color w:val="0000FF"/>
          </w:rPr>
          <w:t>3.11.4</w:t>
        </w:r>
      </w:hyperlink>
      <w:r w:rsidR="00FA110E">
        <w:t xml:space="preserve">, </w:t>
      </w:r>
      <w:hyperlink w:anchor="P652" w:history="1">
        <w:r w:rsidR="00FA110E">
          <w:rPr>
            <w:color w:val="0000FF"/>
          </w:rPr>
          <w:t>3.11.5</w:t>
        </w:r>
      </w:hyperlink>
      <w:r w:rsidR="00FA110E">
        <w:t xml:space="preserve">, </w:t>
      </w:r>
      <w:hyperlink w:anchor="P655" w:history="1">
        <w:r w:rsidR="00FA110E">
          <w:rPr>
            <w:color w:val="0000FF"/>
          </w:rPr>
          <w:t>3.11.6</w:t>
        </w:r>
      </w:hyperlink>
      <w:r w:rsidR="00FA110E">
        <w:t xml:space="preserve"> - в отношении загородных </w:t>
      </w:r>
      <w:r w:rsidR="00FA110E">
        <w:lastRenderedPageBreak/>
        <w:t>стационарных детских оздоровительных лагерей с круглосуточным пребыванием,</w:t>
      </w:r>
    </w:p>
    <w:p w:rsidR="00FA110E" w:rsidRDefault="000D3B32">
      <w:pPr>
        <w:pStyle w:val="ConsPlusNormal"/>
        <w:spacing w:before="240"/>
        <w:ind w:firstLine="540"/>
        <w:jc w:val="both"/>
      </w:pPr>
      <w:hyperlink w:anchor="P720" w:history="1">
        <w:r w:rsidR="00FA110E">
          <w:rPr>
            <w:color w:val="0000FF"/>
          </w:rPr>
          <w:t>пунктом 3.15</w:t>
        </w:r>
      </w:hyperlink>
      <w:r w:rsidR="00FA110E">
        <w:t xml:space="preserve"> - в отношении хозяйствующих субъектов, предоставляющих услуги временного размещению организованных групп детей в общежитиях, гостиницах, загородных отелях, туристических базах, базах отдыха.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Объекты, введенные в эксплуатацию до вступления в силу Правил, а также объекты на стадии строительства, реконструкции и ввода их в эксплуатацию, в случае если указанные процессы начались до вступления в силу Правил, эксплуатируются в соответствии с утвержденной проектной документацией, по которой они были построены, при условии обеспечения доступности услуг, оказываемых хозяйствующим субъектом инвалидам и лицам с ограниченными возможностями здоровья.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1.4. Функционирование хозяйствующих субъектов, осуществляющих образовательную деятельность, подлежащую лицензированию, а также деятельность по организации отдыха детей и их оздоровления, осуществляется при наличии заключения, подтверждающего их соответствие санитарному законодательству, в том числе Правилам, выданного органом, уполномоченным осуществлять федеральный государственный санитарно-эпидемиологический надзор и федеральный государственный надзор в области защиты прав потребителей &lt;1&gt;.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&lt;1&gt; </w:t>
      </w:r>
      <w:hyperlink r:id="rId41" w:history="1">
        <w:r>
          <w:rPr>
            <w:color w:val="0000FF"/>
          </w:rPr>
          <w:t>Пункт 2 статьи 40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2003, N 2, ст. 167; 2007, N 46, ст. 5554; 2009, N 1, ст. 17; 2011, N 30 (ч. 1), ст. 4596; 2015, N 1 (часть I), ст. 11) и пункт 2 статьи 12 Федеральный закон от 24.07.1998 N 124-ФЗ "Об основных гарантиях прав ребенка в Российской Федерации" (Собрание законодательства Российской Федерации, 1998, N 31, ст. 3802; 2019, N 42 (часть II), ст. 5801);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1.5. Работники хозяйствующих субъектов должны соответствовать требованиям, касающимся прохождения ими предварительных (при поступлении на работу) и периодических медицинских осмотров &lt;2&gt;, профессиональной гигиенической подготовки и аттестации (при приеме на работу и далее с периодичностью не реже 1 раза в 2 года, работники комплекса помещений для приготовления и раздачи пищи - ежегодно) вакцинации &lt;3&gt; и иметь личную медицинскую книжку &lt;4&gt; с результатами медицинских обследований и лабораторных исследований, сведениями о прививках, перенесенных инфекционных заболеваниях, о прохождении профессиональной гигиенической подготовки и аттестации с допуском к работе.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&lt;2&gt; </w:t>
      </w:r>
      <w:hyperlink r:id="rId42" w:history="1">
        <w:r>
          <w:rPr>
            <w:color w:val="0000FF"/>
          </w:rPr>
          <w:t>Приказ</w:t>
        </w:r>
      </w:hyperlink>
      <w:r>
        <w:t xml:space="preserve"> </w:t>
      </w:r>
      <w:proofErr w:type="spellStart"/>
      <w:r>
        <w:t>Минздравсоцразвития</w:t>
      </w:r>
      <w:proofErr w:type="spellEnd"/>
      <w:r>
        <w:t xml:space="preserve"> России от 12.04.2011 N 302н "Об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труда" (Зарегистрировано Минюстом России 21.10.2011 N 22111) (зарегистрирован Минюстом России 21.10.2011, регистрационный N 22111), с изменениями, внесенными приказами Минздрава России от 15.05.2013 N 296н (зарегистрирован Минюстом России 03.07.2013, регистрационный N 28970), от 05.12.2014 N 801н (зарегистрирован Минюстом России 03.02.2015, </w:t>
      </w:r>
      <w:r>
        <w:lastRenderedPageBreak/>
        <w:t>регистрационный N 35848), от 13.12.2019 N 1032н (зарегистрирован Минюстом России 24.12.2019, регистрационный N 56976), приказами Минтруда России и Минздрава России от 06.02.2018 N 62н/49н (зарегистрирован Минюстом России 02.03.2018, регистрационный N 50237) и от 03.04.2020 N 187н/268н (зарегистрирован Минюстом России 12.05.2020, регистрационный N 58320), приказом Минздрава России от 18.05.2020 N 455н (зарегистрирован Минюстом России 22.05.2020 N 58430);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&lt;3&gt; </w:t>
      </w:r>
      <w:hyperlink r:id="rId43" w:history="1">
        <w:r>
          <w:rPr>
            <w:color w:val="0000FF"/>
          </w:rPr>
          <w:t>Приказ</w:t>
        </w:r>
      </w:hyperlink>
      <w:r>
        <w:t xml:space="preserve"> Минздрава России от 21.03.2014 N 125н "Об утверждении национального календаря профилактических прививок и календаря профилактических прививок по эпидемическим показаниям" (зарегистрировано Минюстом России 25.04.2014 N 32115) (зарегистрирован Минюстом России 25.04.2014, регистрационный N 32115), с изменениями, внесенными приказами Минздрава России от 16.06.2016 N 370н (зарегистрирован Минюстом России 04.07.2016, регистрационный N 42728), от 13.04.2017 N 175н (зарегистрирован Минюстом России 17.05.2017, регистрационный N 46745), от 19.02.2019 N 69н (зарегистрирован Минюстом России 19.03.2019, регистрационный N 54089), от 24.04.2019 N 243н (зарегистрирован Минюстом России 15.07.2019, регистрационный N 55249);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&lt;4&gt; </w:t>
      </w:r>
      <w:hyperlink r:id="rId44" w:history="1">
        <w:r>
          <w:rPr>
            <w:color w:val="0000FF"/>
          </w:rPr>
          <w:t>Статья 34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2004, N 35, ст. 3607; 2011, N 1, ст. 6; N 30 (ч. 1), ст. 4590; 2013, N 48, ст. 6165).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1.6. Эксплуатация земельного участка, используемого хозяйствующим субъектом на праве собственности или ином законном основании (далее - собственная территория), а также объектов иными юридическими и физическими лицами допускается в соответствии с заявленным хозяйствующим субъектом видом деятельности при условии соблюдения Правил.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1.7. Проведение всех видов ремонтных работ в присутствии детей не допускается.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1.8. На объектах должен осуществляться производственный контроль за соблюдением санитарных правил и гигиенических нормативов.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" w:name="P109"/>
      <w:bookmarkEnd w:id="2"/>
      <w:r>
        <w:t>1.9. При нахождении детей и молодежи на объектах более 4 часов обеспечивается возможность организации горячего питания.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Питание детей и молодежи может осуществляться с привлечением сторонних организаций, юридических лиц или индивидуальных предпринимателей, осуществляющих деятельность по производству готовых блюд, кулинарных изделий и деятельность по их реализации.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1.10. В случаях возникновения групповых инфекционных и неинфекционных заболеваний, аварийных ситуаций в работе систем электроснабжения, теплоснабжения, водоснабжения, водоотведения, технологического и холодильного оборудования, которые создают угрозу возникновения и распространения инфекционных заболеваний и отравлений, хозяйствующий субъект в течение двух часов с момента выявления информирует территориальные органы федерального органа исполнительной власти, осуществляющего федеральный государственный санитарно-эпидемиологический надзор, и обеспечивает проведение санитарно-противоэпидемических (профилактических) мероприятий.</w:t>
      </w:r>
    </w:p>
    <w:p w:rsidR="00FA110E" w:rsidRDefault="00FA110E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FA110E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10E" w:rsidRDefault="00FA110E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10E" w:rsidRDefault="00FA110E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A110E" w:rsidRDefault="00FA110E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FA110E" w:rsidRDefault="00FA110E">
            <w:pPr>
              <w:pStyle w:val="ConsPlusNormal"/>
              <w:jc w:val="both"/>
            </w:pPr>
            <w:r>
              <w:rPr>
                <w:color w:val="392C69"/>
              </w:rPr>
              <w:t>Нумерация пунктов дана в соответствии с официальным текстом документа.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10E" w:rsidRDefault="00FA110E">
            <w:pPr>
              <w:spacing w:after="1" w:line="0" w:lineRule="atLeast"/>
            </w:pPr>
          </w:p>
        </w:tc>
      </w:tr>
    </w:tbl>
    <w:p w:rsidR="00FA110E" w:rsidRDefault="00FA110E">
      <w:pPr>
        <w:pStyle w:val="ConsPlusNormal"/>
        <w:spacing w:before="300"/>
        <w:ind w:firstLine="540"/>
        <w:jc w:val="both"/>
      </w:pPr>
      <w:r>
        <w:t>1.12. Количественные значения факторов, характеризующих условия воспитания, обучения и оздоровления детей и молодежи, должны соответствовать гигиеническим нормативам.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Title"/>
        <w:jc w:val="center"/>
        <w:outlineLvl w:val="1"/>
      </w:pPr>
      <w:r>
        <w:t>II. Общие требования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2.1. При размещении объектов хозяйствующим субъектом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" w:name="P119"/>
      <w:bookmarkEnd w:id="3"/>
      <w:r>
        <w:t>2.1.1. Через собственную территорию не должны проходить магистральные нефтепроводы, газопроводы и нефтепродуктопроводы, сети инженерно-технического обеспечения, предназначенные для обеспечения населенных пунктов, а также изолированные (транзитные) тепловые сети, которыми непосредственно не осуществляется теплоснабжение объектов.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" w:name="P120"/>
      <w:bookmarkEnd w:id="4"/>
      <w:r>
        <w:t>2.1.2. Расстояние от организаций, реализующих программы дошкольного, начального общего, основного общего и среднего общего образования до жилых зданий должно быть не более 500 м, в условиях стесненной городской застройки и труднодоступной местности - 800 м, для сельских поселений - до 1 км.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5" w:name="P121"/>
      <w:bookmarkEnd w:id="5"/>
      <w:r>
        <w:t>Расстояние от организаций для детей-сирот и детей, оставшихся без попечения родителей, организаций социального обслуживания с предоставлением проживания до общеобразовательных и дошкольных организаций должно быть до 1 км.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расстояниях, свыше указанных для обучающихся общеобразовательных организаций и воспитанников дошкольных организаций, расположенных в сельской местности, воспитанников организаций для детей-сирот и детей, оставшихся без попечения родителей, организаций социального обслуживания с предоставлением проживания организуется транспортное обслуживание (до организации и обратно). Расстояние транспортного обслуживания не должно превышать 30 километров в одну сторону.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" w:name="P123"/>
      <w:bookmarkEnd w:id="6"/>
      <w:r>
        <w:t>Транспортное обслуживание обучающихся осуществляется транспортом, предназначенным для перевозки детей. Подвоз маломобильных обучающихся осуществляется специально оборудованным транспортным средством для перевозки указанных лиц.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" w:name="P124"/>
      <w:bookmarkEnd w:id="7"/>
      <w:r>
        <w:t>Пешеходный подход обучающихся от жилых зданий к месту сбора на остановке должен быть не более 500 м. Для сельских районов допускается увеличение радиуса пешеходной доступности до остановки до 1 км.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" w:name="P125"/>
      <w:bookmarkEnd w:id="8"/>
      <w:r>
        <w:t>2.1.3. В районах Крайнего Севера и приравненных к ним местностях обеспечиваются ветрозащита, а также снегозащита собственной территории.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2.2. На территории хозяйствующего субъекта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" w:name="P127"/>
      <w:bookmarkEnd w:id="9"/>
      <w:r>
        <w:t>2.2.1. Собственная территория оборудуется наружным электрическим освещением, по периметру ограждается забором и зелеными насаждениями.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Собственная территория должна быть озеленена из расчета не менее 50% площади </w:t>
      </w:r>
      <w:r>
        <w:lastRenderedPageBreak/>
        <w:t>территории, свободной от застройки и физкультурно-спортивных площадок, в том числе и по периметру этой территории.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Допускается сокращение озеленения деревьями и кустарниками собственной территории в районах Крайнего Севера и приравненных к ним местностях с учетом климатических условий в этих районах. В городах в условиях стесненной городской застройки допускается снижение озеленения не более чем на 25% площади собственной территории, свободной от застройки.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" w:name="P130"/>
      <w:bookmarkEnd w:id="10"/>
      <w:r>
        <w:t>На собственной территории не должно быть плодоносящих ядовитыми плодами деревьев и кустарников.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" w:name="P131"/>
      <w:bookmarkEnd w:id="11"/>
      <w:r>
        <w:t>2.2.2. Спортивные и игровые площадки должны иметь полимерное или натуральное покрытие. Полимерные покрытия должны иметь документы об оценке (подтверждения) соответствия.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Спортивные занятия и мероприятия на сырых площадках и (или) на площадках, имеющих дефекты, не проводятся.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Беговые дорожки и спортивные площадки должны быть спланированы с учетом необходимости отвода поверхностных вод за пределы их границ.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2" w:name="P134"/>
      <w:bookmarkEnd w:id="12"/>
      <w:r>
        <w:t>Для проведения занятий по физической культуре, спортивных соревнований допускается использование спортивных сооружений и площадок, расположенных за пределами собственной территории и оборудованных в соответствии с требованиями санитарного законодательства.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3" w:name="P135"/>
      <w:bookmarkEnd w:id="13"/>
      <w:r>
        <w:t>2.2.3. На собственной территории должна быть оборудована площадка, расположенная в непосредственной близости от въезда на эту территорию, с водонепроницаемым твердым покрытием для сбора отходов. Размеры площадки должны превышать площадь основания контейнеров на 1 м во все стороны.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На площадке устанавливаются контейнеры (мусоросборники) с закрывающимися крышками.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4" w:name="P137"/>
      <w:bookmarkEnd w:id="14"/>
      <w:r>
        <w:t>Допускается использование иных специальных закрытых конструкций для сбора отходов, в том числе с размещением их на смежных с собственной территорией контейнерных площадках жилой застройки.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2.2.4. Покрытие проездов, подходов и дорожек на собственной территории не должно иметь дефектов.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5" w:name="P139"/>
      <w:bookmarkEnd w:id="15"/>
      <w:r>
        <w:t>2.2.5. Расположение на собственной территории построек и сооружений, функционально не связанных с деятельностью хозяйствующего субъекта, не допускается.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6" w:name="P140"/>
      <w:bookmarkEnd w:id="16"/>
      <w:r>
        <w:t>2.2.6. На собственной территории должно быть обеспечено отсутствие грызунов и насекомых, в том числе клещей, способами, предусмотренными соответствующими санитарными правилами.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2.3. В отношении объектов (зданиям, строениям, сооружениям), используемых хозяйствующими субъектами при осуществлении деятельности,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7" w:name="P142"/>
      <w:bookmarkEnd w:id="17"/>
      <w:r>
        <w:t xml:space="preserve">2.3.1. Планировка зданий, строений, сооружений должна обеспечивать соблюдение </w:t>
      </w:r>
      <w:r>
        <w:lastRenderedPageBreak/>
        <w:t>гигиенических нормативов и обеспечивать доступность услуг, оказываемых для инвалидов и лицам с ограниченными возможностями здоровья.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наличии нескольких зданий, функционально связанных между собой, находящихся на одной собственной территории, должны предусматриваться отапливаемые переходы из одного здания в другое для исключения перемещения детей (молодежи) по улице, за исключением загородных стационарных детских оздоровительных лагерей с круглосуточным пребыванием. Неотапливаемые переходы допускаются: при следующих климатических условиях: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среднемесячной температуре воздуха в январе от -5 °C до +2 °C, средней скорости ветра за три зимних месяца 5 и более м/с, среднемесячной температуре воздуха в июле от +21 °C до +25 °C, среднемесячной относительной влажности воздуха в июле - более 75%,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среднемесячной температуре воздуха в январе от -15 °C до +6 °C, среднемесячной температуре воздуха в июле от +22 °C и выше, среднемесячной относительной влажности воздуха в июле - более 50%.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Организации, реализующие программы начального общего, основного общего и среднего общего образования размещаются на собственной территории в отдельно стоящих зданиях.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Организации, реализующие программы начального общего, основного общего и среднего общего образования, не допускается размещать в помещениях жилищного фонда, а также в функционирующих зданиях общественного и административного назначения.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Встроенные в жилые здания, встроенно-пристроенные к жилым зданиям и (или) к зданиям общественного и административного назначения хозяйствующие субъекты должны иметь самостоятельные вход и выход, а также прилегающую к ним территорию, если иное не определено Правилами.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подвальных этажах не допускается размещение помещений для детей и молодежи, помещений, в которых оказывается медицинская помощь, за исключением гардеробов, туалетов для персонала, тира, помещений для хранения книг (далее - книгохранилища), умывальных и душевых помещений (далее - умывальные, душевые соответственно), для стирки и сушки белья, гладильных, хозяйственных иных подсобных помещений.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помещениях цокольного этажа не допускается размещение помещений для детей и молодежи, за исключением гардеробов, туалетов, тира, книгохранилищ, умывальных, душевых, туалетов, помещений для стирки и сушки белья, гладильных, хозяйственных и иных подсобных помещений, обеденных и тренажерных залов для молодежи.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Подвальные помещения должны быть сухими, не содержащими следы загрязнений, плесени и грибка, не допускается наличие в них мусора.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Учебные помещения для занятий детей дошкольного и младшего школьного возраста в объектах хозяйствующих субъектов, реализующих образовательные программы дошкольного образования и начального общего, основного общего и среднего общего образования, размещаются не выше третьего этажа здания, если иное не определено Правилами.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Минимальное количество помещений, необходимых для функционирования хозяйствующего субъекта (далее - минимальный набор помещений) с круглосуточным пребыванием, включает: жилые помещения, помещения для организации питания, </w:t>
      </w:r>
      <w:r>
        <w:lastRenderedPageBreak/>
        <w:t>помещения для оказания медицинской помощи, помещения для реализации образовательных программ (учебные классы (комнаты самоподготовки) и (или) по присмотру и уходу за детьми (игровые комнаты), или комнаты для осуществления присмотра и ухода (игровые комнаты и (или) гостиные), душевые, умывальные, туалеты для проживающих, помещения для стирки, сушки и глажки белья, комнаты для хранения постельного белья, комнаты и туалеты для персонала.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объектов с дневным пребыванием минимальный набор помещений включает: помещения, обеспечивающие реализацию основного вида деятельности, помещения для организации питания (в случае пребывания детей (молодежи) в данных объектах более 4 часов), санитарные узлы, помещения для оказания медицинской помощи (в случаях, установленных законодательством &lt;5&gt;).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&lt;5&gt; </w:t>
      </w:r>
      <w:hyperlink r:id="rId45" w:history="1">
        <w:r>
          <w:rPr>
            <w:color w:val="0000FF"/>
          </w:rPr>
          <w:t>Часть 3 статьи 41</w:t>
        </w:r>
      </w:hyperlink>
      <w:r>
        <w:t xml:space="preserve"> Федерального закона от 29.12.2012 N 273-ФЗ "Об образовании в Российской Федерации" (Собрание законодательства Российской Федерации, 31.12.2012, N 53 (ч. 1), ст. 7598; 2016, N 27 (часть II), ст. 4246).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bookmarkStart w:id="18" w:name="P158"/>
      <w:bookmarkEnd w:id="18"/>
      <w:r>
        <w:t>2.3.2. Допускается предусматривать трансформируемые пространства для многофункционального назначения (трансформируемые) (актовый зал, обеденный зал, рекреации, библиотека, спортивный зал, учебные классы, аудитории) в соответствии с задачами образовательного процесса, при условии их оборудования согласно Правилам. Для обеспечения передвижения инвалидов и лиц с ограниченными возможностями здоровья по собственной территории и объектам хозяйствующим субъектом должны проводиться мероприятия по созданию доступной среды для инвалидов.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9" w:name="P159"/>
      <w:bookmarkEnd w:id="19"/>
      <w:r>
        <w:t>2.3.3. Помещения и оборудование, используемые для приготовления пищи, их размещение и размер должны обеспечивать последовательность (поточность) технологических процессов, исключающих встречные потоки сырья, полуфабрикатов и готовой продукции, использованной и чистой посуды, а также встречного движения посетителей и персонала. Не допускается использование пищевого сырья в столовых, работающих на полуфабрикатах.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Производство готовых блюд осуществляется в соответствии с рецептурой и технологией приготовления блюд, отраженной в технологических картах, при условии соблюдения санитарно-эпидемиологических требований и гигиенических нормативов.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2.4. В объектах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0" w:name="P162"/>
      <w:bookmarkEnd w:id="20"/>
      <w:r>
        <w:t xml:space="preserve">2.4.1. Входы в здания оборудуются тамбурами или воздушно-тепловыми завесами, если иное не определено </w:t>
      </w:r>
      <w:hyperlink w:anchor="P378" w:history="1">
        <w:r>
          <w:rPr>
            <w:color w:val="0000FF"/>
          </w:rPr>
          <w:t>главой III</w:t>
        </w:r>
      </w:hyperlink>
      <w:r>
        <w:t xml:space="preserve"> Правил.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1" w:name="P163"/>
      <w:bookmarkEnd w:id="21"/>
      <w:r>
        <w:t xml:space="preserve">2.4.2. Количество обучающихся, воспитанников и отдыхающих не должно превышать установленное </w:t>
      </w:r>
      <w:hyperlink w:anchor="P382" w:history="1">
        <w:r>
          <w:rPr>
            <w:color w:val="0000FF"/>
          </w:rPr>
          <w:t>пунктами 3.1.1</w:t>
        </w:r>
      </w:hyperlink>
      <w:r>
        <w:t xml:space="preserve">, </w:t>
      </w:r>
      <w:hyperlink w:anchor="P497" w:history="1">
        <w:r>
          <w:rPr>
            <w:color w:val="0000FF"/>
          </w:rPr>
          <w:t>3.4.14</w:t>
        </w:r>
      </w:hyperlink>
      <w:r>
        <w:t xml:space="preserve"> Правил и гигиенические нормативы.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2" w:name="P164"/>
      <w:bookmarkEnd w:id="22"/>
      <w:r>
        <w:t>2.4.3. Обучающиеся, воспитанники и отдыхающие обеспечиваются мебелью в соответствии с их ростом и возрастом. Функциональные размеры мебели должны соответствовать обязательным требованиям, установленным техническим регламентом &lt;6&gt;.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&lt;6&gt; </w:t>
      </w:r>
      <w:hyperlink r:id="rId46" w:history="1">
        <w:r>
          <w:rPr>
            <w:color w:val="0000FF"/>
          </w:rPr>
          <w:t>ТР ТС 025/2012</w:t>
        </w:r>
      </w:hyperlink>
      <w:r>
        <w:t xml:space="preserve"> "Технический регламент Таможенного союза. О безопасности </w:t>
      </w:r>
      <w:r>
        <w:lastRenderedPageBreak/>
        <w:t>мебельной продукции", утвержденный решением Совета Евразийской экономической комиссии от 15.06.2012 N 32 (Официальный сайт Комиссии Таможенного союза http://www.tsouz.ru/, 18.06.2012) (далее - ТР ТС 025/2012).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Мебель для учебных заведений (парты, столы и стулья) обеспечивается цветовой маркировкой в соответствии с ростовой группой (кроме палаточных лагерей и организаций, осуществляющих образовательную деятельность по образовательным программам высшего образования). Цветовая маркировка наносится на боковую наружную поверхность стола и стула.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3" w:name="P169"/>
      <w:bookmarkEnd w:id="23"/>
      <w:r>
        <w:t>Парты (столы) расставляются в следующем порядке: меньшие по размеру - ближе к доске, большие по размеру - дальше от доски. Конторки размещают на последних от доски рядах.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4" w:name="P170"/>
      <w:bookmarkEnd w:id="24"/>
      <w:r>
        <w:t>При организации образовательной деятельности без использования учебной доски мебель для учебных заведений может быть расставлена в ином порядке.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Детей рассаживают с учетом роста, наличия заболеваний органов дыхания, слуха и зрения.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расположении парт (столов), используемых при организации обучения и воспитания обучающихся с ограниченными возможностями здоровья и инвалидов, следует учитывать особенности физического развития обучающихся.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5" w:name="P173"/>
      <w:bookmarkEnd w:id="25"/>
      <w:r>
        <w:t>В зависимости от назначения помещений используются различные виды мебели, при этом допускается использование многофункциональной (трансформируемой) мебели.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В учебных помещениях табуретки и скамейки вместо стульев использоваться не должны. Вновь приобретаемая мебель должна иметь документы об оценке (подтверждения) соответствия требованиям </w:t>
      </w:r>
      <w:hyperlink r:id="rId47" w:history="1">
        <w:r>
          <w:rPr>
            <w:color w:val="0000FF"/>
          </w:rPr>
          <w:t>ТР ТС 025/2012</w:t>
        </w:r>
      </w:hyperlink>
      <w:r>
        <w:t>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Покрытие столов и стульев должно не иметь дефектов и повреждений и быть выполненным из материалов, устойчивых к воздействию влаги, моющих и дезинфицирующих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Мебель для лиц с ограниченными возможностями здоровья и инвалидов должна быть приспособлена к особенностям их психофизического развития, индивидуальным возможностям и состоянию здоровья.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2.4.4. Помещения, предназначенные для организации учебного процесса, оборудуются классными досками.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оборудовании учебных помещений интерактивной доской (интерактивной панелью) нужно учитывать ее размер и размещение, которые должны обеспечивать обучающимся доступ ко всей поверхности. Диагональ интерактивной доски должна составлять не менее 165,1 см. На интерактивной доске не должно быть зон, недоступных для работы.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Интерактивная доска должна быть расположена по центру фронтальной стены классного помещения.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Активная поверхность интерактивной доски должна быть матовой. Размещение проектора интерактивной доски должно исключать для пользователей возможность возникновения слепящего эффекта.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Учебные доски, для работы с которыми используется мел, должны иметь темное антибликовое покрытие и должны быть оборудованными дополнительными источниками искусственного освещения, направленного непосредственно на рабочее поле.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использовании маркерной доски цвет маркера должен быть контрастного цвета по отношению к цвету доски.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2.4.5. Интерактивные доски, сенсорные экраны, информационные панели и иные средства отображения информации, а также компьютеры, ноутбуки, планшеты, моноблоки, иные электронные средства обучения (далее - ЭСО) используются в соответствии с инструкцией по эксплуатации и (или) техническим паспортом. ЭСО должны иметь документы об оценке (подтверждении) соответствия.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Использование ЭСО должно осуществляться при условии их соответствия Единым санитарно-эпидемиологическим и гигиеническим </w:t>
      </w:r>
      <w:hyperlink r:id="rId48" w:history="1">
        <w:r>
          <w:rPr>
            <w:color w:val="0000FF"/>
          </w:rPr>
          <w:t>требованиям</w:t>
        </w:r>
      </w:hyperlink>
      <w:r>
        <w:t xml:space="preserve"> к продукции (товарам), подлежащей санитарно-эпидемиологическому надзору (контролю) &lt;7&gt;.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&lt;7&gt; Утверждены </w:t>
      </w:r>
      <w:hyperlink r:id="rId49" w:history="1">
        <w:r>
          <w:rPr>
            <w:color w:val="0000FF"/>
          </w:rPr>
          <w:t>решением</w:t>
        </w:r>
      </w:hyperlink>
      <w:r>
        <w:t xml:space="preserve"> Комиссии Таможенного союза от 28.05.2010 N 299 "О применении санитарных мер в таможенном союзе" (Официальный сайт Комиссии Таможенного союза http://www.tsouz.ru/, 28.06.2010) (далее - Единые санитарные требования).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Минимальная диагональ ЭСО должна составлять для монитора персонального компьютера и ноутбука - не менее 39,6 см, планшета - 26,6 см. Использование мониторов на основе электронно-лучевых трубок в образовательных организациях не допускается.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6" w:name="P189"/>
      <w:bookmarkEnd w:id="26"/>
      <w:r>
        <w:t>2.4.6. При организации питания хозяйствующими субъектами должны соблюдаться следующие требования.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7" w:name="P190"/>
      <w:bookmarkEnd w:id="27"/>
      <w:r>
        <w:t xml:space="preserve">2.4.6.1. В составе комплекса помещений для приготовления и раздачи пищи, работающих на сырье, должны быть предусмотрены следующие помещения: загрузочный цех, горячий цех, холодный цех, </w:t>
      </w:r>
      <w:proofErr w:type="gramStart"/>
      <w:r>
        <w:t>мясо-рыбный</w:t>
      </w:r>
      <w:proofErr w:type="gramEnd"/>
      <w:r>
        <w:t xml:space="preserve"> цех, цех первичной обработки овощей, цех вторичной обработки овощей, моечная для кухонной посуды, моечная для столовой посуды, кладовые и складские помещения с холодильным оборудованием.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составе комплекса помещений для приготовления и раздачи пищи, работающих на полуфабрикатах, должны быть предусмотрены следующие помещения: загрузочный цех, помещения, предназначенные для доготовив полуфабрикатов, горячий цех, холодный цех, моечная для кухонной посуды, моечная для столовой посуды, кладовые и складские помещения с холодильным оборудованием.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8" w:name="P192"/>
      <w:bookmarkEnd w:id="28"/>
      <w:r>
        <w:t>В составе комплекса помещений буфетов-раздаточных должны быть: помещение для приема и раздачи готовых блюд и кулинарных изделий, помещение для мытья кухонной и столовой посуды, помещение (место) для хранения контейнеров (термосов, тары).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2.4.6.2. Помещения для приготовления и приема пищи, хранения пищевой продукции оборудуются технологическим, холодильным и моечным оборудованием, инвентарем в соответствии с гигиеническими нормативами, а также в целях соблюдения технологии приготовления блюд, режима обработки, условий хранения пищевой продукции.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Оборудование, инвентарь, посуда и тара должны быть выполнены из материалов, предназначенных для контакта с пищевыми продуктами, а также предусматривающих </w:t>
      </w:r>
      <w:r>
        <w:lastRenderedPageBreak/>
        <w:t>возможность их мытья и обеззараживания. Допускается использование одноразовой столовой посуды и приборов.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Посуда для приготовления блюд должна быть выполнена из нержавеющей стали. Инвентарь, используемый для раздачи и </w:t>
      </w:r>
      <w:proofErr w:type="spellStart"/>
      <w:r>
        <w:t>порционирования</w:t>
      </w:r>
      <w:proofErr w:type="spellEnd"/>
      <w:r>
        <w:t xml:space="preserve"> блюд, должен иметь мерную метку объема в литрах и (или) миллилитрах.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Не допускается использование деформированной, с дефектами и механическими повреждениями кухонной и столовой посуды, инвентаря; столовых приборов (вилки, ложки) из алюминия.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Хранение стерильных бутылочек, сосок и пустышек должно быть организовано в специальной промаркированной посуде с крышкой.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29" w:name="P198"/>
      <w:bookmarkEnd w:id="29"/>
      <w:r>
        <w:t>Складские помещения для хранения пищевых продуктов оборудуют приборами для измерения относительной влажности и температуры воздуха, холодильное оборудование - контрольными термометрами.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0" w:name="P199"/>
      <w:bookmarkEnd w:id="30"/>
      <w:r>
        <w:t>Технологическое и холодильное оборудование должно быть исправным и способным поддерживать температурный режим.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Производственные столы, предназначенные для обработки пищевых продуктов, должны быть цельнометаллическими, устойчивыми к действию моющих и дезинфекционных средств, выполнены из материалов для контакта с пищевыми продуктами. Покрытие стола для работы с тестом (столешница) должно быть выполнено из дерева твердых лиственных пород. В дошкольных группах, размещенных в жилых и нежилых помещениях жилищного фонда, для работы с тестом допускается использование съемной доски, выполненной из дерева твердых лиственных пород.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замене оборудования в помещениях для приготовления холодных закусок необходимо обеспечить установку столов с охлаждаемой поверхностью.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1" w:name="P202"/>
      <w:bookmarkEnd w:id="31"/>
      <w:r>
        <w:t>Кухонная посуда, столы, инвентарь, оборудование маркируются в зависимости от назначения и должны использоваться в соответствии с маркировкой.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обеззараживания воздуха в холодном цехе используется бактерицидная установка для обеззараживания воздуха.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отсутствии холодного цеха приборы для обеззараживания воздуха устанавливают на участке (в зоне) приготовления холодных блюд, в мясорыбном, овощном цехах и в помещении для обработки яиц.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Количество технологического, холодильного и моечного оборудования, инвентаря, кухонной и столовой посуды должно обеспечивать поточность технологического процесса, а объем единовременно приготавливаемых блюд должен соответствовать количеству непосредственно принимающих пищу лиц.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2.4.6.3. Обеденные залы оборудуются столовой мебелью (столами, стульями, табуретами, скамьями), имеющей без дефектов и повреждений покрытие, позволяющее проводить обработку с применением моющих и дезинфицирующих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2" w:name="P207"/>
      <w:bookmarkEnd w:id="32"/>
      <w:r>
        <w:t xml:space="preserve">2.4.7. Спальные комнаты для проживания обеспечиваются кроватями, тумбочками и стульями (табуреты) по количеству проживающих, столом, шкафом (шкафами) для раздельного хранения одежды и обуви. Количество столов и шкафов должно </w:t>
      </w:r>
      <w:r>
        <w:lastRenderedPageBreak/>
        <w:t>предусматривать возможность использования их всеми проживающими и возможность раздельного хранения вещей.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3" w:name="P208"/>
      <w:bookmarkEnd w:id="33"/>
      <w:r>
        <w:t>2.4.8. Кровати должны иметь твердое ложе. Допускается оборудование спален раскладными кроватями с жестким ложем или трансформируемыми кроватями, не превышающими трех уровней и имеющими самостоятельный заход на них.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4" w:name="P209"/>
      <w:bookmarkEnd w:id="34"/>
      <w:r>
        <w:t>Использование диванов и кресел для сна не допускается, кроме общежитий организаций, осуществляющих образовательную деятельность по образовательным программам среднего профессионального, высшего образования.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Каждое спальное место обеспечивается комплектом постельных принадлежностей (матрацем с </w:t>
      </w:r>
      <w:proofErr w:type="spellStart"/>
      <w:r>
        <w:t>наматрасником</w:t>
      </w:r>
      <w:proofErr w:type="spellEnd"/>
      <w:r>
        <w:t>, подушкой, одеялом), постельным бельем (наволочкой, простыней, пододеяльником) и полотенцами (для лица и для ног, а также банным). Допускается использование одноразовых полотенец для лица, рук и ног.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Количество комплектов постельного белья, </w:t>
      </w:r>
      <w:proofErr w:type="spellStart"/>
      <w:r>
        <w:t>наматрасников</w:t>
      </w:r>
      <w:proofErr w:type="spellEnd"/>
      <w:r>
        <w:t xml:space="preserve"> и полотенец (для лица и для ног, а также банного) должно быть не менее 2 комплектов на одного человека.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организаций, осуществляющих образовательную деятельность по образовательным программам среднего профессионального, высшего образования, допускается использование личных постельных принадлежностей и спальных мест.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5" w:name="P213"/>
      <w:bookmarkEnd w:id="35"/>
      <w:r>
        <w:t>2.4.9. Мебель должна иметь покрытие, допускающее проведение влажной уборки с применением моющих и дезинфекционных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Используемое спортивное оборудование должно быть выполнено из материалов, допускающих их влажную обработку моющими и дезинфекционными средствами.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6" w:name="P215"/>
      <w:bookmarkEnd w:id="36"/>
      <w:r>
        <w:t>2.4.10. При установке в помещениях телевизионной аппаратуры расстояние от ближайшего места просмотра до экрана должно быть не менее 2 метров.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7" w:name="P216"/>
      <w:bookmarkEnd w:id="37"/>
      <w:r>
        <w:t>2.4.11. На каждом этаже объекта размещаются туалеты для детей и молодежи. На каждом этаже объектов организаций, реализующих образовательные программы дошкольного образования, начального общего, основного общего и среднего общего образования, организаций для детей-сирот и детей, оставшихся без попечения родителей, хозяйствующих субъектов социального обслуживания семьи и детей с круглосуточным пребыванием, загородных стационарных детских оздоровительных лагерей с круглосуточным пребыванием оборудуются туалетные комнаты для детей (молодежи) разного пола. Площадь туалетов для детей до 3 лет должна составлять не менее 12 м</w:t>
      </w:r>
      <w:r>
        <w:rPr>
          <w:vertAlign w:val="superscript"/>
        </w:rPr>
        <w:t>2</w:t>
      </w:r>
      <w:r>
        <w:t>, от 3 до 7 лет - 16,0 м</w:t>
      </w:r>
      <w:r>
        <w:rPr>
          <w:vertAlign w:val="superscript"/>
        </w:rPr>
        <w:t>2</w:t>
      </w:r>
      <w:r>
        <w:t>; для детей старше 7 лет - не менее 0,1 м</w:t>
      </w:r>
      <w:r>
        <w:rPr>
          <w:vertAlign w:val="superscript"/>
        </w:rPr>
        <w:t>2</w:t>
      </w:r>
      <w:r>
        <w:t xml:space="preserve"> на ребенка.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8" w:name="P217"/>
      <w:bookmarkEnd w:id="38"/>
      <w:r>
        <w:t>Туалетные комнаты оборудуются умывальниками и туалетными кабинами с дверями. Во вновь строящихся хозяйствующих субъектах в туалетах для мальчиков дополнительно устанавливаются писсуары, оборудованные перегородками.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Туалетные кабины оснащаются мусорными ведрами, держателями для туалетной бумаги, сиденьями на унитазы. Умывальные раковины обеспечиваются мылом, электро- или бумажными полотенцами, ведрами для сбора мусора.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Санитарно-техническое оборудование должно гигиеническим нормативам, быть исправным и без дефектов.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39" w:name="P220"/>
      <w:bookmarkEnd w:id="39"/>
      <w:r>
        <w:t xml:space="preserve">На этаже проживания (обучения, пребывания) инвалидов туалетная и душевая </w:t>
      </w:r>
      <w:r>
        <w:lastRenderedPageBreak/>
        <w:t>комнаты должны быть оборудованы с учетом обеспечения условий доступности для инвалидов.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0" w:name="P221"/>
      <w:bookmarkEnd w:id="40"/>
      <w:r>
        <w:t>2.4.12. Для приготовления дезинфекционных растворов, обработки и хранения уборочного инвентаря, моющих и дезинфекционных средств в недоступном для детей месте выделяется помещение либо оборудуется место, исключающее доступ к нему детей. Помещение оборудуют поддоном с холодной и горячей водой, подающейся через смеситель, а также системой водоотведения.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Инструкции по приготовлению дезинфицирующих растворов должны размещаться в месте их приготовления.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1" w:name="P223"/>
      <w:bookmarkEnd w:id="41"/>
      <w:r>
        <w:t>2.4.13. Окна помещений оборудуются в зависимости от климатической зоны регулируемыми солнцезащитными устройствами (подъемно-поворотные жалюзи, тканевые шторы) с длиной не ниже уровня подоконника, а окна, открываемые в весенний, летний и осенний периоды, - москитными сетками.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2" w:name="P224"/>
      <w:bookmarkEnd w:id="42"/>
      <w:r>
        <w:t>2.4.14. В общежитиях (интернатах), кроме общежитий квартирного (гостиничного) типа, должны быть предусмотрены жилые комнаты и помещения общего пользования, в том числе: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на каждом этаже туалеты, умывальные, душевые, комнаты гигиены для девушек, помещения для стирки белья, гладильные, комнаты для сушки белья, кухни (за исключением специальных учебно-исправительных учреждений), помещения для обработки и хранения уборочного инвентаря;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кладовые для хранения хозяйственного инвентаря, бельевые (комнаты для раздельного хранения чистого и грязного белья), помещения для сушки одежды и обуви, помещения (камеры) для хранения личных вещей и иные подсобные помещения;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комнаты для самостоятельных занятий, комнаты отдыха и досуга, игровые комнаты для детей семейных пар, проживающих в общежитии;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общежитиях и интернатах для обучающихся в возрасте до 18 лет: комната воспитателя, помещения для оказания медицинской помощи (в случаях, установленных законодательством &lt;8&gt;) и изолятор (для временной изоляции заболевшего до его госпитализации в медицинскую организацию или до приезда родителей или законных представителей).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&lt;8&gt; </w:t>
      </w:r>
      <w:hyperlink r:id="rId50" w:history="1">
        <w:r>
          <w:rPr>
            <w:color w:val="0000FF"/>
          </w:rPr>
          <w:t>Часть 3 статьи 41</w:t>
        </w:r>
      </w:hyperlink>
      <w:r>
        <w:t xml:space="preserve"> Федерального закона от 29.12.2012 N 273-ФЗ "Об образовании в Российской Федерации" (Собрание законодательства Российской Федерации, 31.12.2012, N 53, ст. 7598; 2016, N 27, ст. 4246).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В помещениях (местах) для стирки белья допускается использование автоматических стиральных машин. Помещения (места) для стирки белья оборудуются раковиной, оснащенной смесителем с горячей и холодной водой, столами (стеллажами или лавками), тазами для ручной стирки, системой водоотведения, сливными трапами.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Помещения (места) для стирки белья и гладильные оборудуются отдельно.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Душевые комнаты оборудуются местом для раздевания, держателем полотенца, держателем мыла, смесителем с душевой насадкой, трапом для слива воды или душевым </w:t>
      </w:r>
      <w:r>
        <w:lastRenderedPageBreak/>
        <w:t>поддоном. При наличии нескольких душевых смесителей и поддонов каждый должен быть отделен перегородкой.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Общежития и интернаты квартирного (гостиничного) типа должны соответствовать санитарно-эпидемиологическим требованиям, предъявляемым к условиям проживания в жилых зданиях.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2.5. При отделке объектов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3" w:name="P237"/>
      <w:bookmarkEnd w:id="43"/>
      <w:r>
        <w:t>2.5.1. Применяемые строительные и отделочные материалы используют при наличии документов об оценке (подтверждении) соответствия, быть устойчивыми к уборке влажным способом с применением моющих и дезинфицирующих средств, подтверждающие их безопасность, устойчивыми к уборке влажным способом с применением моющих и дезинфицирующих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2.5.2. Полы не должны иметь дефектов и повреждений и должны быть выполненными из материалов, допускающих влажную обработку и дезинфекцию.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2.5.3. Стены и потолки помещений не должны иметь дефектов и повреждений, следов протеканий и признаков поражений грибком, должны иметь отделку, допускающую влажную обработку с применением моющих и дезинфицирующих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4" w:name="P240"/>
      <w:bookmarkEnd w:id="44"/>
      <w:r>
        <w:t>В помещениях с повышенной влажностью воздуха потолки должны быть влагостойкими.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2.6. При обеспечении водоснабжения и водоотведения хозяйствующими субъектами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5" w:name="P242"/>
      <w:bookmarkEnd w:id="45"/>
      <w:r>
        <w:t>2.6.1. Здания хозяйствующих субъектов оборудуются системами холодного и горячего водоснабжения, водоотведения в соответствии с требованиями к общественным зданиям и сооружениям в части хозяйственно-питьевого водоснабжения и водоотведения согласно законодательству о техническом регулировании в сфере безопасности зданий и сооружений. Сливные трапы оборудуются в производственных, складских, хозяйственных, подсобных и административно-бытовых помещениях столовой (далее - пищеблока), в помещениях для стирки белья, душевых, туалетах, за исключением помещений, размещенных в жилых помещениях жилищного фонда и в дошкольных группах, размещенных в нежилых помещениях. Полы, оборудованные сливными трапами, должны быть оборудованы уклонами к отверстиям трапов.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отсутствии централизованной системы водоснабжения и водоотведения хозяйствующие субъекты оборудуются нецентрализованными (автономными) системами холодного и горячего водоснабжения, водоотведения, со спуском сточных вод в локальные очистные сооружения.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отсутствии горячего централизованного водоснабжения в помещениях хозяйствующего субъекта устанавливаются водонагревающие устройства.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2.6.2. Вода, используемая в хозяйственно-питьевых и бытовых целях, должна соответствовать санитарно-эпидемиологическим </w:t>
      </w:r>
      <w:hyperlink r:id="rId51" w:history="1">
        <w:r>
          <w:rPr>
            <w:color w:val="0000FF"/>
          </w:rPr>
          <w:t>требованиям</w:t>
        </w:r>
      </w:hyperlink>
      <w:r>
        <w:t xml:space="preserve"> к питьевой воде.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2.6.3. Горячая и холодная вода должна подаваться через смесители.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2.6.4. Не допускается использование воды из системы отопления для технологических, а также хозяйственно-бытовых целей.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6" w:name="P248"/>
      <w:bookmarkEnd w:id="46"/>
      <w:r>
        <w:lastRenderedPageBreak/>
        <w:t>2.6.5. Холодной и горячей водой обеспечиваются производственные помещения пищеблока, помещения, в которых оказывается медицинская помощь, туалеты, душевые, умывальные, комнаты гигиены для девушек, умывальные перед обеденным залом, помещения для стирки белья, помещения для приготовления дезинфицирующих растворов.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2.6.6. Питьевой режим организуется посредством стационарных питьевых фонтанчиков и (или) выдачи детям воды, расфасованной в емкости (бутилированной) промышленного производства, в том числе через установки с дозированным розливом воды, или организуется посредством выдачи кипяченой питьевой воды. Вода, расфасованная в емкости и поставляемая в хозяйствующие субъекты, должна иметь документы об оценке (подтверждения) соответствия.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использовании установок с дозированным розливом питьевой воды, расфасованной в емкости, проводится замена емкости по мере необходимости, но не реже, чем это предусмотрено сроком годности воды, установленным производителем.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использовании бутилированной воды хозяйствующий субъект должен быть обеспечен запасом чистой посуды (стеклянной, фаянсовой либо одноразовой), а также контейнерами для сбора использованной посуды одноразового применения.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2.7. Микроклимат, отопление и вентиляция в объектах должны соответствовать следующим требованиям: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7" w:name="P253"/>
      <w:bookmarkEnd w:id="47"/>
      <w:r>
        <w:t>2.7.1. Здания оборудуются системами отопления и вентиляции в соответствии с требованиями, предъявляемыми к отоплению, вентиляции и кондиционированию воздуха в общественных зданиях и сооружениях согласно законодательству о техническом регулировании в сфере безопасности зданий и сооружений.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8" w:name="P254"/>
      <w:bookmarkEnd w:id="48"/>
      <w:r>
        <w:t>В помещениях обеспечиваются параметры микроклимата, воздухообмена, определенные требованиями гигиенических нормативов.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воздухе не допускается превышение предельно допустимых концентраций загрязняющих веществ, определенных требованиями гигиенических нормативов.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Не допускается использование переносных отопительных приборов с инфракрасным излучением.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49" w:name="P257"/>
      <w:bookmarkEnd w:id="49"/>
      <w:r>
        <w:t>2.7.2. Конструкция окон должна обеспечивать возможность проведения проветривания помещений в любое время года (за исключением детских игровых комнат, размещаемых в торгово-развлекательных и культурно-досуговых центрах, павильонах, аэропортах, железнодорожных вокзалах и иных объектах нежилого назначения).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Проветривание в присутствии детей не проводится.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2.7.3. Контроль температуры воздуха во всех помещениях, предназначенных для пребывания детей и молодежи, осуществляется Организацией с помощью термометров.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50" w:name="P260"/>
      <w:bookmarkEnd w:id="50"/>
      <w:r>
        <w:t>2.7.4. Помещения, где установлено оборудование, являющееся источником выделения пыли, химических веществ, избытков тепла и влаги, дополнительно обеспечиваются местной системой вытяжной вентиляции.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51" w:name="P261"/>
      <w:bookmarkEnd w:id="51"/>
      <w:r>
        <w:t>Каждая группа помещений (производственные, складские, санитарно-бытовые) оборудуется раздельными системами приточно-вытяжной вентиляции с механическим и (или) естественным побуждением.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Обследование технического состояния системы вентиляции (ревизия, очистка и контроль эффективности) проводится перед вводом здания в эксплуатацию, затем через 2 года после ввода в эксплуатацию, в дальнейшем не реже 1 раза в 10 лет. При обследовании технического состояния вентиляции должны осуществляться инструментальные измерения объемов вытяжки воздуха.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2.7.5. Ограждающие устройства отопительных приборов должны быть выполнены из материалов, безвредных для здоровья детей.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Ограждения из древесно-стружечных плит к использованию не допускаются.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2.8. Естественное и искусственное освещение в объектах должны соответствовать следующим требованиям: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52" w:name="P266"/>
      <w:bookmarkEnd w:id="52"/>
      <w:r>
        <w:t>2.8.1. Уровни естественного и искусственного освещения в помещениях хозяйствующих субъектов должны соответствовать гигиеническим нормативам.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53" w:name="P267"/>
      <w:bookmarkEnd w:id="53"/>
      <w:r>
        <w:t xml:space="preserve">2.8.2. В игровых, спальнях групповых ячеек, в учебных кабинетах и жилых помещениях обеспечивается наличие естественного бокового, верхнего или двустороннего освещения. При глубине учебных помещений (аудиторий, классов) более 6 м оборудуется правосторонний подсвет со стороны стены, противоположной </w:t>
      </w:r>
      <w:proofErr w:type="spellStart"/>
      <w:r>
        <w:t>светонесущей</w:t>
      </w:r>
      <w:proofErr w:type="spellEnd"/>
      <w:r>
        <w:t>, высота которого должна быть не менее 2,2 м от пола.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54" w:name="P268"/>
      <w:bookmarkEnd w:id="54"/>
      <w:r>
        <w:t>Допускается эксплуатация без естественного освещения следующих помещений: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помещений для спортивных снарядов (далее - снарядные),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умывальных, душевых, туалетов при гимнастическом (или спортивном) зале,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душевых и туалетов для персонала,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кладовых и складских помещений, радиоузлов,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кино-, фотолабораторий,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кинозалов,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книгохранилищ,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бойлерных, насосных водопровода и канализации,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камер вентиляционных,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камер кондиционирования воздуха,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узлов управления и других помещений для установки и управления инженерным и технологическим оборудованием зданий,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помещений для хранения и обработки уборочного инвентаря, помещений для хранения и разведения дезинфекционных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использовании ЭСО с демонстрацией обучающих фильмов, программ или иной информации должны быть выполнены мероприятия, предотвращающие неравномерность освещения и появление бликов на экране.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2.8.3. Остекление окон выполняется из цельного стекла. Не допускается наличие трещин и иное нарушение целостности стекла. Чистка оконных стекол проводится по мере их загрязнения.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2.8.4. Конструкция регулируемых солнцезащитных устройств на окнах в исходном положении не должна уменьшать светоактивную площадь оконного проема.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Зашторивание окон в спальных помещениях проводится во время дневного и ночного сна, в остальное время шторы должны быть раздвинуты в целях обеспечения естественного освещения помещения.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55" w:name="P285"/>
      <w:bookmarkEnd w:id="55"/>
      <w:r>
        <w:t>2.8.5. Система общего освещения обеспечивается потолочными светильниками с разрядными, люминесцентными или светодиодными лампами со спектрами светоизлучения: белый, тепло-белый, естественно-белый.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Не допускается в одном помещении использовать разные типы ламп, а также лампы с разным </w:t>
      </w:r>
      <w:proofErr w:type="spellStart"/>
      <w:r>
        <w:t>светооизлучением</w:t>
      </w:r>
      <w:proofErr w:type="spellEnd"/>
      <w:r>
        <w:t>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Уровни искусственной освещенности для детей дошкольного возраста в групповых (игровых) - не менее 400 люкс, в учебных помещениях для детей старше 7 лет - не менее 300 люкс, в учебных кабинетах черчения и рисования, изостудиях, мастерских живописи, рисунка и скульптуры - 300 люкс, в мастерских трудового обучения - 400 люкс.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2.8.6. Осветительные приборы должны иметь светорассеивающую конструкцию: в помещениях, предназначенных для занятий физкультурой и спортом - защитную, в помещениях пищеблока, душевых и в прачечной - пылевлагонепроницаемую.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56" w:name="P289"/>
      <w:bookmarkEnd w:id="56"/>
      <w:r>
        <w:t>2.8.7. В спальных корпусах дополнительно предусматривается дежурное (ночное) освещение в рекреациях (коридорах).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57" w:name="P290"/>
      <w:bookmarkEnd w:id="57"/>
      <w:r>
        <w:t>2.8.8. Для равномерного освещения помещений используются отделочные материалы, создающие матовую поверхность светлых оттенков с коэффициентом отражения от панелей стен не менее 0,55, потолка, верхней части стен и оконных откосов - не менее 0,7, мебели - не менее - 0,45.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использовании декоративных элементов с яркой цветовой палитрой их площадь не должна превышать 25% от общей площади поверхности стен помещения.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2.8.9. Все источники искусственного освещения должны содержаться в исправном состоянии и не должны содержать следы загрязнений.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2.8.10. Неисправные и перегоревшие люминесцентные лампы хранятся в отдельном помещении (месте) и направляют на утилизацию в порядке, установленном законодательством Российской Федерации.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2.9. При организации профилактических и противоэпидемических мероприятий хозяйствующими субъектами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2.9.1. Медицинская помощь в хозяйствующих субъектах осуществляется в соответствии с законодательством в сфере охраны здоровья.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2.9.2. Медицинская деятельность в хозяйствующих субъектах осуществляется самостоятельно (при наличии санитарно-эпидемиологического заключения) или медицинской организацией.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2.9.3. Лица с признаками инфекционных заболеваний в объекты не допускаются. При выявлении лиц с признаками инфекционных заболеваний во время их нахождения на объекте хозяйствующим субъектом должны быть приняты меры по ограничению или исключению их контакта с иными лицами посредством размещения в помещения для оказания медицинской помощи или иные помещения, кроме вспомогательных, &lt;9&gt; до приезда законных представителей (родителей или опекунов), до перевода в медицинскую организацию или до приезда скорой помощи.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&lt;9&gt; </w:t>
      </w:r>
      <w:hyperlink r:id="rId52" w:history="1">
        <w:r>
          <w:rPr>
            <w:color w:val="0000FF"/>
          </w:rPr>
          <w:t>Статья 29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2004, N 35, ст. 3607).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2.9.4. После перенесенного заболевания дети допускаются к посещению при наличии медицинского заключения (медицинской справки).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2.9.5. В целях предотвращения возникновения и распространения инфекционных и неинфекционных заболеваний и пищевых отравлений в хозяйствующим субъектом проводятся (за исключением организаций дополнительного образования, развивающих центров, игровых комнат, организаций социального обслуживания в части предоставления социальных услуг в полустационарной форме (с кратковременным дневным пребыванием)):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контроль за санитарным состоянием и содержанием собственной территории и всех объектов, за соблюдением правил личной гигиены лицами, находящимися в них;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организация профилактических и противоэпидемических мероприятий и контроль за их проведением;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работа по организации и проведению мероприятий по дезинфекции, дезинсекции и дератизации, противоклещевых (</w:t>
      </w:r>
      <w:proofErr w:type="spellStart"/>
      <w:r>
        <w:t>акарицидных</w:t>
      </w:r>
      <w:proofErr w:type="spellEnd"/>
      <w:r>
        <w:t>) обработок и контроль за их проведением;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осмотры детей с целью выявления инфекционных заболеваний (в том числе на педикулез) при поступлении в Организацию, а также в случаях, установленных законодательством в сфере охраны здоровья;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организация профилактических осмотров воспитанников и обучающихся и проведение профилактических прививок;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распределение детей в соответствии с заключением о принадлежности несовершеннолетнего к медицинской группе для занятий физической культурой &lt;10&gt;;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&lt;10&gt; </w:t>
      </w:r>
      <w:hyperlink r:id="rId53" w:history="1">
        <w:r>
          <w:rPr>
            <w:color w:val="0000FF"/>
          </w:rPr>
          <w:t>Пункт 7</w:t>
        </w:r>
      </w:hyperlink>
      <w:r>
        <w:t xml:space="preserve"> Порядка медицинского осмотра лиц, желающих пройти спортивную подготовку, заниматься физической культурой и спортом в организациях, осуществляющих спортивную подготовку, иных организациях для занятий физической культурой и спортом, и (или) выполнить нормативы испытаний (тестов) комплекса ГТО, в том числе инвалидов и лиц с ограниченными возможностями здоровья (приложение N 3 к Порядку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</w:t>
      </w:r>
      <w:r>
        <w:lastRenderedPageBreak/>
        <w:t>(или) выполнить нормативы испытаний (тестов) Всероссийского физкультурно-спортивного комплекса "Готов к труду и обороне" (ГТО)", утвержденному приказом Минздрава России от 23.10.2020 N 1144н (зарегистрирован Минюстом России 03.12.2020, регистрационный N 61238).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документирование и контроль за организацией процесса физического воспитания и проведением мероприятий по физической культуре в зависимости от пола, возраста и состояния здоровья; за состоянием и содержанием мест занятий физической культурой; за пищеблоком и питанием детей;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назначение мероприятий по закаливанию, которые организуются с согласия родителей (законных представителей) и проводятся с учетом состояния здоровья детей (молодежи);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работа по формированию здорового образа жизни и реализация технологий сбережения здоровья;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контроль за соблюдением правил личной гигиены;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контроль за информированием хозяйствующего субъекта и медицинских работников обо всех случаях инфекционных заболеваний в своей семье и обращением за медицинской помощью в случае возникновения заболеваний.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В целях профилактики контагиозных гельминтозов (энтеробиоза и </w:t>
      </w:r>
      <w:proofErr w:type="spellStart"/>
      <w:r>
        <w:t>гименолепидоза</w:t>
      </w:r>
      <w:proofErr w:type="spellEnd"/>
      <w:r>
        <w:t>) в дошкольных образовательных организациях организуются и проводятся меры по предупреждению передачи возбудителя и оздоровлению источников инвазии.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Все выявленные </w:t>
      </w:r>
      <w:proofErr w:type="spellStart"/>
      <w:r>
        <w:t>инвазированные</w:t>
      </w:r>
      <w:proofErr w:type="spellEnd"/>
      <w:r>
        <w:t xml:space="preserve"> регистрируются в журнале для инфекционных заболеваний.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регистрации случаев заболеваний контагиозными гельминтозами санитарно-противоэпидемические (профилактические) мероприятия проводятся в течение 3 календарных дней после окончания лечения.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При наличии бассейна с целью профилактики паразитарных заболеваний проводится лабораторный контроль качества воды в ванне плавательного бассейна хозяйствующего субъекта с одновременным отбором смывов с объектов внешней среды на </w:t>
      </w:r>
      <w:proofErr w:type="spellStart"/>
      <w:r>
        <w:t>паразитологические</w:t>
      </w:r>
      <w:proofErr w:type="spellEnd"/>
      <w:r>
        <w:t xml:space="preserve"> показатели.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2.9.6. В организациях с круглосуточным пребыванием детей обеспечиваются помывочные дни не реже 1 раза в 7 календарных дней. В бане и (или) душевых следует пользоваться индивидуальными принадлежностями: обувью, полотенцем, мылом и иным моющим средством, мочалкой.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Возможность помывки в душе предоставляется ежедневно.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организациях с круглосуточным пребыванием дети должны быть обеспечены индивидуальными средствами гигиены (зубные щетки, расчески, мочалки).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2.9.7. Хозяйствующим субъектом должны быть созданы условия для мытья рук воспитанников, обучающихся и отдыхающих.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2.10. В отношении организации образовательного процесса и режима дня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2.10.1. Издательская продукция (книжные и электронные ее варианты), используемые хозяйствующим субъектом, должны соответствовать гигиеническим нормативам.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2.10.2. Кабинеты информатики и работа с ЭСО должны соответствовать гигиеническим нормативам.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использовании ЭСО во время занятий и перемен должна проводиться гимнастика для глаз. При использовании книжных учебных изданий гимнастика для глаз должна проводиться во время перемен.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профилактики нарушений осанки во время занятий должны проводиться соответствующие физические упражнения (далее физкультминутки).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использовании ЭСО с демонстрацией обучающих фильмов, программ или иной информации, предусматривающих ее фиксацию в тетрадях воспитанниками и обучающимися, продолжительность непрерывного использования экрана не должна превышать для детей 5 - 7 лет - 5 - 7 минут, для учащихся 1 - 4-х классов - 10 минут, для 5 - 9-х классов - 15 минут.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Общая продолжительность использования ЭСО на уроке не должна превышать для интерактивной доски - для детей до 10 лет - 20 минут, старше 10 лет - 30 минут; компьютера - для детей 1 - 2 классов - 20 минут, 3 - 4 классов - 25 минут, 5 - 9 классов - 30 минут, 10 - 11 классов - 35 минут.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Занятия с использованием ЭСО в возрастных группах до 5 лет не проводятся.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2.10.3. Расписание занятий составляются с учетом дневной и недельной динамики умственной работоспособности обучающихся и шкалой трудности учебных предметов.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Режим двигательной активности детей в течение дня организуется с учетом возрастных особенностей и состояния здоровья.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организации образовательной деятельности предусматривается введение в режим дня физкультминуток во время занятий, гимнастики для глаз, обеспечивается контроль за осанкой, в том числе во время письма, рисования и использования ЭСО.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Физкультурные, физкультурно-оздоровительные мероприятия, массовые спортивные мероприятия, туристические походы, спортивные соревнования организуются с учетом возраста, физической подготовленности и состояния здоровья детей. Хозяйствующим субъектом обеспечивается присутствие медицинских работников на спортивных соревнованиях и на занятиях в плавательных бассейнах.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Возможность проведения занятий физической культурой и спортом на открытом воздухе, а также подвижных игр, определяется по совокупности показателей метеорологических условий (температуры, относительной влажности и скорости движения воздуха) по климатическим зонам. В дождливые, ветреные и морозные дни занятия физической культурой должны проводиться в зале.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Отношение времени, затраченного на непосредственное выполнение физических упражнений, к общему времени занятия физической культурой должно составлять не менее 70%.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2.10.4. Не допускается привлекать детей к работам с вредными или опасными условиями труда, при выполнении которых запрещается применение труда лиц моложе 18 </w:t>
      </w:r>
      <w:r>
        <w:lastRenderedPageBreak/>
        <w:t>лет, а также к уборке туалетов, душевых, умывальных, мытью окон и светильников, уборке снега с крыш, выполнению ремонтно-строительных и отделочных работ, подъему и переносу тяжестей.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2.11. Содержание собственной территории и помещений хозяйствующего субъекта должно соответствовать следующим требованиям: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2.11.1. На собственной территории не допускается скопление мусора. Уборка территории проводится ежедневно или по мере загрязнения. Для очистки собственной территории от снега использование химических реагентов не допускается.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Мусор должен собираться в мусоросборники, мусоросборники следует закрывать крышками. Очистка мусоросборников проводится при заполнении 2/3 их объема.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Не допускается сжигание мусора на собственной территории, в том числе в мусоросборниках.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На территории используемых хозяйствующими субъектами игровых, спортивных, прогулочных площадок, в зонах отдыха должны проводиться мероприятия, направленные на профилактику инфекционных, паразитарных и массовых неинфекционных заболеваний.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наличии на собственной территории песочниц ежегодно, в весенний период, в песочницах, на игровых площадках, проводится полная смена песка. Песок должен соответствовать гигиеническим нормативам. При обнаружении возбудителей паразитарных и инфекционных болезней проводится внеочередная замена песка.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Песочницы в отсутствие детей во избежание загрязнения песка закрываются крышками, полимерными пленками или иными защитными приспособлениями.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каждом помещении должна стоять емкость для сбора мусора. Переполнение емкостей для мусора не допускается.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Во встроенных, встроенно-пристроенных к жилым зданиям (или к зданиям административного общественного назначения), пристроенных, приспособленных помещениях обращение с отходами производства и потребления осуществляется в соответствии с законодательством в сфере обращения с отходами.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2.11.2. Все помещения подлежат ежедневной влажной уборке с применением моющих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Влажная уборка в спальнях проводится после ночного и дневного сна, в спортивных залах и групповых помещениях не реже 2 раз в день.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Спортивный инвентарь и маты в спортивном зале ежедневно протираются с использованием мыльно-содового раствора. Ковровые покрытия ежедневно очищаются с использованием пылесоса. Ковровое покрытие не реже одного раза в месяц подвергается влажной обработке. После каждого занятия спортивный, гимнастический, хореографический, музыкальный залы проветриваются в течение не менее 10 минут.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Столы в групповых помещениях промываются горячей водой с моющим средством до и после каждого приема пищи.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Стулья, </w:t>
      </w:r>
      <w:proofErr w:type="spellStart"/>
      <w:r>
        <w:t>пеленальные</w:t>
      </w:r>
      <w:proofErr w:type="spellEnd"/>
      <w:r>
        <w:t xml:space="preserve"> столы, манежи и другое оборудование, а также подкладочные клеенки, клеенчатые нагрудники после использования моются горячей водой с мылом или </w:t>
      </w:r>
      <w:r>
        <w:lastRenderedPageBreak/>
        <w:t>иным моющим средством; нагрудники из ткани - стираются.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Игрушки моются в специально выделенных, промаркированных емкостях.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Приобретенные игрушки (за исключением </w:t>
      </w:r>
      <w:proofErr w:type="spellStart"/>
      <w:r>
        <w:t>мягконабивных</w:t>
      </w:r>
      <w:proofErr w:type="spellEnd"/>
      <w:r>
        <w:t>) перед использованием детьми моются проточной водой с мылом или иным моющим средством, безвредным для здоровья детей.</w:t>
      </w:r>
    </w:p>
    <w:p w:rsidR="00FA110E" w:rsidRDefault="00FA110E">
      <w:pPr>
        <w:pStyle w:val="ConsPlusNormal"/>
        <w:spacing w:before="240"/>
        <w:ind w:firstLine="540"/>
        <w:jc w:val="both"/>
      </w:pPr>
      <w:proofErr w:type="spellStart"/>
      <w:r>
        <w:t>Пенолатексные</w:t>
      </w:r>
      <w:proofErr w:type="spellEnd"/>
      <w:r>
        <w:t xml:space="preserve">, ворсованные игрушки и </w:t>
      </w:r>
      <w:proofErr w:type="spellStart"/>
      <w:r>
        <w:t>мягконабивные</w:t>
      </w:r>
      <w:proofErr w:type="spellEnd"/>
      <w:r>
        <w:t xml:space="preserve"> игрушки обрабатываются согласно инструкции производителя.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Игрушки, которые не подлежат влажной обработке (мытью, стирке), допускается использовать в качестве демонстрационного материала.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Игрушки моются ежедневно в конце дня, а в группах для детей младенческого и раннего возраста - 2 раза в день. Кукольная одежда стирается по мере загрязнения с использованием детского мыла и проглаживается.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Туалеты, столовые, вестибюли, рекреации подлежат влажной уборке после каждой перемены.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Уборка учебных и вспомогательных помещений проводится после окончания занятий, в отсутствие обучающихся, при открытых окнах или фрамугах.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организации обучения в несколько смен уборка проводится по окончании каждой смены.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Уборка помещений интерната при общеобразовательной организации проводится не реже 1 раза в день.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2.11.3. Уборочный инвентарь маркируется в зависимости от назначения помещений и видов работ. Инвентарь для уборки туалетов должен иметь иную маркировку и храниться отдельно от другого инвентаря.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 окончании уборки весь инвентарь промывается с использованием моющих средств, ополаскивается проточной водой и просушивается.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Инвентарь для туалетов после использования обрабатывается дезинфекционными средствами в соответствии с инструкцией по их применению.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2.11.4. Ежедневная уборка туалетов, умывальных, душевых, помещений для оказания медицинской помощи, обеденных залов столовых, буфетов, производственных цехов пищеблока проводится с использованием дезинфицирующих средств. Дверные ручки, поручни, выключатели ежедневно протираются с использованием дезинфицирующих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технических целей в туалетных помещениях устанавливается отдельный водопроводный кран.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Санитарно-техническое оборудование ежедневно должно обеззараживаться. Сидения на унитазах, ручки сливных бачков и ручки дверей моются ежедневно теплой водой с мылом или иным моющим средством, безвредным для здоровья человека. Горшки моются после каждого использования при помощи щеток и моющих средств. Ванны, раковины, унитазы чистят дважды в день или по мере загрязнения щетками с использованием моющих </w:t>
      </w:r>
      <w:r>
        <w:lastRenderedPageBreak/>
        <w:t>и дезинфицирующих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2.11.5. Смена постельного белья и полотенец осуществляется по мере загрязнения, но не реже 1-го раза в 7 дней. Грязное белье складывается в мешки и доставляется в прачечную. Для сбора и хранения грязного белья выделяется специальное помещение или место для временного хранения. Чистое белье хранится в отдельном помещении, в гладильной или в специальном месте в закрытых стеллажах или шкафах. Выдача чистого белья организуется так, чтобы было исключено его пересечение с грязным бельем.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Постельные принадлежности (матрацы, подушки, спальные мешки) проветриваются непосредственно в спальнях во время каждой генеральной уборки, а также на специально отведенных для этого площадках хозяйственной зоны. Постельные принадлежности подвергаются химической чистке или дезинфекционной обработке один раз в год.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Индивидуальные мочалки для тела после использования замачиваются в дезинфекционном растворе, промываются проточной водой, просушиваются и хранятся в индивидуальных чистых мешках.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2.11.6. Дезинфекционные средства хранят в упаковке производителя. Дезинфекционные растворы готовят в соответствии с инструкцией перед непосредственным их применением.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2.11.7. Во всех видах помещений не реже одного раза в месяц (в смену) проводится генеральная уборка с применением моющих и дезинфицирующих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2.11.8. Вытяжные вентиляционные решетки не должны содержать следов загрязнений. Очистка шахт вытяжной вентиляции проводится по мере загрязнения.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2.11.9. В помещениях не должно быть насекомых, грызунов и следов их жизнедеятельности. Внутри помещений допускается дополнительное использование механических методов.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появлении синантропных насекомых и грызунов проводится дезинсекция и дератизация. Дезинсекция и дератизация проводится в отсутствие детей и молодежи.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Title"/>
        <w:jc w:val="center"/>
        <w:outlineLvl w:val="1"/>
      </w:pPr>
      <w:bookmarkStart w:id="58" w:name="P378"/>
      <w:bookmarkEnd w:id="58"/>
      <w:r>
        <w:t>III. Требования в отношении отдельных видов осуществляемой</w:t>
      </w:r>
    </w:p>
    <w:p w:rsidR="00FA110E" w:rsidRDefault="00FA110E">
      <w:pPr>
        <w:pStyle w:val="ConsPlusTitle"/>
        <w:jc w:val="center"/>
      </w:pPr>
      <w:r>
        <w:t>хозяйствующими субъектами деятельности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bookmarkStart w:id="59" w:name="P381"/>
      <w:bookmarkEnd w:id="59"/>
      <w:r>
        <w:t>3.1. В организациях, реализующих образовательные программы дошкольного образования, осуществляющих присмотр и уход за детьми, в том числе размещенных в жилых и нежилых помещениях жилищного фонда и нежилых зданиях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0" w:name="P382"/>
      <w:bookmarkEnd w:id="60"/>
      <w:r>
        <w:t>3.1.1. Количество детей в группах организации, реализующей образовательные программы дошкольного образования (далее - дошкольная организация), осуществляющей присмотр и уход за детьми, в том числе в группах, размещенных в жилых и нежилых помещениях жилищного фонда и нежилых зданий, определяется исходя из расчета площади групповой (игровой) комнаты.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групп раннего возраста (до 3 лет) - не менее 2,5 м</w:t>
      </w:r>
      <w:r>
        <w:rPr>
          <w:vertAlign w:val="superscript"/>
        </w:rPr>
        <w:t>2</w:t>
      </w:r>
      <w:r>
        <w:t xml:space="preserve"> на 1 ребенка и для групп дошкольного возраста (от 3 до 7 лет) - не менее 2 м</w:t>
      </w:r>
      <w:r>
        <w:rPr>
          <w:vertAlign w:val="superscript"/>
        </w:rPr>
        <w:t>2</w:t>
      </w:r>
      <w:r>
        <w:t xml:space="preserve"> на одного ребенка, без учета мебели и ее расстановки. Площадь спальной для детей до 3 лет должна составлять не менее 1,8 м</w:t>
      </w:r>
      <w:r>
        <w:rPr>
          <w:vertAlign w:val="superscript"/>
        </w:rPr>
        <w:t>2</w:t>
      </w:r>
      <w:r>
        <w:t xml:space="preserve"> на ребенка, для детей от 3 до 7 лет - не менее 2,0 м</w:t>
      </w:r>
      <w:r>
        <w:rPr>
          <w:vertAlign w:val="superscript"/>
        </w:rPr>
        <w:t>2</w:t>
      </w:r>
      <w:r>
        <w:t xml:space="preserve"> на ребенка. Физкультурный зал для детей дошкольного возраста должен быть не менее 75 м</w:t>
      </w:r>
      <w:r>
        <w:rPr>
          <w:vertAlign w:val="superscript"/>
        </w:rPr>
        <w:t>2</w:t>
      </w:r>
      <w:r>
        <w:t>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Дошкольное образование детей с ограниченными возможностями здоровья может быть организовано как совместно с другими детьми, так и в отдельных группах или в отдельных организациях, осуществляющих образовательную деятельность.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Количество воспитанников с ограниченными возможностями здоровья определяется исходя из расчета соблюдения нормы площади на одного воспитанника, а также соблюдения требований к расстановке мебели в соответствии с Правилами. Количество детей в группах компенсирующей направленности не должно превышать: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детей с тяжелыми нарушениями речи - 6 детей в возрасте до 3 лет и 10 детей в возрасте старше 3 лет,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детей с фонетико-фонематическими нарушениями речи - 12 детей в возрасте старше 3 лет,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глухих детей - 6 детей для обеих возрастных групп,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слабослышащих детей - 6 детей в возрасте до 3 лет и 8 детей в возрасте старше 3 лет,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слепых детей - 6 детей для обеих возрастных групп,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слабовидящих детей - 6 детей в возрасте до 3 лет и 10 детей в возрасте старше 3 лет,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для детей с </w:t>
      </w:r>
      <w:proofErr w:type="spellStart"/>
      <w:r>
        <w:t>амблиопией</w:t>
      </w:r>
      <w:proofErr w:type="spellEnd"/>
      <w:r>
        <w:t>, косоглазием - 6 детей в возрасте до 3 лет и 10 детей в возрасте старше 3 лет,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детей с нарушениями опорно-двигательного аппарата - 6 детей в возрасте до 3 лет и 8 детей в возрасте старше 3 лет,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для детей с задержкой </w:t>
      </w:r>
      <w:proofErr w:type="spellStart"/>
      <w:r>
        <w:t>психоречевого</w:t>
      </w:r>
      <w:proofErr w:type="spellEnd"/>
      <w:r>
        <w:t xml:space="preserve"> развития - 6 детей в возрасте до 3 лет,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детей с задержкой психического развития - 10 детей в возрасте старше 3 лет,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детей с умственной отсталостью легкой степени - 10 детей в возрасте старше 3 лет,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детей с умственной отсталостью умеренной, тяжелой степени - 8 детей в возрасте старше 3 лет,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детей с расстройствами аутистического спектра - 5 детей для обеих возрастных групп,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детей со сложными дефектами (тяжелыми и множественными нарушениями развития) - 5 детей для обеих возрастных групп.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Количество детей в группах комбинированной направленности не должно превышать: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возрасте до 3 лет - не более 10 детей, в том числе не более 3 детей с ограниченными возможностями здоровья;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возрасте старше 3 лет, в том числе: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не более 10 детей, в том числе не более 3 глухих детей, или слепых детей, или детей с нарушениями опорно-двигательного аппарата, или детей с умственной отсталостью </w:t>
      </w:r>
      <w:r>
        <w:lastRenderedPageBreak/>
        <w:t>умеренной, тяжелой степени, или с расстройствами аутистического спектра, или детей со сложным дефектом,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не более 15 детей, в том числе не более 4 слабовидящих и (или) детей с </w:t>
      </w:r>
      <w:proofErr w:type="spellStart"/>
      <w:r>
        <w:t>амблиопией</w:t>
      </w:r>
      <w:proofErr w:type="spellEnd"/>
      <w:r>
        <w:t xml:space="preserve"> и (или) косоглазием, или слабослышащих детей, или детей, имеющих тяжелые нарушения речи, или детей с умственной отсталостью легкой степени,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не более 17 детей, в том числе не более 5 детей с задержкой психического развития, детей с фонетико-фонематическими нарушениями речи.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Допускается организация разновозрастных групп компенсирующей или комбинированной направленности для детей от 2 месяцев до 3 лет и от 3 лет и старше с учетом возможности соблюдения в них режима дня, соответствующего анатомическим и физиологическим особенностям детей каждой возрастной группы, с предельной наполняемостью 6 и 12 человек соответственно.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комплектовании групп комбинированной направленности не допускается смешение более 3 категорий детей с ограниченными возможностями здоровья; при объединении детей с разными нарушениями в развитии учитываются направленность адаптированных образовательных программ дошкольного образования и возможности их одновременной реализации в одной группе.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1" w:name="P408"/>
      <w:bookmarkEnd w:id="61"/>
      <w:r>
        <w:t>3.1.2. Дошкольные организации должны иметь собственную территорию для прогулок детей (отдельно для каждой группы).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На собственной территории дошкольной организации следует располагать игровую (групповые и физкультурно-оздоровительные площадки) и хозяйственную зоны, а также место для хранения колясок, велосипедов, санок.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Игровая зона включает групповые площадки, индивидуальные для каждой группы. Для отделения групповых площадок друг от друга, а также для отделения их от хозяйственной зоны используют зеленые насаждения. На территории групповых площадок устанавливают теневой навес площадью из расчета не менее 1 м</w:t>
      </w:r>
      <w:r>
        <w:rPr>
          <w:vertAlign w:val="superscript"/>
        </w:rPr>
        <w:t>2</w:t>
      </w:r>
      <w:r>
        <w:t xml:space="preserve"> на одного ребенка, но не менее 20 м</w:t>
      </w:r>
      <w:r>
        <w:rPr>
          <w:vertAlign w:val="superscript"/>
        </w:rPr>
        <w:t>2</w:t>
      </w:r>
      <w:r>
        <w:t>, песочницы, а также иные приспособления для игр. Теневые навесы оборудуют полами из дерева или иных строительных материалов в соответствии с областью применения.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2" w:name="P411"/>
      <w:bookmarkEnd w:id="62"/>
      <w:r>
        <w:t>Допускается установка на прогулочной площадке сборно-разборных навесов, беседок.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организации прогулок детей младенческого возраста используются прогулочные коляски (в том числе многоместные).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3" w:name="P413"/>
      <w:bookmarkEnd w:id="63"/>
      <w:r>
        <w:t>3.1.3. Планировка помещений дошкольных организаций и организаций, осуществляющих присмотр и уход за детьми, за исключением помещений, размещенных в жилых помещениях, должна обеспечить возможность формирования изолированных помещений для каждой детской группы (далее - групповая ячейка) - раздевальная комната, групповая комната, спальня, буфет, туалет, совмещенный с умывальной, наличие при необходимости дополнительных помещений для занятий с детьми (музыкальный зал, физкультурный зал, кабинет логопеда, помещения для иных дополнительных занятий), а также иных помещений (помещения для оказания медицинской помощи, пищеблок, помещения для стирки белья) и помещений служебно-бытового назначения.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Групповые ячейки размещаются не выше третьего этажа, в том числе, групповые ячейки для детей с ограниченными возможностями здоровья, - не выше второго этажа, для </w:t>
      </w:r>
      <w:r>
        <w:lastRenderedPageBreak/>
        <w:t>детей с нарушениями опорно-двигательного аппарата и зрения - на первом этаже. Групповые ячейки для детей до 3-х лет располагаются на 1 этаже.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Помещения постоянного пребывания детей для дезинфекции воздушной среды оборудуются приборами по обеззараживанию воздуха. Полы в помещениях групповых, расположенных на первом этаже, должны быть утепленными или отапливаемыми.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размещении дошкольной организации и организации, осуществляющей уход и присмотр за детьми в отдельно стоящем здании групповые ячейки для детей младенческого и раннего возраста должны иметь самостоятельный вход на игровую площадку.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раздевальной комнате для детей младенческого и раннего возраста до года выделяется место для раздевания родителей и кормления грудных детей матерями.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На третьем этаже (при наличии) дошкольной организации и организации, осуществляющей присмотр и уход за детьми, за исключением помещений, размещенных в жилых и нежилых помещениях жилищного фонда и нежилых зданий, размещаются дополнительные помещения для работы с детьми, а также группы для детей старшего дошкольного возраста.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4" w:name="P419"/>
      <w:bookmarkEnd w:id="64"/>
      <w:r>
        <w:t>Для групповых ячеек, располагающихся выше первого этажа, раздевальные комнаты для детей могут размещаться на первом этаже.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численности воспитанников дошкольной организации более 120 человек предусматривается отдельный зал для занятий музыкой и отдельный зал для занятий физкультурой.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5" w:name="P421"/>
      <w:bookmarkEnd w:id="65"/>
      <w:r>
        <w:t>Игрушки, используемые на прогулке, хранятся отдельно от игрушек, используемых в группе, в специально отведенных местах.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6" w:name="P422"/>
      <w:bookmarkEnd w:id="66"/>
      <w:r>
        <w:t>Для хранения верхней одежды раздевальные групповых ячеек оборудуются шкафами для верхней одежды детей с индивидуальными ячейками, полками для головных уборов, крючками. Каждая индивидуальная ячейка маркируется. Количество индивидуальных ячеек должно соответствовать списочному количеству детей в группе.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раздевальных комнатах или в отдельных помещениях создаются условия для сушки верхней одежды и обуви детей.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3.1.4. Для детей младенческого и раннего возраста раздевальную комнату следует оборудовать </w:t>
      </w:r>
      <w:proofErr w:type="spellStart"/>
      <w:r>
        <w:t>пеленальными</w:t>
      </w:r>
      <w:proofErr w:type="spellEnd"/>
      <w:r>
        <w:t xml:space="preserve"> столами, стульями, раковиной для мытья рук, шкафом для одежды матерей, местом для грудного кормления детей.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В игровых для детей раннего возраста устанавливают </w:t>
      </w:r>
      <w:proofErr w:type="spellStart"/>
      <w:r>
        <w:t>пеленальные</w:t>
      </w:r>
      <w:proofErr w:type="spellEnd"/>
      <w:r>
        <w:t xml:space="preserve"> столы и столики, манеж с покрытием из материалов, позволяющих проводить влажную обработку и дезинфекцию.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3.1.5. В игровых комнатах для детей от 1,5 лет и старше столы и стулья устанавливаются согласно общему количеству детей в группах.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3.1.6. Расстановка кроватей должна обеспечивать свободный проход детей между ними.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При использовании раскладных кроватей в каждом групповом помещении предусматривается место для их хранения, а также место для индивидуального хранения </w:t>
      </w:r>
      <w:r>
        <w:lastRenderedPageBreak/>
        <w:t>постельных принадлежностей и белья.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Количество кроватей должно соответствовать общему количеству детей, находящихся в группе.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7" w:name="P430"/>
      <w:bookmarkEnd w:id="67"/>
      <w:r>
        <w:t>3.1.7. Туалеты дошкольной организации, организации, осуществляющей присмотр и уход за детьми, делятся на умывальную зону и зону санитарных узлов. В умывальной зоне размещаются детские умывальники и душевой поддон. В зоне санитарных узлов размещаются унитазы, которые обеспечиваются индивидуальными сидениями для каждого ребенка. В умывальные раковины для детей вода подается через смеситель.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8" w:name="P431"/>
      <w:bookmarkEnd w:id="68"/>
      <w:r>
        <w:t>Туалеты для детей раннего возраста оборудуются в одном помещении. В нем устанавливаются умывальные раковины для детей, раковина и унитаз (в отдельной кабине) для персонала, шкаф (стеллаж) с ячейками для хранения индивидуальных горшков и слив для их обработки, детская ванна (для детей ясельного возраста) или душевой поддон, а также хозяйственный шкаф.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Индивидуальные горшки маркируются по общему количеству детей.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69" w:name="P433"/>
      <w:bookmarkEnd w:id="69"/>
      <w:r>
        <w:t>В туалетной умывальной зоне дошкольной, средней, старшей и подготовительной групп устанавливаются умывальные раковины для детей, раковину и унитаз (в отдельной кабине) для персонала, а также детские унитазы. В старших и подготовительных группах туалетные комнаты (отдельные кабинки) оборудуются отдельно для мальчиков и девочек.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Не допускается использование детского туалета персоналом.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0" w:name="P435"/>
      <w:bookmarkEnd w:id="70"/>
      <w:r>
        <w:t>В умывальной зоне устанавливаются вешалки для детских полотенец (отдельно для рук и ног), количество которых должно соответствовать общему количеству детей.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круглосуточном режиме пребывания детей оборудуют ванные комнаты с душевыми кабинами (ваннами, поддонами).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3.1.8. Ежедневный утренний прием детей проводится воспитателями и (или) медицинским работником, которые должны опрашивать родителей о состоянии здоровья детей, а также проводить бесконтактную термометрию. Заболевшие дети, а также дети с подозрением на наличие инфекционного заболевания к посещению не допускаются.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3.1.9. Воспитатели и помощники воспитателя обеспечиваются санитарной одеждой из расчета не менее 2 комплектов на 1 человека. У помощника воспитателя дополнительно должны быть: фартук, колпак или косынка для надевания во время раздачи пищи, фартук для мытья посуды и отдельный халат для уборки помещений.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3.1.10. Допускается доставка готовых блюд из других организаций в соответствии с </w:t>
      </w:r>
      <w:hyperlink w:anchor="P109" w:history="1">
        <w:r>
          <w:rPr>
            <w:color w:val="0000FF"/>
          </w:rPr>
          <w:t>пунктом 1.9</w:t>
        </w:r>
      </w:hyperlink>
      <w:r>
        <w:t xml:space="preserve"> Правил. Доставка готовых блюд должна осуществляться в изотермической таре.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1" w:name="P440"/>
      <w:bookmarkEnd w:id="71"/>
      <w:r>
        <w:t xml:space="preserve">3.1.11. Для групп дошкольных организаций и организаций, осуществляющих присмотр и уход за детьми, размещенных в жилых и нежилых помещениях жилищного фонда и нежилых зданий, а также семейных дошкольных групп предусматривается следующий набор помещений и (или) мест: место (помещение), оборудованное шкафчиками или вешалками для раздельного хранения верхней одежды и полками для обуви воспитанников; игровая комната для проведения игр; помещение (место в игровой комнате) для сна; кухня (при нахождении детей более 4 часов) для хранения пищевых продуктов, приготовления пищи, мытья и хранения посуды, разделочного инвентаря и </w:t>
      </w:r>
      <w:r>
        <w:lastRenderedPageBreak/>
        <w:t>столовых приборов; помещение (место в игровой комнате или на кухне) для приема пищи детьми (при нахождении детей более 4 часов); место (в помещении кухни или игровой комнаты) для организации питьевого режима; помещение (место) для хранения белья (при организации сна детей); место или (шкаф) для хранения уборочного инвентаря; туалет; умывальная комната.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Возможно совмещение в одном помещении туалета и умывальной комнаты.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Туалет оборудуется унитазом, обеспечивается индивидуальными сидениями для каждого ребенка, для детей до трех лет - индивидуальными горшками.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2" w:name="P443"/>
      <w:bookmarkEnd w:id="72"/>
      <w:r>
        <w:t>Допускается совмещение в одном туалетном помещении туалета для детей и персонала группы или использование детьми туалета и умывальной комнаты персонала группы.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Каждый ребенок обеспечивается индивидуальным полотенцем для рук, а при организации сна - индивидуальными постельными принадлежностями (комплект постельного белья, одеяло, подушка). Допускается использование одноразовых полотенец и личного постельного белья.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3" w:name="P445"/>
      <w:bookmarkEnd w:id="73"/>
      <w:r>
        <w:t>Допускается осуществление питания детей в одном помещении (кухне), предназначенном как для приготовления пищи, так и для ее приема. Площадь помещений для приема и (или) приготовления пищи должна составлять не менее 0,7 м</w:t>
      </w:r>
      <w:r>
        <w:rPr>
          <w:vertAlign w:val="superscript"/>
        </w:rPr>
        <w:t>2</w:t>
      </w:r>
      <w:r>
        <w:t xml:space="preserve"> на одно посадочное место. Количество посадочных мест должно обеспечивать одновременный прием пищи всеми детьми.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отсутствии кухни организуются раздаточное помещение и место для мытья и хранения посуды, которое может быть оборудовано посудомоечной машиной.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4" w:name="P447"/>
      <w:bookmarkEnd w:id="74"/>
      <w:r>
        <w:t>Для организации прогулок в группах по присмотру и уходу за детьми (без реализации образовательной программы) допускается использование детских игровых площадок, оборудованных в соответствии с требованиями законодательства, если это не противоречит требованиям жилищного законодательства.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организации прогулок детей младенческого возраста используются прогулочные коляски (в том числе многоместные).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Не допускается просушивание белья, одежды и обуви в игровой комнате, спальне, кухне.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3.2. В детских центрах, центрах развития детей, реализующих образовательные программы дошкольного образования и (или) осуществляющих присмотр и уход за детьми, размещенных в нежилых помещениях,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5" w:name="P451"/>
      <w:bookmarkEnd w:id="75"/>
      <w:r>
        <w:t>3.2.1. Размещение и функционирование хозяйствующего субъекта допускается без оборудования самостоятельных входа (выхода), тамбура (или воздушно-тепловой завесы) и собственной территории.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6" w:name="P452"/>
      <w:bookmarkEnd w:id="76"/>
      <w:r>
        <w:t>Набор помещений включает игровые помещения для детей, помещения для занятий и помещения для персонала, помещение (место) для мытья игрушек и игрового оборудования.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Детям должен быть обеспечен питьевой режим.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3.2.2. Помещения оборудуются вешалками для верхней одежды, полками для обуви.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3.2.3. Вновь приобретаемое оборудование, игры и игрушки для детей должны иметь документы об оценке (подтверждении) соответствия.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Используемое оборудование должно быть исправным и предусматривать возможность его мытья с применением моющих и дезинфицирующих средств. Мытье игрушек и оборудования проводится в конце рабочего дня.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7" w:name="P457"/>
      <w:bookmarkEnd w:id="77"/>
      <w:r>
        <w:t>3.2.4. В помещениях предусматривается естественное и (или) искусственное освещение.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3.2.5. Заболевшие дети, а также дети с подозрением на наличие инфекционного заболевания к посещению хозяйствующего субъекта не допускаются.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3.2.6. Для организации прогулок используются оборудованные детские площадки. Допускается использование внутридомовых и придомовых территорий, скверов и парков в части, не противоречащей требованиям жилищного законодательства.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8" w:name="P460"/>
      <w:bookmarkEnd w:id="78"/>
      <w:r>
        <w:t>3.2.7. Туалет оборудуется унитазом, обеспечивается индивидуальными сидениями (в том числе, одноразовыми) для каждого ребенка. Для детей до 3 лет - индивидуальными горшками.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Допускается совмещение в одном туалетном помещении туалета для детей и персонала или использование детьми туалета и умывальной комнаты персонала.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3.2.8. Каждый ребенок обеспечивается индивидуальным полотенцем для рук. Допускается использование одноразовых полотенец.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3.2.9. При нахождении детей до 7 лет в детском центре или иной детской организации более 4 часов необходимо обеспечить им условия для приема пищи и организации сна.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3.2.10. При организации образовательной деятельности пребывание и размещение детей осуществляется в соответствии с требованиями </w:t>
      </w:r>
      <w:hyperlink w:anchor="P440" w:history="1">
        <w:r>
          <w:rPr>
            <w:color w:val="0000FF"/>
          </w:rPr>
          <w:t>пункта 3.1.11</w:t>
        </w:r>
      </w:hyperlink>
      <w:r>
        <w:t xml:space="preserve"> Правил.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79" w:name="P465"/>
      <w:bookmarkEnd w:id="79"/>
      <w:r>
        <w:t>3.3. В детских игровых комнатах, размещаемых в торгово-развлекательных и культурно-досуговых центрах, павильонах, аэропортах, железнодорожных вокзалах и иных объектах нежилого назначения,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0" w:name="P466"/>
      <w:bookmarkEnd w:id="80"/>
      <w:r>
        <w:t>3.3.1. Размещение и функционирование хозяйствующего субъекта допускается без оборудования самостоятельных входа (выхода), тамбура (или воздушно-тепловой завесы) и собственной территории.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1" w:name="P467"/>
      <w:bookmarkEnd w:id="81"/>
      <w:r>
        <w:t>Набор помещений включает игровые помещения для детей и помещения для персонала, помещение (место) для мытья игрушек и игрового оборудования.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Допускается использование туалетов, расположенных в торгово-развлекательных и культурно-досуговых центрах, павильонах, аэропортах, железнодорожных вокзалах и иных объектах нежилого назначения, в которых функционирует хозяйствующий субъект.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детей обеспечивается питьевой режим.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Игровые помещения оборудуются вешалками для верхней одежды, полками для обуви, детской мебелью, игровым оборудованием, играми и игрушками. Приобретаемая </w:t>
      </w:r>
      <w:r>
        <w:lastRenderedPageBreak/>
        <w:t>продукция для детей должна иметь документы об оценке (подтверждении) соответствия.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3.3.2. Используемое игровое оборудование должно соответствовать обязательным требованиям, установленным техническими регламентами, предусматривать возможность его мытья с применением моющих и дезинфицирующих средств. Мытье игрушек и игрового оборудования проводится в конце рабочего дня и по мере необходимости.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2" w:name="P472"/>
      <w:bookmarkEnd w:id="82"/>
      <w:r>
        <w:t>3.3.3. В игровых комнатах предусматривается естественное и (или) искусственное освещение.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3.3.4. В игровые комнаты принимаются дети, не имеющие визуальных признаков инфекционных заболеваний.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3" w:name="P474"/>
      <w:bookmarkEnd w:id="83"/>
      <w:r>
        <w:t>3.4. При реализации образовательных программ начального общего, основного общего и среднего общего образования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4" w:name="P475"/>
      <w:bookmarkEnd w:id="84"/>
      <w:r>
        <w:t>3.4.1. На собственной территории организации, реализующей образовательные программы начального общего, основного общего и среднего общего образования (далее - общеобразовательные организации), выделяются зоны отдыха, физкультурно-спортивная зона и хозяйственная зона. Для маломобильных групп населения оборудуется парковочная зона.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выполнения рабочих программ учебного предмета "Физическая культура", мероприятий программы воспитательной работы и курсов по выбору соответствующей направленности допускается использовать спортивные сооружения (площадки, стадионы, бассейны), расположенные за пределами собственной территории общеобразовательной организации, оборудованные в соответствии с санитарно-эпидемиологическими требованиями к устройству и содержанию мест, предназначенных для занятий спортом и физической культурой. Приобретаемое оборудование для детских игровых площадок должно иметь документы об оценке (подтверждении) соответствия.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Зона отдыха используется для организации подвижных игр и отдыха обучающихся, посещающих группы продленного дня, а также для реализации образовательных программ, начального общего, основного общего и среднего общего образования, предусматривающих проведение занятий и мероприятий на свежем воздухе.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5" w:name="P478"/>
      <w:bookmarkEnd w:id="85"/>
      <w:r>
        <w:t>3.4.2. В структуру общеобразовательной организации может входить интернат. Здание интерната может быть отдельно стоящим, а также может входить в состав основного здания с выделением его в самостоятельный блок с отдельным входом.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6" w:name="P479"/>
      <w:bookmarkEnd w:id="86"/>
      <w:r>
        <w:t>3.4.3. Для всех обучающихся должны быть созданы условия для организации питания.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Количество мест в обеденном зале должно обеспечивать организацию питания всех обучающихся в течение не более трех перемен, во вновь строящихся и реконструируемых - не более чем в две перемены. Число одновременно питающихся детей не должно превышать количество посадочных мест в обеденном зале по проекту.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7" w:name="P481"/>
      <w:bookmarkEnd w:id="87"/>
      <w:r>
        <w:t>При обеденном зале устанавливаются умывальники из расчета один кран на 20 посадочных мест.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8" w:name="P482"/>
      <w:bookmarkEnd w:id="88"/>
      <w:r>
        <w:t>3.4.4. Учебные кабинеты и рекреационные помещения для обучающихся 1 - 4 классов размещаются на 1 - 3 этажах отдельного здания или отдельного блока, кабинеты технологии для мальчиков размещаются на 1 этаже.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89" w:name="P483"/>
      <w:bookmarkEnd w:id="89"/>
      <w:r>
        <w:lastRenderedPageBreak/>
        <w:t>3.4.5. В гардеробах оборудуют места для каждого класса, исходя из площади не менее 0,15 м</w:t>
      </w:r>
      <w:r>
        <w:rPr>
          <w:vertAlign w:val="superscript"/>
        </w:rPr>
        <w:t>2</w:t>
      </w:r>
      <w:r>
        <w:t xml:space="preserve"> на ребенка.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Гардеробы оснащают вешалками, крючками или шкафчиками для раздельного хранения одежды и местом для хранения обуви на каждого обучающегося, а также устанавливаются лавки (скамейки).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обучающихся 1 - 4 классов гардероб может размещаться в рекреациях (при условии оборудования их индивидуальными шкафчиками), а также в учебных кабинетах (при условии соблюдения нормы площади учебного кабинета на 1 обучающегося в соответствии с гигиеническими нормативами и выделении дополнительной площади для оборудования гардероба).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3.4.6. Обучающиеся 1 - 4 классов размещаются в закрепленных за каждым классом учебных кабинетах, за исключением обучения, требующего специального оборудования.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3.4.7. Для обучающихся 5 - 11 классов образовательный процесс может быть организован по кабинетной системе. При невозможности обеспечить обучающихся 5 - 11 классов учебной мебелью соответствующей их росту во всех учебных кабинетах, и лабораториях, задействованных в образовательном процессе, обучение проводится в одном учебном кабинете, оборудованном мебелью, соответствующей росту и возрасту обучающихся. Приобретаемая учебная мебель должна иметь документы об оценке (подтверждении) соответствия.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3.4.8. Учебные кабинеты физики и химии оборудуют демонстрационными столами, установленными на подиуме. Демонстрационные столы должны иметь покрытие, устойчивое к действию агрессивных химических веществ и защитные бортики по наружному краю стола. Лаборантскую и учебный кабинет химии оборудуют вытяжными шкафами.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0" w:name="P489"/>
      <w:bookmarkEnd w:id="90"/>
      <w:r>
        <w:t xml:space="preserve">3.4.9. При размещении в общеобразовательных организациях спортивного зала выше 1 этажа, проводят </w:t>
      </w:r>
      <w:proofErr w:type="spellStart"/>
      <w:r>
        <w:t>шумоизоляционные</w:t>
      </w:r>
      <w:proofErr w:type="spellEnd"/>
      <w:r>
        <w:t xml:space="preserve"> мероприятия, обеспечивающие нормируемые уровни шума в смежных помещениях.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спортивных залах оборудуются снарядные, раздевальные для мальчиков и девочек, туалеты, душевые. Площадь туалетов при спортивном зале должна составлять не менее 8,0 м</w:t>
      </w:r>
      <w:r>
        <w:rPr>
          <w:vertAlign w:val="superscript"/>
        </w:rPr>
        <w:t>2</w:t>
      </w:r>
      <w:r>
        <w:t>, душевых - 12,0 м</w:t>
      </w:r>
      <w:r>
        <w:rPr>
          <w:vertAlign w:val="superscript"/>
        </w:rPr>
        <w:t>2</w:t>
      </w:r>
      <w:r>
        <w:t>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3.4.10. На каждом этаже размещаются санитарные узлы раздельные для мальчиков и девочек, оборудованные кабинами с дверями и умывальниками для мытья рук. Для инвалидов маломобильных групп туалетная комната (кабина) должна быть оборудована с учетом обеспечения условий доступности.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персонала оборудуется отдельный санузел (кабина).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обучающихся 5 - 11 классов необходимо оборудовать комнату (кабину) личной гигиены девочек площадью не менее 3,0 м</w:t>
      </w:r>
      <w:r>
        <w:rPr>
          <w:vertAlign w:val="superscript"/>
        </w:rPr>
        <w:t>2</w:t>
      </w:r>
      <w:r>
        <w:t>, оснащенную унитазом, умывальной раковиной, душевым поддоном с гибким шлангом, биде или иным оборудованием, обеспечивающим личную гигиену.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3.4.11. При размещении общеобразовательной организации в приспособленном здании (на период ремонтных работ или строительства нового здания) обеспечивается наличие следующего минимального набора помещений: учебные кабинеты, помещения для организации питания, административно-хозяйственные помещения, санузлы.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 xml:space="preserve">3.4.12. В учебных кабинетах обеспечивается боковое левостороннее естественное освещение за исключением случаев, указанных в </w:t>
      </w:r>
      <w:hyperlink w:anchor="P268" w:history="1">
        <w:r>
          <w:rPr>
            <w:color w:val="0000FF"/>
          </w:rPr>
          <w:t>абзаце 2 пункта 2.8.2</w:t>
        </w:r>
      </w:hyperlink>
      <w:r>
        <w:t xml:space="preserve"> Правил.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1" w:name="P496"/>
      <w:bookmarkEnd w:id="91"/>
      <w:r>
        <w:t>3.4.13. Холодным и горячим водоснабжением обеспечиваются помещения пищеблока, столовая, душевые, умывальные, комнаты (кабины) личной гигиены, помещения медицинского назначения, кабинеты технологии, учебные кабинеты для обучающихся 1 - 4 классов, кабинеты изобразительного искусства, физики, химии и биологии, лаборантские, помещения для обработки уборочного инвентаря и приготовления дезинфицирующих средств, а также туалеты.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2" w:name="P497"/>
      <w:bookmarkEnd w:id="92"/>
      <w:r>
        <w:t xml:space="preserve">3.4.14. Количество обучающихся в классе определяется исходя из расчета соблюдения нормы площади на одного обучающегося, соблюдении требований к расстановке мебели в учебных кабинетах. Комплектование классов (групп) обучающихся с ограниченными возможностями здоровья проводится в зависимости от указанной в </w:t>
      </w:r>
      <w:hyperlink w:anchor="P382" w:history="1">
        <w:r>
          <w:rPr>
            <w:color w:val="0000FF"/>
          </w:rPr>
          <w:t>пункте 3.1.1</w:t>
        </w:r>
      </w:hyperlink>
      <w:r>
        <w:t xml:space="preserve"> Правил категории обучающихся.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Образование обучающихся с ограниченными возможностями здоровья может быть организовано как совместно с другими обучающимися, так и в отдельных классах, группах или отдельных организациях, осуществляющих образовательную деятельность.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Площадь учебных кабинетов без учета площади, необходимой для расстановки дополнительной мебели (шкафы, тумбы и другие) для хранения учебных пособий и оборудования рабочего места преподавателя, должна рассчитываться следующим образом: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3" w:name="P500"/>
      <w:bookmarkEnd w:id="93"/>
      <w:r>
        <w:t>- не менее 2,5 м</w:t>
      </w:r>
      <w:r>
        <w:rPr>
          <w:vertAlign w:val="superscript"/>
        </w:rPr>
        <w:t>2</w:t>
      </w:r>
      <w:r>
        <w:t xml:space="preserve"> на одного обучающегося при фронтальных формах занятий;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 не менее 3,5 м</w:t>
      </w:r>
      <w:r>
        <w:rPr>
          <w:vertAlign w:val="superscript"/>
        </w:rPr>
        <w:t>2</w:t>
      </w:r>
      <w:r>
        <w:t xml:space="preserve"> на одного обучающегося при организации групповых форм работы и индивидуальных занятий.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4" w:name="P502"/>
      <w:bookmarkEnd w:id="94"/>
      <w:r>
        <w:t>Предельная наполняемость отдельного класса (группы), группы продленного дня для обучающихся с ограниченными возможностями здоровья устанавливается в зависимости от нозологической группы: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глухих обучающихся - 6 человек,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слабослышащих и позднооглохших обучающихся с легким недоразвитием речи, обусловленным нарушением слуха, - 10 человек,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слабослышащих и позднооглохших обучающихся с глубоким недоразвитием речи, обусловленным нарушением слуха, - 6 человек,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слепых обучающихся - 8 человек,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слабовидящих обучающихся - 12 человек,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обучающихся с тяжелыми нарушениями речи - 12 человек,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обучающихся с нарушениями опорно-двигательного аппарата - 10 человек,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обучающихся, имеющих задержку психического развития, - 12 человек, для учащихся с умственной отсталостью (интеллектуальными нарушениями) - 12 человек,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обучающихся с расстройствами аутистического спектра - 8 человек,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для обучающихся со сложными дефектами (с тяжелыми множественными </w:t>
      </w:r>
      <w:r>
        <w:lastRenderedPageBreak/>
        <w:t>нарушениями развития) - 5 человек.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Количество обучающихся с ограниченными возможностями здоровья устанавливается из расчета не более 3 обучающихся при получении образования совместно с другими учащимися.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3.4.15. В общеобразовательных организациях, работающих в две смены, обучение 1, 5, 9 - 11 классов и классов для обучающихся с ограниченными возможностями здоровья проводится в первую смену.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Учебные занятия следует начинать не ранее 8 часов. Проведение нулевых уроков и обучение в три смены не допускается. Занятия второй смены должны заканчиваться не позднее 19 часов.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3.4.16. При реализации образовательных программ должны соблюдаться следующие санитарно-эпидемиологические требования &lt;11&gt;: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&lt;11&gt; </w:t>
      </w:r>
      <w:hyperlink r:id="rId54" w:history="1">
        <w:r>
          <w:rPr>
            <w:color w:val="0000FF"/>
          </w:rPr>
          <w:t>статья 28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2011, N 30, ст. 4596; 2012, N 24, ст. 3069; 2013, N 27, ст. 3477) и </w:t>
      </w:r>
      <w:hyperlink r:id="rId55" w:history="1">
        <w:r>
          <w:rPr>
            <w:color w:val="0000FF"/>
          </w:rPr>
          <w:t>статья 11</w:t>
        </w:r>
      </w:hyperlink>
      <w:r>
        <w:t xml:space="preserve"> Федерального закона от 29.12.2012 N 273-ФЗ "Об образовании в Российской Федерации" (Собрание законодательства РФ, 31.12.2012, N 53, ст. 7598; 2019, N 49, ст. 6962).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Объем обязательной части образовательной программы начального общего образования должен составлять 80%, образовательной программы основного общего - 70% и образовательной программы среднего общего образования - 60%. Суммарный объем обязательной части образовательной программы и части, формируемой участниками образовательных отношений, реализуется в рамках максимального общего объема недельной образовательной нагрузки.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Часы, отведенные на внеурочную деятельность, должны быть организованы в формах, отличных от урочных, предусматривающих проведение общественно полезных практик, исследовательской деятельности, реализации образовательных проектов, экскурсий, походов, соревнований, посещений театров, музеев и иные формы.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Внеурочная деятельность обучающихся с ограниченными возможностями здоровья формируется из часов, необходимых для обеспечения их индивидуальных потребностей и составляющих суммарно 10 часов в неделю на обучающегося, из которых не менее 5 часов должны включать обязательные занятия коррекционной направленности с учетом возрастных особенностей учащихся и их физиологических потребностей.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Урочная деятельность обучающихся с ограниченными возможностями здоровья организуется по 5 дневной учебной неделе, в субботу возможны организация проведение внеурочной деятельности.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С целью профилактики переутомления в годовом календарном учебном плане обучающихся должно быть предусмотрено чередование периодов учебного времен, сессий и каникул. Продолжительность каникул должна составлять не менее 7 календарных дней.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Расписание уроков составляется с учетом дневной и недельной умственной работоспособности обучающихся и шкалы трудности учебных предметов, определенной </w:t>
      </w:r>
      <w:r>
        <w:lastRenderedPageBreak/>
        <w:t>гигиеническими нормативами.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Образовательная недельная нагрузка распределяется равномерно в течение учебной недели, при этом объем максимально допустимой нагрузки в течение дня составляет: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обучающихся 1-х классов - не должен превышать 4 уроков и один раз в неделю - 5 уроков, за счет урока физической культуры,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обучающихся 2 - 4 классов - не более 5 уроков и один раз в неделю 6 уроков за счет урока физической культуры,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обучающихся 5 - 6 классов - не более 6 уроков, для обучающихся 7 - 11 классов - не более 7 уроков.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Факультативные занятия и занятия по программам дополнительного образования, планируют на дни с наименьшим количеством обязательных уроков. Между началом факультативных (дополнительных) занятий и последним уроком необходимо организовывать перерыв продолжительностью не менее 20 минут.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Обучение в 1 классе осуществляется с соблюдением следующих требований: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учебные занятия проводятся по 5-дневной учебной неделе и только в первую смену,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обучение в первом полугодии: в сентябре, октябре - по 3 урока в день по 35 минут каждый, в ноябре - декабре - по 4 урока в день по 35 минут каждый; в январе - мае - по 4 урока в день по 40 минут каждый,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середине учебного дня организуется динамическая пауза продолжительностью не менее 40 минут,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предоставляются дополнительные недельные каникулы в середине третьей четверти при четвертном режиме обучения. Возможна организация дополнительных каникул независимо от четвертей (триместров).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осуществлении присмотра и ухода в общеобразовательной организации в группах продленного дня должны быть созданы условия, включающие организацию полдника и прогулок для всех обучающихся, либо полдника, прогулок и дневного сна для детей первого года обучения.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предупреждения переутомления в течение недели обучающиеся должны иметь облегченный учебный день в среду или в четверг.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Продолжительность урока не должна превышать 45 минут, за исключением 1 класса и компенсирующего класса, продолжительность урока в которых не должна превышать 40 минут.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Продолжительность перемен между уроками составляет не менее 10 минут, большой перемены (после 2 или 3 урока) - 20 - 30 минут. Вместо одной большой перемены допускается после 2 и 3 уроков устанавливать две перемены по 20 минут каждая.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Продолжительность перемены между урочной и внеурочной деятельностью должна составлять не менее 30 минут, за исключением обучающихся с ограниченными возможностями здоровья, обучение которых осуществляется по специальной индивидуальной программе развития.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Для слабовидящих обучающихся 1 - 4 классов при различных видах учебной деятельности продолжительность непрерывной зрительной нагрузки не должна превышать 10 минут, для слабовидящих обучающихся, осваивающих образовательные программы основного общего и среднего общего образования - не более 15 минут.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обучающихся с остаточным зрением для усвоения учебной информации по рельефной системе Брайля должны чередоваться тактильное восприятие информации - не менее 2 раз за урок с непрерывной зрительной работой - по 5 минут.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3.4.17. Все работы в учебных кабинетах технологии, обучающиеся выполняют в специальной одежде и (или) с использованием средств индивидуальной защиты.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организации трудового обучения кабинеты технологии обеспечиваются необходимым оборудованием и инструментом со специальными приспособлениями, учитывающими особые образовательные потребности обучающихся с ограниченными возможностями здоровья.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Условия трудового обучения должны соответствовать возрасту обучающегося, учебным, воспитательным и коррекционным задачам.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Организация профильного обучения в 10 - 11 классах не должна приводить к увеличению образовательной нагрузки.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3.4.18. При проведении итоговой аттестации не допускается проведение более одного экзамена в день. Перерыв между проведением экзаменов должен быть не менее 2-х календарных дней. При проведении государственной итоговой аттестации по образовательным программам среднего общего образования в форме единого государственного экзамена (далее - ЕГЭ) по предметам по выбору участников ЕГЭ допускается их проведение через день.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продолжительности экзамена от 4 часов и более обучающиеся обеспечиваются питанием. Независимо от продолжительности экзамена обеспечивается питьевой режим.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Время ожидания начала экзамена в классах не должно превышать 30 минут.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3.4.19. В классном журнале оформляется лист здоровья, в который для каждого обучающегося вносят сведения о его антропометрических данных, группе здоровья, медицинской группе для занятий физической культурой, номере необходимой учебной мебели, а также медицинские рекомендации.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5" w:name="P551"/>
      <w:bookmarkEnd w:id="95"/>
      <w:r>
        <w:t>3.5. При реализации образовательных программ с применением дистанционных образовательных технологий и электронного обучения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3.5.1. Использование ЭСО должно осуществляться при наличии документов об оценке (подтверждении) соответствия. Использование мониторов на основе электронно-лучевых трубок в образовательных организациях не допускается.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3.5.2. Одновременное использование детьми на занятиях более двух различных ЭСО (интерактивная доска и персональный компьютер, интерактивная доска и планшет) не допускается.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3.5.3. Для образовательных целей мобильные средства связи не используются.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Размещение базовых станций подвижной сотовой связи на собственной территории образовательных организаций не допускается.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3.5.4. Использование ноутбуков обучающимися начальных классов возможно при наличии дополнительной клавиатуры.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3.5.5. Оконные проемы в помещениях, где используются ЭСО, должны быть оборудованы </w:t>
      </w:r>
      <w:proofErr w:type="spellStart"/>
      <w:r>
        <w:t>светорегулируемыми</w:t>
      </w:r>
      <w:proofErr w:type="spellEnd"/>
      <w:r>
        <w:t xml:space="preserve"> устройствами.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3.5.6. Линейные размеры (диагональ) экрана ЭСО должны соответствовать гигиеническим нормативам.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3.5.7. Организация рабочих мест пользователей персональных ЭСО должна обеспечивать зрительную дистанцию до экрана не менее 50 см. Использование планшетов предполагает их размещения на столе под углом наклона 30°.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3.5.8. Шрифтовое оформление электронных учебных изданий должно соответствовать гигиеническим нормативам.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3.5.9. Непрерывная и суммарная продолжительность использования различных типов ЭСО на занятиях должна соответствовать гигиеническим нормативам.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3.5.10. При необходимости использовать наушники, время их непрерывного использования для всех возрастных групп должно составлять не более часа. Уровень громкости не должен превышать 60% от максимальной. Внутриканальные наушники должны быть предназначены только для индивидуального использования.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3.5.11. Интерактивную доску (панель) и другие ЭСО следует выключать или переводить в режим ожидания, когда их использование приостановлено или завершено.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3.5.12. При реализации образовательных программ с использованием дистанционных образовательных технологий, электронного обучения расписание занятий составляется с учетом дневной и недельной динамики умственной работоспособности обучающихся и трудности учебных предметов. Обучение должно заканчиваться не позднее 18.00 часов. Продолжительность урока не должна превышать 40 минут.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3.5.13. Режим учебного дня, в том числе во время учебных занятий, должен включать различные формы двигательной активности.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середине урока организуется перерыв для проведения комплекса упражнений для профилактики зрительного утомления, повышения активности центральной нервной системы, снятия напряжения с мышц шеи и плечевого пояса, с мышц туловища, для укрепления мышц и связок нижних конечностей.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3.5.14. При использовании электронного оборудования, в том числе сенсорного экрана, клавиатуры, компьютерной мыши необходимо ежедневно дезинфицировать их в соответствии с рекомендациями производителя либо с использованием растворов или салфеток на спиртовой основе, содержащих не менее 70% спирта.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3.5.15. В помещении, где организовано рабочее место обучающегося с компьютером (ноутбуком) или планшетом, необходимо предусмотреть естественное освещение и искусственное общее и местное на рабочем столе. Источник местного освещения на рабочем месте обучающегося должен располагаться сбоку от экрана персонального компьютера (ноутбука) или планшета. Освещение не должно создавать бликов на </w:t>
      </w:r>
      <w:r>
        <w:lastRenderedPageBreak/>
        <w:t>поверхности экрана.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6" w:name="P569"/>
      <w:bookmarkEnd w:id="96"/>
      <w:r>
        <w:t>3.6. В организациях дополнительного образования и физкультурно-спортивных организациях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7" w:name="P570"/>
      <w:bookmarkEnd w:id="97"/>
      <w:r>
        <w:t>3.6.1. Наличие собственной территории, набор помещений определяются направленностью реализуемых дополнительных общеобразовательных программ и видом спорта.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Раздевалки для верхней одежды размещают на первом или цокольном (подвальном) этаже хозяйствующего субъекта.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организациях с количеством до 20 человек допустимо оборудование одного туалета.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Для персонала выделяется отдельный туалет (кабина).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Мастерские, лаборатории оборудуются умывальными раковинами, кладовыми (шкафами).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помещениях для занятий на музыкальных инструментах, танцами, вокалом, мастерских с использованием оборудования, являющегося дополнительным источником шума, выполняются шумоизолирующие мероприятия.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3.6.2. Образовательный процесс осуществляется в соответствии с дополнительной общеобразовательной программой. Занятия проводятся по группам, подгруппам или индивидуально.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Занятия начинаются не ранее 8.00 часов утра и заканчиваются не позднее 20.00 часов. Для обучающихся в возрасте 16 - 18 лет допускается окончание занятий в 21.00 часов.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Ежедневной дезинфекции подлежат помещения туалета, душевых, раздевальных, а также скамейки, поручни, выключатели и дверные ручки.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Раздевалки оборудуются скамьями и шкафчиками (вешалками).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8" w:name="P580"/>
      <w:bookmarkEnd w:id="98"/>
      <w:r>
        <w:t>3.6.3. Состав помещений физкультурно-спортивных организаций определяется видом спорта.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спортивных и хореографических залах, бассейнах оборудуют туалеты, душевые, помещения для переодевания раздельно для мальчиков и девочек.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Раздевалки оборудуются скамьями и шкафчиками (вешалками), устройствами для сушки волос.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99" w:name="P583"/>
      <w:bookmarkEnd w:id="99"/>
      <w:r>
        <w:t>Спортивный инвентарь хранится в помещениях снарядных при спортивных залах.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Используемые спортивные маты, спортивные ковры, инвентарь и оборудование должны быть покрыты материалами, обеспечивающими их влажную обработку моющими и дезинфекционными средствами.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3.7. В организациях для детей-сирот и детей, оставшихся без попечения родителей,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3.7.1. При реализации в хозяйствующем субъекте образовательных программ дошкольного образования их деятельность регламентируется в соответствии с </w:t>
      </w:r>
      <w:r>
        <w:lastRenderedPageBreak/>
        <w:t xml:space="preserve">требованиями </w:t>
      </w:r>
      <w:hyperlink w:anchor="P381" w:history="1">
        <w:r>
          <w:rPr>
            <w:color w:val="0000FF"/>
          </w:rPr>
          <w:t>пункта 3.1</w:t>
        </w:r>
      </w:hyperlink>
      <w:r>
        <w:t xml:space="preserve">. Правил, образовательных программ начального общего, основного общего и среднего общего образования - в соответствии с требованиями </w:t>
      </w:r>
      <w:hyperlink w:anchor="P465" w:history="1">
        <w:r>
          <w:rPr>
            <w:color w:val="0000FF"/>
          </w:rPr>
          <w:t>пункта 3.3</w:t>
        </w:r>
      </w:hyperlink>
      <w:r>
        <w:t>. Правил.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Численность детей в воспитательной группе в возрасте до 4 лет не должна превышать 6 человек, в возрасте от 4-х и старше - 8 человек.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наличии в воспитательной группе детей в возрасте до 4 лет и старше наполняемость группы не должна превышать 6 человек.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0" w:name="P589"/>
      <w:bookmarkEnd w:id="100"/>
      <w:r>
        <w:t>3.7.2. Проживание детей организовывается по принципам семейного воспитания в группах, размещаемых в помещениях для проживания, созданных по квартирному (гостиничному) типу.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Минимальный набор помещений, в которых размещаются воспитательные группы в организациях для детей-сирот и детей, оставшихся без попечения родителей, включает: жилые комнаты (спальни, раздельные для мальчиков и девочек); помещение для отдыха и игр (гостиная); помещение для занятий (подготовки уроков); помещение для приема и (или) приготовления пищи; санитарно-бытовые помещения (санитарные узлы, душевая или ванная комната); комнату воспитателя; раздевальную (прихожую). Санитарные узлы и душевые (ванные комнаты) размещаются в отдельных и (или) в совмещенных помещениях и оборудуют стиральными машинами.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Помещения постоянного пребывания и проживания детей оборудуются приборами по обеззараживанию воздуха.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Помещения воспитательной группы, в которых проживают дети-инвалиды, обустраиваются с учетом условий для размещения используемых ими технических средств реабилитации.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3.7.3. Раздевальное помещение (прихожая) оборудуется шкафами для раздельного хранения одежды и обуви.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1" w:name="P594"/>
      <w:bookmarkEnd w:id="101"/>
      <w:r>
        <w:t>3.7.4. В каждой группе должны быть обеспечены условия для просушивания верхней одежды и обуви детей.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2" w:name="P595"/>
      <w:bookmarkEnd w:id="102"/>
      <w:r>
        <w:t>3.7.5. В состав помещений организаций для детей-сирот и детей, оставшихся без попечения родителей, включается приемно-карантинное отделение и помещения для проведения реабилитационных мероприятий.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3.8. В учреждениях социального обслуживания семьи и детей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3" w:name="P597"/>
      <w:bookmarkEnd w:id="103"/>
      <w:r>
        <w:t>3.8.1. Минимальный набор помещений учреждения с круглосуточным пребыванием детей включает: приемно-карантинное отделение, помещения для проведения реабилитационных мероприятий, жилые комнаты (спальни); помещение для отдыха и игр (гостиная); помещение для занятий (подготовки уроков); помещение для приема и (или) приготовления пищи; санитарно-бытовые помещения (санитарные узлы, душевая или ванная комната); комнату воспитателя; раздевальную, административно-хозяйственные помещения.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Жилые помещения по типу групповых ячеек должны быть для группы численностью не более 6 человек.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3.8.2. Приемно-карантинное отделение оборудуется отдельным входом и состоит из приемно-смотровой, из не менее двух палат изолятора, буфета, кабинета врача, помещения для оказания медицинской помощи, санитарно-бытовых помещений (санитарный узел, душевая (ванная) комната).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Палаты изолятора отделяются от остальных помещений для оказания медицинской помощи шлюзом с умывальником. Площадь палат изолятора принимается из расчета 6,0 м2 на 1 койку.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Помещение для оказания медицинской помощи размещается рядом с палатами изолятора и должно иметь отдельный вход из коридора.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Буфетная приемно-карантинного отделения оборудуется моечными ваннами и баком для дезинфекции посуды, шкафом для хранения посуды и инвентаря, столом.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3.8.3. Набор помещений учреждений временного пребывания детей определяется направленностью реализуемых мероприятий и программ.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Раздевалки размещаются на первом или цокольном этаже.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Допускается оборудование одного туалета для детей в хозяйствующих субъектах с количеством детей до 20 человек. Для персонала выделяется отдельный туалет (кабина).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помещениях с использованием оборудования, являющегося дополнительным источником шума, должны проводиться шумоизолирующие мероприятия (для музыкальных и спортивных занятий).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Помещения постоянного пребывания и проживания детей оборудуются приборами по обеззараживанию воздуха.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хозяйствующем субъекте, где пребывают дети-инвалиды, обеспечиваются условия для размещения используемых ими технических средств реабилитации.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4" w:name="P609"/>
      <w:bookmarkEnd w:id="104"/>
      <w:r>
        <w:t>3.9. В профессиональных образовательных организациях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5" w:name="P610"/>
      <w:bookmarkEnd w:id="105"/>
      <w:r>
        <w:t>3.9.1. При наличии собственной территории выделяются учебная, физкультурно-спортивная, хозяйственная и жилая (при наличии студенческого общежития) зоны.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На собственной территории хозяйствующего субъекта предусматривается не менее двух въездов (основной и хозяйственный). Хозяйственная зона должна располагаться со стороны входа в производственные помещения и иметь самостоятельный въезд.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6" w:name="P612"/>
      <w:bookmarkEnd w:id="106"/>
      <w:r>
        <w:t xml:space="preserve">3.9.2. Учебные помещения, в которых реализуется общеобразовательная программа, и их оборудование должны соответствовать </w:t>
      </w:r>
      <w:hyperlink w:anchor="P474" w:history="1">
        <w:r>
          <w:rPr>
            <w:color w:val="0000FF"/>
          </w:rPr>
          <w:t>пункту 3.4</w:t>
        </w:r>
      </w:hyperlink>
      <w:r>
        <w:t xml:space="preserve"> Правил.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7" w:name="P613"/>
      <w:bookmarkEnd w:id="107"/>
      <w:r>
        <w:t xml:space="preserve">Учебные помещения и оборудование для профессиональных дисциплин должны соответствовать направленности реализуемых образовательных программ среднего профессионального образования и включать: лаборатории и кабинеты </w:t>
      </w:r>
      <w:proofErr w:type="spellStart"/>
      <w:r>
        <w:t>общепрофильного</w:t>
      </w:r>
      <w:proofErr w:type="spellEnd"/>
      <w:r>
        <w:t xml:space="preserve"> и профессионального циклов, а также помещения по профилю обучения.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Объем учебных занятий и практики не должен превышать 36 академических часов в неделю. Расписание занятий составляется с учетом дневной и недельной умственной работоспособности и в соответствии со шкалой трудности учебных предметов. </w:t>
      </w:r>
      <w:r>
        <w:lastRenderedPageBreak/>
        <w:t>Образовательная недельная нагрузка равномерно распределяется на всю учебную неделю. В годовом календарном учебном плане должно быть предусмотрено чередование периодов учебного времени, сессий и каникул.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8" w:name="P615"/>
      <w:bookmarkEnd w:id="108"/>
      <w:r>
        <w:t>3.9.3. Мастерские для сварочных работ, мастерские, в которых проводится рубка и резка металла, мастерские с крупногабаритным и тяжелым оборудованием располагаются на нижних этажах с проведением звукоизолирующих и виброизолирующих мероприятий. Сварочные агрегаты устанавливаются в отдельном помещении, изолированном от учебных помещений.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09" w:name="P616"/>
      <w:bookmarkEnd w:id="109"/>
      <w:r>
        <w:t>Сверлильные, точильные и другие станки в учебных мастерских должны устанавливаться на фундаменте (кроме настольно-сверлильных и настольно-точильных) и оборудоваться предохранительными сетками, стеклами и местным освещением.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Столярные и слесарные верстаки должны соответствовать росту обучающихся и оснащаться подставками для ног.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0" w:name="P618"/>
      <w:bookmarkEnd w:id="110"/>
      <w:r>
        <w:t>Тренажерные устройства, используемые для освоения сложных профессий (горнорудной, химической, металлургической промышленности, транспорта, строительства, сельского хозяйства), размещают в отдельных помещениях или комплексах тренажерных кабинетов.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Станки, оборудование, инструменты, рычаги управления, рабочая мебель по своим параметрам должны соответствовать эргономическим требованиям с учетом роста и физического развития.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1" w:name="P620"/>
      <w:bookmarkEnd w:id="111"/>
      <w:r>
        <w:t>Учебно-производственные мастерские оборудуют складскими помещениями для хранения инструментов, инвентаря, заготовок, сырья и готовой продукции; шкафами для хранения спецодежды и умывальниками.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отдельно стоящем здании мастерских предусматривают гардеробную для верхней одежды и обуви, душевые, умывальные, туалеты, устройства для питьевого водоснабжения, а при необходимости помещение для выдачи спецодежды и индивидуальных средств защиты.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2" w:name="P622"/>
      <w:bookmarkEnd w:id="112"/>
      <w:r>
        <w:t>3.9.4. В лабораториях, учебно-производственных мастерских, на рабочих местах на предприятиях, где проводится обучение, у станков и механизмов, работа на которых связана с выделением вредных веществ, пыли, повышенного тепла, оборудуют общую и местную механическую вентиляцию.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3.9.5. В профессиональной образовательной организации должно быть организовано двухразовое горячее питание для обучающихся, а для проживающих в общежитии - пятиразовое горячее питание. При отсутствии условий организации горячего питания для обучающихся в профессиональной образовательной организации допускается организация горячего питания посредством привлечения организации общественного питания.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Обучающихся не допускается использовать на подсобных работах, не входящих в программу профессиональной подготовки, на работах с вредными и тяжелыми условиями труда в соответствии с перечнем, установленным законодательством для лиц, не достигших 18 лет &lt;12&gt;.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&lt;12&gt; </w:t>
      </w:r>
      <w:hyperlink r:id="rId56" w:history="1">
        <w:r>
          <w:rPr>
            <w:color w:val="0000FF"/>
          </w:rPr>
          <w:t>Перечень</w:t>
        </w:r>
      </w:hyperlink>
      <w:r>
        <w:t xml:space="preserve"> тяжелых работ и работ с вредными или опасными условиями труда, </w:t>
      </w:r>
      <w:r>
        <w:lastRenderedPageBreak/>
        <w:t>при выполнении которых запрещается применение труда лиц моложе восемнадцати лет, утвержден постановлением Правительства Российской Федерации от 25.02.2000 N 163 (Собрание законодательства Российской Федерации, 2000, N 10, ст. 1131; 2001, N 26, ст. 2685; 2011, N 26, ст. 3803).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Условия прохождения практики на рабочих местах для лиц, не достигших 18 лет, должны соответствовать требованиям безопасности условий труда работников, не достигших 18 лет.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3" w:name="P629"/>
      <w:bookmarkEnd w:id="113"/>
      <w:r>
        <w:t>3.10. В образовательных организациях высшего образования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4" w:name="P630"/>
      <w:bookmarkEnd w:id="114"/>
      <w:r>
        <w:t>3.10.1. При наличии собственной территории выделяются учебная, физкультурно-спортивная, хозяйственная и жилая (при наличии студенческого общежития) зоны.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На собственной территории хозяйствующего субъекта предусматривается не менее двух въездов (основной и хозяйственный). Хозяйственная зона должна иметь самостоятельный въезд.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5" w:name="P632"/>
      <w:bookmarkEnd w:id="115"/>
      <w:r>
        <w:t xml:space="preserve">3.10.2. Учебные помещения и оборудование для учебно-производственной деятельности должны соответствовать требованиям </w:t>
      </w:r>
      <w:hyperlink w:anchor="P474" w:history="1">
        <w:r>
          <w:rPr>
            <w:color w:val="0000FF"/>
          </w:rPr>
          <w:t>пунктов 3.4</w:t>
        </w:r>
      </w:hyperlink>
      <w:r>
        <w:t xml:space="preserve">, </w:t>
      </w:r>
      <w:hyperlink w:anchor="P551" w:history="1">
        <w:r>
          <w:rPr>
            <w:color w:val="0000FF"/>
          </w:rPr>
          <w:t>3.5</w:t>
        </w:r>
      </w:hyperlink>
      <w:r>
        <w:t xml:space="preserve">, </w:t>
      </w:r>
      <w:hyperlink w:anchor="P609" w:history="1">
        <w:r>
          <w:rPr>
            <w:color w:val="0000FF"/>
          </w:rPr>
          <w:t>3.9</w:t>
        </w:r>
      </w:hyperlink>
      <w:r>
        <w:t xml:space="preserve">, </w:t>
      </w:r>
      <w:hyperlink w:anchor="P569" w:history="1">
        <w:r>
          <w:rPr>
            <w:color w:val="0000FF"/>
          </w:rPr>
          <w:t>3.6</w:t>
        </w:r>
      </w:hyperlink>
      <w:r>
        <w:t xml:space="preserve"> Правил.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6" w:name="P633"/>
      <w:bookmarkEnd w:id="116"/>
      <w:r>
        <w:t>3.11. В загородных стационарных детских оздоровительных лагерях с круглосуточным пребыванием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3.11.1. Хозяйствующие субъекты в срок не позднее чем за два месяца до открытия каждого сезона информируют территориальные органы, уполномоченные на осуществление федерального государственного санитарно-эпидемиологического надзора, о планируемых сроках заездов детей, режиме работы и количестве детей.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3.11.2. Продолжительность оздоровительной смены составляет не менее 21 календарного дня. Возможна организация смен менее 20 календарных дней для организации отдыха и досуга детей. Продолжительность смен в осенние, зимние и весенние каникулы должна быть не менее 7 календарных дней.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Перерыв между сменами в летнее время для проведения генеральной уборки с применением дезинфицирующих средств и санитарной обработки должен составлять не менее одних суток.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В целях профилактики клещевого энцефалита, клещевого </w:t>
      </w:r>
      <w:proofErr w:type="spellStart"/>
      <w:r>
        <w:t>боррелиоза</w:t>
      </w:r>
      <w:proofErr w:type="spellEnd"/>
      <w:r>
        <w:t xml:space="preserve"> и геморрагической лихорадки с почечным синдромом и других инфекционных болезней перед открытием смены необходимо организовать и провести противоклещевую (</w:t>
      </w:r>
      <w:proofErr w:type="spellStart"/>
      <w:r>
        <w:t>акарицидную</w:t>
      </w:r>
      <w:proofErr w:type="spellEnd"/>
      <w:r>
        <w:t>) обработку территории и мероприятия по борьбе с грызунами. После проведения обработок должен быть осуществлен контроль качества проведенных обработок против клещей и грызунов.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Генеральная уборка собственной территории и всех помещений проводится перед началом каждой смены с применением моющих и дезинфицирующих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Заезд детей должен осуществляться в период не более двух календарных дней. Во время заезда проводится бесконтактная термометрия каждого ребенка и сопровождающих его взрослых с фиксированием результатов в журнале.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Прием детей осуществляется при наличии справки о состоянии здоровья ребенка, </w:t>
      </w:r>
      <w:r>
        <w:lastRenderedPageBreak/>
        <w:t>отъезжающего в организацию отдыха детей и их оздоровления, в том числе содержащую сведения об отсутствии в течение 21 календарного дня контактов с больными инфекционными заболеваниями &lt;13&gt;. Указанные сведения вносятся в справку не ранее чем за 3 рабочих дня до отъезда.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&lt;13&gt; </w:t>
      </w:r>
      <w:hyperlink r:id="rId57" w:history="1">
        <w:r>
          <w:rPr>
            <w:color w:val="0000FF"/>
          </w:rPr>
          <w:t>Форма N 079/у</w:t>
        </w:r>
      </w:hyperlink>
      <w:r>
        <w:t xml:space="preserve"> "Медицинская справка о состоянии здоровья ребенка, отъезжающего в организацию отдыха детей и их оздоровления" утверждена приказом Минздрава России от 15.12.2014 N 834н "Об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заполнению" (зарегистрирован Минюстом России 20.02.2015, регистрационный N 36160) с изменениями, внесенными приказами Минздрава России 09.01.2018 N 2н (зарегистрирован Минюстом России 04.04.2018, регистрационный N 50614) и от 02.11.2020 N 1186н (зарегистрирован Минюстом России от 27.11.2020, регистрационный N 61121).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Дети-инвалиды и дети с ограниченными возможностями здоровья принимаются в организации, в которых созданы соответствующие условия для их пребывания.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7" w:name="P645"/>
      <w:bookmarkEnd w:id="117"/>
      <w:r>
        <w:t>3.11.3. На собственной территории выделяют следующие зоны: жилая, физкультурно-оздоровительная, хозяйственная.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Встречи детей с посетителями, в том числе с родителями (законными представителями) детей проводятся в соответствии с установленным руководителем Организации распорядком дня и в специальной зоне.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Не допускается пребывание на собственной территории Организации посетителей, в том числе родителей (законных представителей) детей, вне специально установленных мест.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8" w:name="P648"/>
      <w:bookmarkEnd w:id="118"/>
      <w:r>
        <w:t>3.11.4. Минимальный набор помещений организаций отдыха детей и их оздоровления с круглосуточным пребыванием включает: спальные комнаты; комнаты воспитателя; помещения для дневного пребывания детей; умывальные с мойками для ног; душевые с раздевальными отдельно для мальчиков и девочек; помещение (место) для просушивания одежды и обуви, помещение (место) стирки и глажения; помещение для обработки и хранения уборочного инвентаря, для приготовления дезинфицирующих растворов - одно на отряд (или жилой корпус); помещение для стирки белья, оборудованной горячим и холодным водоснабжением и водоотведением, тазами для стирки личных вещей и скамьями (возможно использование в помещениях для стирки белья автоматических стиральных машин); помещение гладильной; место для хранения обуви, оборудованное полками или стеллажами.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Помещения для стирки белья могут быть оборудованы в отдельном помещении.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Допускается использование двухъярусных кроватей при условии соблюдения нормы площади на одного ребенка и количества проживающих в комнате.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зданиях для проживания детей обеспечиваются условия для просушивания верхней одежды и обуви.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19" w:name="P652"/>
      <w:bookmarkEnd w:id="119"/>
      <w:r>
        <w:t xml:space="preserve">3.11.5. Минимальный набор помещений для оказания медицинской помощи включает: кабинет врача; процедурный кабинет; изолятор; пост медицинской сестры; помещение для приготовления дезинфекционных растворов и хранения уборочного инвентаря, </w:t>
      </w:r>
      <w:r>
        <w:lastRenderedPageBreak/>
        <w:t>предназначенного для указанных помещений, туалет с умывальником.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изоляторе медицинского пункта предусматриваются не менее двух палат (раздельно для капельных и кишечных инфекций). В составе помещений изолятора предусматриваются: туалет с раковиной для мытья рук, а также буфетная с двумя моечными раковинами для мойки посуды и шкафами для ее хранения.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Возможно оборудование в медицинском пункте или в изоляторе душевой (ванной комнаты).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20" w:name="P655"/>
      <w:bookmarkEnd w:id="120"/>
      <w:r>
        <w:t>3.11.6. При использовании надворных туалетов обеспечивается искусственное освещение, наличие туалетной бумаги, условия для мытья рук мылом.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Надворные туалеты выгребного типа оборудуются надземной частью строения и водонепроницаемым выгребом, размещаются на расстоянии не менее 25 м от жилой зоны, столовой. Не допускается устройство и использование надворных туалетов без крыши (навеса) и без внутренних экранов-перегородок.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Хозяйствующим субъектом обеспечивается освещение дорожек, ведущих к туалетам.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3.11.7. Для хранения и размещения личных сумок (чемоданов, рюкзаков) детей выделяется специальное помещение, оборудованное стеллажами (или выделяют специальное оборудованное место).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3.11.8. С целью выявления педикулеза у детей перед началом смены и не реже одного раза в 7 дней проводятся осмотры детей. Дети с педикулезом к посещению не допускаются.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Ежедневно должна проводиться бесконтактная термометрия детей и сотрудников.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выявлении лиц с признаками инфекционных заболеваний и повышенной температурой во время нахождения их в хозяйствующем субъекте должны быть приняты меры по ограничению их контакта с иными лицами посредством размещения в помещения для оказания медицинской помощи или иные помещения, кроме вспомогательных, &lt;14&gt; до приезда законных представителей (родителей или опекунов), до перевода в медицинскую организацию или до приезда скорой помощи.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&lt;14&gt; </w:t>
      </w:r>
      <w:hyperlink r:id="rId58" w:history="1">
        <w:r>
          <w:rPr>
            <w:color w:val="0000FF"/>
          </w:rPr>
          <w:t>Статья 29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2004, N 35, ст. 3607).</w:t>
      </w: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ind w:firstLine="540"/>
        <w:jc w:val="both"/>
      </w:pPr>
      <w:r>
        <w:t>3.11.10. Перед дневным и ночным сном, а также по возвращении после выхода детей (экскурсия, поход) за пределы собственной территории в летний оздоровительный сезон дети осматриваются на предмет присасывания клеща.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3.11.11. Допустимая температура воздуха составляет не ниже: в спальных помещениях +18 °C, в спортивных залах +17 °C, душевых +25 °C, в столовой, в помещениях культурно-массового назначения и для занятий +18 °C.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Помещения постоянного пребывания и проживания детей для дезинфекции воздушной среды оборудуются приборами по обеззараживанию воздуха.</w:t>
      </w:r>
    </w:p>
    <w:p w:rsidR="00FA110E" w:rsidRDefault="00FA110E">
      <w:pPr>
        <w:pStyle w:val="ConsPlusNormal"/>
        <w:spacing w:before="240"/>
        <w:ind w:firstLine="540"/>
        <w:jc w:val="both"/>
      </w:pPr>
      <w:bookmarkStart w:id="121" w:name="P668"/>
      <w:bookmarkEnd w:id="121"/>
      <w:r>
        <w:t xml:space="preserve">3.12. В организациях отдыха детей и их оздоровления с дневным пребыванием </w:t>
      </w:r>
      <w:r>
        <w:lastRenderedPageBreak/>
        <w:t>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3.12.1. Хозяйствующие субъекты в срок не позднее чем за один месяц до открытия каждого сезона информируют территориальные органы, уполномоченные осуществлять федеральный государственный санитарно-эпидемиологический надзор и федеральный государственный надзор в области защиты прав потребителей, о планируемых сроках заездов детей и режиме работы, а также количестве детей.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3.12.2. Минимальный набор помещений включает игровые комнаты, помещения для занятий кружков, спальные помещения (при организации сна), помещения для оказания медицинской помощи, спортивный зал, столовую, помещение для просушивания одежды и обуви, раздевалку для верхней одежды, кладовую спортинвентаря, игр и кружкового инвентаря, туалеты, помещение для хранения, обработки уборочного инвентаря и приготовления дезинфекционных растворов.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помещениях пребывания (игровые, мастерские, помещения дополнительного образования) детей и их дневного сна (при организации) проводится дезинфекция воздушной среды приборами по обеззараживанию воздуха.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3.12.3. При организации дневного сна возможно использование личных спальных принадлежностей и полотенец отдыхающих детей, а также возможность стирки постельного белья и полотенец родителями индивидуально для каждого ребенка.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3.12.4. Дети осматриваются на предмет присасывания клеща перед дневным сном, при возвращении детей после их выхода (экскурсия, поход) за пределы собственной территории хозяйственного субъекта.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3.12.5. Прием детей осуществляется при наличии справки о состоянии здоровья ребенка, содержащей в том числе сведения об отсутствии в течение 21 календарного дня контактов с больными инфекционными заболеваниями. Указанные сведения вносятся в справку не ранее чем за 3 рабочих дня до направления в хозяйствующий субъект.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Дети-инвалиды и дети с ограниченными возможностями здоровья направляются в организации, в которых созданы условия для их пребывания.</w:t>
      </w:r>
    </w:p>
    <w:p w:rsidR="00FA110E" w:rsidRDefault="00FA110E">
      <w:pPr>
        <w:pStyle w:val="ConsPlusNormal"/>
        <w:spacing w:before="240"/>
        <w:ind w:firstLine="540"/>
        <w:jc w:val="both"/>
      </w:pPr>
      <w:r w:rsidRPr="000D3B32">
        <w:rPr>
          <w:highlight w:val="yellow"/>
        </w:rPr>
        <w:t>3.13. В палаточных лагерях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3.13.1. Хозяйствующие субъекты в срок не позднее чем за один месяц до открытия сезона информируют территориальные органы, уполномоченные на осуществление федерального государственного санитарно-эпидемиологического надзора о планируемых сроках заездов детей и режиме работы, о количестве детей.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3.13.2. Перед открытием палаточного лагеря на территории, на которой планируется его размещение, проводятся: уборка территории от мусора, сухостоя и валежника, очистка от колючих кустарников и растительности с ядовитыми плодами, а также ее </w:t>
      </w:r>
      <w:proofErr w:type="spellStart"/>
      <w:r>
        <w:t>аккарицидная</w:t>
      </w:r>
      <w:proofErr w:type="spellEnd"/>
      <w:r>
        <w:t xml:space="preserve"> обработка, мероприятия по борьбе с грызунами.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 палаточному лагерю должен быть обеспечен подъезд транспорта.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Смены проводятся при установившейся ночной температуре воздуха окружающей среды не ниже +15 °C. Продолжительность смены определяется ее спецификой (профилем, программой) и климатическими условиями.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Прием детей осуществляется при наличии справки о состоянии здоровья ребенка, </w:t>
      </w:r>
      <w:r>
        <w:lastRenderedPageBreak/>
        <w:t>отъезжающего в организацию отдыха детей и их оздоровления, в том числе содержащую сведения об отсутствии в течение 21 календарного дня контактов с больными инфекционными заболеваниями. Указанные сведения вносятся в справку не ранее чем за 3 рабочих дня до отъезда.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Дети-инвалиды и дети с ограниченными возможностями здоровья принимаются в организации, в которых созданы условия для их пребывания.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3.13.3. Территория, на которой размещается палаточный лагерь, обозначается по периметру знаками.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На территории размещения палаточного лагеря предусматриваются зоны: жилая; приготовления и приема пищи, хранения продуктов питания; санитарно-бытовая; административно-хозяйственная; физкультурно-оздоровительная.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Медицинский пункт (для палаточных лагерей с численностью несовершеннолетних более 100 детей) размещают в помещении или отдельной палатке площадью не менее 4 м</w:t>
      </w:r>
      <w:r>
        <w:rPr>
          <w:vertAlign w:val="superscript"/>
        </w:rPr>
        <w:t>2</w:t>
      </w:r>
      <w:r>
        <w:t>. Для изоляции заболевших детей используются отдельные помещения или палатки не более чем на 3 места, совместное проживание в которых детей и персонала не допускается.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темное время суток обеспечивается дежурное освещение тропинок, ведущих к туалетам.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3.13.4. По периметру размещения палаток оборудуется отвод для дождевых вод, палатки устанавливаются на настил.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Палатки должны быть непромокаемыми (или устанавливаться под тентом), ветроустойчивыми, иметь защиту от насекомых (защитная сетка на двери и окнах). Все палатки должны иметь закрывающийся вход, а также место для хранения обуви.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3.13.5. Каждый проживающий в палаточном лагере обеспечивается индивидуальным спальным местом. Индивидуальные спальные места оборудуются кроватями (раскладушками) в комплекте с матрацем, одеялом и подушкой или при отсутствии кроватей - теплоизоляционными ковриками в комплекте со спальными мешками. Спальные мешки комплектуются индивидуальными съемными вкладышами.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Могут использоваться личные теплоизоляционные коврики, спальные мешки, вкладыши.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Количество детей, проживающих в палатке, должно соответствовать вместимости, указанной в техническом паспорте палатки.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В случае оборудования индивидуального спального места с использованием личного инвентаря данные условия указываются в договоре на оказание услуг отдыха детей и их оздоровления.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3.13.6. В качестве источников питьевой воды используются существующие источники централизованного, нецентрализованного водоснабжения, привозная питьевая вода.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Дезинфекция емкостей для доставки и хранения питьевой воды проводится разрешенными к применению препаратами, в соответствии с инструкцией производителя.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3.13.8. Запас постельного белья и вкладышей в спальные мешки формируется с учетом обеспечения смены комплекта не менее 1 раза в 7 календарных дней.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3.13.9. Организованная помывка детей должна проводиться не реже 1 раза в 7 календарных дней.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3.13.10. Для просушивания одежды и обуви на территории палаточного лагеря оборудуется специальное место.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3.13.11. На территории санитарно-бытовой зоны палаточного лагеря размещаются умывальники, душевые, место для мытья ног, место для стирки белья, сушки одежды, туалеты, место сбора мусора. Количество умывальников определяется из расчета 1 умывальник на 10 человек.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Место для личной гигиены для девушек оборудуется в душевой кабине, женском туалете или отдельной палатке и обеспечивается подставками (полками) для предметов личной гигиены и емкостями для теплой воды.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Туалеты в палаточных лагерях располагаются на расстоянии не менее 25 метров от жилой зоны и пищеблока и не менее 50 метров от места купания, из расчета одно очко (размером не более 0,2 м x 0,3 м) на 20 человек раздельно для мальчиков и девочек. Не допускается устройство туалетов без крыши (навеса). Возле туалетов оборудуются рукомойники.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Туалеты выгребного типа организуют с надземной частью и водонепроницаемым выгребом. Глубина выгреба от поверхности земли рассчитывается в зависимости от уровня стояния грунтовых вод, но не менее 1 метра. Не допускается заполнение выгреба более чем на 2/3 объема. Также допускается использовать биотуалеты.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3.13.12. При отсутствии условий для организованного вывоза органических (пищевых) отходов в хозяйственной зоне для утилизации отходов оборудуется компостная яма, закрывающаяся крышкой. Содержимое компостной ямы ежедневно присыпается слоем земли. При заполнении ямы она засыпается землей.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3.13.13. Сточные воды отводятся в специальную яму, закрытую крышкой. Наполнение ямы не должно превышать ее объема.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Мыльные воды должны проходить очистку через фильтр для улавливания мыльных вод.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Ямы-поглотители, ямы надворных туалетов, надворные туалеты ежедневно обрабатываются раствором дезинфекционных средств.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3.13.14. Дети осматриваются на предмет присасывания клеща перед дневным и ночным сном, а также при возвращении детей после их выхода за пределы территории палаточного лагеря.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3.13.15. Организация питания в палаточных лагерях осуществляется в соответствии с </w:t>
      </w:r>
      <w:hyperlink w:anchor="P190" w:history="1">
        <w:r>
          <w:rPr>
            <w:color w:val="0000FF"/>
          </w:rPr>
          <w:t>абзацами вторым</w:t>
        </w:r>
      </w:hyperlink>
      <w:r>
        <w:t xml:space="preserve"> - </w:t>
      </w:r>
      <w:hyperlink w:anchor="P192" w:history="1">
        <w:r>
          <w:rPr>
            <w:color w:val="0000FF"/>
          </w:rPr>
          <w:t>четвертым</w:t>
        </w:r>
      </w:hyperlink>
      <w:r>
        <w:t xml:space="preserve">, </w:t>
      </w:r>
      <w:hyperlink w:anchor="P198" w:history="1">
        <w:r>
          <w:rPr>
            <w:color w:val="0000FF"/>
          </w:rPr>
          <w:t>десятым пункта 2.4.6</w:t>
        </w:r>
      </w:hyperlink>
      <w:r>
        <w:t xml:space="preserve"> Правил и санитарно-эпидемиологическими требованиями к организации общественного питания населения.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3.14. В организациях труда и отдыха (полевой практики)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3.14.1. В весенний, летний и осенний периоды в зависимости от климатических условий выполнение сельскохозяйственных и других видов работ на открытых площадках следует проводить в часы наименьшей инсоляции.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Дети должны работать в головных уборах.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температурах воздуха от 25 °C до 28 °C продолжительность работы должна составлять не более 2,5 часов для лиц в возрасте от 14 до 16 лет. Для лиц от 16 до 18 лет - не более 3,5 часов.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3.14.2. Запрещается труд детей после 20:00 часов.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3.14.5. В зависимости от используемой формы для организации и размещения лагеря труда и отдыха к его обустройству применяются требования </w:t>
      </w:r>
      <w:hyperlink w:anchor="P629" w:history="1">
        <w:r>
          <w:rPr>
            <w:color w:val="0000FF"/>
          </w:rPr>
          <w:t>пунктов 3.10</w:t>
        </w:r>
      </w:hyperlink>
      <w:r>
        <w:t xml:space="preserve">, </w:t>
      </w:r>
      <w:hyperlink w:anchor="P633" w:history="1">
        <w:r>
          <w:rPr>
            <w:color w:val="0000FF"/>
          </w:rPr>
          <w:t>3.11</w:t>
        </w:r>
      </w:hyperlink>
      <w:r>
        <w:t xml:space="preserve">, </w:t>
      </w:r>
      <w:hyperlink w:anchor="P668" w:history="1">
        <w:r>
          <w:rPr>
            <w:color w:val="0000FF"/>
          </w:rPr>
          <w:t>3.12</w:t>
        </w:r>
      </w:hyperlink>
      <w:r>
        <w:t xml:space="preserve"> Правил 3.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3.14.6. Прием детей осуществляется при наличии справки о состоянии здоровья ребенка, направляемого в организацию отдыха детей и их оздоровления, содержащую в том числе сведения об отсутствии в течение 21 календарного дня контактов с больными инфекционными заболеваниями. Указанные сведения вносятся в справку не ранее чем за 3 рабочих дня до направления в хозяйствующий субъект.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3.15. При временном размещении организованных групп детей в общежитиях, гостиницах, турбазах, базах отдыха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При организации временного пребывания организованных групп детей от восьми и более человек, находящихся с руководителем организованной группы, без родителей (законных представителей), им должны быть обеспечены условия для проживания с соблюдением норм площади, соблюдения правил личной гигиены, питания, организован питьевой режим.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Не допускается проживание организованных групп детей в помещениях без естественного освещения, без централизованного водоснабжения и канализации, а также в помещениях, расположенных в подвальных и цокольных этажах.</w:t>
      </w:r>
    </w:p>
    <w:p w:rsidR="00FA110E" w:rsidRDefault="00FA110E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FA110E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10E" w:rsidRDefault="00FA110E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10E" w:rsidRDefault="00FA110E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A110E" w:rsidRDefault="00FA110E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FA110E" w:rsidRDefault="00FA110E">
            <w:pPr>
              <w:pStyle w:val="ConsPlusNormal"/>
              <w:jc w:val="both"/>
            </w:pPr>
            <w:r>
              <w:rPr>
                <w:color w:val="392C69"/>
              </w:rPr>
              <w:t>Нумерация пунктов дана в соответствии с официальным текстом документа.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10E" w:rsidRDefault="00FA110E">
            <w:pPr>
              <w:spacing w:after="1" w:line="0" w:lineRule="atLeast"/>
            </w:pPr>
          </w:p>
        </w:tc>
      </w:tr>
    </w:tbl>
    <w:p w:rsidR="00FA110E" w:rsidRDefault="00FA110E">
      <w:pPr>
        <w:pStyle w:val="ConsPlusNormal"/>
        <w:spacing w:before="300"/>
        <w:ind w:firstLine="540"/>
        <w:jc w:val="both"/>
      </w:pPr>
      <w:bookmarkStart w:id="122" w:name="P720"/>
      <w:bookmarkEnd w:id="122"/>
      <w:r>
        <w:t>3.15. При проведении массовых мероприятий с участием детей и молодежи должны соблюдаться следующие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3.16.1. Хозяйствующие субъекты, деятельность которых связана с организацией и проведением массовых мероприятий с участием детей и молодежи, в срок не позднее чем за 1 месяц до начала мероприятия информируют территориальные органы, уполномоченные на осуществление федерального государственного санитарно-эпидемиологического надзора, о планируемых сроках проведения мероприятия, о количестве участников, условиях доставки участников до планируемого места проведения мероприятия, условиях проживания, организации питьевого режима, организации питания, сроках проведения </w:t>
      </w:r>
      <w:proofErr w:type="spellStart"/>
      <w:r>
        <w:t>дератизационных</w:t>
      </w:r>
      <w:proofErr w:type="spellEnd"/>
      <w:r>
        <w:t>, дезинсекционных мероприятий и о противоклещевых обработках (в случае если мероприятие проводится в теплое время года и в природных условиях).</w:t>
      </w:r>
    </w:p>
    <w:p w:rsidR="00FA110E" w:rsidRDefault="00FA110E">
      <w:pPr>
        <w:pStyle w:val="ConsPlusNormal"/>
        <w:spacing w:before="240"/>
        <w:ind w:firstLine="540"/>
        <w:jc w:val="both"/>
      </w:pPr>
      <w:r w:rsidRPr="000D3B32">
        <w:rPr>
          <w:highlight w:val="yellow"/>
        </w:rPr>
        <w:t>4. При перевозке организованных групп детей железнодорожным транспортом должны соблюдаться следующие санитарно-эпидемиологические требования: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4.1. Организаторами поездок организованных групп детей железнодорожным транспортом: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lastRenderedPageBreak/>
        <w:t>обеспечивается сопровождение организованных групп детей взрослыми из расчета 1 сопровождающий на количество детей до 12 человек в период следования к месту назначения и обратно;</w:t>
      </w:r>
    </w:p>
    <w:p w:rsidR="00FA110E" w:rsidRDefault="00FA110E">
      <w:pPr>
        <w:pStyle w:val="ConsPlusNormal"/>
        <w:spacing w:before="240"/>
        <w:ind w:firstLine="540"/>
        <w:jc w:val="both"/>
      </w:pPr>
      <w:r w:rsidRPr="000D3B32">
        <w:rPr>
          <w:highlight w:val="yellow"/>
        </w:rPr>
        <w:t>организуется питание организованных групп детей с интервалами не более 4 часов;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организуется питьевой режим в пути следования и при доставке организованных групп детей от железнодорожного вокзала до места назначения и обратно, а также при нахождении организованных групп детей на вокзале.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4.2. </w:t>
      </w:r>
      <w:r w:rsidRPr="000D3B32">
        <w:rPr>
          <w:highlight w:val="yellow"/>
        </w:rPr>
        <w:t>При нахождении в пути следования более 12 часов группы детей в количестве свыше 30 человек организатор поездки обязать обеспечить сопровождение группы детей медицинским работником.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4.3. </w:t>
      </w:r>
      <w:r w:rsidRPr="000D3B32">
        <w:rPr>
          <w:highlight w:val="yellow"/>
        </w:rPr>
        <w:t>При нахождении в пути свыше 1 дня организуется горячее питание.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>Кратность приема пищи определяется временем нахождения групп детей в пути следования, времени суток и в соответствии с физиологическими потребностями.</w:t>
      </w:r>
    </w:p>
    <w:p w:rsidR="00FA110E" w:rsidRDefault="00FA110E">
      <w:pPr>
        <w:pStyle w:val="ConsPlusNormal"/>
        <w:spacing w:before="240"/>
        <w:ind w:firstLine="540"/>
        <w:jc w:val="both"/>
      </w:pPr>
      <w:r w:rsidRPr="000D3B32">
        <w:rPr>
          <w:highlight w:val="yellow"/>
        </w:rPr>
        <w:t>При нахождении в пути следования менее 1 дня (менее 24 часов) питание детей осуществляется в соответствии с гигиеническими нормативами.</w:t>
      </w:r>
    </w:p>
    <w:p w:rsidR="00FA110E" w:rsidRDefault="00FA110E">
      <w:pPr>
        <w:pStyle w:val="ConsPlusNormal"/>
        <w:spacing w:before="240"/>
        <w:ind w:firstLine="540"/>
        <w:jc w:val="both"/>
      </w:pPr>
      <w:r>
        <w:t xml:space="preserve">4.4. </w:t>
      </w:r>
      <w:r w:rsidRPr="000D3B32">
        <w:rPr>
          <w:highlight w:val="yellow"/>
        </w:rPr>
        <w:t>У каждого ребенка, входящего в состав организованной группы детей, должна быть медицинская справка об отсутствии контакта с инфекционными больными, оформленная в период формирования группы не более чем за 3 рабочих дня до начала поездки.</w:t>
      </w:r>
    </w:p>
    <w:p w:rsidR="00FA110E" w:rsidRPr="000D3B32" w:rsidRDefault="00FA110E">
      <w:pPr>
        <w:pStyle w:val="ConsPlusNormal"/>
        <w:spacing w:before="240"/>
        <w:ind w:firstLine="540"/>
        <w:jc w:val="both"/>
        <w:rPr>
          <w:highlight w:val="yellow"/>
        </w:rPr>
      </w:pPr>
      <w:r>
        <w:t xml:space="preserve">4.5. </w:t>
      </w:r>
      <w:r w:rsidRPr="000D3B32">
        <w:rPr>
          <w:highlight w:val="yellow"/>
        </w:rPr>
        <w:t>Не менее чем за 3 рабочих дня до отправления группы детей железнодорожным транспортом информация об организации указанной поездки направляется в территориальные органы, уполномоченные на осуществление федерального государственного санитарно-эпидемиологического надзора, по месту отправления с указанием следующих сведений:</w:t>
      </w:r>
    </w:p>
    <w:p w:rsidR="00FA110E" w:rsidRPr="000D3B32" w:rsidRDefault="00FA110E">
      <w:pPr>
        <w:pStyle w:val="ConsPlusNormal"/>
        <w:spacing w:before="240"/>
        <w:ind w:firstLine="540"/>
        <w:jc w:val="both"/>
        <w:rPr>
          <w:highlight w:val="yellow"/>
        </w:rPr>
      </w:pPr>
      <w:r w:rsidRPr="000D3B32">
        <w:rPr>
          <w:highlight w:val="yellow"/>
        </w:rPr>
        <w:t>наименование или фамилия, имя, отчество (при наличии) организатора отдыха групп детей;</w:t>
      </w:r>
    </w:p>
    <w:p w:rsidR="00FA110E" w:rsidRPr="000D3B32" w:rsidRDefault="00FA110E">
      <w:pPr>
        <w:pStyle w:val="ConsPlusNormal"/>
        <w:spacing w:before="240"/>
        <w:ind w:firstLine="540"/>
        <w:jc w:val="both"/>
        <w:rPr>
          <w:highlight w:val="yellow"/>
        </w:rPr>
      </w:pPr>
      <w:r w:rsidRPr="000D3B32">
        <w:rPr>
          <w:highlight w:val="yellow"/>
        </w:rPr>
        <w:t>адрес местонахождения организатора;</w:t>
      </w:r>
    </w:p>
    <w:p w:rsidR="00FA110E" w:rsidRPr="000D3B32" w:rsidRDefault="00FA110E">
      <w:pPr>
        <w:pStyle w:val="ConsPlusNormal"/>
        <w:spacing w:before="240"/>
        <w:ind w:firstLine="540"/>
        <w:jc w:val="both"/>
        <w:rPr>
          <w:highlight w:val="yellow"/>
        </w:rPr>
      </w:pPr>
      <w:r w:rsidRPr="000D3B32">
        <w:rPr>
          <w:highlight w:val="yellow"/>
        </w:rPr>
        <w:t>дата выезда, станция отправления и назначения, номер поезда и вагона, его вид;</w:t>
      </w:r>
    </w:p>
    <w:p w:rsidR="00FA110E" w:rsidRPr="000D3B32" w:rsidRDefault="00FA110E">
      <w:pPr>
        <w:pStyle w:val="ConsPlusNormal"/>
        <w:spacing w:before="240"/>
        <w:ind w:firstLine="540"/>
        <w:jc w:val="both"/>
        <w:rPr>
          <w:highlight w:val="yellow"/>
        </w:rPr>
      </w:pPr>
      <w:r w:rsidRPr="000D3B32">
        <w:rPr>
          <w:highlight w:val="yellow"/>
        </w:rPr>
        <w:t>количество детей и сопровождающих;</w:t>
      </w:r>
    </w:p>
    <w:p w:rsidR="00FA110E" w:rsidRPr="000D3B32" w:rsidRDefault="00FA110E">
      <w:pPr>
        <w:pStyle w:val="ConsPlusNormal"/>
        <w:spacing w:before="240"/>
        <w:ind w:firstLine="540"/>
        <w:jc w:val="both"/>
        <w:rPr>
          <w:highlight w:val="yellow"/>
        </w:rPr>
      </w:pPr>
      <w:r w:rsidRPr="000D3B32">
        <w:rPr>
          <w:highlight w:val="yellow"/>
        </w:rPr>
        <w:t>наличие медицинского сопровождения;</w:t>
      </w:r>
    </w:p>
    <w:p w:rsidR="00FA110E" w:rsidRPr="000D3B32" w:rsidRDefault="00FA110E">
      <w:pPr>
        <w:pStyle w:val="ConsPlusNormal"/>
        <w:spacing w:before="240"/>
        <w:ind w:firstLine="540"/>
        <w:jc w:val="both"/>
        <w:rPr>
          <w:highlight w:val="yellow"/>
        </w:rPr>
      </w:pPr>
      <w:r w:rsidRPr="000D3B32">
        <w:rPr>
          <w:highlight w:val="yellow"/>
        </w:rPr>
        <w:t>наименование и адрес конечного пункта назначения;</w:t>
      </w:r>
    </w:p>
    <w:p w:rsidR="00FA110E" w:rsidRDefault="00FA110E">
      <w:pPr>
        <w:pStyle w:val="ConsPlusNormal"/>
        <w:spacing w:before="240"/>
        <w:ind w:firstLine="540"/>
        <w:jc w:val="both"/>
      </w:pPr>
      <w:r w:rsidRPr="000D3B32">
        <w:rPr>
          <w:highlight w:val="yellow"/>
        </w:rPr>
        <w:t>планируемый тип питания в пути следования.</w:t>
      </w:r>
      <w:bookmarkStart w:id="123" w:name="_GoBack"/>
      <w:bookmarkEnd w:id="123"/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jc w:val="both"/>
      </w:pPr>
    </w:p>
    <w:p w:rsidR="00FA110E" w:rsidRDefault="00FA110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E1E28" w:rsidRDefault="008E1E28"/>
    <w:sectPr w:rsidR="008E1E28" w:rsidSect="00EC3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0E"/>
    <w:rsid w:val="000629DF"/>
    <w:rsid w:val="000D3B32"/>
    <w:rsid w:val="004D0E9B"/>
    <w:rsid w:val="005326EC"/>
    <w:rsid w:val="005A1964"/>
    <w:rsid w:val="00670B78"/>
    <w:rsid w:val="006A37FF"/>
    <w:rsid w:val="008301FB"/>
    <w:rsid w:val="008E1E28"/>
    <w:rsid w:val="00AD5FA6"/>
    <w:rsid w:val="00E963C0"/>
    <w:rsid w:val="00FA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7A83B-C9EB-4877-9E08-1D2DE7D0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A110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0"/>
      <w:lang w:eastAsia="ru-RU"/>
    </w:rPr>
  </w:style>
  <w:style w:type="paragraph" w:customStyle="1" w:styleId="ConsPlusNonformat">
    <w:name w:val="ConsPlusNonformat"/>
    <w:rsid w:val="00FA110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FA110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szCs w:val="20"/>
      <w:lang w:eastAsia="ru-RU"/>
    </w:rPr>
  </w:style>
  <w:style w:type="paragraph" w:customStyle="1" w:styleId="ConsPlusCell">
    <w:name w:val="ConsPlusCell"/>
    <w:rsid w:val="00FA110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FA110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0"/>
      <w:lang w:eastAsia="ru-RU"/>
    </w:rPr>
  </w:style>
  <w:style w:type="paragraph" w:customStyle="1" w:styleId="ConsPlusTitlePage">
    <w:name w:val="ConsPlusTitlePage"/>
    <w:rsid w:val="00FA110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FA110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FA110E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8432FB5BBD0C0DE0A5EA9CE97F58E86E1AD2A98917F98B44B1BA3154E2577471BF230A712AC869F97CA971567An7LDN" TargetMode="External"/><Relationship Id="rId18" Type="http://schemas.openxmlformats.org/officeDocument/2006/relationships/hyperlink" Target="consultantplus://offline/ref=8432FB5BBD0C0DE0A5EA9CE97F58E86E18D0AD841EF58B44B1BA3154E2577471BF230A712AC869F97CA971567An7LDN" TargetMode="External"/><Relationship Id="rId26" Type="http://schemas.openxmlformats.org/officeDocument/2006/relationships/hyperlink" Target="consultantplus://offline/ref=8432FB5BBD0C0DE0A5EA9CE97F58E86E18D8AB861AF78B44B1BA3154E2577471BF230A712AC869F97CA971567An7LDN" TargetMode="External"/><Relationship Id="rId39" Type="http://schemas.openxmlformats.org/officeDocument/2006/relationships/hyperlink" Target="consultantplus://offline/ref=8432FB5BBD0C0DE0A5EA9CE97F58E86E1AD2AC811CF78B44B1BA3154E2577471BF230A712AC869F97CA971567An7LDN" TargetMode="External"/><Relationship Id="rId21" Type="http://schemas.openxmlformats.org/officeDocument/2006/relationships/hyperlink" Target="consultantplus://offline/ref=8432FB5BBD0C0DE0A5EA9CE97F58E86E18D1AC8217F78B44B1BA3154E2577471BF230A712AC869F97CA971567An7LDN" TargetMode="External"/><Relationship Id="rId34" Type="http://schemas.openxmlformats.org/officeDocument/2006/relationships/hyperlink" Target="consultantplus://offline/ref=8432FB5BBD0C0DE0A5EA9CE97F58E86E18D8AA871DF08B44B1BA3154E2577471BF230A712AC869F97CA971567An7LDN" TargetMode="External"/><Relationship Id="rId42" Type="http://schemas.openxmlformats.org/officeDocument/2006/relationships/hyperlink" Target="consultantplus://offline/ref=8432FB5BBD0C0DE0A5EA9CE97F58E86E1AD4AD831EF08B44B1BA3154E2577471BF230A712AC869F97CA971567An7LDN" TargetMode="External"/><Relationship Id="rId47" Type="http://schemas.openxmlformats.org/officeDocument/2006/relationships/hyperlink" Target="consultantplus://offline/ref=8432FB5BBD0C0DE0A5EA9CE97F58E86E18D3AF821FF88B44B1BA3154E2577471AD23527D2ACE77F87ABC27073C2A26B35A2C139A63FBB6F6nELCN" TargetMode="External"/><Relationship Id="rId50" Type="http://schemas.openxmlformats.org/officeDocument/2006/relationships/hyperlink" Target="consultantplus://offline/ref=8432FB5BBD0C0DE0A5EA9CE97F58E86E1AD9AA821DF68B44B1BA3154E2577471AD23527D2ACC7CAD29F3265B787935B3582C119E7FnFLBN" TargetMode="External"/><Relationship Id="rId55" Type="http://schemas.openxmlformats.org/officeDocument/2006/relationships/hyperlink" Target="consultantplus://offline/ref=8432FB5BBD0C0DE0A5EA9CE97F58E86E1AD9AA821DF68B44B1BA3154E2577471AD23527D2ACE76F07EBC27073C2A26B35A2C139A63FBB6F6nELCN" TargetMode="External"/><Relationship Id="rId7" Type="http://schemas.openxmlformats.org/officeDocument/2006/relationships/hyperlink" Target="consultantplus://offline/ref=8432FB5BBD0C0DE0A5EA9CE97F58E86E18D7AC8217F98B44B1BA3154E2577471BF230A712AC869F97CA971567An7LDN" TargetMode="External"/><Relationship Id="rId12" Type="http://schemas.openxmlformats.org/officeDocument/2006/relationships/hyperlink" Target="consultantplus://offline/ref=8432FB5BBD0C0DE0A5EA9CE97F58E86E1FD8A6871CFBD64EB9E33D56E5582B74AA32527C2CD077FD66B57354n7LAN" TargetMode="External"/><Relationship Id="rId17" Type="http://schemas.openxmlformats.org/officeDocument/2006/relationships/hyperlink" Target="consultantplus://offline/ref=8432FB5BBD0C0DE0A5EA9CE97F58E86E18D0AF831DF48B44B1BA3154E2577471BF230A712AC869F97CA971567An7LDN" TargetMode="External"/><Relationship Id="rId25" Type="http://schemas.openxmlformats.org/officeDocument/2006/relationships/hyperlink" Target="consultantplus://offline/ref=8432FB5BBD0C0DE0A5EA9CE97F58E86E1BD1AB821BF18B44B1BA3154E2577471BF230A712AC869F97CA971567An7LDN" TargetMode="External"/><Relationship Id="rId33" Type="http://schemas.openxmlformats.org/officeDocument/2006/relationships/hyperlink" Target="consultantplus://offline/ref=8432FB5BBD0C0DE0A5EA9CE97F58E86E18D8AD8818F88B44B1BA3154E2577471BF230A712AC869F97CA971567An7LDN" TargetMode="External"/><Relationship Id="rId38" Type="http://schemas.openxmlformats.org/officeDocument/2006/relationships/hyperlink" Target="consultantplus://offline/ref=8432FB5BBD0C0DE0A5EA9CE97F58E86E1BD1AB821CF38B44B1BA3154E2577471BF230A712AC869F97CA971567An7LDN" TargetMode="External"/><Relationship Id="rId46" Type="http://schemas.openxmlformats.org/officeDocument/2006/relationships/hyperlink" Target="consultantplus://offline/ref=8432FB5BBD0C0DE0A5EA9CE97F58E86E18D3AF821FF88B44B1BA3154E2577471AD23527D2ACE77F87ABC27073C2A26B35A2C139A63FBB6F6nELCN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8432FB5BBD0C0DE0A5EA9CE97F58E86E1BD1AB821BF38B44B1BA3154E2577471BF230A712AC869F97CA971567An7LDN" TargetMode="External"/><Relationship Id="rId20" Type="http://schemas.openxmlformats.org/officeDocument/2006/relationships/hyperlink" Target="consultantplus://offline/ref=8432FB5BBD0C0DE0A5EA9CE97F58E86E1AD2AB8618F38B44B1BA3154E2577471BF230A712AC869F97CA971567An7LDN" TargetMode="External"/><Relationship Id="rId29" Type="http://schemas.openxmlformats.org/officeDocument/2006/relationships/hyperlink" Target="consultantplus://offline/ref=8432FB5BBD0C0DE0A5EA9CE97F58E86E1BD1AB821BF08B44B1BA3154E2577471BF230A712AC869F97CA971567An7LDN" TargetMode="External"/><Relationship Id="rId41" Type="http://schemas.openxmlformats.org/officeDocument/2006/relationships/hyperlink" Target="consultantplus://offline/ref=8432FB5BBD0C0DE0A5EA9CE97F58E86E1AD9AE8316F08B44B1BA3154E2577471AD23527D2ACE73FD71BC27073C2A26B35A2C139A63FBB6F6nELCN" TargetMode="External"/><Relationship Id="rId54" Type="http://schemas.openxmlformats.org/officeDocument/2006/relationships/hyperlink" Target="consultantplus://offline/ref=8432FB5BBD0C0DE0A5EA9CE97F58E86E1AD9AE8316F08B44B1BA3154E2577471AD23527E28C97CAD29F3265B787935B3582C119E7FnFLB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8432FB5BBD0C0DE0A5EA9CE97F58E86E1CD5A98119FBD64EB9E33D56E5582B66AA6A5E7C2ACF74FE73E322122D722BB5423217807FF9B4nFL6N" TargetMode="External"/><Relationship Id="rId11" Type="http://schemas.openxmlformats.org/officeDocument/2006/relationships/hyperlink" Target="consultantplus://offline/ref=8432FB5BBD0C0DE0A5EA9CE97F58E86E1FD8A6871EFBD64EB9E33D56E5582B74AA32527C2CD077FD66B57354n7LAN" TargetMode="External"/><Relationship Id="rId24" Type="http://schemas.openxmlformats.org/officeDocument/2006/relationships/hyperlink" Target="consultantplus://offline/ref=8432FB5BBD0C0DE0A5EA9CE97F58E86E18D1AC8118F08B44B1BA3154E2577471BF230A712AC869F97CA971567An7LDN" TargetMode="External"/><Relationship Id="rId32" Type="http://schemas.openxmlformats.org/officeDocument/2006/relationships/hyperlink" Target="consultantplus://offline/ref=8432FB5BBD0C0DE0A5EA9CE97F58E86E18D7A9831AF48B44B1BA3154E2577471BF230A712AC869F97CA971567An7LDN" TargetMode="External"/><Relationship Id="rId37" Type="http://schemas.openxmlformats.org/officeDocument/2006/relationships/hyperlink" Target="consultantplus://offline/ref=8432FB5BBD0C0DE0A5EA9CE97F58E86E18D8AA891DF58B44B1BA3154E2577471BF230A712AC869F97CA971567An7LDN" TargetMode="External"/><Relationship Id="rId40" Type="http://schemas.openxmlformats.org/officeDocument/2006/relationships/hyperlink" Target="consultantplus://offline/ref=8432FB5BBD0C0DE0A5EA9CE97F58E86E1AD2AB871CF38B44B1BA3154E2577471BF230A712AC869F97CA971567An7LDN" TargetMode="External"/><Relationship Id="rId45" Type="http://schemas.openxmlformats.org/officeDocument/2006/relationships/hyperlink" Target="consultantplus://offline/ref=8432FB5BBD0C0DE0A5EA9CE97F58E86E1AD9AA821DF68B44B1BA3154E2577471AD23527D2ACC7CAD29F3265B787935B3582C119E7FnFLBN" TargetMode="External"/><Relationship Id="rId53" Type="http://schemas.openxmlformats.org/officeDocument/2006/relationships/hyperlink" Target="consultantplus://offline/ref=8432FB5BBD0C0DE0A5EA9CE97F58E86E1AD7AE811EF18B44B1BA3154E2577471AD23527D2ACE70FA7FBC27073C2A26B35A2C139A63FBB6F6nELCN" TargetMode="External"/><Relationship Id="rId58" Type="http://schemas.openxmlformats.org/officeDocument/2006/relationships/hyperlink" Target="consultantplus://offline/ref=8432FB5BBD0C0DE0A5EA9CE97F58E86E1AD9AE8316F08B44B1BA3154E2577471AD23527D2ACE76F171BC27073C2A26B35A2C139A63FBB6F6nELCN" TargetMode="External"/><Relationship Id="rId5" Type="http://schemas.openxmlformats.org/officeDocument/2006/relationships/hyperlink" Target="consultantplus://offline/ref=8432FB5BBD0C0DE0A5EA9CE97F58E86E1AD9AE8316F08B44B1BA3154E2577471AD23527E29C67CAD29F3265B787935B3582C119E7FnFLBN" TargetMode="External"/><Relationship Id="rId15" Type="http://schemas.openxmlformats.org/officeDocument/2006/relationships/hyperlink" Target="consultantplus://offline/ref=8432FB5BBD0C0DE0A5EA9CE97F58E86E10D3AB8518FBD64EB9E33D56E5582B74AA32527C2CD077FD66B57354n7LAN" TargetMode="External"/><Relationship Id="rId23" Type="http://schemas.openxmlformats.org/officeDocument/2006/relationships/hyperlink" Target="consultantplus://offline/ref=8432FB5BBD0C0DE0A5EA9CE97F58E86E18D2AD871FF98B44B1BA3154E2577471BF230A712AC869F97CA971567An7LDN" TargetMode="External"/><Relationship Id="rId28" Type="http://schemas.openxmlformats.org/officeDocument/2006/relationships/hyperlink" Target="consultantplus://offline/ref=8432FB5BBD0C0DE0A5EA9CE97F58E86E18D6AE881DF28B44B1BA3154E2577471BF230A712AC869F97CA971567An7LDN" TargetMode="External"/><Relationship Id="rId36" Type="http://schemas.openxmlformats.org/officeDocument/2006/relationships/hyperlink" Target="consultantplus://offline/ref=8432FB5BBD0C0DE0A5EA9CE97F58E86E18D9AE881FF98B44B1BA3154E2577471BF230A712AC869F97CA971567An7LDN" TargetMode="External"/><Relationship Id="rId49" Type="http://schemas.openxmlformats.org/officeDocument/2006/relationships/hyperlink" Target="consultantplus://offline/ref=8432FB5BBD0C0DE0A5EA9CE97F58E86E1DD1AE8716F78B44B1BA3154E2577471BF230A712AC869F97CA971567An7LDN" TargetMode="External"/><Relationship Id="rId57" Type="http://schemas.openxmlformats.org/officeDocument/2006/relationships/hyperlink" Target="consultantplus://offline/ref=8432FB5BBD0C0DE0A5EA9CE97F58E86E1AD6A7851DF68B44B1BA3154E2577471AD23527F2FC523A83CE27E567E612BB74230139Cn7LFN" TargetMode="External"/><Relationship Id="rId10" Type="http://schemas.openxmlformats.org/officeDocument/2006/relationships/hyperlink" Target="consultantplus://offline/ref=8432FB5BBD0C0DE0A5EA9CE97F58E86E1BD0AD821EF18B44B1BA3154E2577471BF230A712AC869F97CA971567An7LDN" TargetMode="External"/><Relationship Id="rId19" Type="http://schemas.openxmlformats.org/officeDocument/2006/relationships/hyperlink" Target="consultantplus://offline/ref=8432FB5BBD0C0DE0A5EA9CE97F58E86E18D0AB881BF78B44B1BA3154E2577471BF230A712AC869F97CA971567An7LDN" TargetMode="External"/><Relationship Id="rId31" Type="http://schemas.openxmlformats.org/officeDocument/2006/relationships/hyperlink" Target="consultantplus://offline/ref=8432FB5BBD0C0DE0A5EA9CE97F58E86E18D7AC8219F28B44B1BA3154E2577471BF230A712AC869F97CA971567An7LDN" TargetMode="External"/><Relationship Id="rId44" Type="http://schemas.openxmlformats.org/officeDocument/2006/relationships/hyperlink" Target="consultantplus://offline/ref=8432FB5BBD0C0DE0A5EA9CE97F58E86E1AD9AE8316F08B44B1BA3154E2577471AD23527D2ACE75F87ABC27073C2A26B35A2C139A63FBB6F6nELCN" TargetMode="External"/><Relationship Id="rId52" Type="http://schemas.openxmlformats.org/officeDocument/2006/relationships/hyperlink" Target="consultantplus://offline/ref=8432FB5BBD0C0DE0A5EA9CE97F58E86E1AD9AE8316F08B44B1BA3154E2577471AD23527D2ACE76F171BC27073C2A26B35A2C139A63FBB6F6nELCN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8432FB5BBD0C0DE0A5EA9CE97F58E86E18D0AD841BF78B44B1BA3154E2577471BF230A712AC869F97CA971567An7LDN" TargetMode="External"/><Relationship Id="rId14" Type="http://schemas.openxmlformats.org/officeDocument/2006/relationships/hyperlink" Target="consultantplus://offline/ref=8432FB5BBD0C0DE0A5EA9CE97F58E86E10D3A9861FFBD64EB9E33D56E5582B74AA32527C2CD077FD66B57354n7LAN" TargetMode="External"/><Relationship Id="rId22" Type="http://schemas.openxmlformats.org/officeDocument/2006/relationships/hyperlink" Target="consultantplus://offline/ref=8432FB5BBD0C0DE0A5EA9CE97F58E86E1BD1AB821BF28B44B1BA3154E2577471BF230A712AC869F97CA971567An7LDN" TargetMode="External"/><Relationship Id="rId27" Type="http://schemas.openxmlformats.org/officeDocument/2006/relationships/hyperlink" Target="consultantplus://offline/ref=8432FB5BBD0C0DE0A5EA9CE97F58E86E18D8AA8917F48B44B1BA3154E2577471BF230A712AC869F97CA971567An7LDN" TargetMode="External"/><Relationship Id="rId30" Type="http://schemas.openxmlformats.org/officeDocument/2006/relationships/hyperlink" Target="consultantplus://offline/ref=8432FB5BBD0C0DE0A5EA9CE97F58E86E18D6A6861CF38B44B1BA3154E2577471BF230A712AC869F97CA971567An7LDN" TargetMode="External"/><Relationship Id="rId35" Type="http://schemas.openxmlformats.org/officeDocument/2006/relationships/hyperlink" Target="consultantplus://offline/ref=8432FB5BBD0C0DE0A5EA9CE97F58E86E18D8AB861CF88B44B1BA3154E2577471BF230A712AC869F97CA971567An7LDN" TargetMode="External"/><Relationship Id="rId43" Type="http://schemas.openxmlformats.org/officeDocument/2006/relationships/hyperlink" Target="consultantplus://offline/ref=8432FB5BBD0C0DE0A5EA9CE97F58E86E1AD7A8841FF18B44B1BA3154E2577471BF230A712AC869F97CA971567An7LDN" TargetMode="External"/><Relationship Id="rId48" Type="http://schemas.openxmlformats.org/officeDocument/2006/relationships/hyperlink" Target="consultantplus://offline/ref=8432FB5BBD0C0DE0A5EA9CE97F58E86E1DD1AE8716F78B44B1BA3154E2577471AD23527B2DC87EF22CE63703757F2DAD5C360D9C7DFBnBL4N" TargetMode="External"/><Relationship Id="rId56" Type="http://schemas.openxmlformats.org/officeDocument/2006/relationships/hyperlink" Target="consultantplus://offline/ref=8432FB5BBD0C0DE0A5EA9CE97F58E86E18D1AB8519F68B44B1BA3154E2577471AD23527D2ACE77F970BC27073C2A26B35A2C139A63FBB6F6nELCN" TargetMode="External"/><Relationship Id="rId8" Type="http://schemas.openxmlformats.org/officeDocument/2006/relationships/hyperlink" Target="consultantplus://offline/ref=8432FB5BBD0C0DE0A5EA9CE97F58E86E18D1AC851CF88B44B1BA3154E2577471BF230A712AC869F97CA971567An7LDN" TargetMode="External"/><Relationship Id="rId51" Type="http://schemas.openxmlformats.org/officeDocument/2006/relationships/hyperlink" Target="consultantplus://offline/ref=8432FB5BBD0C0DE0A5EA9CE97F58E86E1DD0A7861DF58B44B1BA3154E2577471AD23527D2ACE75FD7BBC27073C2A26B35A2C139A63FBB6F6nELC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22673</Words>
  <Characters>129239</Characters>
  <Application>Microsoft Office Word</Application>
  <DocSecurity>0</DocSecurity>
  <Lines>1076</Lines>
  <Paragraphs>303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User2013</dc:creator>
  <cp:keywords/>
  <dc:description/>
  <cp:lastModifiedBy>Кристина Иванова</cp:lastModifiedBy>
  <cp:revision>2</cp:revision>
  <dcterms:created xsi:type="dcterms:W3CDTF">2022-04-09T14:27:00Z</dcterms:created>
  <dcterms:modified xsi:type="dcterms:W3CDTF">2022-04-09T14:27:00Z</dcterms:modified>
</cp:coreProperties>
</file>