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C8EB8" w14:textId="77777777" w:rsidR="00F72F1A" w:rsidRPr="00A53412" w:rsidRDefault="00000000">
      <w:pPr>
        <w:pStyle w:val="a4"/>
        <w:rPr>
          <w:lang w:val="ru-RU"/>
        </w:rPr>
      </w:pPr>
      <w:r w:rsidRPr="00A53412">
        <w:rPr>
          <w:lang w:val="ru-RU"/>
        </w:rPr>
        <w:t>Проект №4</w:t>
      </w:r>
    </w:p>
    <w:p w14:paraId="21BBE76A" w14:textId="77777777" w:rsidR="00F72F1A" w:rsidRPr="00A53412" w:rsidRDefault="00000000">
      <w:pPr>
        <w:pStyle w:val="Author"/>
        <w:rPr>
          <w:lang w:val="ru-RU"/>
        </w:rPr>
      </w:pPr>
      <w:r w:rsidRPr="00A53412">
        <w:rPr>
          <w:lang w:val="ru-RU"/>
        </w:rPr>
        <w:t>Малина Лада</w:t>
      </w:r>
    </w:p>
    <w:p w14:paraId="40A98B51" w14:textId="77777777" w:rsidR="00F72F1A" w:rsidRPr="00A53412" w:rsidRDefault="00000000">
      <w:pPr>
        <w:pStyle w:val="a8"/>
        <w:rPr>
          <w:lang w:val="ru-RU"/>
        </w:rPr>
      </w:pPr>
      <w:r w:rsidRPr="00A53412">
        <w:rPr>
          <w:lang w:val="ru-RU"/>
        </w:rPr>
        <w:t>2025-06-01</w:t>
      </w:r>
    </w:p>
    <w:p w14:paraId="43526766" w14:textId="77777777" w:rsidR="00F72F1A" w:rsidRPr="00A53412" w:rsidRDefault="00000000">
      <w:pPr>
        <w:pStyle w:val="1"/>
        <w:rPr>
          <w:lang w:val="ru-RU"/>
        </w:rPr>
      </w:pPr>
      <w:bookmarkStart w:id="0" w:name="введение"/>
      <w:r w:rsidRPr="00A53412">
        <w:rPr>
          <w:lang w:val="ru-RU"/>
        </w:rPr>
        <w:t>Введение</w:t>
      </w:r>
    </w:p>
    <w:p w14:paraId="4B55826E" w14:textId="77777777" w:rsidR="00F72F1A" w:rsidRPr="00A53412" w:rsidRDefault="00000000">
      <w:pPr>
        <w:pStyle w:val="FirstParagraph"/>
        <w:rPr>
          <w:lang w:val="ru-RU"/>
        </w:rPr>
      </w:pPr>
      <w:r w:rsidRPr="00A53412">
        <w:rPr>
          <w:lang w:val="ru-RU"/>
        </w:rPr>
        <w:t>В первые месяцы жизни грудное молоко является основным источником питания для новорожденных. Объем потребляемого молока может зависеть от различных факторов, как связанных с ребенком (пол, вес), так и с матерью (вес, рост). В данном исследовании я анализирую влияние этих факторов на объем потребляемого молока.</w:t>
      </w:r>
    </w:p>
    <w:p w14:paraId="2A798FA7" w14:textId="77777777" w:rsidR="00F72F1A" w:rsidRPr="00A53412" w:rsidRDefault="00000000">
      <w:pPr>
        <w:pStyle w:val="1"/>
        <w:rPr>
          <w:lang w:val="ru-RU"/>
        </w:rPr>
      </w:pPr>
      <w:bookmarkStart w:id="1" w:name="материалы-и-методы"/>
      <w:bookmarkEnd w:id="0"/>
      <w:r w:rsidRPr="00A53412">
        <w:rPr>
          <w:lang w:val="ru-RU"/>
        </w:rPr>
        <w:t>Материалы и методы</w:t>
      </w:r>
    </w:p>
    <w:p w14:paraId="1488BD68" w14:textId="77777777" w:rsidR="00F72F1A" w:rsidRPr="00A53412" w:rsidRDefault="00000000">
      <w:pPr>
        <w:pStyle w:val="FirstParagraph"/>
        <w:rPr>
          <w:lang w:val="ru-RU"/>
        </w:rPr>
      </w:pPr>
      <w:r w:rsidRPr="00A53412">
        <w:rPr>
          <w:lang w:val="ru-RU"/>
        </w:rPr>
        <w:t xml:space="preserve">В проекте используются пакеты </w:t>
      </w:r>
      <w:r>
        <w:t>ggplot</w:t>
      </w:r>
      <w:r w:rsidRPr="00A53412">
        <w:rPr>
          <w:lang w:val="ru-RU"/>
        </w:rPr>
        <w:t>2 (</w:t>
      </w:r>
      <w:r>
        <w:t>Wickham</w:t>
      </w:r>
      <w:r w:rsidRPr="00A53412">
        <w:rPr>
          <w:lang w:val="ru-RU"/>
        </w:rPr>
        <w:t xml:space="preserve"> 2016), </w:t>
      </w:r>
      <w:r>
        <w:t>dplyr</w:t>
      </w:r>
      <w:r w:rsidRPr="00A53412">
        <w:rPr>
          <w:lang w:val="ru-RU"/>
        </w:rPr>
        <w:t xml:space="preserve"> (</w:t>
      </w:r>
      <w:r>
        <w:t>Wickham</w:t>
      </w:r>
      <w:r w:rsidRPr="00A53412">
        <w:rPr>
          <w:lang w:val="ru-RU"/>
        </w:rPr>
        <w:t xml:space="preserve"> </w:t>
      </w:r>
      <w:r>
        <w:t>et</w:t>
      </w:r>
      <w:r w:rsidRPr="00A53412">
        <w:rPr>
          <w:lang w:val="ru-RU"/>
        </w:rPr>
        <w:t xml:space="preserve"> </w:t>
      </w:r>
      <w:r>
        <w:t>al</w:t>
      </w:r>
      <w:r w:rsidRPr="00A53412">
        <w:rPr>
          <w:lang w:val="ru-RU"/>
        </w:rPr>
        <w:t xml:space="preserve">. 2023), </w:t>
      </w:r>
      <w:r>
        <w:t>ISwR</w:t>
      </w:r>
      <w:r w:rsidRPr="00A53412">
        <w:rPr>
          <w:lang w:val="ru-RU"/>
        </w:rPr>
        <w:t xml:space="preserve"> (</w:t>
      </w:r>
      <w:r>
        <w:t>Dalgaard</w:t>
      </w:r>
      <w:r w:rsidRPr="00A53412">
        <w:rPr>
          <w:lang w:val="ru-RU"/>
        </w:rPr>
        <w:t xml:space="preserve"> 2025), </w:t>
      </w:r>
      <w:r>
        <w:t>car</w:t>
      </w:r>
      <w:r w:rsidRPr="00A53412">
        <w:rPr>
          <w:lang w:val="ru-RU"/>
        </w:rPr>
        <w:t xml:space="preserve"> (</w:t>
      </w:r>
      <w:r>
        <w:t>Fox</w:t>
      </w:r>
      <w:r w:rsidRPr="00A53412">
        <w:rPr>
          <w:lang w:val="ru-RU"/>
        </w:rPr>
        <w:t xml:space="preserve"> </w:t>
      </w:r>
      <w:r>
        <w:t>and</w:t>
      </w:r>
      <w:r w:rsidRPr="00A53412">
        <w:rPr>
          <w:lang w:val="ru-RU"/>
        </w:rPr>
        <w:t xml:space="preserve"> </w:t>
      </w:r>
      <w:r>
        <w:t>Weisberg</w:t>
      </w:r>
      <w:r w:rsidRPr="00A53412">
        <w:rPr>
          <w:lang w:val="ru-RU"/>
        </w:rPr>
        <w:t xml:space="preserve"> 2019), </w:t>
      </w:r>
      <w:r>
        <w:t>broom</w:t>
      </w:r>
      <w:r w:rsidRPr="00A53412">
        <w:rPr>
          <w:lang w:val="ru-RU"/>
        </w:rPr>
        <w:t xml:space="preserve"> (</w:t>
      </w:r>
      <w:r>
        <w:t>Robinson</w:t>
      </w:r>
      <w:r w:rsidRPr="00A53412">
        <w:rPr>
          <w:lang w:val="ru-RU"/>
        </w:rPr>
        <w:t xml:space="preserve">, </w:t>
      </w:r>
      <w:r>
        <w:t>Hayes</w:t>
      </w:r>
      <w:r w:rsidRPr="00A53412">
        <w:rPr>
          <w:lang w:val="ru-RU"/>
        </w:rPr>
        <w:t xml:space="preserve">, </w:t>
      </w:r>
      <w:r>
        <w:t>and</w:t>
      </w:r>
      <w:r w:rsidRPr="00A53412">
        <w:rPr>
          <w:lang w:val="ru-RU"/>
        </w:rPr>
        <w:t xml:space="preserve"> </w:t>
      </w:r>
      <w:r>
        <w:t>Couch</w:t>
      </w:r>
      <w:r w:rsidRPr="00A53412">
        <w:rPr>
          <w:lang w:val="ru-RU"/>
        </w:rPr>
        <w:t xml:space="preserve"> 2024). Также в исследовании использовался датасет “</w:t>
      </w:r>
      <w:r>
        <w:t>kfm</w:t>
      </w:r>
      <w:r w:rsidRPr="00A53412">
        <w:rPr>
          <w:lang w:val="ru-RU"/>
        </w:rPr>
        <w:t>”. Датасет содержит информацию о 50 кормящих матерях и их детях. Я исследовала связь между объемом потребляемого молока (</w:t>
      </w:r>
      <w:r>
        <w:t>dl</w:t>
      </w:r>
      <w:r w:rsidRPr="00A53412">
        <w:rPr>
          <w:lang w:val="ru-RU"/>
        </w:rPr>
        <w:t>.</w:t>
      </w:r>
      <w:r>
        <w:t>milk</w:t>
      </w:r>
      <w:r w:rsidRPr="00A53412">
        <w:rPr>
          <w:lang w:val="ru-RU"/>
        </w:rPr>
        <w:t>) и полом ребенка (</w:t>
      </w:r>
      <w:r>
        <w:t>sex</w:t>
      </w:r>
      <w:r w:rsidRPr="00A53412">
        <w:rPr>
          <w:lang w:val="ru-RU"/>
        </w:rPr>
        <w:t>), весом ребенка (</w:t>
      </w:r>
      <w:r>
        <w:t>weight</w:t>
      </w:r>
      <w:r w:rsidRPr="00A53412">
        <w:rPr>
          <w:lang w:val="ru-RU"/>
        </w:rPr>
        <w:t>), и весом матери (</w:t>
      </w:r>
      <w:r>
        <w:t>mat</w:t>
      </w:r>
      <w:r w:rsidRPr="00A53412">
        <w:rPr>
          <w:lang w:val="ru-RU"/>
        </w:rPr>
        <w:t>.</w:t>
      </w:r>
      <w:r>
        <w:t>weight</w:t>
      </w:r>
      <w:r w:rsidRPr="00A53412">
        <w:rPr>
          <w:lang w:val="ru-RU"/>
        </w:rPr>
        <w:t>).</w:t>
      </w:r>
    </w:p>
    <w:p w14:paraId="5CD6FA0C" w14:textId="77777777" w:rsidR="00F72F1A" w:rsidRDefault="00000000">
      <w:pPr>
        <w:pStyle w:val="a0"/>
      </w:pPr>
      <w:r w:rsidRPr="00A53412">
        <w:rPr>
          <w:lang w:val="ru-RU"/>
        </w:rPr>
        <w:t xml:space="preserve">Для анализа различий в объеме потребляемого молока между мальчиками и девочками использовался </w:t>
      </w:r>
      <w:r>
        <w:t>t</w:t>
      </w:r>
      <w:r w:rsidRPr="00A53412">
        <w:rPr>
          <w:lang w:val="ru-RU"/>
        </w:rPr>
        <w:t xml:space="preserve">-тест. </w:t>
      </w:r>
      <w:r>
        <w:t>Также были построены две линейные регрессионные модели:</w:t>
      </w:r>
    </w:p>
    <w:p w14:paraId="3E439233" w14:textId="77777777" w:rsidR="00F72F1A" w:rsidRPr="00A53412" w:rsidRDefault="00000000">
      <w:pPr>
        <w:pStyle w:val="Compact"/>
        <w:numPr>
          <w:ilvl w:val="0"/>
          <w:numId w:val="2"/>
        </w:numPr>
        <w:rPr>
          <w:lang w:val="ru-RU"/>
        </w:rPr>
      </w:pPr>
      <w:r>
        <w:t>dl</w:t>
      </w:r>
      <w:r w:rsidRPr="00A53412">
        <w:rPr>
          <w:lang w:val="ru-RU"/>
        </w:rPr>
        <w:t>.</w:t>
      </w:r>
      <w:r>
        <w:t>milk</w:t>
      </w:r>
      <w:r w:rsidRPr="00A53412">
        <w:rPr>
          <w:lang w:val="ru-RU"/>
        </w:rPr>
        <w:t xml:space="preserve"> ~ </w:t>
      </w:r>
      <w:r>
        <w:t>weight</w:t>
      </w:r>
      <w:r w:rsidRPr="00A53412">
        <w:rPr>
          <w:lang w:val="ru-RU"/>
        </w:rPr>
        <w:t xml:space="preserve"> (связь объема потребляемого молока с весом ребенка)</w:t>
      </w:r>
    </w:p>
    <w:p w14:paraId="414C8153" w14:textId="77777777" w:rsidR="00F72F1A" w:rsidRPr="00A53412" w:rsidRDefault="00000000">
      <w:pPr>
        <w:pStyle w:val="Compact"/>
        <w:numPr>
          <w:ilvl w:val="0"/>
          <w:numId w:val="2"/>
        </w:numPr>
        <w:rPr>
          <w:lang w:val="ru-RU"/>
        </w:rPr>
      </w:pPr>
      <w:r>
        <w:t>dl</w:t>
      </w:r>
      <w:r w:rsidRPr="00A53412">
        <w:rPr>
          <w:lang w:val="ru-RU"/>
        </w:rPr>
        <w:t>.</w:t>
      </w:r>
      <w:r>
        <w:t>milk</w:t>
      </w:r>
      <w:r w:rsidRPr="00A53412">
        <w:rPr>
          <w:lang w:val="ru-RU"/>
        </w:rPr>
        <w:t xml:space="preserve"> ~ </w:t>
      </w:r>
      <w:r>
        <w:t>mat</w:t>
      </w:r>
      <w:r w:rsidRPr="00A53412">
        <w:rPr>
          <w:lang w:val="ru-RU"/>
        </w:rPr>
        <w:t>.</w:t>
      </w:r>
      <w:r>
        <w:t>weight</w:t>
      </w:r>
      <w:r w:rsidRPr="00A53412">
        <w:rPr>
          <w:lang w:val="ru-RU"/>
        </w:rPr>
        <w:t xml:space="preserve"> (связь объема потребляемого молока с весом матери)</w:t>
      </w:r>
    </w:p>
    <w:p w14:paraId="2F0A1BFA" w14:textId="77777777" w:rsidR="00F72F1A" w:rsidRPr="00A53412" w:rsidRDefault="00000000">
      <w:pPr>
        <w:pStyle w:val="1"/>
        <w:rPr>
          <w:lang w:val="ru-RU"/>
        </w:rPr>
      </w:pPr>
      <w:bookmarkStart w:id="2" w:name="результаты"/>
      <w:bookmarkEnd w:id="1"/>
      <w:r w:rsidRPr="00A53412">
        <w:rPr>
          <w:lang w:val="ru-RU"/>
        </w:rPr>
        <w:t>Результаты</w:t>
      </w:r>
    </w:p>
    <w:p w14:paraId="31E022F5" w14:textId="77777777" w:rsidR="00F72F1A" w:rsidRPr="00A53412" w:rsidRDefault="00000000">
      <w:pPr>
        <w:pStyle w:val="2"/>
        <w:rPr>
          <w:lang w:val="ru-RU"/>
        </w:rPr>
      </w:pPr>
      <w:bookmarkStart w:id="3" w:name="сравнение-потребления-молока-по-полу"/>
      <w:r w:rsidRPr="00A53412">
        <w:rPr>
          <w:lang w:val="ru-RU"/>
        </w:rPr>
        <w:t>Сравнение потребления молока по полу</w:t>
      </w:r>
    </w:p>
    <w:p w14:paraId="7EA9E25F" w14:textId="77777777" w:rsidR="00F72F1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dl.milk by sex</w:t>
      </w:r>
      <w:r>
        <w:br/>
      </w:r>
      <w:r>
        <w:rPr>
          <w:rStyle w:val="VerbatimChar"/>
        </w:rPr>
        <w:t>## t = 2.174, df = 47.89, p-value = 0.03468</w:t>
      </w:r>
      <w:r>
        <w:br/>
      </w:r>
      <w:r>
        <w:rPr>
          <w:rStyle w:val="VerbatimChar"/>
        </w:rPr>
        <w:t>## alternative hypothesis: true difference in means between group boy and group girl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0.06729676 1.72470324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in group boy mean in group girl </w:t>
      </w:r>
      <w:r>
        <w:br/>
      </w:r>
      <w:r>
        <w:rPr>
          <w:rStyle w:val="VerbatimChar"/>
        </w:rPr>
        <w:t>##             7.9524             7.0564</w:t>
      </w:r>
    </w:p>
    <w:p w14:paraId="565E60C1" w14:textId="77777777" w:rsidR="00F72F1A" w:rsidRPr="00A53412" w:rsidRDefault="00000000">
      <w:pPr>
        <w:pStyle w:val="FirstParagraph"/>
        <w:rPr>
          <w:lang w:val="ru-RU"/>
        </w:rPr>
      </w:pPr>
      <w:r w:rsidRPr="00A53412">
        <w:rPr>
          <w:lang w:val="ru-RU"/>
        </w:rPr>
        <w:t xml:space="preserve">Нулевая гипотеза: статистически значимых различий в объеме потребляемого молока между мальчиками и девочками нет. Если </w:t>
      </w:r>
      <w:r>
        <w:t>p</w:t>
      </w:r>
      <w:r w:rsidRPr="00A53412">
        <w:rPr>
          <w:lang w:val="ru-RU"/>
        </w:rPr>
        <w:t>.</w:t>
      </w:r>
      <w:r>
        <w:t>value</w:t>
      </w:r>
      <w:r w:rsidRPr="00A53412">
        <w:rPr>
          <w:lang w:val="ru-RU"/>
        </w:rPr>
        <w:t xml:space="preserve"> &lt; 0.05, то результаты </w:t>
      </w:r>
      <w:r>
        <w:t>t</w:t>
      </w:r>
      <w:r w:rsidRPr="00A53412">
        <w:rPr>
          <w:lang w:val="ru-RU"/>
        </w:rPr>
        <w:t xml:space="preserve">-теста </w:t>
      </w:r>
      <w:r w:rsidRPr="00A53412">
        <w:rPr>
          <w:lang w:val="ru-RU"/>
        </w:rPr>
        <w:lastRenderedPageBreak/>
        <w:t xml:space="preserve">показывают статистически значимые различия в объеме потребляемого молока между мальчиками и девочками. Если </w:t>
      </w:r>
      <w:r>
        <w:t>p</w:t>
      </w:r>
      <w:r w:rsidRPr="00A53412">
        <w:rPr>
          <w:lang w:val="ru-RU"/>
        </w:rPr>
        <w:t>.</w:t>
      </w:r>
      <w:r>
        <w:t>value</w:t>
      </w:r>
      <w:r w:rsidRPr="00A53412">
        <w:rPr>
          <w:lang w:val="ru-RU"/>
        </w:rPr>
        <w:t xml:space="preserve"> &gt; 0.05, то результаты </w:t>
      </w:r>
      <w:r>
        <w:t>t</w:t>
      </w:r>
      <w:r w:rsidRPr="00A53412">
        <w:rPr>
          <w:lang w:val="ru-RU"/>
        </w:rPr>
        <w:t xml:space="preserve">-теста не показывают статистически значимых различий в объеме потребляемого молока между мальчиками и девочками.В данном случае </w:t>
      </w:r>
      <w:r>
        <w:t>p</w:t>
      </w:r>
      <w:r w:rsidRPr="00A53412">
        <w:rPr>
          <w:lang w:val="ru-RU"/>
        </w:rPr>
        <w:t xml:space="preserve"> &lt; 0.05, поэтому различия есть.</w:t>
      </w:r>
    </w:p>
    <w:p w14:paraId="7DB2AAE5" w14:textId="77777777" w:rsidR="00F72F1A" w:rsidRDefault="00000000">
      <w:pPr>
        <w:pStyle w:val="2"/>
      </w:pPr>
      <w:bookmarkStart w:id="4" w:name="регрессионные-модели"/>
      <w:bookmarkEnd w:id="3"/>
      <w:r>
        <w:t>Регрессионные модели</w:t>
      </w:r>
    </w:p>
    <w:p w14:paraId="4A530AC7" w14:textId="77777777" w:rsidR="00F72F1A" w:rsidRDefault="00000000">
      <w:pPr>
        <w:pStyle w:val="Compact"/>
        <w:numPr>
          <w:ilvl w:val="0"/>
          <w:numId w:val="3"/>
        </w:numPr>
      </w:pPr>
      <w:r>
        <w:t>Объём молока и вес ребёнка</w:t>
      </w:r>
    </w:p>
    <w:p w14:paraId="6ED14A3C" w14:textId="77777777" w:rsidR="00F72F1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dl.milk ~ weight, data = kfm)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-2.9467 -0.8973  0.1148  0.8757  2.5186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-1.821      1.641  -1.110    0.273    </w:t>
      </w:r>
      <w:r>
        <w:br/>
      </w:r>
      <w:r>
        <w:rPr>
          <w:rStyle w:val="VerbatimChar"/>
        </w:rPr>
        <w:t>## weight         1.753      0.307   5.711 6.92e-07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1.178 on 48 degrees of freedom</w:t>
      </w:r>
      <w:r>
        <w:br/>
      </w:r>
      <w:r>
        <w:rPr>
          <w:rStyle w:val="VerbatimChar"/>
        </w:rPr>
        <w:t xml:space="preserve">## Multiple R-squared:  0.4046, Adjusted R-squared:  0.3921 </w:t>
      </w:r>
      <w:r>
        <w:br/>
      </w:r>
      <w:r>
        <w:rPr>
          <w:rStyle w:val="VerbatimChar"/>
        </w:rPr>
        <w:t>## F-statistic: 32.61 on 1 and 48 DF,  p-value: 6.915e-07</w:t>
      </w:r>
    </w:p>
    <w:p w14:paraId="6E19C6BF" w14:textId="77777777" w:rsidR="00F72F1A" w:rsidRDefault="00000000">
      <w:pPr>
        <w:pStyle w:val="FirstParagraph"/>
      </w:pPr>
      <w:r w:rsidRPr="00A53412">
        <w:rPr>
          <w:lang w:val="ru-RU"/>
        </w:rPr>
        <w:t>Результаты регрессионного анализа показывают, что вес ребенка является статистически значимым предиктором объема потребляемого молока (</w:t>
      </w:r>
      <w:r>
        <w:t>p</w:t>
      </w:r>
      <w:r w:rsidRPr="00A53412">
        <w:rPr>
          <w:lang w:val="ru-RU"/>
        </w:rPr>
        <w:t xml:space="preserve"> &lt; 0.05). </w:t>
      </w:r>
      <w:r>
        <w:t>Уравнение регрессии имеет вид:</w:t>
      </w:r>
    </w:p>
    <w:p w14:paraId="6DEA7D67" w14:textId="77777777" w:rsidR="00F72F1A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dl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milk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weight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ε</m:t>
          </m:r>
        </m:oMath>
      </m:oMathPara>
    </w:p>
    <w:p w14:paraId="57D9C789" w14:textId="77777777" w:rsidR="00F72F1A" w:rsidRDefault="00000000">
      <w:pPr>
        <w:pStyle w:val="FirstParagraph"/>
      </w:pPr>
      <w:r>
        <w:t>2. Объем молока и вес матери</w:t>
      </w:r>
    </w:p>
    <w:p w14:paraId="58C8BAFE" w14:textId="77777777" w:rsidR="00F72F1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dl.milk ~ mat.weight, data = kfm)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-3.5257 -0.7179 -0.0559  0.9595  2.6791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2.80837    1.41935   1.979  0.05361 . </w:t>
      </w:r>
      <w:r>
        <w:br/>
      </w:r>
      <w:r>
        <w:rPr>
          <w:rStyle w:val="VerbatimChar"/>
        </w:rPr>
        <w:t>## mat.weight   0.07832    0.02345   3.340  0.00163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1.376 on 48 degrees of freedom</w:t>
      </w:r>
      <w:r>
        <w:br/>
      </w:r>
      <w:r>
        <w:rPr>
          <w:rStyle w:val="VerbatimChar"/>
        </w:rPr>
        <w:lastRenderedPageBreak/>
        <w:t xml:space="preserve">## Multiple R-squared:  0.1886, Adjusted R-squared:  0.1717 </w:t>
      </w:r>
      <w:r>
        <w:br/>
      </w:r>
      <w:r>
        <w:rPr>
          <w:rStyle w:val="VerbatimChar"/>
        </w:rPr>
        <w:t>## F-statistic: 11.16 on 1 and 48 DF,  p-value: 0.001627</w:t>
      </w:r>
    </w:p>
    <w:p w14:paraId="27BA9584" w14:textId="77777777" w:rsidR="00F72F1A" w:rsidRPr="00A53412" w:rsidRDefault="00000000">
      <w:pPr>
        <w:pStyle w:val="FirstParagraph"/>
        <w:rPr>
          <w:lang w:val="ru-RU"/>
        </w:rPr>
      </w:pPr>
      <w:r w:rsidRPr="00A53412">
        <w:rPr>
          <w:lang w:val="ru-RU"/>
        </w:rPr>
        <w:t>Результаты регрессионного анализа показывают, что вес матери также является статистически значимым предиктором объема потребляемого молока (</w:t>
      </w:r>
      <w:r>
        <w:t>p</w:t>
      </w:r>
      <w:r w:rsidRPr="00A53412">
        <w:rPr>
          <w:lang w:val="ru-RU"/>
        </w:rPr>
        <w:t xml:space="preserve"> &lt; 0.05).</w:t>
      </w:r>
    </w:p>
    <w:p w14:paraId="3C06AA5E" w14:textId="77777777" w:rsidR="00F72F1A" w:rsidRDefault="00000000">
      <w:pPr>
        <w:pStyle w:val="2"/>
      </w:pPr>
      <w:bookmarkStart w:id="5" w:name="графики"/>
      <w:bookmarkEnd w:id="4"/>
      <w:r>
        <w:t>Графики</w:t>
      </w:r>
    </w:p>
    <w:p w14:paraId="66C2A193" w14:textId="77777777" w:rsidR="00F72F1A" w:rsidRDefault="00000000">
      <w:pPr>
        <w:pStyle w:val="FirstParagraph"/>
      </w:pPr>
      <w:r>
        <w:rPr>
          <w:noProof/>
        </w:rPr>
        <w:drawing>
          <wp:inline distT="0" distB="0" distL="0" distR="0" wp14:anchorId="7DAC7821" wp14:editId="62A5102C">
            <wp:extent cx="4561489" cy="36957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проект_files/figure-docx/график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30" cy="3700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BD84E7" w14:textId="77777777" w:rsidR="00F72F1A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2478C0B0" wp14:editId="4784D908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проект_files/figure-docx/график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07F77" w14:textId="77777777" w:rsidR="00F72F1A" w:rsidRDefault="00000000">
      <w:pPr>
        <w:pStyle w:val="2"/>
      </w:pPr>
      <w:bookmarkStart w:id="6" w:name="анализ-валидности-модели-1"/>
      <w:bookmarkEnd w:id="5"/>
      <w:r>
        <w:t>Анализ валидности модели 1</w:t>
      </w:r>
    </w:p>
    <w:p w14:paraId="3046C123" w14:textId="77777777" w:rsidR="00F72F1A" w:rsidRDefault="00000000">
      <w:pPr>
        <w:pStyle w:val="CaptionedFigure"/>
      </w:pPr>
      <w:r>
        <w:rPr>
          <w:noProof/>
        </w:rPr>
        <w:drawing>
          <wp:inline distT="0" distB="0" distL="0" distR="0" wp14:anchorId="4E86F17B" wp14:editId="29EAD2E7">
            <wp:extent cx="4620126" cy="3696101"/>
            <wp:effectExtent l="0" t="0" r="0" b="0"/>
            <wp:docPr id="32" name="Picture" descr="Квантильный графи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проект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6C2B71" w14:textId="77777777" w:rsidR="00F72F1A" w:rsidRPr="00A53412" w:rsidRDefault="00000000">
      <w:pPr>
        <w:pStyle w:val="ImageCaption"/>
        <w:rPr>
          <w:lang w:val="ru-RU"/>
        </w:rPr>
      </w:pPr>
      <w:r w:rsidRPr="00A53412">
        <w:rPr>
          <w:lang w:val="ru-RU"/>
        </w:rPr>
        <w:t>Квантильный график 1</w:t>
      </w:r>
    </w:p>
    <w:p w14:paraId="41CB4BB8" w14:textId="77777777" w:rsidR="00F72F1A" w:rsidRPr="00A53412" w:rsidRDefault="00000000">
      <w:pPr>
        <w:pStyle w:val="a0"/>
        <w:rPr>
          <w:lang w:val="ru-RU"/>
        </w:rPr>
      </w:pPr>
      <w:r w:rsidRPr="00A53412">
        <w:rPr>
          <w:lang w:val="ru-RU"/>
        </w:rPr>
        <w:t>Отклонений от нормальности распределения нет.</w:t>
      </w:r>
    </w:p>
    <w:p w14:paraId="2F249821" w14:textId="77777777" w:rsidR="00F72F1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0A9ABE1" wp14:editId="7833A6E9">
            <wp:extent cx="4620126" cy="3696101"/>
            <wp:effectExtent l="0" t="0" r="0" b="0"/>
            <wp:docPr id="35" name="Picture" descr="График рассеивания остатков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проект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ECEC00" w14:textId="77777777" w:rsidR="00F72F1A" w:rsidRPr="00A53412" w:rsidRDefault="00000000">
      <w:pPr>
        <w:pStyle w:val="ImageCaption"/>
        <w:rPr>
          <w:lang w:val="ru-RU"/>
        </w:rPr>
      </w:pPr>
      <w:r w:rsidRPr="00A53412">
        <w:rPr>
          <w:lang w:val="ru-RU"/>
        </w:rPr>
        <w:t>График рассеивания остатков 1</w:t>
      </w:r>
    </w:p>
    <w:p w14:paraId="012696D1" w14:textId="77777777" w:rsidR="00F72F1A" w:rsidRPr="00A53412" w:rsidRDefault="00000000">
      <w:pPr>
        <w:pStyle w:val="a0"/>
        <w:rPr>
          <w:lang w:val="ru-RU"/>
        </w:rPr>
      </w:pPr>
      <w:r w:rsidRPr="00A53412">
        <w:rPr>
          <w:lang w:val="ru-RU"/>
        </w:rPr>
        <w:t>Нарушений нет.</w:t>
      </w:r>
    </w:p>
    <w:p w14:paraId="40748919" w14:textId="77777777" w:rsidR="00F72F1A" w:rsidRDefault="00000000">
      <w:pPr>
        <w:pStyle w:val="2"/>
      </w:pPr>
      <w:bookmarkStart w:id="7" w:name="анализ-валидности-модели-2"/>
      <w:bookmarkEnd w:id="6"/>
      <w:r>
        <w:lastRenderedPageBreak/>
        <w:t>Анализ валидности модели 2</w:t>
      </w:r>
    </w:p>
    <w:p w14:paraId="51BC4E43" w14:textId="77777777" w:rsidR="00F72F1A" w:rsidRDefault="00000000">
      <w:pPr>
        <w:pStyle w:val="CaptionedFigure"/>
      </w:pPr>
      <w:r>
        <w:rPr>
          <w:noProof/>
        </w:rPr>
        <w:drawing>
          <wp:inline distT="0" distB="0" distL="0" distR="0" wp14:anchorId="7097201E" wp14:editId="70B81941">
            <wp:extent cx="4620126" cy="3696101"/>
            <wp:effectExtent l="0" t="0" r="0" b="0"/>
            <wp:docPr id="39" name="Picture" descr="Квантильный графи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проект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133EE6" w14:textId="77777777" w:rsidR="00F72F1A" w:rsidRPr="00A53412" w:rsidRDefault="00000000">
      <w:pPr>
        <w:pStyle w:val="ImageCaption"/>
        <w:rPr>
          <w:lang w:val="ru-RU"/>
        </w:rPr>
      </w:pPr>
      <w:r w:rsidRPr="00A53412">
        <w:rPr>
          <w:lang w:val="ru-RU"/>
        </w:rPr>
        <w:t>Квантильный график 2</w:t>
      </w:r>
    </w:p>
    <w:p w14:paraId="3D60E03C" w14:textId="77777777" w:rsidR="00F72F1A" w:rsidRPr="00A53412" w:rsidRDefault="00000000">
      <w:pPr>
        <w:pStyle w:val="a0"/>
        <w:rPr>
          <w:lang w:val="ru-RU"/>
        </w:rPr>
      </w:pPr>
      <w:r w:rsidRPr="00A53412">
        <w:rPr>
          <w:lang w:val="ru-RU"/>
        </w:rPr>
        <w:t>Отклонений от нормальности распределения нет.</w:t>
      </w:r>
    </w:p>
    <w:p w14:paraId="4887401A" w14:textId="77777777" w:rsidR="00F72F1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61ADC447" wp14:editId="624FC6C3">
            <wp:extent cx="4620126" cy="3696101"/>
            <wp:effectExtent l="0" t="0" r="0" b="0"/>
            <wp:docPr id="42" name="Picture" descr="График рассеивания остатков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проект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B30B47" w14:textId="77777777" w:rsidR="00F72F1A" w:rsidRPr="00A53412" w:rsidRDefault="00000000">
      <w:pPr>
        <w:pStyle w:val="ImageCaption"/>
        <w:rPr>
          <w:lang w:val="ru-RU"/>
        </w:rPr>
      </w:pPr>
      <w:r w:rsidRPr="00A53412">
        <w:rPr>
          <w:lang w:val="ru-RU"/>
        </w:rPr>
        <w:t>График рассеивания остатков 2</w:t>
      </w:r>
    </w:p>
    <w:p w14:paraId="7AC4507F" w14:textId="77777777" w:rsidR="00F72F1A" w:rsidRPr="00A53412" w:rsidRDefault="00000000">
      <w:pPr>
        <w:pStyle w:val="a0"/>
        <w:rPr>
          <w:lang w:val="ru-RU"/>
        </w:rPr>
      </w:pPr>
      <w:r w:rsidRPr="00A53412">
        <w:rPr>
          <w:lang w:val="ru-RU"/>
        </w:rPr>
        <w:t>Нарушений нет.</w:t>
      </w:r>
    </w:p>
    <w:p w14:paraId="585110B2" w14:textId="77777777" w:rsidR="00F72F1A" w:rsidRPr="00A53412" w:rsidRDefault="00000000">
      <w:pPr>
        <w:pStyle w:val="2"/>
        <w:rPr>
          <w:lang w:val="ru-RU"/>
        </w:rPr>
      </w:pPr>
      <w:bookmarkStart w:id="8" w:name="таблица"/>
      <w:bookmarkEnd w:id="7"/>
      <w:r w:rsidRPr="00A53412">
        <w:rPr>
          <w:lang w:val="ru-RU"/>
        </w:rPr>
        <w:t>Таблица</w:t>
      </w:r>
    </w:p>
    <w:p w14:paraId="38FA608B" w14:textId="77777777" w:rsidR="00F72F1A" w:rsidRPr="00A53412" w:rsidRDefault="00000000">
      <w:pPr>
        <w:pStyle w:val="TableCaption"/>
        <w:rPr>
          <w:lang w:val="ru-RU"/>
        </w:rPr>
      </w:pPr>
      <w:r w:rsidRPr="00A53412">
        <w:rPr>
          <w:lang w:val="ru-RU"/>
        </w:rPr>
        <w:t>Таблица 1. Параметры регрессионной модели.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Таблица 1. Параметры регрессионной модели."/>
      </w:tblPr>
      <w:tblGrid>
        <w:gridCol w:w="1301"/>
        <w:gridCol w:w="1264"/>
        <w:gridCol w:w="1311"/>
        <w:gridCol w:w="1264"/>
        <w:gridCol w:w="1311"/>
      </w:tblGrid>
      <w:tr w:rsidR="00F72F1A" w14:paraId="4FBC2FD1" w14:textId="77777777" w:rsidTr="00F72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8569334" w14:textId="77777777" w:rsidR="00F72F1A" w:rsidRDefault="00000000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14:paraId="2C5A2282" w14:textId="77777777" w:rsidR="00F72F1A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8EAAF5E" w14:textId="77777777" w:rsidR="00F72F1A" w:rsidRDefault="0000000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14:paraId="7E567054" w14:textId="77777777" w:rsidR="00F72F1A" w:rsidRDefault="0000000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14:paraId="552035C8" w14:textId="77777777" w:rsidR="00F72F1A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F72F1A" w14:paraId="75E0C82F" w14:textId="77777777">
        <w:tc>
          <w:tcPr>
            <w:tcW w:w="0" w:type="auto"/>
          </w:tcPr>
          <w:p w14:paraId="01834FED" w14:textId="77777777" w:rsidR="00F72F1A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59DF943" w14:textId="77777777" w:rsidR="00F72F1A" w:rsidRDefault="00000000">
            <w:pPr>
              <w:pStyle w:val="Compact"/>
              <w:jc w:val="right"/>
            </w:pPr>
            <w:r>
              <w:t>-1.821428</w:t>
            </w:r>
          </w:p>
        </w:tc>
        <w:tc>
          <w:tcPr>
            <w:tcW w:w="0" w:type="auto"/>
          </w:tcPr>
          <w:p w14:paraId="387041BA" w14:textId="77777777" w:rsidR="00F72F1A" w:rsidRDefault="00000000">
            <w:pPr>
              <w:pStyle w:val="Compact"/>
              <w:jc w:val="right"/>
            </w:pPr>
            <w:r>
              <w:t>1.6415361</w:t>
            </w:r>
          </w:p>
        </w:tc>
        <w:tc>
          <w:tcPr>
            <w:tcW w:w="0" w:type="auto"/>
          </w:tcPr>
          <w:p w14:paraId="45965F5D" w14:textId="77777777" w:rsidR="00F72F1A" w:rsidRDefault="00000000">
            <w:pPr>
              <w:pStyle w:val="Compact"/>
              <w:jc w:val="right"/>
            </w:pPr>
            <w:r>
              <w:t>-1.109587</w:t>
            </w:r>
          </w:p>
        </w:tc>
        <w:tc>
          <w:tcPr>
            <w:tcW w:w="0" w:type="auto"/>
          </w:tcPr>
          <w:p w14:paraId="34D54C67" w14:textId="77777777" w:rsidR="00F72F1A" w:rsidRDefault="00000000">
            <w:pPr>
              <w:pStyle w:val="Compact"/>
              <w:jc w:val="right"/>
            </w:pPr>
            <w:r>
              <w:t>0.2727051</w:t>
            </w:r>
          </w:p>
        </w:tc>
      </w:tr>
      <w:tr w:rsidR="00F72F1A" w14:paraId="1E277E80" w14:textId="77777777">
        <w:tc>
          <w:tcPr>
            <w:tcW w:w="0" w:type="auto"/>
          </w:tcPr>
          <w:p w14:paraId="4B6C98D4" w14:textId="77777777" w:rsidR="00F72F1A" w:rsidRDefault="00000000">
            <w:pPr>
              <w:pStyle w:val="Compact"/>
            </w:pPr>
            <w:r>
              <w:t>weight</w:t>
            </w:r>
          </w:p>
        </w:tc>
        <w:tc>
          <w:tcPr>
            <w:tcW w:w="0" w:type="auto"/>
          </w:tcPr>
          <w:p w14:paraId="202FCA45" w14:textId="77777777" w:rsidR="00F72F1A" w:rsidRDefault="00000000">
            <w:pPr>
              <w:pStyle w:val="Compact"/>
              <w:jc w:val="right"/>
            </w:pPr>
            <w:r>
              <w:t>1.753390</w:t>
            </w:r>
          </w:p>
        </w:tc>
        <w:tc>
          <w:tcPr>
            <w:tcW w:w="0" w:type="auto"/>
          </w:tcPr>
          <w:p w14:paraId="646F76F5" w14:textId="77777777" w:rsidR="00F72F1A" w:rsidRDefault="00000000">
            <w:pPr>
              <w:pStyle w:val="Compact"/>
              <w:jc w:val="right"/>
            </w:pPr>
            <w:r>
              <w:t>0.3070378</w:t>
            </w:r>
          </w:p>
        </w:tc>
        <w:tc>
          <w:tcPr>
            <w:tcW w:w="0" w:type="auto"/>
          </w:tcPr>
          <w:p w14:paraId="23337032" w14:textId="77777777" w:rsidR="00F72F1A" w:rsidRDefault="00000000">
            <w:pPr>
              <w:pStyle w:val="Compact"/>
              <w:jc w:val="right"/>
            </w:pPr>
            <w:r>
              <w:t>5.710666</w:t>
            </w:r>
          </w:p>
        </w:tc>
        <w:tc>
          <w:tcPr>
            <w:tcW w:w="0" w:type="auto"/>
          </w:tcPr>
          <w:p w14:paraId="0763E3D1" w14:textId="77777777" w:rsidR="00F72F1A" w:rsidRDefault="00000000">
            <w:pPr>
              <w:pStyle w:val="Compact"/>
              <w:jc w:val="right"/>
            </w:pPr>
            <w:r>
              <w:t>0.0000007</w:t>
            </w:r>
          </w:p>
        </w:tc>
      </w:tr>
    </w:tbl>
    <w:p w14:paraId="6C2CC977" w14:textId="77777777" w:rsidR="00F72F1A" w:rsidRDefault="00F72F1A"/>
    <w:p w14:paraId="0D39D9B0" w14:textId="77777777" w:rsidR="00F72F1A" w:rsidRDefault="00000000">
      <w:pPr>
        <w:pStyle w:val="TableCaption"/>
      </w:pPr>
      <w:r>
        <w:t>Таблица 2. Параметры регрессионной модели.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Таблица 2. Параметры регрессионной модели."/>
      </w:tblPr>
      <w:tblGrid>
        <w:gridCol w:w="1378"/>
        <w:gridCol w:w="1311"/>
        <w:gridCol w:w="1311"/>
        <w:gridCol w:w="1182"/>
        <w:gridCol w:w="1311"/>
      </w:tblGrid>
      <w:tr w:rsidR="00F72F1A" w14:paraId="61354E72" w14:textId="77777777" w:rsidTr="00F72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60E75C" w14:textId="77777777" w:rsidR="00F72F1A" w:rsidRDefault="00000000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14:paraId="4398BDFE" w14:textId="77777777" w:rsidR="00F72F1A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5BD7FA1" w14:textId="77777777" w:rsidR="00F72F1A" w:rsidRDefault="0000000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14:paraId="61D632D4" w14:textId="77777777" w:rsidR="00F72F1A" w:rsidRDefault="0000000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14:paraId="7168EC11" w14:textId="77777777" w:rsidR="00F72F1A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F72F1A" w14:paraId="4CCBB63B" w14:textId="77777777">
        <w:tc>
          <w:tcPr>
            <w:tcW w:w="0" w:type="auto"/>
          </w:tcPr>
          <w:p w14:paraId="550F586F" w14:textId="77777777" w:rsidR="00F72F1A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8C07F2D" w14:textId="77777777" w:rsidR="00F72F1A" w:rsidRDefault="00000000">
            <w:pPr>
              <w:pStyle w:val="Compact"/>
              <w:jc w:val="right"/>
            </w:pPr>
            <w:r>
              <w:t>2.8083742</w:t>
            </w:r>
          </w:p>
        </w:tc>
        <w:tc>
          <w:tcPr>
            <w:tcW w:w="0" w:type="auto"/>
          </w:tcPr>
          <w:p w14:paraId="1BDBCDEC" w14:textId="77777777" w:rsidR="00F72F1A" w:rsidRDefault="00000000">
            <w:pPr>
              <w:pStyle w:val="Compact"/>
              <w:jc w:val="right"/>
            </w:pPr>
            <w:r>
              <w:t>1.4193469</w:t>
            </w:r>
          </w:p>
        </w:tc>
        <w:tc>
          <w:tcPr>
            <w:tcW w:w="0" w:type="auto"/>
          </w:tcPr>
          <w:p w14:paraId="5A7791C7" w14:textId="77777777" w:rsidR="00F72F1A" w:rsidRDefault="00000000">
            <w:pPr>
              <w:pStyle w:val="Compact"/>
              <w:jc w:val="right"/>
            </w:pPr>
            <w:r>
              <w:t>1.978638</w:t>
            </w:r>
          </w:p>
        </w:tc>
        <w:tc>
          <w:tcPr>
            <w:tcW w:w="0" w:type="auto"/>
          </w:tcPr>
          <w:p w14:paraId="38205E3A" w14:textId="77777777" w:rsidR="00F72F1A" w:rsidRDefault="00000000">
            <w:pPr>
              <w:pStyle w:val="Compact"/>
              <w:jc w:val="right"/>
            </w:pPr>
            <w:r>
              <w:t>0.0536103</w:t>
            </w:r>
          </w:p>
        </w:tc>
      </w:tr>
      <w:tr w:rsidR="00F72F1A" w14:paraId="6342E9F7" w14:textId="77777777">
        <w:tc>
          <w:tcPr>
            <w:tcW w:w="0" w:type="auto"/>
          </w:tcPr>
          <w:p w14:paraId="3E1AC322" w14:textId="77777777" w:rsidR="00F72F1A" w:rsidRDefault="00000000">
            <w:pPr>
              <w:pStyle w:val="Compact"/>
            </w:pPr>
            <w:r>
              <w:t>mat.weight</w:t>
            </w:r>
          </w:p>
        </w:tc>
        <w:tc>
          <w:tcPr>
            <w:tcW w:w="0" w:type="auto"/>
          </w:tcPr>
          <w:p w14:paraId="23BCD70E" w14:textId="77777777" w:rsidR="00F72F1A" w:rsidRDefault="00000000">
            <w:pPr>
              <w:pStyle w:val="Compact"/>
              <w:jc w:val="right"/>
            </w:pPr>
            <w:r>
              <w:t>0.0783193</w:t>
            </w:r>
          </w:p>
        </w:tc>
        <w:tc>
          <w:tcPr>
            <w:tcW w:w="0" w:type="auto"/>
          </w:tcPr>
          <w:p w14:paraId="1E92F68D" w14:textId="77777777" w:rsidR="00F72F1A" w:rsidRDefault="00000000">
            <w:pPr>
              <w:pStyle w:val="Compact"/>
              <w:jc w:val="right"/>
            </w:pPr>
            <w:r>
              <w:t>0.0234481</w:t>
            </w:r>
          </w:p>
        </w:tc>
        <w:tc>
          <w:tcPr>
            <w:tcW w:w="0" w:type="auto"/>
          </w:tcPr>
          <w:p w14:paraId="0709371F" w14:textId="77777777" w:rsidR="00F72F1A" w:rsidRDefault="00000000">
            <w:pPr>
              <w:pStyle w:val="Compact"/>
              <w:jc w:val="right"/>
            </w:pPr>
            <w:r>
              <w:t>3.340107</w:t>
            </w:r>
          </w:p>
        </w:tc>
        <w:tc>
          <w:tcPr>
            <w:tcW w:w="0" w:type="auto"/>
          </w:tcPr>
          <w:p w14:paraId="07946713" w14:textId="77777777" w:rsidR="00F72F1A" w:rsidRDefault="00000000">
            <w:pPr>
              <w:pStyle w:val="Compact"/>
              <w:jc w:val="right"/>
            </w:pPr>
            <w:r>
              <w:t>0.0016269</w:t>
            </w:r>
          </w:p>
        </w:tc>
      </w:tr>
    </w:tbl>
    <w:p w14:paraId="19168D10" w14:textId="77777777" w:rsidR="00F72F1A" w:rsidRDefault="00000000">
      <w:pPr>
        <w:pStyle w:val="1"/>
      </w:pPr>
      <w:bookmarkStart w:id="9" w:name="обсуждение"/>
      <w:bookmarkEnd w:id="2"/>
      <w:bookmarkEnd w:id="8"/>
      <w:r>
        <w:t>Обсуждение</w:t>
      </w:r>
    </w:p>
    <w:p w14:paraId="112E5A9C" w14:textId="77777777" w:rsidR="00F72F1A" w:rsidRPr="00A53412" w:rsidRDefault="00000000">
      <w:pPr>
        <w:pStyle w:val="FirstParagraph"/>
        <w:rPr>
          <w:lang w:val="ru-RU"/>
        </w:rPr>
      </w:pPr>
      <w:r w:rsidRPr="00A53412">
        <w:rPr>
          <w:lang w:val="ru-RU"/>
        </w:rPr>
        <w:t>Проведенный анализ показывает, что есть статистически значимые различия в объеме потребляемого молока между мальчиками и девочками. Вес ребенка а также вес матери оказывают значимое влияние на объем потребляемого молока.</w:t>
      </w:r>
    </w:p>
    <w:p w14:paraId="3A56C433" w14:textId="77777777" w:rsidR="00F72F1A" w:rsidRPr="00A53412" w:rsidRDefault="00000000">
      <w:pPr>
        <w:pStyle w:val="a0"/>
        <w:rPr>
          <w:lang w:val="ru-RU"/>
        </w:rPr>
      </w:pPr>
      <w:r w:rsidRPr="00A53412">
        <w:rPr>
          <w:lang w:val="ru-RU"/>
        </w:rPr>
        <w:t>Связи между изученными параметрами описываются следующими моделями:</w:t>
      </w:r>
    </w:p>
    <w:p w14:paraId="2DB1B4D7" w14:textId="77777777" w:rsidR="00F72F1A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dl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milk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1.82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1.75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weight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ε</m:t>
          </m:r>
        </m:oMath>
      </m:oMathPara>
    </w:p>
    <w:p w14:paraId="15736D8E" w14:textId="77777777" w:rsidR="00F72F1A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dl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milk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2.81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0.08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mat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weight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ε</m:t>
          </m:r>
        </m:oMath>
      </m:oMathPara>
    </w:p>
    <w:p w14:paraId="083EA513" w14:textId="77777777" w:rsidR="00F72F1A" w:rsidRPr="00A53412" w:rsidRDefault="00000000">
      <w:pPr>
        <w:numPr>
          <w:ilvl w:val="0"/>
          <w:numId w:val="1"/>
        </w:numPr>
        <w:rPr>
          <w:lang w:val="ru-RU"/>
        </w:rPr>
      </w:pPr>
      <w:r w:rsidRPr="00A53412">
        <w:rPr>
          <w:lang w:val="ru-RU"/>
        </w:rPr>
        <w:t>Необходимо отметить, что исследование проводилось на небольшой выборке, что ограничивает возможность обобщения результатов.</w:t>
      </w:r>
    </w:p>
    <w:p w14:paraId="664F7E20" w14:textId="77777777" w:rsidR="00F72F1A" w:rsidRDefault="00000000">
      <w:pPr>
        <w:pStyle w:val="1"/>
      </w:pPr>
      <w:bookmarkStart w:id="10" w:name="библиография"/>
      <w:bookmarkEnd w:id="9"/>
      <w:r>
        <w:t>Библиография</w:t>
      </w:r>
    </w:p>
    <w:p w14:paraId="12A6829F" w14:textId="77777777" w:rsidR="00F72F1A" w:rsidRDefault="00000000">
      <w:pPr>
        <w:pStyle w:val="a9"/>
      </w:pPr>
      <w:bookmarkStart w:id="11" w:name="ref-ISwR"/>
      <w:bookmarkStart w:id="12" w:name="refs"/>
      <w:r>
        <w:t xml:space="preserve">Dalgaard, Peter. 2025. </w:t>
      </w:r>
      <w:r>
        <w:rPr>
          <w:i/>
          <w:iCs/>
        </w:rPr>
        <w:t>ISwR: Introductory Statistics with r</w:t>
      </w:r>
      <w:r>
        <w:t xml:space="preserve">. </w:t>
      </w:r>
      <w:hyperlink r:id="rId11">
        <w:r>
          <w:rPr>
            <w:rStyle w:val="af"/>
          </w:rPr>
          <w:t>https://CRAN.R-project.org/package=ISwR</w:t>
        </w:r>
      </w:hyperlink>
      <w:r>
        <w:t>.</w:t>
      </w:r>
    </w:p>
    <w:p w14:paraId="18EDBDF1" w14:textId="77777777" w:rsidR="00F72F1A" w:rsidRDefault="00000000">
      <w:pPr>
        <w:pStyle w:val="a9"/>
      </w:pPr>
      <w:bookmarkStart w:id="13" w:name="ref-car"/>
      <w:bookmarkEnd w:id="11"/>
      <w:r>
        <w:t xml:space="preserve">Fox, John, and Sanford Weisberg. 2019. </w:t>
      </w:r>
      <w:r>
        <w:rPr>
          <w:i/>
          <w:iCs/>
        </w:rPr>
        <w:t>An R Companion to Applied Regression</w:t>
      </w:r>
      <w:r>
        <w:t xml:space="preserve">. Third. Thousand Oaks CA: Sage. </w:t>
      </w:r>
      <w:hyperlink r:id="rId12">
        <w:r>
          <w:rPr>
            <w:rStyle w:val="af"/>
          </w:rPr>
          <w:t>https://www.john-fox.ca/Companion/</w:t>
        </w:r>
      </w:hyperlink>
      <w:r>
        <w:t>.</w:t>
      </w:r>
    </w:p>
    <w:p w14:paraId="739C9885" w14:textId="77777777" w:rsidR="00F72F1A" w:rsidRDefault="00000000">
      <w:pPr>
        <w:pStyle w:val="a9"/>
      </w:pPr>
      <w:bookmarkStart w:id="14" w:name="ref-broom"/>
      <w:bookmarkEnd w:id="13"/>
      <w:r>
        <w:t xml:space="preserve">Robinson, David, Alex Hayes, and Simon Couch. 2024. </w:t>
      </w:r>
      <w:r>
        <w:rPr>
          <w:i/>
          <w:iCs/>
        </w:rPr>
        <w:t>Broom: Convert Statistical Objects into Tidy Tibbles</w:t>
      </w:r>
      <w:r>
        <w:t xml:space="preserve">. </w:t>
      </w:r>
      <w:hyperlink r:id="rId13">
        <w:r>
          <w:rPr>
            <w:rStyle w:val="af"/>
          </w:rPr>
          <w:t>https://CRAN.R-project.org/package=broom</w:t>
        </w:r>
      </w:hyperlink>
      <w:r>
        <w:t>.</w:t>
      </w:r>
    </w:p>
    <w:p w14:paraId="59941B94" w14:textId="77777777" w:rsidR="00F72F1A" w:rsidRDefault="00000000">
      <w:pPr>
        <w:pStyle w:val="a9"/>
      </w:pPr>
      <w:bookmarkStart w:id="15" w:name="ref-ggplot"/>
      <w:bookmarkEnd w:id="14"/>
      <w:r>
        <w:t xml:space="preserve">Wickham, Hadley. 2016. </w:t>
      </w:r>
      <w:r>
        <w:rPr>
          <w:i/>
          <w:iCs/>
        </w:rPr>
        <w:t>Ggplot2: Elegant Graphics for Data Analysis</w:t>
      </w:r>
      <w:r>
        <w:t xml:space="preserve">. Springer-Verlag New York. </w:t>
      </w:r>
      <w:hyperlink r:id="rId14">
        <w:r>
          <w:rPr>
            <w:rStyle w:val="af"/>
          </w:rPr>
          <w:t>https://ggplot2.tidyverse.org</w:t>
        </w:r>
      </w:hyperlink>
      <w:r>
        <w:t>.</w:t>
      </w:r>
    </w:p>
    <w:p w14:paraId="21F2E0F2" w14:textId="77777777" w:rsidR="00F72F1A" w:rsidRDefault="00000000">
      <w:pPr>
        <w:pStyle w:val="a9"/>
      </w:pPr>
      <w:bookmarkStart w:id="16" w:name="ref-dplyr"/>
      <w:bookmarkEnd w:id="15"/>
      <w:r>
        <w:t xml:space="preserve">Wickham, Hadley, Romain François, Lionel Henry, Kirill Müller, and Davis Vaughan. 2023. </w:t>
      </w:r>
      <w:r>
        <w:rPr>
          <w:i/>
          <w:iCs/>
        </w:rPr>
        <w:t>Dplyr: A Grammar of Data Manipulation</w:t>
      </w:r>
      <w:r>
        <w:t xml:space="preserve">. </w:t>
      </w:r>
      <w:hyperlink r:id="rId15">
        <w:r>
          <w:rPr>
            <w:rStyle w:val="af"/>
          </w:rPr>
          <w:t>https://CRAN.R-project.org/package=dplyr</w:t>
        </w:r>
      </w:hyperlink>
      <w:r>
        <w:t>.</w:t>
      </w:r>
      <w:bookmarkEnd w:id="10"/>
      <w:bookmarkEnd w:id="12"/>
      <w:bookmarkEnd w:id="16"/>
    </w:p>
    <w:sectPr w:rsidR="00F72F1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8D4C43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C59ECD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73641104">
    <w:abstractNumId w:val="0"/>
  </w:num>
  <w:num w:numId="2" w16cid:durableId="13948856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02831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078683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1A"/>
    <w:rsid w:val="00690FFA"/>
    <w:rsid w:val="00A53412"/>
    <w:rsid w:val="00F7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9C002"/>
  <w15:docId w15:val="{97CED7A1-230E-4F03-8DFD-D61F3616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0"/>
    <w:link w:val="a7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RAN.R-project.org/package=bro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john-fox.ca/Companio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RAN.R-project.org/package=ISw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RAN.R-project.org/package=dplyr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gplot2.tidyvers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№4</dc:title>
  <dc:creator>Малина Лада</dc:creator>
  <cp:keywords/>
  <cp:lastModifiedBy>Lada Malina</cp:lastModifiedBy>
  <cp:revision>2</cp:revision>
  <dcterms:created xsi:type="dcterms:W3CDTF">2025-06-01T17:25:00Z</dcterms:created>
  <dcterms:modified xsi:type="dcterms:W3CDTF">2025-06-01T17:25:00Z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ДЗ.bib</vt:lpwstr>
  </property>
  <property fmtid="{D5CDD505-2E9C-101B-9397-08002B2CF9AE}" pid="3" name="date">
    <vt:lpwstr>2025-06-01</vt:lpwstr>
  </property>
  <property fmtid="{D5CDD505-2E9C-101B-9397-08002B2CF9AE}" pid="4" name="output">
    <vt:lpwstr>word_document</vt:lpwstr>
  </property>
</Properties>
</file>