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D51" w:rsidRDefault="006E37C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Сравнение сообще</w:t>
      </w:r>
      <w:r w:rsidR="0007600E">
        <w:rPr>
          <w:rFonts w:ascii="Times New Roman" w:hAnsi="Times New Roman" w:cs="Times New Roman"/>
          <w:b/>
          <w:sz w:val="24"/>
          <w:szCs w:val="24"/>
        </w:rPr>
        <w:t>ств проплешин на маршевых полях с сообществами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литорали и марша Белого моря</w:t>
      </w:r>
    </w:p>
    <w:p w:rsidR="009045D9" w:rsidRDefault="006E3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</w:t>
      </w:r>
    </w:p>
    <w:p w:rsidR="00C03B1A" w:rsidRDefault="006E37C1" w:rsidP="00C03B1A">
      <w:pPr>
        <w:rPr>
          <w:rFonts w:ascii="Arial" w:hAnsi="Arial" w:cs="Arial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Известно, что уровень воды в мировом Океане меняется в течение суток. Много исследований посвящено причинам, вызывающим эти изменения (напр. </w:t>
      </w:r>
      <w:r>
        <w:rPr>
          <w:rFonts w:ascii="Times New Roman" w:hAnsi="Times New Roman" w:cs="Times New Roman"/>
          <w:sz w:val="24"/>
          <w:highlight w:val="yellow"/>
        </w:rPr>
        <w:t>Каплин и др., 1991</w:t>
      </w:r>
      <w:r w:rsidR="00F02757">
        <w:rPr>
          <w:rFonts w:ascii="Times New Roman" w:hAnsi="Times New Roman" w:cs="Times New Roman"/>
          <w:sz w:val="24"/>
        </w:rPr>
        <w:t>;</w:t>
      </w:r>
      <w:r w:rsidR="00F02757" w:rsidRPr="00F0275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02757" w:rsidRPr="00F0275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Краевский, 2003</w:t>
      </w:r>
      <w:r w:rsidR="00F0275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; Сомсиков, 2020</w:t>
      </w:r>
      <w:r w:rsidRPr="00F02757">
        <w:rPr>
          <w:rFonts w:ascii="Times New Roman" w:hAnsi="Times New Roman" w:cs="Times New Roman"/>
          <w:sz w:val="24"/>
          <w:highlight w:val="yellow"/>
        </w:rPr>
        <w:t>)</w:t>
      </w:r>
      <w:r>
        <w:rPr>
          <w:rFonts w:ascii="Times New Roman" w:hAnsi="Times New Roman" w:cs="Times New Roman"/>
          <w:sz w:val="24"/>
        </w:rPr>
        <w:t xml:space="preserve">. Луна и Солнце являются основными источниками приливообразующих сил. Хотя для земного шара величина силы тяготения Солнца почти в 200 раз больше, чем силы тяготения Луны, почти вдвое больше порождаемых Солнцем. Но поскольку Солнце почти в 400 раз дальше от Земли, чем Луна, то приливные силы, вызываемые солнечным притяжением, оказываются слабее. </w:t>
      </w:r>
      <w:r>
        <w:rPr>
          <w:rFonts w:ascii="Times New Roman" w:hAnsi="Times New Roman" w:cs="Times New Roman"/>
          <w:sz w:val="24"/>
          <w:szCs w:val="21"/>
        </w:rPr>
        <w:t>В </w:t>
      </w:r>
      <w:hyperlink r:id="rId8" w:tooltip="Полнолуние" w:history="1">
        <w:r>
          <w:rPr>
            <w:rStyle w:val="a3"/>
            <w:rFonts w:ascii="Times New Roman" w:hAnsi="Times New Roman" w:cs="Times New Roman"/>
            <w:color w:val="auto"/>
            <w:sz w:val="24"/>
            <w:szCs w:val="21"/>
            <w:u w:val="none"/>
          </w:rPr>
          <w:t>полнолуние</w:t>
        </w:r>
      </w:hyperlink>
      <w:r>
        <w:rPr>
          <w:rFonts w:ascii="Times New Roman" w:hAnsi="Times New Roman" w:cs="Times New Roman"/>
          <w:sz w:val="24"/>
          <w:szCs w:val="21"/>
        </w:rPr>
        <w:t> и </w:t>
      </w:r>
      <w:hyperlink r:id="rId9" w:tooltip="Новолуние" w:history="1">
        <w:r>
          <w:rPr>
            <w:rStyle w:val="a3"/>
            <w:rFonts w:ascii="Times New Roman" w:hAnsi="Times New Roman" w:cs="Times New Roman"/>
            <w:color w:val="auto"/>
            <w:sz w:val="24"/>
            <w:szCs w:val="21"/>
            <w:u w:val="none"/>
          </w:rPr>
          <w:t>новолуние</w:t>
        </w:r>
      </w:hyperlink>
      <w:r>
        <w:rPr>
          <w:rFonts w:ascii="Times New Roman" w:hAnsi="Times New Roman" w:cs="Times New Roman"/>
          <w:sz w:val="24"/>
          <w:szCs w:val="21"/>
        </w:rPr>
        <w:t>, когда Земля, Луна и Солнце находятся на одной линии, эффект </w:t>
      </w:r>
      <w:hyperlink r:id="rId10" w:tooltip="Гравитация" w:history="1">
        <w:r>
          <w:rPr>
            <w:rStyle w:val="a3"/>
            <w:rFonts w:ascii="Times New Roman" w:hAnsi="Times New Roman" w:cs="Times New Roman"/>
            <w:color w:val="auto"/>
            <w:sz w:val="24"/>
            <w:szCs w:val="21"/>
            <w:u w:val="none"/>
          </w:rPr>
          <w:t>гравитации</w:t>
        </w:r>
      </w:hyperlink>
      <w:r>
        <w:rPr>
          <w:rFonts w:ascii="Times New Roman" w:hAnsi="Times New Roman" w:cs="Times New Roman"/>
          <w:sz w:val="24"/>
          <w:szCs w:val="21"/>
        </w:rPr>
        <w:t> усиливается и волна поднимается выше вглубь материка, иногда по долинам рек проходя десятки километров. Такой прилив называют </w:t>
      </w:r>
      <w:hyperlink r:id="rId11" w:tooltip="Сизигия (астрономия)" w:history="1">
        <w:r>
          <w:rPr>
            <w:rStyle w:val="a3"/>
            <w:rFonts w:ascii="Times New Roman" w:hAnsi="Times New Roman" w:cs="Times New Roman"/>
            <w:color w:val="auto"/>
            <w:sz w:val="24"/>
            <w:szCs w:val="21"/>
            <w:u w:val="none"/>
          </w:rPr>
          <w:t>сизигийным</w:t>
        </w:r>
      </w:hyperlink>
      <w:r>
        <w:rPr>
          <w:rStyle w:val="a3"/>
          <w:rFonts w:ascii="Times New Roman" w:hAnsi="Times New Roman" w:cs="Times New Roman"/>
          <w:color w:val="auto"/>
          <w:sz w:val="24"/>
          <w:szCs w:val="21"/>
          <w:u w:val="none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highlight w:val="yellow"/>
        </w:rPr>
        <w:t>Сомсиков, 2020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szCs w:val="21"/>
        </w:rPr>
        <w:t>.</w:t>
      </w:r>
      <w:r>
        <w:rPr>
          <w:rFonts w:ascii="Arial" w:hAnsi="Arial" w:cs="Arial"/>
          <w:szCs w:val="20"/>
          <w:shd w:val="clear" w:color="auto" w:fill="FFFFFF"/>
        </w:rPr>
        <w:t xml:space="preserve"> </w:t>
      </w:r>
    </w:p>
    <w:p w:rsidR="00B73AB7" w:rsidRPr="00C03B1A" w:rsidRDefault="00CE7D51" w:rsidP="00C03B1A">
      <w:pPr>
        <w:rPr>
          <w:rFonts w:ascii="Arial" w:hAnsi="Arial" w:cs="Arial"/>
          <w:szCs w:val="20"/>
          <w:shd w:val="clear" w:color="auto" w:fill="FFFFFF"/>
        </w:rPr>
      </w:pPr>
      <w:r>
        <w:t>Энергия приливных волн является одним из факторов, образующих берег</w:t>
      </w:r>
      <w:r w:rsidR="006E37C1">
        <w:t>. Выделяют два основных типа берегов: абразионный и аккумулятивный</w:t>
      </w:r>
      <w:r w:rsidR="001D4BBB">
        <w:t xml:space="preserve">. </w:t>
      </w:r>
      <w:r w:rsidR="00440B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Аккумулятивный берег </w:t>
      </w:r>
      <w:r w:rsidR="00015E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–</w:t>
      </w:r>
      <w:r w:rsidR="00440B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15E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это </w:t>
      </w:r>
      <w:r w:rsidR="00440B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намывной берег, н</w:t>
      </w:r>
      <w:r w:rsidR="00015E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а котором накапливаются осадки </w:t>
      </w:r>
      <w:r w:rsidR="00015ED7">
        <w:rPr>
          <w:highlight w:val="yellow"/>
        </w:rPr>
        <w:t>(Каплин и др., 1991</w:t>
      </w:r>
      <w:r w:rsidR="00015ED7">
        <w:t>)</w:t>
      </w:r>
      <w:r w:rsidR="00015ED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F771D8" w:rsidRDefault="006E37C1" w:rsidP="00F771D8">
      <w:pPr>
        <w:pStyle w:val="a4"/>
        <w:shd w:val="clear" w:color="auto" w:fill="FFFFFF"/>
        <w:spacing w:before="120" w:beforeAutospacing="0" w:after="120" w:afterAutospacing="0"/>
        <w:rPr>
          <w:szCs w:val="28"/>
        </w:rPr>
      </w:pPr>
      <w:r>
        <w:rPr>
          <w:szCs w:val="21"/>
        </w:rPr>
        <w:t xml:space="preserve">Часть </w:t>
      </w:r>
      <w:r w:rsidR="00034209">
        <w:rPr>
          <w:szCs w:val="21"/>
        </w:rPr>
        <w:t>любого</w:t>
      </w:r>
      <w:r w:rsidR="00DB4625">
        <w:rPr>
          <w:szCs w:val="21"/>
        </w:rPr>
        <w:t xml:space="preserve"> аккумулятивного берега</w:t>
      </w:r>
      <w:r>
        <w:rPr>
          <w:szCs w:val="21"/>
        </w:rPr>
        <w:t xml:space="preserve">, которая заливается водой во время прилива 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осушается </w:t>
      </w:r>
      <w:r>
        <w:rPr>
          <w:szCs w:val="21"/>
        </w:rPr>
        <w:t>во время отлива, называется литоралью</w:t>
      </w:r>
      <w:r w:rsidR="00E65DDE">
        <w:rPr>
          <w:szCs w:val="21"/>
        </w:rPr>
        <w:t>.</w:t>
      </w:r>
      <w:r w:rsidR="00DB4625">
        <w:rPr>
          <w:szCs w:val="21"/>
        </w:rPr>
        <w:t xml:space="preserve"> </w:t>
      </w:r>
      <w:r w:rsidR="00985706">
        <w:rPr>
          <w:szCs w:val="28"/>
        </w:rPr>
        <w:t xml:space="preserve">На границе суши и литорали </w:t>
      </w:r>
      <w:r w:rsidR="00AC522B">
        <w:rPr>
          <w:szCs w:val="28"/>
        </w:rPr>
        <w:t xml:space="preserve">формируются </w:t>
      </w:r>
      <w:r w:rsidR="00985706">
        <w:rPr>
          <w:szCs w:val="28"/>
        </w:rPr>
        <w:t>особые места обитания для высших</w:t>
      </w:r>
      <w:r w:rsidR="00AC522B">
        <w:rPr>
          <w:szCs w:val="28"/>
        </w:rPr>
        <w:t xml:space="preserve"> </w:t>
      </w:r>
      <w:r w:rsidR="00985706">
        <w:rPr>
          <w:szCs w:val="28"/>
        </w:rPr>
        <w:t>растений называемые</w:t>
      </w:r>
      <w:r w:rsidR="00AC522B">
        <w:rPr>
          <w:szCs w:val="28"/>
        </w:rPr>
        <w:t xml:space="preserve">, в </w:t>
      </w:r>
      <w:r w:rsidR="00572F99">
        <w:rPr>
          <w:szCs w:val="28"/>
        </w:rPr>
        <w:t xml:space="preserve">тропических </w:t>
      </w:r>
      <w:r w:rsidR="00AC522B">
        <w:rPr>
          <w:szCs w:val="28"/>
        </w:rPr>
        <w:t>широтах, мангровыми лесами, а в северных,</w:t>
      </w:r>
      <w:r w:rsidR="00F771D8">
        <w:rPr>
          <w:szCs w:val="28"/>
        </w:rPr>
        <w:t xml:space="preserve"> маршевыми лугами</w:t>
      </w:r>
      <w:r w:rsidR="00AC52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6E0192" w:rsidRPr="00AC522B">
        <w:t>(Каплин и др., 1991)</w:t>
      </w:r>
      <w:r w:rsidR="006E0192" w:rsidRPr="00AC522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6E0192" w:rsidRPr="00AC522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FC2D4E" w:rsidRDefault="00F771D8">
      <w:pPr>
        <w:pStyle w:val="a4"/>
        <w:shd w:val="clear" w:color="auto" w:fill="FFFFFF"/>
        <w:spacing w:before="120" w:beforeAutospacing="0" w:after="120" w:afterAutospacing="0"/>
      </w:pPr>
      <w:r>
        <w:t>Мангры и марши играют большую роль в жизни литорали, с одной стороны, ослабляя воздействие штормов, а с другой – выступая мощными продуцентами органики и живого вещества.</w:t>
      </w:r>
      <w:r w:rsidR="00FC2D4E">
        <w:t xml:space="preserve"> </w:t>
      </w:r>
    </w:p>
    <w:p w:rsidR="009045D9" w:rsidRPr="00F771D8" w:rsidRDefault="00D0725B">
      <w:pPr>
        <w:pStyle w:val="a4"/>
        <w:shd w:val="clear" w:color="auto" w:fill="FFFFFF"/>
        <w:spacing w:before="120" w:beforeAutospacing="0" w:after="120" w:afterAutospacing="0"/>
        <w:rPr>
          <w:szCs w:val="28"/>
        </w:rPr>
      </w:pPr>
      <w:r>
        <w:rPr>
          <w:rFonts w:ascii="Arial" w:hAnsi="Arial" w:cs="Arial"/>
          <w:sz w:val="21"/>
          <w:szCs w:val="21"/>
        </w:rPr>
        <w:t>Т</w:t>
      </w:r>
      <w:r w:rsidR="006E0192">
        <w:rPr>
          <w:rFonts w:ascii="Arial" w:hAnsi="Arial" w:cs="Arial"/>
          <w:sz w:val="21"/>
          <w:szCs w:val="21"/>
        </w:rPr>
        <w:t>ак как Белое море является северным,</w:t>
      </w:r>
      <w:r>
        <w:rPr>
          <w:rFonts w:ascii="Arial" w:hAnsi="Arial" w:cs="Arial"/>
          <w:sz w:val="21"/>
          <w:szCs w:val="21"/>
        </w:rPr>
        <w:t xml:space="preserve"> для него</w:t>
      </w:r>
      <w:r w:rsidR="006E37C1">
        <w:rPr>
          <w:rFonts w:ascii="Arial" w:hAnsi="Arial" w:cs="Arial"/>
          <w:sz w:val="21"/>
          <w:szCs w:val="21"/>
        </w:rPr>
        <w:t xml:space="preserve"> характерно образование маршевых лугов (</w:t>
      </w:r>
      <w:r w:rsidR="00FC2D4E" w:rsidRPr="00FC2D4E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Сергиенко, 2009</w:t>
      </w:r>
      <w:r w:rsidR="006E37C1">
        <w:rPr>
          <w:rFonts w:ascii="Arial" w:hAnsi="Arial" w:cs="Arial"/>
          <w:sz w:val="21"/>
          <w:szCs w:val="21"/>
        </w:rPr>
        <w:t xml:space="preserve">). </w:t>
      </w:r>
    </w:p>
    <w:p w:rsidR="009045D9" w:rsidRDefault="006E37C1">
      <w:pPr>
        <w:pStyle w:val="a4"/>
        <w:shd w:val="clear" w:color="auto" w:fill="FFFFFF"/>
        <w:spacing w:before="120" w:beforeAutospacing="0" w:after="120" w:afterAutospacing="0"/>
        <w:rPr>
          <w:szCs w:val="28"/>
        </w:rPr>
      </w:pPr>
      <w:r>
        <w:rPr>
          <w:szCs w:val="28"/>
        </w:rPr>
        <w:t>Иногда на этих</w:t>
      </w:r>
      <w:r w:rsidR="00261E5A">
        <w:rPr>
          <w:szCs w:val="28"/>
        </w:rPr>
        <w:t xml:space="preserve"> лугах</w:t>
      </w:r>
      <w:r>
        <w:rPr>
          <w:szCs w:val="28"/>
        </w:rPr>
        <w:t xml:space="preserve"> появляются «проплешины». Они могут появляться по разным причинам, например, это может быть солончаковая плешь - неглубокое понижение рельефа, в котором во время сильных приливов скапливается вода, или зимой эту плешь мог образовать лед.</w:t>
      </w:r>
      <w:r w:rsidR="00B73AB7">
        <w:rPr>
          <w:szCs w:val="28"/>
        </w:rPr>
        <w:t xml:space="preserve"> </w:t>
      </w:r>
      <w:r>
        <w:rPr>
          <w:szCs w:val="28"/>
        </w:rPr>
        <w:t>Их мог образовать и сильный шторм, накрывший участок марша куском выброшенных водорослей или вырвав кусок дерна из марша. На Белом море маршей достаточно много и соответственно проплешин тоже.</w:t>
      </w:r>
    </w:p>
    <w:p w:rsidR="00261E5A" w:rsidRDefault="00CE7D51">
      <w:pPr>
        <w:pStyle w:val="a4"/>
        <w:shd w:val="clear" w:color="auto" w:fill="FFFFFF"/>
        <w:spacing w:before="120" w:beforeAutospacing="0" w:after="120" w:afterAutospacing="0"/>
        <w:rPr>
          <w:szCs w:val="28"/>
        </w:rPr>
      </w:pPr>
      <w:r>
        <w:rPr>
          <w:szCs w:val="28"/>
        </w:rPr>
        <w:t>И</w:t>
      </w:r>
      <w:r w:rsidR="0013502D">
        <w:rPr>
          <w:szCs w:val="28"/>
        </w:rPr>
        <w:t xml:space="preserve"> в связи с обнаружением этих «проплешин» мы заинтересовались тем, похожи ли их сообщества на сообщества марша и литорали или они являются уникальными. </w:t>
      </w:r>
    </w:p>
    <w:p w:rsidR="00C03B1A" w:rsidRDefault="00C03B1A" w:rsidP="000A1147">
      <w:pPr>
        <w:spacing w:line="120" w:lineRule="atLeast"/>
        <w:rPr>
          <w:rFonts w:ascii="Times New Roman" w:hAnsi="Times New Roman" w:cs="Times New Roman"/>
          <w:b/>
          <w:sz w:val="24"/>
        </w:rPr>
      </w:pPr>
    </w:p>
    <w:p w:rsidR="00C03B1A" w:rsidRPr="00C03B1A" w:rsidRDefault="006E37C1" w:rsidP="000A1147">
      <w:pPr>
        <w:spacing w:line="120" w:lineRule="atLeast"/>
        <w:rPr>
          <w:rFonts w:ascii="Times New Roman" w:hAnsi="Times New Roman" w:cs="Times New Roman"/>
          <w:b/>
          <w:sz w:val="24"/>
        </w:rPr>
      </w:pPr>
      <w:r w:rsidRPr="00C03B1A">
        <w:rPr>
          <w:rFonts w:ascii="Times New Roman" w:hAnsi="Times New Roman" w:cs="Times New Roman"/>
          <w:b/>
          <w:sz w:val="24"/>
        </w:rPr>
        <w:t>Литература</w:t>
      </w:r>
      <w:r w:rsidR="00261E5A" w:rsidRPr="00C03B1A">
        <w:rPr>
          <w:rFonts w:ascii="Times New Roman" w:hAnsi="Times New Roman" w:cs="Times New Roman"/>
          <w:b/>
          <w:sz w:val="24"/>
        </w:rPr>
        <w:t xml:space="preserve"> </w:t>
      </w:r>
    </w:p>
    <w:p w:rsidR="009045D9" w:rsidRDefault="006E37C1" w:rsidP="000A1147">
      <w:pPr>
        <w:spacing w:line="1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 xml:space="preserve">Сомсиков А. И. Приливы и отливы в предлагаемом объяснении //Евразийское Научное Объединение. – 2020. – №. 12-1. </w:t>
      </w:r>
    </w:p>
    <w:p w:rsidR="009045D9" w:rsidRDefault="006E37C1" w:rsidP="000A1147">
      <w:pPr>
        <w:spacing w:line="120" w:lineRule="atLeas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Каплин П.А., Леонтьев О.К., Лукьян</w:t>
      </w:r>
      <w:r w:rsidR="00015ED7">
        <w:rPr>
          <w:rFonts w:ascii="Times New Roman" w:hAnsi="Times New Roman"/>
        </w:rPr>
        <w:t xml:space="preserve">ова С.А., Никифоров Л.Г. Берега </w:t>
      </w:r>
      <w:r w:rsidR="00CE7D51">
        <w:rPr>
          <w:rFonts w:ascii="Times New Roman" w:hAnsi="Times New Roman"/>
        </w:rPr>
        <w:t>- М., Мысль, 1991</w:t>
      </w:r>
      <w:r>
        <w:rPr>
          <w:rFonts w:ascii="Times New Roman" w:hAnsi="Times New Roman"/>
        </w:rPr>
        <w:t>.</w:t>
      </w:r>
    </w:p>
    <w:p w:rsidR="009045D9" w:rsidRDefault="006E37C1" w:rsidP="000A1147">
      <w:pPr>
        <w:spacing w:line="120" w:lineRule="atLeas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Четырехъязычный энциклопедический словарь терминов по физической географии. Под ред. Спиридонова А.И. - Советская энциклопедия, Москва, 1980 г., 700 с.</w:t>
      </w:r>
    </w:p>
    <w:p w:rsidR="009045D9" w:rsidRDefault="00F02757" w:rsidP="000A1147">
      <w:pPr>
        <w:spacing w:line="120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Краевский В. В. Приливы и отливы в океане образования //Инновации </w:t>
      </w:r>
      <w:r w:rsidR="00CE7D51">
        <w:rPr>
          <w:rFonts w:ascii="Arial" w:hAnsi="Arial" w:cs="Arial"/>
          <w:color w:val="222222"/>
          <w:sz w:val="20"/>
          <w:szCs w:val="20"/>
          <w:shd w:val="clear" w:color="auto" w:fill="FFFFFF"/>
        </w:rPr>
        <w:t>в образовании. – 2003. – №. 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A1147" w:rsidRDefault="000A1147" w:rsidP="000A1147">
      <w:pPr>
        <w:spacing w:line="1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Киселева А. Г. Эколого-флористический анализ сосудистых растений морских побережий Приморского края. – 2009.</w:t>
      </w:r>
    </w:p>
    <w:p w:rsidR="00FF0497" w:rsidRDefault="00FF049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C522B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Хуан Ф. Ч., Лан Н. Т. Исследование мангровых лесов в провинции Кханьхоа во Вьетнаме //Известия вузов</w:t>
      </w:r>
      <w:r w:rsidR="00CE7D51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 Лесной журнал. – 2019. – №. 3</w:t>
      </w:r>
      <w:r w:rsidRPr="00AC522B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</w:t>
      </w:r>
    </w:p>
    <w:p w:rsidR="00FF0497" w:rsidRPr="00C03B1A" w:rsidRDefault="00F771D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Сергиенко Л. А. Структура и динамика приморских растительных сообществ Поморского и Карельского берегов Белого моря //BIOLOGICAL RESOURCES OF THE WHITE SEA AND INLAND WATERS OF E</w:t>
      </w:r>
      <w:r w:rsidR="00C03B1A">
        <w:rPr>
          <w:rFonts w:ascii="Arial" w:hAnsi="Arial" w:cs="Arial"/>
          <w:color w:val="222222"/>
          <w:sz w:val="20"/>
          <w:szCs w:val="20"/>
          <w:shd w:val="clear" w:color="auto" w:fill="FFFFFF"/>
        </w:rPr>
        <w:t>UROPEAN NORTH.</w:t>
      </w:r>
    </w:p>
    <w:sectPr w:rsidR="00FF0497" w:rsidRPr="00C03B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D5" w:rsidRDefault="002F7AD5">
      <w:pPr>
        <w:spacing w:line="240" w:lineRule="auto"/>
      </w:pPr>
      <w:r>
        <w:separator/>
      </w:r>
    </w:p>
  </w:endnote>
  <w:endnote w:type="continuationSeparator" w:id="0">
    <w:p w:rsidR="002F7AD5" w:rsidRDefault="002F7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D5" w:rsidRDefault="002F7AD5">
      <w:pPr>
        <w:spacing w:after="0"/>
      </w:pPr>
      <w:r>
        <w:separator/>
      </w:r>
    </w:p>
  </w:footnote>
  <w:footnote w:type="continuationSeparator" w:id="0">
    <w:p w:rsidR="002F7AD5" w:rsidRDefault="002F7A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642A6"/>
    <w:multiLevelType w:val="multilevel"/>
    <w:tmpl w:val="26EC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E5"/>
    <w:rsid w:val="00015ED7"/>
    <w:rsid w:val="00024788"/>
    <w:rsid w:val="00034209"/>
    <w:rsid w:val="000619E5"/>
    <w:rsid w:val="0007600E"/>
    <w:rsid w:val="00096CD4"/>
    <w:rsid w:val="000A1147"/>
    <w:rsid w:val="00114D3E"/>
    <w:rsid w:val="0012625F"/>
    <w:rsid w:val="00132934"/>
    <w:rsid w:val="0013502D"/>
    <w:rsid w:val="001B4BE5"/>
    <w:rsid w:val="001D4BBB"/>
    <w:rsid w:val="00261E5A"/>
    <w:rsid w:val="002869BE"/>
    <w:rsid w:val="002B53AC"/>
    <w:rsid w:val="002D36F9"/>
    <w:rsid w:val="002D7D0B"/>
    <w:rsid w:val="002E77A7"/>
    <w:rsid w:val="002F7AD5"/>
    <w:rsid w:val="00343751"/>
    <w:rsid w:val="00385991"/>
    <w:rsid w:val="00422A6F"/>
    <w:rsid w:val="00432EAF"/>
    <w:rsid w:val="00440BC1"/>
    <w:rsid w:val="004550D1"/>
    <w:rsid w:val="00503904"/>
    <w:rsid w:val="0052021C"/>
    <w:rsid w:val="00572F99"/>
    <w:rsid w:val="00581994"/>
    <w:rsid w:val="006A6D14"/>
    <w:rsid w:val="006E0192"/>
    <w:rsid w:val="006E37C1"/>
    <w:rsid w:val="00752CCA"/>
    <w:rsid w:val="008C6EC6"/>
    <w:rsid w:val="008D66FA"/>
    <w:rsid w:val="008E4E33"/>
    <w:rsid w:val="008F714B"/>
    <w:rsid w:val="009045D9"/>
    <w:rsid w:val="00920BC8"/>
    <w:rsid w:val="00985706"/>
    <w:rsid w:val="009B19C3"/>
    <w:rsid w:val="00A802E6"/>
    <w:rsid w:val="00AB5D44"/>
    <w:rsid w:val="00AC522B"/>
    <w:rsid w:val="00AE119A"/>
    <w:rsid w:val="00B640AE"/>
    <w:rsid w:val="00B73AB7"/>
    <w:rsid w:val="00B94539"/>
    <w:rsid w:val="00B95D53"/>
    <w:rsid w:val="00BE4E56"/>
    <w:rsid w:val="00C03B1A"/>
    <w:rsid w:val="00C75F58"/>
    <w:rsid w:val="00CE7D51"/>
    <w:rsid w:val="00D0725B"/>
    <w:rsid w:val="00DB4625"/>
    <w:rsid w:val="00E65DDE"/>
    <w:rsid w:val="00EA106F"/>
    <w:rsid w:val="00EC1A8E"/>
    <w:rsid w:val="00ED3A88"/>
    <w:rsid w:val="00F02757"/>
    <w:rsid w:val="00F771D8"/>
    <w:rsid w:val="00F859B9"/>
    <w:rsid w:val="00FC2D4E"/>
    <w:rsid w:val="00FF0497"/>
    <w:rsid w:val="0F956E39"/>
    <w:rsid w:val="1DC14D3A"/>
    <w:rsid w:val="2B6806EF"/>
    <w:rsid w:val="5DB03528"/>
    <w:rsid w:val="6513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9C9197C-E028-4668-A1DE-B7AD4B6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D4BBB"/>
    <w:rPr>
      <w:b/>
      <w:bCs/>
    </w:rPr>
  </w:style>
  <w:style w:type="character" w:customStyle="1" w:styleId="src2">
    <w:name w:val="src2"/>
    <w:basedOn w:val="a0"/>
    <w:rsid w:val="001D4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D%D0%BE%D0%BB%D1%83%D0%BD%D0%B8%D0%B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8%D0%B7%D0%B8%D0%B3%D0%B8%D1%8F_(%D0%B0%D1%81%D1%82%D1%80%D0%BE%D0%BD%D0%BE%D0%BC%D0%B8%D1%8F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3%D1%80%D0%B0%D0%B2%D0%B8%D1%82%D0%B0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E%D0%B2%D0%BE%D0%BB%D1%83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24</cp:revision>
  <dcterms:created xsi:type="dcterms:W3CDTF">2023-09-16T17:59:00Z</dcterms:created>
  <dcterms:modified xsi:type="dcterms:W3CDTF">2024-01-13T12:29:00Z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B19B1A6E0D384866A9F8387A97CE5ABA</vt:lpwstr>
  </property>
</Properties>
</file>