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Введение</w:t>
      </w:r>
      <w:r>
        <w:rPr>
          <w:rFonts w:ascii="Arial" w:hAnsi="Arial" w:eastAsia="Arial" w:cs="Arial"/>
          <w:sz w:val="24"/>
          <w:szCs w:val="24"/>
          <w:rtl w:val="0"/>
        </w:rPr>
        <w:br w:type="textWrapping"/>
      </w:r>
      <w:r>
        <w:rPr>
          <w:rFonts w:ascii="Arial" w:hAnsi="Arial" w:eastAsia="Arial" w:cs="Arial"/>
          <w:sz w:val="24"/>
          <w:szCs w:val="24"/>
          <w:rtl w:val="0"/>
        </w:rPr>
        <w:br w:type="textWrapping"/>
      </w:r>
      <w:r>
        <w:rPr>
          <w:rFonts w:ascii="Arial" w:hAnsi="Arial" w:eastAsia="Arial" w:cs="Arial"/>
          <w:sz w:val="24"/>
          <w:szCs w:val="24"/>
          <w:rtl w:val="0"/>
        </w:rPr>
        <w:tab/>
      </w:r>
      <w:r>
        <w:rPr>
          <w:rFonts w:ascii="Arial" w:hAnsi="Arial" w:eastAsia="Arial" w:cs="Arial"/>
          <w:sz w:val="24"/>
          <w:szCs w:val="24"/>
          <w:rtl w:val="0"/>
        </w:rPr>
        <w:t>Одной из серьезных проблем сельскохозяйственного комплекса являются вредители, организмы, которые причиняют ущерб человеку и его хозяйству. Опыт показывает, что по мере того, как достигается максимальный уровень повышения урожайности с помощью факторов прямого воздействия, защита растений от вредителей и болезней обретает все большее значение как резерв возможного увеличения сельскохозяйственной продукции (Васильев, 1987), иными словами можно сказать, что вредители являются существенной экологической и экономической проблемой. Однако, существуют и инвазивные виды, распространившиеся за пределы ареала естественного обитания в результате деятельности человека: намеренного или непреднамеренного распространения вида на большие территории. Данные виды, попадая на новую территорию, могут вести себя «агрессивно» по отношению к местной флоре и фауне, и даже стать угрозой биологическому разнообразию (М</w:t>
      </w:r>
      <w:r>
        <w:rPr>
          <w:rFonts w:ascii="Arial" w:hAnsi="Arial" w:eastAsia="Arial" w:cs="Arial"/>
          <w:sz w:val="24"/>
          <w:szCs w:val="24"/>
          <w:rtl w:val="0"/>
          <w:lang w:val="ru-RU"/>
        </w:rPr>
        <w:t>акарова</w:t>
      </w:r>
      <w:r>
        <w:rPr>
          <w:rFonts w:ascii="Arial" w:hAnsi="Arial" w:eastAsia="Arial" w:cs="Arial"/>
          <w:sz w:val="24"/>
          <w:szCs w:val="24"/>
          <w:rtl w:val="0"/>
        </w:rPr>
        <w:t>, С</w:t>
      </w:r>
      <w:r>
        <w:rPr>
          <w:rFonts w:ascii="Arial" w:hAnsi="Arial" w:eastAsia="Arial" w:cs="Arial"/>
          <w:sz w:val="24"/>
          <w:szCs w:val="24"/>
          <w:rtl w:val="0"/>
          <w:lang w:val="ru-RU"/>
        </w:rPr>
        <w:t>околова</w:t>
      </w:r>
      <w:r>
        <w:rPr>
          <w:rFonts w:ascii="Arial" w:hAnsi="Arial" w:eastAsia="Arial" w:cs="Arial"/>
          <w:sz w:val="24"/>
          <w:szCs w:val="24"/>
          <w:rtl w:val="0"/>
        </w:rPr>
        <w:t xml:space="preserve">, </w:t>
      </w:r>
      <w:r>
        <w:rPr>
          <w:rFonts w:ascii="Arial" w:hAnsi="Arial" w:eastAsia="Arial" w:cs="Arial"/>
          <w:color w:val="333333"/>
          <w:sz w:val="24"/>
          <w:szCs w:val="24"/>
          <w:highlight w:val="white"/>
          <w:rtl w:val="0"/>
        </w:rPr>
        <w:t>2019</w:t>
      </w:r>
      <w:r>
        <w:rPr>
          <w:rFonts w:ascii="Arial" w:hAnsi="Arial" w:eastAsia="Arial" w:cs="Arial"/>
          <w:sz w:val="24"/>
          <w:szCs w:val="24"/>
          <w:rtl w:val="0"/>
        </w:rPr>
        <w:t xml:space="preserve">). Среди подобных видов встречаются и виды-вредители, оказывающее воздействие как на антропогенные ландшафты, так и на природные экосистемы. </w:t>
      </w:r>
      <w:r>
        <w:rPr>
          <w:rFonts w:ascii="Arial" w:hAnsi="Arial" w:eastAsia="Arial" w:cs="Arial"/>
          <w:sz w:val="24"/>
          <w:szCs w:val="24"/>
          <w:rtl w:val="0"/>
        </w:rPr>
        <w:br w:type="textWrapping"/>
      </w:r>
      <w:r>
        <w:rPr>
          <w:rFonts w:ascii="Arial" w:hAnsi="Arial" w:eastAsia="Arial" w:cs="Arial"/>
          <w:sz w:val="24"/>
          <w:szCs w:val="24"/>
          <w:rtl w:val="0"/>
        </w:rPr>
        <w:tab/>
      </w:r>
      <w:r>
        <w:rPr>
          <w:rFonts w:ascii="Arial" w:hAnsi="Arial" w:eastAsia="Arial" w:cs="Arial"/>
          <w:sz w:val="24"/>
          <w:szCs w:val="24"/>
          <w:rtl w:val="0"/>
        </w:rPr>
        <w:t xml:space="preserve">Среди вредителей существует множество беспозвоночных животных. Как один из самых популярных примеров – </w:t>
      </w:r>
      <w:r>
        <w:rPr>
          <w:rFonts w:ascii="Arial" w:hAnsi="Arial" w:eastAsia="Arial" w:cs="Arial"/>
          <w:i/>
          <w:color w:val="202122"/>
          <w:sz w:val="24"/>
          <w:szCs w:val="24"/>
          <w:shd w:val="clear" w:fill="F8F9FA"/>
          <w:rtl w:val="0"/>
        </w:rPr>
        <w:t>Leptinotarsa decemlineata (S</w:t>
      </w:r>
      <w:r>
        <w:rPr>
          <w:rFonts w:hint="default" w:ascii="Arial" w:hAnsi="Arial" w:eastAsia="Arial" w:cs="Arial"/>
          <w:i/>
          <w:color w:val="202122"/>
          <w:sz w:val="24"/>
          <w:szCs w:val="24"/>
          <w:shd w:val="clear" w:fill="F8F9FA"/>
          <w:rtl w:val="0"/>
          <w:lang w:val="en-US"/>
        </w:rPr>
        <w:t>ay</w:t>
      </w:r>
      <w:r>
        <w:rPr>
          <w:rFonts w:ascii="Arial" w:hAnsi="Arial" w:eastAsia="Arial" w:cs="Arial"/>
          <w:i/>
          <w:color w:val="202122"/>
          <w:sz w:val="24"/>
          <w:szCs w:val="24"/>
          <w:shd w:val="clear" w:fill="F8F9FA"/>
          <w:rtl w:val="0"/>
        </w:rPr>
        <w:t>, 1824)</w:t>
      </w:r>
      <w:r>
        <w:rPr>
          <w:rFonts w:ascii="Arial" w:hAnsi="Arial" w:eastAsia="Arial" w:cs="Arial"/>
          <w:sz w:val="24"/>
          <w:szCs w:val="24"/>
          <w:rtl w:val="0"/>
        </w:rPr>
        <w:t>, являющийся не только вредителем, но и инвазивным видом, вытесняющий своим «агрессивным» поведением нативные виды (</w:t>
      </w:r>
      <w:r>
        <w:rPr>
          <w:rFonts w:ascii="Arial" w:hAnsi="Arial" w:eastAsia="Arial" w:cs="Arial"/>
          <w:sz w:val="24"/>
          <w:szCs w:val="24"/>
          <w:highlight w:val="white"/>
          <w:rtl w:val="0"/>
        </w:rPr>
        <w:t>Мацишина</w:t>
      </w:r>
      <w:r>
        <w:rPr>
          <w:rFonts w:hint="default" w:ascii="Arial" w:hAnsi="Arial" w:eastAsia="Arial" w:cs="Arial"/>
          <w:sz w:val="24"/>
          <w:szCs w:val="24"/>
          <w:highlight w:val="white"/>
          <w:rtl w:val="0"/>
          <w:lang w:val="en-US"/>
        </w:rPr>
        <w:t xml:space="preserve"> </w:t>
      </w:r>
      <w:r>
        <w:rPr>
          <w:rFonts w:hint="default" w:ascii="Arial" w:hAnsi="Arial" w:eastAsia="Arial" w:cs="Arial"/>
          <w:sz w:val="24"/>
          <w:szCs w:val="24"/>
          <w:highlight w:val="white"/>
          <w:rtl w:val="0"/>
          <w:lang w:val="ru-RU"/>
        </w:rPr>
        <w:t>и др.,</w:t>
      </w:r>
      <w:r>
        <w:rPr>
          <w:rFonts w:ascii="Arial" w:hAnsi="Arial" w:eastAsia="Arial" w:cs="Arial"/>
          <w:sz w:val="24"/>
          <w:szCs w:val="24"/>
          <w:highlight w:val="white"/>
          <w:rtl w:val="0"/>
        </w:rPr>
        <w:t xml:space="preserve"> 2023). Помимо насекомых, вредителями являются и моллюски, а если рассматривать строго антропогенные ландшафты – то легочные брюхоногие моллюски. В России основными видами брюхоногих вредителей являются слизни, вытесняющие другие виды нативных моллюсков из их родных экосистем.</w:t>
      </w:r>
    </w:p>
    <w:p>
      <w:pPr>
        <w:spacing w:line="276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highlight w:val="white"/>
          <w:rtl w:val="0"/>
        </w:rPr>
        <w:t xml:space="preserve">Однако, вредителями и инвазивными видами на территории России среди брюхоногих являются не только слизни, но и улитки, к примеру, </w:t>
      </w:r>
      <w:r>
        <w:rPr>
          <w:rFonts w:ascii="Arial" w:hAnsi="Arial" w:eastAsia="Arial" w:cs="Arial"/>
          <w:i/>
          <w:color w:val="202122"/>
          <w:sz w:val="24"/>
          <w:szCs w:val="24"/>
          <w:highlight w:val="white"/>
          <w:rtl w:val="0"/>
        </w:rPr>
        <w:t xml:space="preserve">Helix pomatia, </w:t>
      </w:r>
      <w:r>
        <w:rPr>
          <w:rFonts w:ascii="Arial" w:hAnsi="Arial" w:eastAsia="Arial" w:cs="Arial"/>
          <w:color w:val="202122"/>
          <w:sz w:val="24"/>
          <w:szCs w:val="24"/>
          <w:highlight w:val="white"/>
          <w:rtl w:val="0"/>
        </w:rPr>
        <w:t>(</w:t>
      </w:r>
      <w:r>
        <w:rPr>
          <w:rFonts w:ascii="Arial" w:hAnsi="Arial" w:eastAsia="Arial" w:cs="Arial"/>
          <w:i/>
          <w:color w:val="202122"/>
          <w:sz w:val="24"/>
          <w:szCs w:val="24"/>
          <w:highlight w:val="white"/>
          <w:rtl w:val="0"/>
        </w:rPr>
        <w:t>L</w:t>
      </w:r>
      <w:r>
        <w:rPr>
          <w:rFonts w:hint="default" w:ascii="Arial" w:hAnsi="Arial" w:eastAsia="Arial" w:cs="Arial"/>
          <w:i/>
          <w:color w:val="202122"/>
          <w:sz w:val="24"/>
          <w:szCs w:val="24"/>
          <w:highlight w:val="white"/>
          <w:rtl w:val="0"/>
          <w:lang w:val="en-US"/>
        </w:rPr>
        <w:t>innaeus</w:t>
      </w:r>
      <w:r>
        <w:rPr>
          <w:rFonts w:ascii="Arial" w:hAnsi="Arial" w:eastAsia="Arial" w:cs="Arial"/>
          <w:i/>
          <w:color w:val="202122"/>
          <w:sz w:val="24"/>
          <w:szCs w:val="24"/>
          <w:highlight w:val="white"/>
          <w:rtl w:val="0"/>
        </w:rPr>
        <w:t>, 1758</w:t>
      </w:r>
      <w:r>
        <w:rPr>
          <w:rFonts w:ascii="Arial" w:hAnsi="Arial" w:eastAsia="Arial" w:cs="Arial"/>
          <w:color w:val="202122"/>
          <w:sz w:val="24"/>
          <w:szCs w:val="24"/>
          <w:highlight w:val="white"/>
          <w:rtl w:val="0"/>
        </w:rPr>
        <w:t xml:space="preserve">), родиной которой является Италия. Однако, существует и менее «популярный» вредитель – </w:t>
      </w:r>
      <w:r>
        <w:rPr>
          <w:rFonts w:ascii="Arial" w:hAnsi="Arial" w:eastAsia="Arial" w:cs="Arial"/>
          <w:i/>
          <w:color w:val="202122"/>
          <w:sz w:val="24"/>
          <w:szCs w:val="24"/>
          <w:highlight w:val="white"/>
          <w:rtl w:val="0"/>
        </w:rPr>
        <w:t>Arianta arbustorum (</w:t>
      </w:r>
      <w:r>
        <w:fldChar w:fldCharType="begin"/>
      </w:r>
      <w:r>
        <w:instrText xml:space="preserve"> HYPERLINK "https://en.wikipedia.org/wiki/Carl_Linnaeus" \h </w:instrText>
      </w:r>
      <w:r>
        <w:fldChar w:fldCharType="separate"/>
      </w:r>
      <w:r>
        <w:rPr>
          <w:rFonts w:ascii="Arial" w:hAnsi="Arial" w:eastAsia="Arial" w:cs="Arial"/>
          <w:i/>
          <w:color w:val="000000"/>
          <w:sz w:val="24"/>
          <w:szCs w:val="24"/>
          <w:u w:val="none"/>
          <w:rtl w:val="0"/>
        </w:rPr>
        <w:t>Linnaeus</w:t>
      </w:r>
      <w:r>
        <w:rPr>
          <w:rFonts w:ascii="Arial" w:hAnsi="Arial" w:eastAsia="Arial" w:cs="Arial"/>
          <w:i/>
          <w:color w:val="000000"/>
          <w:sz w:val="24"/>
          <w:szCs w:val="24"/>
          <w:u w:val="none"/>
          <w:rtl w:val="0"/>
        </w:rPr>
        <w:fldChar w:fldCharType="end"/>
      </w:r>
      <w:r>
        <w:rPr>
          <w:rFonts w:ascii="Arial" w:hAnsi="Arial" w:eastAsia="Arial" w:cs="Arial"/>
          <w:i/>
          <w:sz w:val="24"/>
          <w:szCs w:val="24"/>
          <w:rtl w:val="0"/>
        </w:rPr>
        <w:t>, </w:t>
      </w:r>
      <w:r>
        <w:fldChar w:fldCharType="begin"/>
      </w:r>
      <w:r>
        <w:instrText xml:space="preserve"> HYPERLINK "https://en.wikipedia.org/wiki/10th_edition_of_Systema_Naturae" \h </w:instrText>
      </w:r>
      <w:r>
        <w:fldChar w:fldCharType="separate"/>
      </w:r>
      <w:r>
        <w:rPr>
          <w:rFonts w:ascii="Arial" w:hAnsi="Arial" w:eastAsia="Arial" w:cs="Arial"/>
          <w:i/>
          <w:color w:val="000000"/>
          <w:sz w:val="24"/>
          <w:szCs w:val="24"/>
          <w:u w:val="none"/>
          <w:rtl w:val="0"/>
        </w:rPr>
        <w:t>1758</w:t>
      </w:r>
      <w:r>
        <w:rPr>
          <w:rFonts w:ascii="Arial" w:hAnsi="Arial" w:eastAsia="Arial" w:cs="Arial"/>
          <w:i/>
          <w:color w:val="000000"/>
          <w:sz w:val="24"/>
          <w:szCs w:val="24"/>
          <w:u w:val="none"/>
          <w:rtl w:val="0"/>
        </w:rPr>
        <w:fldChar w:fldCharType="end"/>
      </w:r>
      <w:r>
        <w:rPr>
          <w:rFonts w:ascii="Arial" w:hAnsi="Arial" w:eastAsia="Arial" w:cs="Arial"/>
          <w:i/>
          <w:color w:val="000000"/>
          <w:sz w:val="24"/>
          <w:szCs w:val="24"/>
          <w:rtl w:val="0"/>
        </w:rPr>
        <w:t>)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>, родиной которой является предгорье Швейцарских Альп (Baur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US"/>
        </w:rPr>
        <w:t xml:space="preserve">, 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>Raboud, 1988). Данный вид расселился по большой части территории Европы, дойдя до Финляндии (Terhivuo, 1978).</w:t>
      </w:r>
    </w:p>
    <w:p>
      <w:pPr>
        <w:spacing w:line="276" w:lineRule="auto"/>
        <w:rPr>
          <w:rFonts w:ascii="Arial" w:hAnsi="Arial" w:eastAsia="Arial" w:cs="Arial"/>
          <w:color w:val="000000"/>
          <w:sz w:val="24"/>
          <w:szCs w:val="24"/>
          <w:highlight w:val="white"/>
          <w:rtl w:val="0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Улитки вида </w:t>
      </w:r>
      <w:r>
        <w:rPr>
          <w:rFonts w:ascii="Arial" w:hAnsi="Arial" w:eastAsia="Arial" w:cs="Arial"/>
          <w:i/>
          <w:color w:val="202122"/>
          <w:sz w:val="24"/>
          <w:szCs w:val="24"/>
          <w:highlight w:val="white"/>
          <w:rtl w:val="0"/>
        </w:rPr>
        <w:t>A</w:t>
      </w:r>
      <w:r>
        <w:rPr>
          <w:rFonts w:hint="default" w:ascii="Arial" w:hAnsi="Arial" w:eastAsia="Arial" w:cs="Arial"/>
          <w:i/>
          <w:color w:val="202122"/>
          <w:sz w:val="24"/>
          <w:szCs w:val="24"/>
          <w:highlight w:val="white"/>
          <w:rtl w:val="0"/>
          <w:lang w:val="en-US"/>
        </w:rPr>
        <w:t>.</w:t>
      </w:r>
      <w:r>
        <w:rPr>
          <w:rFonts w:ascii="Arial" w:hAnsi="Arial" w:eastAsia="Arial" w:cs="Arial"/>
          <w:i/>
          <w:color w:val="202122"/>
          <w:sz w:val="24"/>
          <w:szCs w:val="24"/>
          <w:highlight w:val="white"/>
          <w:rtl w:val="0"/>
        </w:rPr>
        <w:t xml:space="preserve"> arbustorum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t xml:space="preserve">встречаются в лиственных лесах, парках, садах, предпочитая условия с высоким содержанием кальция в почве. Иногда данный вид может быть отмечен на сухих высокотравных лугах. По мере взросления особи </w:t>
      </w:r>
      <w:r>
        <w:rPr>
          <w:rFonts w:ascii="Arial" w:hAnsi="Arial" w:eastAsia="Arial" w:cs="Arial"/>
          <w:i/>
          <w:sz w:val="24"/>
          <w:szCs w:val="24"/>
          <w:rtl w:val="0"/>
        </w:rPr>
        <w:t>A</w:t>
      </w:r>
      <w:r>
        <w:rPr>
          <w:rFonts w:hint="default" w:ascii="Arial" w:hAnsi="Arial" w:eastAsia="Arial" w:cs="Arial"/>
          <w:i/>
          <w:sz w:val="24"/>
          <w:szCs w:val="24"/>
          <w:rtl w:val="0"/>
          <w:lang w:val="en-US"/>
        </w:rPr>
        <w:t>.</w:t>
      </w:r>
      <w:r>
        <w:rPr>
          <w:rFonts w:ascii="Arial" w:hAnsi="Arial" w:eastAsia="Arial" w:cs="Arial"/>
          <w:i/>
          <w:sz w:val="24"/>
          <w:szCs w:val="24"/>
          <w:rtl w:val="0"/>
        </w:rPr>
        <w:t xml:space="preserve"> arbustorum</w:t>
      </w:r>
      <w:r>
        <w:rPr>
          <w:rFonts w:ascii="Arial" w:hAnsi="Arial" w:eastAsia="Arial" w:cs="Arial"/>
          <w:sz w:val="24"/>
          <w:szCs w:val="24"/>
          <w:rtl w:val="0"/>
        </w:rPr>
        <w:t xml:space="preserve"> постепенно переходят от обитания на листьях к обитанию на поверхности почвы. </w:t>
      </w:r>
      <w:r>
        <w:rPr>
          <w:rFonts w:ascii="Arial" w:hAnsi="Arial" w:eastAsia="Arial" w:cs="Arial"/>
          <w:i/>
          <w:sz w:val="24"/>
          <w:szCs w:val="24"/>
          <w:rtl w:val="0"/>
        </w:rPr>
        <w:t>A</w:t>
      </w:r>
      <w:r>
        <w:rPr>
          <w:rFonts w:hint="default" w:ascii="Arial" w:hAnsi="Arial" w:eastAsia="Arial" w:cs="Arial"/>
          <w:i/>
          <w:sz w:val="24"/>
          <w:szCs w:val="24"/>
          <w:rtl w:val="0"/>
          <w:lang w:val="en-US"/>
        </w:rPr>
        <w:t>.</w:t>
      </w:r>
      <w:r>
        <w:rPr>
          <w:rFonts w:ascii="Arial" w:hAnsi="Arial" w:eastAsia="Arial" w:cs="Arial"/>
          <w:i/>
          <w:sz w:val="24"/>
          <w:szCs w:val="24"/>
          <w:rtl w:val="0"/>
        </w:rPr>
        <w:t xml:space="preserve"> arbustorum</w:t>
      </w:r>
      <w:r>
        <w:rPr>
          <w:rFonts w:ascii="Arial" w:hAnsi="Arial" w:eastAsia="Arial" w:cs="Arial"/>
          <w:sz w:val="24"/>
          <w:szCs w:val="24"/>
          <w:rtl w:val="0"/>
        </w:rPr>
        <w:t xml:space="preserve"> может рассматриваться как потенциальный вредитель сельскохозяйственных растений. Он может представлять угрозу аборигенным видам моллюсков фауны Беларуси, таким как </w:t>
      </w:r>
      <w:r>
        <w:rPr>
          <w:rFonts w:ascii="Arial" w:hAnsi="Arial" w:eastAsia="Arial" w:cs="Arial"/>
          <w:i/>
          <w:iCs/>
          <w:sz w:val="24"/>
          <w:szCs w:val="24"/>
          <w:rtl w:val="0"/>
        </w:rPr>
        <w:t xml:space="preserve">Cepaea hortensis </w:t>
      </w:r>
      <w:r>
        <w:rPr>
          <w:rFonts w:ascii="Arial" w:hAnsi="Arial" w:eastAsia="Arial" w:cs="Arial"/>
          <w:sz w:val="24"/>
          <w:szCs w:val="24"/>
          <w:rtl w:val="0"/>
        </w:rPr>
        <w:t xml:space="preserve">(Müller, 1774), </w:t>
      </w:r>
      <w:r>
        <w:rPr>
          <w:rFonts w:ascii="Arial" w:hAnsi="Arial" w:eastAsia="Arial" w:cs="Arial"/>
          <w:i/>
          <w:iCs/>
          <w:sz w:val="24"/>
          <w:szCs w:val="24"/>
          <w:rtl w:val="0"/>
        </w:rPr>
        <w:t>C</w:t>
      </w:r>
      <w:r>
        <w:rPr>
          <w:rFonts w:hint="default" w:ascii="Arial" w:hAnsi="Arial" w:eastAsia="Arial" w:cs="Arial"/>
          <w:i/>
          <w:iCs/>
          <w:sz w:val="24"/>
          <w:szCs w:val="24"/>
          <w:rtl w:val="0"/>
          <w:lang w:val="en-US"/>
        </w:rPr>
        <w:t>.</w:t>
      </w:r>
      <w:r>
        <w:rPr>
          <w:rFonts w:ascii="Arial" w:hAnsi="Arial" w:eastAsia="Arial" w:cs="Arial"/>
          <w:i/>
          <w:iCs/>
          <w:sz w:val="24"/>
          <w:szCs w:val="24"/>
          <w:rtl w:val="0"/>
        </w:rPr>
        <w:t xml:space="preserve"> nemoralis </w:t>
      </w:r>
      <w:r>
        <w:rPr>
          <w:rFonts w:ascii="Arial" w:hAnsi="Arial" w:eastAsia="Arial" w:cs="Arial"/>
          <w:sz w:val="24"/>
          <w:szCs w:val="24"/>
          <w:rtl w:val="0"/>
        </w:rPr>
        <w:t xml:space="preserve">(Linnaeus, 1756) и </w:t>
      </w:r>
      <w:r>
        <w:rPr>
          <w:rFonts w:ascii="Arial" w:hAnsi="Arial" w:eastAsia="Arial" w:cs="Arial"/>
          <w:i/>
          <w:iCs/>
          <w:sz w:val="24"/>
          <w:szCs w:val="24"/>
          <w:rtl w:val="0"/>
        </w:rPr>
        <w:t xml:space="preserve">Bradybaena fruticum </w:t>
      </w:r>
      <w:r>
        <w:rPr>
          <w:rFonts w:ascii="Arial" w:hAnsi="Arial" w:eastAsia="Arial" w:cs="Arial"/>
          <w:sz w:val="24"/>
          <w:szCs w:val="24"/>
          <w:rtl w:val="0"/>
        </w:rPr>
        <w:t>(O.F. Müller, 1774)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 (</w:t>
      </w:r>
      <w:r>
        <w:rPr>
          <w:rFonts w:ascii="Arial" w:hAnsi="Arial" w:eastAsia="Arial" w:cs="Arial"/>
          <w:sz w:val="24"/>
          <w:szCs w:val="24"/>
          <w:rtl w:val="0"/>
        </w:rPr>
        <w:t>Земоглядчук,</w:t>
      </w:r>
      <w:r>
        <w:rPr>
          <w:rFonts w:hint="default" w:ascii="Arial" w:hAnsi="Arial" w:eastAsia="Arial" w:cs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t>2020). Также стоит отметить, что улитки данного вида предпочитают переждать неблагоприятные условия на другом агрессивно-распространяющимся на территории антропогенных ландшафтах вида – сныти обыкновенно</w:t>
      </w:r>
      <w:r>
        <w:rPr>
          <w:rFonts w:hint="default" w:ascii="Arial" w:hAnsi="Arial" w:eastAsia="Arial" w:cs="Arial"/>
          <w:sz w:val="24"/>
          <w:szCs w:val="24"/>
          <w:rtl w:val="0"/>
          <w:lang w:val="ru-RU"/>
        </w:rPr>
        <w:t>й</w:t>
      </w:r>
      <w:r>
        <w:rPr>
          <w:rFonts w:ascii="Arial" w:hAnsi="Arial" w:eastAsia="Arial" w:cs="Arial"/>
          <w:color w:val="000000"/>
          <w:sz w:val="24"/>
          <w:szCs w:val="24"/>
          <w:highlight w:val="white"/>
          <w:rtl w:val="0"/>
        </w:rPr>
        <w:t xml:space="preserve">. </w:t>
      </w:r>
    </w:p>
    <w:p>
      <w:pPr>
        <w:spacing w:line="276" w:lineRule="auto"/>
        <w:rPr>
          <w:rFonts w:ascii="Arial" w:hAnsi="Arial" w:eastAsia="Arial" w:cs="Arial"/>
          <w:color w:val="202122"/>
          <w:sz w:val="24"/>
          <w:szCs w:val="24"/>
          <w:highlight w:val="white"/>
          <w:rtl w:val="0"/>
        </w:rPr>
      </w:pPr>
      <w:r>
        <w:rPr>
          <w:rFonts w:ascii="Arial" w:hAnsi="Arial" w:eastAsia="Arial" w:cs="Arial"/>
          <w:color w:val="000000"/>
          <w:sz w:val="24"/>
          <w:szCs w:val="24"/>
          <w:highlight w:val="white"/>
          <w:rtl w:val="0"/>
        </w:rPr>
        <w:t xml:space="preserve">Однако, необходимо выяснить и одну довольно важную деталь, а именно какие факторы благоприятствуют распространению вида </w:t>
      </w:r>
      <w:r>
        <w:rPr>
          <w:rFonts w:ascii="Arial" w:hAnsi="Arial" w:eastAsia="Arial" w:cs="Arial"/>
          <w:i/>
          <w:color w:val="202122"/>
          <w:sz w:val="24"/>
          <w:szCs w:val="24"/>
          <w:highlight w:val="white"/>
          <w:rtl w:val="0"/>
        </w:rPr>
        <w:t>A</w:t>
      </w:r>
      <w:r>
        <w:rPr>
          <w:rFonts w:hint="default" w:ascii="Arial" w:hAnsi="Arial" w:eastAsia="Arial" w:cs="Arial"/>
          <w:i/>
          <w:color w:val="202122"/>
          <w:sz w:val="24"/>
          <w:szCs w:val="24"/>
          <w:highlight w:val="white"/>
          <w:rtl w:val="0"/>
          <w:lang w:val="ru-RU"/>
        </w:rPr>
        <w:t xml:space="preserve">. </w:t>
      </w:r>
      <w:r>
        <w:rPr>
          <w:rFonts w:ascii="Arial" w:hAnsi="Arial" w:eastAsia="Arial" w:cs="Arial"/>
          <w:i/>
          <w:color w:val="202122"/>
          <w:sz w:val="24"/>
          <w:szCs w:val="24"/>
          <w:highlight w:val="white"/>
          <w:rtl w:val="0"/>
        </w:rPr>
        <w:t xml:space="preserve">arbustorum. </w:t>
      </w:r>
      <w:r>
        <w:rPr>
          <w:rFonts w:ascii="Arial" w:hAnsi="Arial" w:eastAsia="Arial" w:cs="Arial"/>
          <w:color w:val="202122"/>
          <w:sz w:val="24"/>
          <w:szCs w:val="24"/>
          <w:highlight w:val="white"/>
          <w:rtl w:val="0"/>
        </w:rPr>
        <w:t>Немаловажным фактором в ее распространении является окружающий улиток данного вида фитоценоз, ведь именно растения улитка употребляет в пищу и под ними может переждать неблагоприятные условия, спасаться от хищников.</w:t>
      </w:r>
      <w:r>
        <w:rPr>
          <w:rFonts w:hint="default" w:ascii="Arial" w:hAnsi="Arial" w:eastAsia="Arial" w:cs="Arial"/>
          <w:color w:val="202122"/>
          <w:sz w:val="24"/>
          <w:szCs w:val="24"/>
          <w:highlight w:val="white"/>
          <w:rtl w:val="0"/>
          <w:lang w:val="ru-RU"/>
        </w:rPr>
        <w:t xml:space="preserve"> Целью данной работы было ++++. В рамках этой цели были сформулированы следующие задачи +++++.</w:t>
      </w:r>
      <w:r>
        <w:rPr>
          <w:rFonts w:ascii="Arial" w:hAnsi="Arial" w:eastAsia="Arial" w:cs="Arial"/>
          <w:color w:val="202122"/>
          <w:sz w:val="24"/>
          <w:szCs w:val="24"/>
          <w:highlight w:val="white"/>
          <w:rtl w:val="0"/>
        </w:rPr>
        <w:t xml:space="preserve"> </w:t>
      </w:r>
    </w:p>
    <w:p>
      <w:pPr>
        <w:spacing w:line="276" w:lineRule="auto"/>
        <w:rPr>
          <w:rFonts w:ascii="Arial" w:hAnsi="Arial" w:eastAsia="Arial" w:cs="Arial"/>
          <w:color w:val="202122"/>
          <w:sz w:val="24"/>
          <w:szCs w:val="24"/>
          <w:highlight w:val="white"/>
          <w:rtl w:val="0"/>
        </w:rPr>
      </w:pPr>
    </w:p>
    <w:p>
      <w:pPr>
        <w:spacing w:line="276" w:lineRule="auto"/>
        <w:rPr>
          <w:rFonts w:ascii="Arial" w:hAnsi="Arial" w:eastAsia="Arial" w:cs="Arial"/>
          <w:color w:val="202122"/>
          <w:sz w:val="24"/>
          <w:szCs w:val="24"/>
          <w:highlight w:val="white"/>
          <w:rtl w:val="0"/>
        </w:rPr>
      </w:pPr>
    </w:p>
    <w:p>
      <w:pPr>
        <w:spacing w:line="276" w:lineRule="auto"/>
        <w:rPr>
          <w:rFonts w:ascii="Arial" w:hAnsi="Arial" w:eastAsia="Arial" w:cs="Arial"/>
          <w:color w:val="202122"/>
          <w:sz w:val="24"/>
          <w:szCs w:val="24"/>
          <w:highlight w:val="white"/>
          <w:rtl w:val="0"/>
        </w:rPr>
      </w:pPr>
    </w:p>
    <w:p>
      <w:pPr>
        <w:spacing w:line="276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color w:val="2021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b/>
          <w:sz w:val="24"/>
          <w:szCs w:val="24"/>
          <w:rtl w:val="0"/>
        </w:rPr>
        <w:t>Материалы и методика.</w:t>
      </w:r>
    </w:p>
    <w:p>
      <w:pPr>
        <w:spacing w:line="276" w:lineRule="auto"/>
        <w:rPr>
          <w:rFonts w:ascii="Arial" w:hAnsi="Arial" w:eastAsia="Arial" w:cs="Arial"/>
          <w:sz w:val="24"/>
          <w:szCs w:val="24"/>
          <w:rtl w:val="0"/>
        </w:rPr>
      </w:pPr>
      <w:r>
        <w:rPr>
          <w:rFonts w:ascii="Arial" w:hAnsi="Arial" w:eastAsia="Arial" w:cs="Arial"/>
          <w:sz w:val="24"/>
          <w:szCs w:val="24"/>
          <w:rtl w:val="0"/>
        </w:rPr>
        <w:t>Материал собирался в течении лета 2020 и 2021 года</w:t>
      </w:r>
      <w:r>
        <w:rPr>
          <w:rFonts w:hint="default" w:ascii="Arial" w:hAnsi="Arial" w:eastAsia="Arial" w:cs="Arial"/>
          <w:sz w:val="24"/>
          <w:szCs w:val="24"/>
          <w:rtl w:val="0"/>
          <w:lang w:val="ru-RU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t>на территории Ленинградской области, горо</w:t>
      </w:r>
      <w:r>
        <w:rPr>
          <w:rFonts w:ascii="Arial" w:hAnsi="Arial" w:eastAsia="Arial" w:cs="Arial"/>
          <w:sz w:val="24"/>
          <w:szCs w:val="24"/>
          <w:rtl w:val="0"/>
          <w:lang w:val="ru-RU"/>
        </w:rPr>
        <w:t>д</w:t>
      </w:r>
      <w:r>
        <w:rPr>
          <w:rFonts w:ascii="Arial" w:hAnsi="Arial" w:eastAsia="Arial" w:cs="Arial"/>
          <w:sz w:val="24"/>
          <w:szCs w:val="24"/>
          <w:rtl w:val="0"/>
        </w:rPr>
        <w:t xml:space="preserve"> Всеволожск</w:t>
      </w:r>
      <w:r>
        <w:rPr>
          <w:rFonts w:hint="default" w:ascii="Arial" w:hAnsi="Arial" w:eastAsia="Arial" w:cs="Arial"/>
          <w:sz w:val="24"/>
          <w:szCs w:val="24"/>
          <w:rtl w:val="0"/>
          <w:lang w:val="ru-RU"/>
        </w:rPr>
        <w:t xml:space="preserve">. </w:t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  <w:lang w:val="ru-RU"/>
        </w:rPr>
        <w:t>Работы</w:t>
      </w:r>
      <w:r>
        <w:rPr>
          <w:rFonts w:hint="default" w:ascii="Arial" w:hAnsi="Arial" w:eastAsia="Arial" w:cs="Arial"/>
          <w:sz w:val="24"/>
          <w:szCs w:val="24"/>
          <w:rtl w:val="0"/>
          <w:lang w:val="ru-RU"/>
        </w:rPr>
        <w:t xml:space="preserve"> проводили на  территории </w:t>
      </w:r>
      <w:r>
        <w:rPr>
          <w:rFonts w:ascii="Arial" w:hAnsi="Arial" w:eastAsia="Arial" w:cs="Arial"/>
          <w:sz w:val="24"/>
          <w:szCs w:val="24"/>
          <w:rtl w:val="0"/>
        </w:rPr>
        <w:t>дачного участка, расположенного на берегу реки</w:t>
      </w:r>
      <w:r>
        <w:rPr>
          <w:rFonts w:hint="default" w:ascii="Arial" w:hAnsi="Arial" w:eastAsia="Arial" w:cs="Arial"/>
          <w:sz w:val="24"/>
          <w:szCs w:val="24"/>
          <w:rtl w:val="0"/>
          <w:lang w:val="ru-RU"/>
        </w:rPr>
        <w:t xml:space="preserve"> (</w:t>
      </w:r>
      <w:r>
        <w:rPr>
          <w:rFonts w:hint="default" w:ascii="Arial" w:hAnsi="Arial" w:eastAsia="Arial" w:cs="Arial"/>
          <w:sz w:val="24"/>
          <w:szCs w:val="24"/>
          <w:rtl w:val="0"/>
          <w:lang w:val="en-US"/>
        </w:rPr>
        <w:t>N+++, E+++)</w:t>
      </w:r>
      <w:r>
        <w:rPr>
          <w:rFonts w:ascii="Arial" w:hAnsi="Arial" w:eastAsia="Arial" w:cs="Arial"/>
          <w:sz w:val="24"/>
          <w:szCs w:val="24"/>
          <w:rtl w:val="0"/>
        </w:rPr>
        <w:t xml:space="preserve">. </w:t>
      </w:r>
      <w:r>
        <w:rPr>
          <w:rFonts w:ascii="Arial" w:hAnsi="Arial" w:eastAsia="Arial" w:cs="Arial"/>
          <w:sz w:val="24"/>
          <w:szCs w:val="24"/>
          <w:rtl w:val="0"/>
        </w:rPr>
        <w:br w:type="textWrapping"/>
      </w:r>
      <w:r>
        <w:rPr>
          <w:rFonts w:ascii="Arial" w:hAnsi="Arial" w:eastAsia="Arial" w:cs="Arial"/>
          <w:sz w:val="24"/>
          <w:szCs w:val="24"/>
          <w:rtl w:val="0"/>
        </w:rPr>
        <w:tab/>
      </w:r>
      <w:r>
        <w:rPr>
          <w:rFonts w:ascii="Arial" w:hAnsi="Arial" w:eastAsia="Arial" w:cs="Arial"/>
          <w:sz w:val="24"/>
          <w:szCs w:val="24"/>
          <w:rtl w:val="0"/>
        </w:rPr>
        <w:t>В 2020 году в июне был собран материал 5, 10 и 20 июня, 5, 10, 20 июля  и 5, 10, 20 августа . В 2021 году в июне материал собирался 7 и 14 июня , 1 и 8 июля  и 8 и 14 августа.</w:t>
      </w:r>
      <w:r>
        <w:rPr>
          <w:rFonts w:hint="default" w:ascii="Arial" w:hAnsi="Arial" w:eastAsia="Arial" w:cs="Arial"/>
          <w:sz w:val="24"/>
          <w:szCs w:val="24"/>
          <w:rtl w:val="0"/>
          <w:lang w:val="ru-RU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t xml:space="preserve">Сбор </w:t>
      </w:r>
      <w:r>
        <w:rPr>
          <w:rFonts w:ascii="Arial" w:hAnsi="Arial" w:eastAsia="Arial" w:cs="Arial"/>
          <w:sz w:val="24"/>
          <w:szCs w:val="24"/>
          <w:rtl w:val="0"/>
          <w:lang w:val="ru-RU"/>
        </w:rPr>
        <w:t>материала</w:t>
      </w:r>
      <w:r>
        <w:rPr>
          <w:rFonts w:hint="default" w:ascii="Arial" w:hAnsi="Arial" w:eastAsia="Arial" w:cs="Arial"/>
          <w:sz w:val="24"/>
          <w:szCs w:val="24"/>
          <w:rtl w:val="0"/>
          <w:lang w:val="ru-RU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t>производился каждый раз утром между 8:00 и 10:00.</w:t>
      </w:r>
      <w:r>
        <w:rPr>
          <w:rFonts w:hint="default" w:ascii="Arial" w:hAnsi="Arial" w:eastAsia="Arial" w:cs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t xml:space="preserve">Для </w:t>
      </w:r>
      <w:r>
        <w:rPr>
          <w:rFonts w:ascii="Arial" w:hAnsi="Arial" w:eastAsia="Arial" w:cs="Arial"/>
          <w:sz w:val="24"/>
          <w:szCs w:val="24"/>
          <w:rtl w:val="0"/>
          <w:lang w:val="ru-RU"/>
        </w:rPr>
        <w:t>описани</w:t>
      </w:r>
      <w:r>
        <w:rPr>
          <w:rFonts w:hint="default" w:ascii="Arial" w:hAnsi="Arial" w:eastAsia="Arial" w:cs="Arial"/>
          <w:sz w:val="24"/>
          <w:szCs w:val="24"/>
          <w:rtl w:val="0"/>
          <w:lang w:val="ru-RU"/>
        </w:rPr>
        <w:tab/>
        <w:t xml:space="preserve">я растительности </w:t>
      </w:r>
      <w:r>
        <w:rPr>
          <w:rFonts w:ascii="Arial" w:hAnsi="Arial" w:eastAsia="Arial" w:cs="Arial"/>
          <w:sz w:val="24"/>
          <w:szCs w:val="24"/>
          <w:rtl w:val="0"/>
        </w:rPr>
        <w:t>использовалась рам</w:t>
      </w:r>
      <w:r>
        <w:rPr>
          <w:rFonts w:ascii="Arial" w:hAnsi="Arial" w:eastAsia="Arial" w:cs="Arial"/>
          <w:sz w:val="24"/>
          <w:szCs w:val="24"/>
          <w:rtl w:val="0"/>
          <w:lang w:val="ru-RU"/>
        </w:rPr>
        <w:t>ка</w:t>
      </w:r>
      <w:r>
        <w:rPr>
          <w:rFonts w:ascii="Arial" w:hAnsi="Arial" w:eastAsia="Arial" w:cs="Arial"/>
          <w:sz w:val="24"/>
          <w:szCs w:val="24"/>
          <w:rtl w:val="0"/>
        </w:rPr>
        <w:t xml:space="preserve"> из дерева 50 на 50 сантиметров. </w:t>
      </w:r>
      <w:r>
        <w:rPr>
          <w:rFonts w:ascii="Arial" w:hAnsi="Arial" w:eastAsia="Arial" w:cs="Arial"/>
          <w:sz w:val="24"/>
          <w:szCs w:val="24"/>
          <w:rtl w:val="0"/>
          <w:lang w:val="ru-RU"/>
        </w:rPr>
        <w:t>Рамку</w:t>
      </w:r>
      <w:r>
        <w:rPr>
          <w:rFonts w:ascii="Arial" w:hAnsi="Arial" w:eastAsia="Arial" w:cs="Arial"/>
          <w:sz w:val="24"/>
          <w:szCs w:val="24"/>
          <w:rtl w:val="0"/>
        </w:rPr>
        <w:t xml:space="preserve"> забрасывал</w:t>
      </w:r>
      <w:r>
        <w:rPr>
          <w:rFonts w:ascii="Arial" w:hAnsi="Arial" w:eastAsia="Arial" w:cs="Arial"/>
          <w:sz w:val="24"/>
          <w:szCs w:val="24"/>
          <w:rtl w:val="0"/>
          <w:lang w:val="ru-RU"/>
        </w:rPr>
        <w:t>и</w:t>
      </w:r>
      <w:r>
        <w:rPr>
          <w:rFonts w:ascii="Arial" w:hAnsi="Arial" w:eastAsia="Arial" w:cs="Arial"/>
          <w:sz w:val="24"/>
          <w:szCs w:val="24"/>
          <w:rtl w:val="0"/>
        </w:rPr>
        <w:t xml:space="preserve"> на произвольный участок. После того, как </w:t>
      </w:r>
      <w:r>
        <w:rPr>
          <w:rFonts w:ascii="Arial" w:hAnsi="Arial" w:eastAsia="Arial" w:cs="Arial"/>
          <w:sz w:val="24"/>
          <w:szCs w:val="24"/>
          <w:rtl w:val="0"/>
          <w:lang w:val="ru-RU"/>
        </w:rPr>
        <w:t>она</w:t>
      </w:r>
      <w:r>
        <w:rPr>
          <w:rFonts w:hint="default" w:ascii="Arial" w:hAnsi="Arial" w:eastAsia="Arial" w:cs="Arial"/>
          <w:sz w:val="24"/>
          <w:szCs w:val="24"/>
          <w:rtl w:val="0"/>
          <w:lang w:val="ru-RU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t>оказывалась на земле, в список заносилось время начал сбора материала с огороженной области</w:t>
      </w:r>
      <w:r>
        <w:rPr>
          <w:rFonts w:hint="default" w:ascii="Arial" w:hAnsi="Arial" w:eastAsia="Arial" w:cs="Arial"/>
          <w:sz w:val="24"/>
          <w:szCs w:val="24"/>
          <w:rtl w:val="0"/>
          <w:lang w:val="ru-RU"/>
        </w:rPr>
        <w:t xml:space="preserve">. В пределах рамки </w:t>
      </w:r>
      <w:r>
        <w:rPr>
          <w:rFonts w:ascii="Arial" w:hAnsi="Arial" w:eastAsia="Arial" w:cs="Arial"/>
          <w:sz w:val="24"/>
          <w:szCs w:val="24"/>
          <w:rtl w:val="0"/>
        </w:rPr>
        <w:t>оценивали</w:t>
      </w:r>
      <w:r>
        <w:rPr>
          <w:rFonts w:hint="default" w:ascii="Arial" w:hAnsi="Arial" w:eastAsia="Arial" w:cs="Arial"/>
          <w:sz w:val="24"/>
          <w:szCs w:val="24"/>
          <w:rtl w:val="0"/>
          <w:lang w:val="ru-RU"/>
        </w:rPr>
        <w:t xml:space="preserve"> проективное покрытие всех </w:t>
      </w:r>
      <w:r>
        <w:rPr>
          <w:rFonts w:ascii="Arial" w:hAnsi="Arial" w:eastAsia="Arial" w:cs="Arial"/>
          <w:sz w:val="24"/>
          <w:szCs w:val="24"/>
          <w:rtl w:val="0"/>
          <w:lang w:val="ru-RU"/>
        </w:rPr>
        <w:t>видов</w:t>
      </w:r>
      <w:r>
        <w:rPr>
          <w:rFonts w:hint="default" w:ascii="Arial" w:hAnsi="Arial" w:eastAsia="Arial" w:cs="Arial"/>
          <w:sz w:val="24"/>
          <w:szCs w:val="24"/>
          <w:rtl w:val="0"/>
          <w:lang w:val="ru-RU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t xml:space="preserve">растений. </w:t>
      </w:r>
      <w:r>
        <w:rPr>
          <w:rFonts w:ascii="Arial" w:hAnsi="Arial" w:eastAsia="Arial" w:cs="Arial"/>
          <w:sz w:val="24"/>
          <w:szCs w:val="24"/>
          <w:rtl w:val="0"/>
          <w:lang w:val="ru-RU"/>
        </w:rPr>
        <w:t>Все</w:t>
      </w:r>
      <w:r>
        <w:rPr>
          <w:rFonts w:hint="default" w:ascii="Arial" w:hAnsi="Arial" w:eastAsia="Arial" w:cs="Arial"/>
          <w:sz w:val="24"/>
          <w:szCs w:val="24"/>
          <w:rtl w:val="0"/>
          <w:lang w:val="ru-RU"/>
        </w:rPr>
        <w:t xml:space="preserve"> растения в пределах рамки внимательно осматирвли для отлова улиток. </w:t>
      </w:r>
      <w:r>
        <w:rPr>
          <w:rFonts w:ascii="Arial" w:hAnsi="Arial" w:eastAsia="Arial" w:cs="Arial"/>
          <w:sz w:val="24"/>
          <w:szCs w:val="24"/>
          <w:rtl w:val="0"/>
        </w:rPr>
        <w:t xml:space="preserve">Сбор моллюсков производился </w:t>
      </w:r>
      <w:r>
        <w:rPr>
          <w:rFonts w:ascii="Arial" w:hAnsi="Arial" w:eastAsia="Arial" w:cs="Arial"/>
          <w:sz w:val="24"/>
          <w:szCs w:val="24"/>
          <w:rtl w:val="0"/>
          <w:lang w:val="ru-RU"/>
        </w:rPr>
        <w:t>вручную</w:t>
      </w:r>
      <w:r>
        <w:rPr>
          <w:rFonts w:hint="default" w:ascii="Arial" w:hAnsi="Arial" w:eastAsia="Arial" w:cs="Arial"/>
          <w:sz w:val="24"/>
          <w:szCs w:val="24"/>
          <w:rtl w:val="0"/>
          <w:lang w:val="ru-RU"/>
        </w:rPr>
        <w:t xml:space="preserve"> при этом отмечали с какого вида растения было снято животное</w:t>
      </w:r>
      <w:r>
        <w:rPr>
          <w:rFonts w:ascii="Arial" w:hAnsi="Arial" w:eastAsia="Arial" w:cs="Arial"/>
          <w:sz w:val="24"/>
          <w:szCs w:val="24"/>
          <w:rtl w:val="0"/>
        </w:rPr>
        <w:t xml:space="preserve">. </w:t>
      </w:r>
      <w:r>
        <w:rPr>
          <w:rFonts w:ascii="Arial" w:hAnsi="Arial" w:eastAsia="Arial" w:cs="Arial"/>
          <w:sz w:val="24"/>
          <w:szCs w:val="24"/>
          <w:rtl w:val="0"/>
          <w:lang w:val="ru-RU"/>
        </w:rPr>
        <w:t>П</w:t>
      </w:r>
      <w:r>
        <w:rPr>
          <w:rFonts w:ascii="Arial" w:hAnsi="Arial" w:eastAsia="Arial" w:cs="Arial"/>
          <w:sz w:val="24"/>
          <w:szCs w:val="24"/>
          <w:rtl w:val="0"/>
        </w:rPr>
        <w:t>олученные данные были переведены в электронную таблицу, где было указана дата сбора данных, вид растения и сколько улиток было обнаружено на нем.</w:t>
      </w:r>
      <w:r>
        <w:rPr>
          <w:rFonts w:ascii="Arial" w:hAnsi="Arial" w:eastAsia="Arial" w:cs="Arial"/>
          <w:sz w:val="24"/>
          <w:szCs w:val="24"/>
          <w:rtl w:val="0"/>
        </w:rPr>
        <w:br w:type="textWrapping"/>
      </w:r>
    </w:p>
    <w:p>
      <w:pPr>
        <w:spacing w:line="276" w:lineRule="auto"/>
        <w:rPr>
          <w:rFonts w:hint="default" w:ascii="Arial" w:hAnsi="Arial" w:eastAsia="Arial" w:cs="Arial"/>
          <w:sz w:val="24"/>
          <w:szCs w:val="24"/>
          <w:rtl w:val="0"/>
          <w:lang w:val="ru-RU"/>
        </w:rPr>
      </w:pPr>
      <w:r>
        <w:rPr>
          <w:rFonts w:ascii="Arial" w:hAnsi="Arial" w:eastAsia="Arial" w:cs="Arial"/>
          <w:sz w:val="24"/>
          <w:szCs w:val="24"/>
          <w:rtl w:val="0"/>
          <w:lang w:val="ru-RU"/>
        </w:rPr>
        <w:t>Математическая</w:t>
      </w:r>
      <w:r>
        <w:rPr>
          <w:rFonts w:hint="default" w:ascii="Arial" w:hAnsi="Arial" w:eastAsia="Arial" w:cs="Arial"/>
          <w:sz w:val="24"/>
          <w:szCs w:val="24"/>
          <w:rtl w:val="0"/>
          <w:lang w:val="ru-RU"/>
        </w:rPr>
        <w:t xml:space="preserve"> обработка</w:t>
      </w:r>
    </w:p>
    <w:p>
      <w:pPr>
        <w:spacing w:line="276" w:lineRule="auto"/>
        <w:rPr>
          <w:rFonts w:hint="default" w:ascii="Arial" w:hAnsi="Arial" w:eastAsia="Arial" w:cs="Arial"/>
          <w:sz w:val="24"/>
          <w:szCs w:val="24"/>
          <w:rtl w:val="0"/>
          <w:lang w:val="ru-RU"/>
        </w:rPr>
      </w:pPr>
    </w:p>
    <w:p>
      <w:pPr>
        <w:spacing w:line="276" w:lineRule="auto"/>
        <w:rPr>
          <w:rFonts w:hint="default" w:ascii="Arial" w:hAnsi="Arial" w:eastAsia="Arial" w:cs="Arial"/>
          <w:sz w:val="24"/>
          <w:szCs w:val="24"/>
          <w:rtl w:val="0"/>
          <w:lang w:val="ru-RU"/>
        </w:rPr>
      </w:pPr>
    </w:p>
    <w:p>
      <w:pPr>
        <w:spacing w:line="276" w:lineRule="auto"/>
        <w:ind w:left="0" w:firstLine="0"/>
        <w:rPr>
          <w:rFonts w:ascii="Arial" w:hAnsi="Arial" w:eastAsia="Arial" w:cs="Arial"/>
          <w:sz w:val="24"/>
          <w:szCs w:val="24"/>
        </w:rPr>
      </w:pPr>
    </w:p>
    <w:p>
      <w:pPr>
        <w:spacing w:line="276" w:lineRule="auto"/>
        <w:ind w:left="0" w:firstLine="0"/>
        <w:rPr>
          <w:rFonts w:ascii="Arial" w:hAnsi="Arial" w:eastAsia="Arial" w:cs="Arial"/>
          <w:sz w:val="24"/>
          <w:szCs w:val="24"/>
        </w:rPr>
      </w:pPr>
    </w:p>
    <w:p>
      <w:pPr>
        <w:spacing w:line="276" w:lineRule="auto"/>
        <w:ind w:left="0" w:firstLine="0"/>
        <w:rPr>
          <w:rFonts w:ascii="Arial" w:hAnsi="Arial" w:eastAsia="Arial" w:cs="Arial"/>
          <w:sz w:val="24"/>
          <w:szCs w:val="24"/>
        </w:rPr>
      </w:pPr>
    </w:p>
    <w:p>
      <w:pPr>
        <w:spacing w:line="276" w:lineRule="auto"/>
        <w:ind w:left="0" w:firstLine="0"/>
        <w:rPr>
          <w:rFonts w:ascii="Arial" w:hAnsi="Arial" w:eastAsia="Arial" w:cs="Arial"/>
          <w:sz w:val="24"/>
          <w:szCs w:val="24"/>
        </w:rPr>
      </w:pPr>
    </w:p>
    <w:p>
      <w:pPr>
        <w:spacing w:line="276" w:lineRule="auto"/>
        <w:ind w:left="0" w:firstLine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Результаты исследования и их анализ</w:t>
      </w:r>
    </w:p>
    <w:p>
      <w:pPr>
        <w:spacing w:line="276" w:lineRule="auto"/>
        <w:ind w:left="0" w:firstLine="0"/>
        <w:rPr>
          <w:rFonts w:ascii="Arial" w:hAnsi="Arial" w:eastAsia="Arial" w:cs="Arial"/>
          <w:color w:val="202122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ab/>
      </w:r>
      <w:r>
        <w:rPr>
          <w:rFonts w:ascii="Arial" w:hAnsi="Arial" w:eastAsia="Arial" w:cs="Arial"/>
          <w:sz w:val="24"/>
          <w:szCs w:val="24"/>
          <w:rtl w:val="0"/>
        </w:rPr>
        <w:t>В ходе работы удалось установить фитоценоз участка, на котором были проведены исследования. Было выявлены два вида, занимающих большую часть площади учас</w:t>
      </w:r>
      <w:bookmarkStart w:id="0" w:name="_GoBack"/>
      <w:r>
        <w:rPr>
          <w:rFonts w:ascii="Arial" w:hAnsi="Arial" w:eastAsia="Arial" w:cs="Arial"/>
          <w:sz w:val="24"/>
          <w:szCs w:val="24"/>
          <w:rtl w:val="0"/>
        </w:rPr>
        <w:t xml:space="preserve">тка - </w:t>
      </w:r>
      <w:r>
        <w:rPr>
          <w:rFonts w:ascii="Arial" w:hAnsi="Arial" w:eastAsia="Arial" w:cs="Arial"/>
          <w:i/>
          <w:color w:val="202122"/>
          <w:sz w:val="24"/>
          <w:szCs w:val="24"/>
          <w:shd w:val="clear" w:fill="F8F9FA"/>
          <w:rtl w:val="0"/>
        </w:rPr>
        <w:t>Festuca pratensis</w:t>
      </w:r>
      <w:r>
        <w:rPr>
          <w:rFonts w:ascii="Arial" w:hAnsi="Arial" w:eastAsia="Arial" w:cs="Arial"/>
          <w:color w:val="202122"/>
          <w:sz w:val="24"/>
          <w:szCs w:val="24"/>
          <w:shd w:val="clear" w:fill="F8F9FA"/>
          <w:rtl w:val="0"/>
        </w:rPr>
        <w:t xml:space="preserve"> (</w:t>
      </w:r>
      <w:r>
        <w:rPr>
          <w:rFonts w:ascii="Arial" w:hAnsi="Arial" w:eastAsia="Arial" w:cs="Arial"/>
          <w:smallCaps/>
          <w:color w:val="202122"/>
          <w:sz w:val="24"/>
          <w:szCs w:val="24"/>
          <w:shd w:val="clear" w:fill="F8F9FA"/>
          <w:rtl w:val="0"/>
        </w:rPr>
        <w:t xml:space="preserve">HUDS) и </w:t>
      </w:r>
      <w:r>
        <w:rPr>
          <w:rFonts w:ascii="Arial" w:hAnsi="Arial" w:eastAsia="Arial" w:cs="Arial"/>
          <w:i/>
          <w:smallCaps/>
          <w:color w:val="202122"/>
          <w:sz w:val="24"/>
          <w:szCs w:val="24"/>
          <w:shd w:val="clear" w:fill="F8F9FA"/>
          <w:rtl w:val="0"/>
        </w:rPr>
        <w:t>Trifolium repens</w:t>
      </w:r>
      <w:r>
        <w:rPr>
          <w:rFonts w:ascii="Arial" w:hAnsi="Arial" w:eastAsia="Arial" w:cs="Arial"/>
          <w:smallCaps/>
          <w:color w:val="202122"/>
          <w:sz w:val="24"/>
          <w:szCs w:val="24"/>
          <w:shd w:val="clear" w:fill="F8F9FA"/>
          <w:rtl w:val="0"/>
        </w:rPr>
        <w:t xml:space="preserve"> (</w:t>
      </w:r>
      <w:r>
        <w:rPr>
          <w:rFonts w:ascii="Arial" w:hAnsi="Arial" w:eastAsia="Arial" w:cs="Arial"/>
          <w:color w:val="202122"/>
          <w:sz w:val="24"/>
          <w:szCs w:val="24"/>
          <w:rtl w:val="0"/>
        </w:rPr>
        <w:t xml:space="preserve">Linnaeus, </w:t>
      </w:r>
      <w:r>
        <w:rPr>
          <w:rFonts w:ascii="Arial" w:hAnsi="Arial" w:eastAsia="Arial" w:cs="Arial"/>
          <w:smallCaps/>
          <w:color w:val="202122"/>
          <w:sz w:val="24"/>
          <w:szCs w:val="24"/>
          <w:shd w:val="clear" w:fill="F8F9FA"/>
          <w:rtl w:val="0"/>
        </w:rPr>
        <w:t>1753), но такие виды зачастую “соседствуют” с другими видами растений. Так же большую часть участка занимает Aegopódium podagrária (</w:t>
      </w:r>
      <w:r>
        <w:rPr>
          <w:rFonts w:ascii="Arial" w:hAnsi="Arial" w:eastAsia="Arial" w:cs="Arial"/>
          <w:color w:val="202122"/>
          <w:sz w:val="24"/>
          <w:szCs w:val="24"/>
          <w:rtl w:val="0"/>
        </w:rPr>
        <w:t xml:space="preserve">Linnaeus, </w:t>
      </w:r>
      <w:r>
        <w:rPr>
          <w:rFonts w:ascii="Arial" w:hAnsi="Arial" w:eastAsia="Arial" w:cs="Arial"/>
          <w:smallCaps/>
          <w:color w:val="202122"/>
          <w:sz w:val="24"/>
          <w:szCs w:val="24"/>
          <w:shd w:val="clear" w:fill="F8F9FA"/>
          <w:rtl w:val="0"/>
        </w:rPr>
        <w:t xml:space="preserve">1753), но данный вид в большинстве случаев занимает практически всю площадь в огороженных квадрантах, соседствуя только с </w:t>
      </w:r>
      <w:r>
        <w:rPr>
          <w:rFonts w:ascii="Arial" w:hAnsi="Arial" w:eastAsia="Arial" w:cs="Arial"/>
          <w:i/>
          <w:color w:val="202122"/>
          <w:sz w:val="24"/>
          <w:szCs w:val="24"/>
          <w:shd w:val="clear" w:fill="F8F9FA"/>
          <w:rtl w:val="0"/>
        </w:rPr>
        <w:t xml:space="preserve">Festuca pratensis. </w:t>
      </w:r>
    </w:p>
    <w:p>
      <w:pPr>
        <w:spacing w:line="276" w:lineRule="auto"/>
        <w:ind w:left="0" w:firstLine="0"/>
        <w:rPr>
          <w:rFonts w:ascii="Arial" w:hAnsi="Arial" w:eastAsia="Arial" w:cs="Arial"/>
          <w:color w:val="202122"/>
          <w:sz w:val="24"/>
          <w:szCs w:val="24"/>
        </w:rPr>
      </w:pPr>
    </w:p>
    <w:bookmarkEnd w:id="0"/>
    <w:p>
      <w:pPr>
        <w:spacing w:line="276" w:lineRule="auto"/>
        <w:rPr>
          <w:rFonts w:ascii="Arial" w:hAnsi="Arial" w:eastAsia="Arial" w:cs="Arial"/>
          <w:color w:val="000000"/>
          <w:sz w:val="24"/>
          <w:szCs w:val="24"/>
          <w:highlight w:val="white"/>
        </w:rPr>
      </w:pPr>
    </w:p>
    <w:p>
      <w:pPr>
        <w:spacing w:after="0" w:line="276" w:lineRule="auto"/>
        <w:rPr>
          <w:rFonts w:ascii="Arial" w:hAnsi="Arial" w:eastAsia="Arial" w:cs="Arial"/>
          <w:sz w:val="24"/>
          <w:szCs w:val="24"/>
        </w:rPr>
      </w:pPr>
    </w:p>
    <w:p>
      <w:pPr>
        <w:spacing w:before="240" w:line="360" w:lineRule="auto"/>
      </w:pPr>
      <w:r>
        <w:rPr>
          <w:rFonts w:ascii="Arial" w:hAnsi="Arial" w:eastAsia="Arial" w:cs="Arial"/>
          <w:sz w:val="24"/>
          <w:szCs w:val="24"/>
          <w:rtl w:val="0"/>
        </w:rPr>
        <w:tab/>
      </w:r>
      <w:r>
        <w:rPr>
          <w:rFonts w:ascii="Arial" w:hAnsi="Arial" w:eastAsia="Arial" w:cs="Arial"/>
          <w:sz w:val="24"/>
          <w:szCs w:val="24"/>
          <w:rtl w:val="0"/>
        </w:rPr>
        <w:br w:type="textWrapping"/>
      </w:r>
      <w:r>
        <w:rPr>
          <w:rFonts w:ascii="Arial" w:hAnsi="Arial" w:eastAsia="Arial" w:cs="Arial"/>
          <w:rtl w:val="0"/>
        </w:rPr>
        <w:tab/>
      </w:r>
    </w:p>
    <w:p>
      <w:pPr>
        <w:rPr>
          <w:rFonts w:ascii="Arial" w:hAnsi="Arial" w:eastAsia="Arial" w:cs="Arial"/>
          <w:color w:val="333333"/>
          <w:sz w:val="18"/>
          <w:szCs w:val="18"/>
        </w:rPr>
      </w:pPr>
      <w:r>
        <w:rPr>
          <w:rtl w:val="0"/>
        </w:rPr>
        <w:br w:type="textWrapping"/>
      </w:r>
    </w:p>
    <w:p/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FC2F7C"/>
    <w:rsid w:val="3BD554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3">
    <w:name w:val="Table Normal"/>
    <w:qFormat/>
    <w:uiPriority w:val="0"/>
  </w:style>
  <w:style w:type="character" w:customStyle="1" w:styleId="14">
    <w:name w:val="Заголовок 1 Знак"/>
    <w:basedOn w:val="8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binomial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VErqvK6yc23XCqSvLm5iN87xrQ==">CgMxLjA4AHIhMW00NTRndl9WT0dpSE1kZ09BZFlBNHJKYTJHeS1mZzh6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2024-02-09T17:29:00Z</dcterms:created>
  <dc:creator>Tim Ivanov</dc:creator>
  <cp:lastModifiedBy>google1599737165</cp:lastModifiedBy>
  <dcterms:modified xsi:type="dcterms:W3CDTF">2024-03-01T16:21:32Z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0518E88871634B18AECE54EE7FB2F219_13</vt:lpwstr>
  </property>
</Properties>
</file>