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0D5E5A">
      <w:pPr>
        <w:pStyle w:val="20"/>
        <w:bidi w:val="0"/>
      </w:pPr>
      <w:r>
        <w:t>Влияние топологии поверхности поли-ɛ-капролактоновых матриц на подвижность клеток</w:t>
      </w:r>
    </w:p>
    <w:p w14:paraId="18B5E24C">
      <w:pPr>
        <w:pStyle w:val="19"/>
      </w:pPr>
      <w:r>
        <w:t>2024</w:t>
      </w:r>
    </w:p>
    <w:p w14:paraId="1FB6F744">
      <w:pPr>
        <w:pStyle w:val="24"/>
      </w:pPr>
      <w:r>
        <w:t>Введение</w:t>
      </w:r>
    </w:p>
    <w:p w14:paraId="02992C2C">
      <w:pPr>
        <w:pStyle w:val="3"/>
      </w:pPr>
      <w:r>
        <w:t xml:space="preserve">Перспективным направлением в лечении ран различной этиологии является применение продуктов тканевой инженерии — сочетания клеток и полимерной матрицы [1]. Эти продукты обычно создаются из биосовместимых и биодеградируемых полимеров, а также клеток, специфичных для повреждённых органов или тканей [2]. Одним из наиболее часто используемых полимеров для создания матриц является поли-е-капролактон (ПКЛ) за счет его хороших механических свойств [3]. Однако, поскольку ПКЛ является полукристаллическим полимером, при его использовании образуется поверхность с разнообразной топологией, которая может препятствовать движению клеток, а следовательно, и образованию новой здоровой ткани [4]. Поэтому изучение влияния рельефа ПКЛ на подвижность клеток является важной задачей для регенеративной медицины. </w:t>
      </w:r>
    </w:p>
    <w:p w14:paraId="2D5A365B">
      <w:pPr>
        <w:pStyle w:val="24"/>
        <w:bidi w:val="0"/>
      </w:pPr>
      <w:r>
        <w:t>Материалы и Методы</w:t>
      </w:r>
    </w:p>
    <w:p w14:paraId="42F71804">
      <w:pPr>
        <w:pStyle w:val="4"/>
        <w:bidi w:val="0"/>
      </w:pPr>
      <w:r>
        <w:t xml:space="preserve">Получение </w:t>
      </w:r>
      <w:bookmarkStart w:id="0" w:name="_GoBack"/>
      <w:bookmarkEnd w:id="0"/>
      <w:r>
        <w:t xml:space="preserve">матриц. </w:t>
      </w:r>
    </w:p>
    <w:p w14:paraId="1FA8BED1">
      <w:pPr>
        <w:pStyle w:val="3"/>
      </w:pPr>
      <w:r>
        <w:t>Матрицы с различной степенью кристалличности получали в виде пленок на покровных стеклах диаметром 11 мм путем нанесения на них раствора ПКЛ и варьируя следующие параметры: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Заголовок (восточно-азиатское письмо)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Заголовок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+Основной текст (восточно-азиатское письмо)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новной текст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22AB0A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2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3"/>
    <w:unhideWhenUsed/>
    <w:qFormat/>
    <w:uiPriority w:val="9"/>
    <w:pPr>
      <w:keepNext/>
      <w:keepLines/>
      <w:spacing w:before="160" w:after="80"/>
      <w:jc w:val="center"/>
      <w:outlineLvl w:val="1"/>
    </w:pPr>
    <w:rPr>
      <w:rFonts w:ascii="Times New Roman" w:hAnsi="Times New Roman" w:eastAsiaTheme="majorEastAsia" w:cstheme="majorBidi"/>
      <w:i/>
      <w:color w:val="0F4761" w:themeColor="accent1" w:themeShade="BF"/>
      <w:sz w:val="24"/>
      <w:szCs w:val="24"/>
    </w:rPr>
  </w:style>
  <w:style w:type="paragraph" w:styleId="5">
    <w:name w:val="heading 3"/>
    <w:basedOn w:val="1"/>
    <w:next w:val="3"/>
    <w:link w:val="34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6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8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40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5"/>
    <w:qFormat/>
    <w:uiPriority w:val="0"/>
    <w:pPr>
      <w:spacing w:before="180" w:after="180"/>
      <w:jc w:val="both"/>
    </w:pPr>
    <w:rPr>
      <w:rFonts w:ascii="Times New Roman" w:hAnsi="Times New Roman" w:eastAsiaTheme="minorEastAsia"/>
    </w:rPr>
  </w:style>
  <w:style w:type="character" w:styleId="14">
    <w:name w:val="footnote reference"/>
    <w:basedOn w:val="15"/>
    <w:uiPriority w:val="0"/>
    <w:rPr>
      <w:vertAlign w:val="superscript"/>
    </w:rPr>
  </w:style>
  <w:style w:type="character" w:customStyle="1" w:styleId="15">
    <w:name w:val="Body Text Char"/>
    <w:basedOn w:val="12"/>
    <w:link w:val="3"/>
    <w:uiPriority w:val="0"/>
    <w:rPr>
      <w:rFonts w:ascii="Times New Roman" w:hAnsi="Times New Roman" w:eastAsiaTheme="minorEastAsia"/>
    </w:rPr>
  </w:style>
  <w:style w:type="character" w:styleId="16">
    <w:name w:val="Hyperlink"/>
    <w:basedOn w:val="15"/>
    <w:uiPriority w:val="0"/>
    <w:rPr>
      <w:color w:val="156082" w:themeColor="accent1"/>
    </w:rPr>
  </w:style>
  <w:style w:type="paragraph" w:styleId="17">
    <w:name w:val="caption"/>
    <w:basedOn w:val="1"/>
    <w:uiPriority w:val="0"/>
    <w:pPr>
      <w:spacing w:before="0" w:after="120"/>
    </w:pPr>
    <w:rPr>
      <w:i/>
    </w:rPr>
  </w:style>
  <w:style w:type="paragraph" w:styleId="18">
    <w:name w:val="footnote text"/>
    <w:basedOn w:val="1"/>
    <w:unhideWhenUsed/>
    <w:qFormat/>
    <w:uiPriority w:val="9"/>
  </w:style>
  <w:style w:type="paragraph" w:styleId="19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0">
    <w:name w:val="Title"/>
    <w:basedOn w:val="1"/>
    <w:next w:val="3"/>
    <w:link w:val="26"/>
    <w:qFormat/>
    <w:uiPriority w:val="10"/>
    <w:pPr>
      <w:spacing w:after="80" w:line="240" w:lineRule="auto"/>
      <w:contextualSpacing/>
      <w:jc w:val="center"/>
    </w:pPr>
    <w:rPr>
      <w:rFonts w:ascii="Times New Roman" w:hAnsi="Times New Roman" w:eastAsiaTheme="majorEastAsia" w:cstheme="majorBidi"/>
      <w:b/>
      <w:spacing w:val="-11"/>
      <w:kern w:val="28"/>
      <w:sz w:val="28"/>
      <w:szCs w:val="28"/>
    </w:rPr>
  </w:style>
  <w:style w:type="paragraph" w:styleId="21">
    <w:name w:val="Subtitle"/>
    <w:basedOn w:val="1"/>
    <w:next w:val="3"/>
    <w:link w:val="27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customStyle="1" w:styleId="23">
    <w:name w:val="Image Caption"/>
    <w:basedOn w:val="17"/>
    <w:uiPriority w:val="0"/>
  </w:style>
  <w:style w:type="paragraph" w:customStyle="1" w:styleId="24">
    <w:name w:val="First Paragraph"/>
    <w:basedOn w:val="3"/>
    <w:next w:val="3"/>
    <w:qFormat/>
    <w:uiPriority w:val="0"/>
    <w:pPr>
      <w:jc w:val="center"/>
    </w:pPr>
    <w:rPr>
      <w:b/>
    </w:rPr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character" w:customStyle="1" w:styleId="26">
    <w:name w:val="Title Char"/>
    <w:basedOn w:val="12"/>
    <w:link w:val="20"/>
    <w:qFormat/>
    <w:uiPriority w:val="10"/>
    <w:rPr>
      <w:rFonts w:ascii="Times New Roman" w:hAnsi="Times New Roman" w:eastAsiaTheme="majorEastAsia" w:cstheme="majorBidi"/>
      <w:b/>
      <w:spacing w:val="-11"/>
      <w:kern w:val="28"/>
      <w:sz w:val="28"/>
      <w:szCs w:val="28"/>
    </w:rPr>
  </w:style>
  <w:style w:type="character" w:customStyle="1" w:styleId="27">
    <w:name w:val="Subtitle Char"/>
    <w:basedOn w:val="12"/>
    <w:link w:val="21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8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9">
    <w:name w:val="Abstract Title"/>
    <w:basedOn w:val="1"/>
    <w:next w:val="30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30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1">
    <w:name w:val="Bibliography"/>
    <w:basedOn w:val="1"/>
    <w:qFormat/>
    <w:uiPriority w:val="0"/>
  </w:style>
  <w:style w:type="character" w:customStyle="1" w:styleId="32">
    <w:name w:val="Heading 1 Char"/>
    <w:basedOn w:val="12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3">
    <w:name w:val="Heading 2 Char"/>
    <w:basedOn w:val="12"/>
    <w:link w:val="4"/>
    <w:semiHidden/>
    <w:uiPriority w:val="9"/>
    <w:rPr>
      <w:rFonts w:ascii="Times New Roman" w:hAnsi="Times New Roman" w:eastAsiaTheme="majorEastAsia" w:cstheme="majorBidi"/>
      <w:i/>
      <w:color w:val="0F4761" w:themeColor="accent1" w:themeShade="BF"/>
      <w:sz w:val="24"/>
      <w:szCs w:val="24"/>
    </w:rPr>
  </w:style>
  <w:style w:type="character" w:customStyle="1" w:styleId="34">
    <w:name w:val="Heading 3 Char"/>
    <w:basedOn w:val="12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5">
    <w:name w:val="Heading 4 Char"/>
    <w:basedOn w:val="12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6">
    <w:name w:val="Heading 5 Char"/>
    <w:basedOn w:val="12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7">
    <w:name w:val="Heading 6 Char"/>
    <w:basedOn w:val="12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8">
    <w:name w:val="Heading 7 Char"/>
    <w:basedOn w:val="12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9">
    <w:name w:val="Heading 8 Char"/>
    <w:basedOn w:val="12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40">
    <w:name w:val="Heading 9 Char"/>
    <w:basedOn w:val="12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1">
    <w:name w:val="Footnote Block Text"/>
    <w:basedOn w:val="18"/>
    <w:next w:val="18"/>
    <w:unhideWhenUsed/>
    <w:qFormat/>
    <w:uiPriority w:val="9"/>
    <w:pPr>
      <w:spacing w:before="100" w:after="100"/>
      <w:ind w:left="480" w:right="480" w:firstLine="0"/>
    </w:pPr>
  </w:style>
  <w:style w:type="table" w:customStyle="1" w:styleId="42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3">
    <w:name w:val="Definition Term"/>
    <w:basedOn w:val="1"/>
    <w:next w:val="44"/>
    <w:uiPriority w:val="0"/>
    <w:pPr>
      <w:keepNext/>
      <w:keepLines/>
      <w:spacing w:after="0"/>
    </w:pPr>
    <w:rPr>
      <w:b/>
    </w:rPr>
  </w:style>
  <w:style w:type="paragraph" w:customStyle="1" w:styleId="44">
    <w:name w:val="Definition"/>
    <w:basedOn w:val="1"/>
    <w:uiPriority w:val="0"/>
  </w:style>
  <w:style w:type="paragraph" w:customStyle="1" w:styleId="45">
    <w:name w:val="Table Caption"/>
    <w:basedOn w:val="17"/>
    <w:uiPriority w:val="0"/>
    <w:pPr>
      <w:keepNext/>
    </w:pPr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15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shd w:val="clear" w:fill="F8F8F8"/>
      <w:wordWrap w:val="0"/>
    </w:pPr>
  </w:style>
  <w:style w:type="character" w:customStyle="1" w:styleId="50">
    <w:name w:val="Section Number"/>
    <w:basedOn w:val="15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204A87"/>
      <w:shd w:val="clear" w:fill="F8F8F8"/>
    </w:rPr>
  </w:style>
  <w:style w:type="character" w:customStyle="1" w:styleId="53">
    <w:name w:val="DataTypeTok"/>
    <w:basedOn w:val="48"/>
    <w:uiPriority w:val="0"/>
    <w:rPr>
      <w:color w:val="204A87"/>
      <w:shd w:val="clear" w:fill="F8F8F8"/>
    </w:rPr>
  </w:style>
  <w:style w:type="character" w:customStyle="1" w:styleId="54">
    <w:name w:val="DecValTok"/>
    <w:basedOn w:val="48"/>
    <w:uiPriority w:val="0"/>
    <w:rPr>
      <w:color w:val="0000CF"/>
      <w:shd w:val="clear" w:fill="F8F8F8"/>
    </w:rPr>
  </w:style>
  <w:style w:type="character" w:customStyle="1" w:styleId="55">
    <w:name w:val="BaseNTok"/>
    <w:basedOn w:val="48"/>
    <w:uiPriority w:val="0"/>
    <w:rPr>
      <w:color w:val="0000CF"/>
      <w:shd w:val="clear" w:fill="F8F8F8"/>
    </w:rPr>
  </w:style>
  <w:style w:type="character" w:customStyle="1" w:styleId="56">
    <w:name w:val="FloatTok"/>
    <w:basedOn w:val="48"/>
    <w:uiPriority w:val="0"/>
    <w:rPr>
      <w:color w:val="0000CF"/>
      <w:shd w:val="clear" w:fill="F8F8F8"/>
    </w:rPr>
  </w:style>
  <w:style w:type="character" w:customStyle="1" w:styleId="57">
    <w:name w:val="ConstantTok"/>
    <w:basedOn w:val="48"/>
    <w:uiPriority w:val="0"/>
    <w:rPr>
      <w:color w:val="8F5902"/>
      <w:shd w:val="clear" w:fill="F8F8F8"/>
    </w:rPr>
  </w:style>
  <w:style w:type="character" w:customStyle="1" w:styleId="58">
    <w:name w:val="CharTok"/>
    <w:basedOn w:val="48"/>
    <w:uiPriority w:val="0"/>
    <w:rPr>
      <w:color w:val="4E9A06"/>
      <w:shd w:val="clear" w:fill="F8F8F8"/>
    </w:rPr>
  </w:style>
  <w:style w:type="character" w:customStyle="1" w:styleId="59">
    <w:name w:val="SpecialCharTok"/>
    <w:basedOn w:val="48"/>
    <w:uiPriority w:val="0"/>
    <w:rPr>
      <w:b/>
      <w:color w:val="CE5C00"/>
      <w:shd w:val="clear" w:fill="F8F8F8"/>
    </w:rPr>
  </w:style>
  <w:style w:type="character" w:customStyle="1" w:styleId="60">
    <w:name w:val="StringTok"/>
    <w:basedOn w:val="48"/>
    <w:uiPriority w:val="0"/>
    <w:rPr>
      <w:color w:val="4E9A06"/>
      <w:shd w:val="clear" w:fill="F8F8F8"/>
    </w:rPr>
  </w:style>
  <w:style w:type="character" w:customStyle="1" w:styleId="61">
    <w:name w:val="VerbatimStringTok"/>
    <w:basedOn w:val="48"/>
    <w:uiPriority w:val="0"/>
    <w:rPr>
      <w:color w:val="4E9A06"/>
      <w:shd w:val="clear" w:fill="F8F8F8"/>
    </w:rPr>
  </w:style>
  <w:style w:type="character" w:customStyle="1" w:styleId="62">
    <w:name w:val="SpecialStringTok"/>
    <w:basedOn w:val="48"/>
    <w:uiPriority w:val="0"/>
    <w:rPr>
      <w:color w:val="4E9A06"/>
      <w:shd w:val="clear" w:fill="F8F8F8"/>
    </w:rPr>
  </w:style>
  <w:style w:type="character" w:customStyle="1" w:styleId="63">
    <w:name w:val="ImportTok"/>
    <w:basedOn w:val="48"/>
    <w:uiPriority w:val="0"/>
    <w:rPr>
      <w:shd w:val="clear" w:fill="F8F8F8"/>
    </w:rPr>
  </w:style>
  <w:style w:type="character" w:customStyle="1" w:styleId="64">
    <w:name w:val="CommentTok"/>
    <w:basedOn w:val="48"/>
    <w:uiPriority w:val="0"/>
    <w:rPr>
      <w:i/>
      <w:color w:val="8F5902"/>
      <w:shd w:val="clear" w:fill="F8F8F8"/>
    </w:rPr>
  </w:style>
  <w:style w:type="character" w:customStyle="1" w:styleId="65">
    <w:name w:val="DocumentationTok"/>
    <w:basedOn w:val="48"/>
    <w:uiPriority w:val="0"/>
    <w:rPr>
      <w:b/>
      <w:i/>
      <w:color w:val="8F5902"/>
      <w:shd w:val="clear" w:fill="F8F8F8"/>
    </w:rPr>
  </w:style>
  <w:style w:type="character" w:customStyle="1" w:styleId="66">
    <w:name w:val="AnnotationTok"/>
    <w:basedOn w:val="48"/>
    <w:uiPriority w:val="0"/>
    <w:rPr>
      <w:b/>
      <w:i/>
      <w:color w:val="8F5902"/>
      <w:shd w:val="clear" w:fill="F8F8F8"/>
    </w:rPr>
  </w:style>
  <w:style w:type="character" w:customStyle="1" w:styleId="67">
    <w:name w:val="CommentVarTok"/>
    <w:basedOn w:val="48"/>
    <w:uiPriority w:val="0"/>
    <w:rPr>
      <w:b/>
      <w:i/>
      <w:color w:val="8F5902"/>
      <w:shd w:val="clear" w:fill="F8F8F8"/>
    </w:rPr>
  </w:style>
  <w:style w:type="character" w:customStyle="1" w:styleId="68">
    <w:name w:val="OtherTok"/>
    <w:basedOn w:val="48"/>
    <w:uiPriority w:val="0"/>
    <w:rPr>
      <w:color w:val="8F5902"/>
      <w:shd w:val="clear" w:fill="F8F8F8"/>
    </w:rPr>
  </w:style>
  <w:style w:type="character" w:customStyle="1" w:styleId="69">
    <w:name w:val="FunctionTok"/>
    <w:basedOn w:val="48"/>
    <w:uiPriority w:val="0"/>
    <w:rPr>
      <w:b/>
      <w:color w:val="204A87"/>
      <w:shd w:val="clear" w:fill="F8F8F8"/>
    </w:rPr>
  </w:style>
  <w:style w:type="character" w:customStyle="1" w:styleId="70">
    <w:name w:val="VariableTok"/>
    <w:basedOn w:val="48"/>
    <w:qFormat/>
    <w:uiPriority w:val="0"/>
    <w:rPr>
      <w:color w:val="000000"/>
      <w:shd w:val="clear" w:fill="F8F8F8"/>
    </w:rPr>
  </w:style>
  <w:style w:type="character" w:customStyle="1" w:styleId="71">
    <w:name w:val="ControlFlowTok"/>
    <w:basedOn w:val="48"/>
    <w:qFormat/>
    <w:uiPriority w:val="0"/>
    <w:rPr>
      <w:b/>
      <w:color w:val="204A87"/>
      <w:shd w:val="clear" w:fill="F8F8F8"/>
    </w:rPr>
  </w:style>
  <w:style w:type="character" w:customStyle="1" w:styleId="72">
    <w:name w:val="OperatorTok"/>
    <w:basedOn w:val="48"/>
    <w:uiPriority w:val="0"/>
    <w:rPr>
      <w:b/>
      <w:color w:val="CE5C00"/>
      <w:shd w:val="clear" w:fill="F8F8F8"/>
    </w:rPr>
  </w:style>
  <w:style w:type="character" w:customStyle="1" w:styleId="73">
    <w:name w:val="BuiltInTok"/>
    <w:basedOn w:val="48"/>
    <w:uiPriority w:val="0"/>
    <w:rPr>
      <w:shd w:val="clear" w:fill="F8F8F8"/>
    </w:rPr>
  </w:style>
  <w:style w:type="character" w:customStyle="1" w:styleId="74">
    <w:name w:val="ExtensionTok"/>
    <w:basedOn w:val="48"/>
    <w:uiPriority w:val="0"/>
    <w:rPr>
      <w:shd w:val="clear" w:fill="F8F8F8"/>
    </w:rPr>
  </w:style>
  <w:style w:type="character" w:customStyle="1" w:styleId="75">
    <w:name w:val="PreprocessorTok"/>
    <w:basedOn w:val="48"/>
    <w:qFormat/>
    <w:uiPriority w:val="0"/>
    <w:rPr>
      <w:i/>
      <w:color w:val="8F5902"/>
      <w:shd w:val="clear" w:fill="F8F8F8"/>
    </w:rPr>
  </w:style>
  <w:style w:type="character" w:customStyle="1" w:styleId="76">
    <w:name w:val="AttributeTok"/>
    <w:basedOn w:val="48"/>
    <w:uiPriority w:val="0"/>
    <w:rPr>
      <w:color w:val="204A87"/>
      <w:shd w:val="clear" w:fill="F8F8F8"/>
    </w:rPr>
  </w:style>
  <w:style w:type="character" w:customStyle="1" w:styleId="77">
    <w:name w:val="RegionMarkerTok"/>
    <w:basedOn w:val="48"/>
    <w:uiPriority w:val="0"/>
    <w:rPr>
      <w:shd w:val="clear" w:fill="F8F8F8"/>
    </w:rPr>
  </w:style>
  <w:style w:type="character" w:customStyle="1" w:styleId="78">
    <w:name w:val="InformationTok"/>
    <w:basedOn w:val="48"/>
    <w:uiPriority w:val="0"/>
    <w:rPr>
      <w:b/>
      <w:i/>
      <w:color w:val="8F5902"/>
      <w:shd w:val="clear" w:fill="F8F8F8"/>
    </w:rPr>
  </w:style>
  <w:style w:type="character" w:customStyle="1" w:styleId="79">
    <w:name w:val="WarningTok"/>
    <w:basedOn w:val="48"/>
    <w:qFormat/>
    <w:uiPriority w:val="0"/>
    <w:rPr>
      <w:b/>
      <w:i/>
      <w:color w:val="8F5902"/>
      <w:shd w:val="clear" w:fill="F8F8F8"/>
    </w:rPr>
  </w:style>
  <w:style w:type="character" w:customStyle="1" w:styleId="80">
    <w:name w:val="AlertTok"/>
    <w:basedOn w:val="48"/>
    <w:uiPriority w:val="0"/>
    <w:rPr>
      <w:color w:val="EF2929"/>
      <w:shd w:val="clear" w:fill="F8F8F8"/>
    </w:rPr>
  </w:style>
  <w:style w:type="character" w:customStyle="1" w:styleId="81">
    <w:name w:val="ErrorTok"/>
    <w:basedOn w:val="48"/>
    <w:qFormat/>
    <w:uiPriority w:val="0"/>
    <w:rPr>
      <w:b/>
      <w:color w:val="A40000"/>
      <w:shd w:val="clear" w:fill="F8F8F8"/>
    </w:rPr>
  </w:style>
  <w:style w:type="character" w:customStyle="1" w:styleId="82">
    <w:name w:val="NormalTok"/>
    <w:basedOn w:val="48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11</TotalTime>
  <ScaleCrop>false</ScaleCrop>
  <LinksUpToDate>false</LinksUpToDate>
  <CharactersWithSpaces>583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2024-10-12T09:30:00Z</dcterms:created>
  <dc:creator>polyd</dc:creator>
  <cp:lastModifiedBy>polyd</cp:lastModifiedBy>
  <dcterms:modified xsi:type="dcterms:W3CDTF">2024-10-12T12:50:17Z</dcterms:modified>
  <dc:title>Влияние топологии поверхности поли-ɛ-капролактоновых матриц на подвижность клеток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</vt:lpwstr>
  </property>
  <property fmtid="{D5CDD505-2E9C-101B-9397-08002B2CF9AE}" pid="3" name="output">
    <vt:lpwstr>word_document</vt:lpwstr>
  </property>
  <property fmtid="{D5CDD505-2E9C-101B-9397-08002B2CF9AE}" pid="4" name="KSOProductBuildVer">
    <vt:lpwstr>1049-12.2.0.18283</vt:lpwstr>
  </property>
  <property fmtid="{D5CDD505-2E9C-101B-9397-08002B2CF9AE}" pid="5" name="ICV">
    <vt:lpwstr>571DE422A9AC47B4B61BE11276D01C90_12</vt:lpwstr>
  </property>
</Properties>
</file>