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4A154B"/>
          <w:sz w:val="60"/>
        </w:rPr>
        <w:t>CampusNexus</w:t>
      </w:r>
    </w:p>
    <w:p>
      <w:pPr>
        <w:spacing w:after="360"/>
        <w:jc w:val="center"/>
      </w:pPr>
      <w:r>
        <w:rPr>
          <w:i/>
          <w:color w:val="625C66"/>
          <w:sz w:val="26"/>
        </w:rPr>
        <w:t>What Is It, In Plain Words?</w:t>
      </w:r>
    </w:p>
    <w:p>
      <w:pPr>
        <w:spacing w:before="280" w:after="80"/>
      </w:pPr>
      <w:r>
        <w:rPr>
          <w:b/>
          <w:color w:val="7C3085"/>
          <w:sz w:val="28"/>
        </w:rPr>
        <w:t>In One Line</w:t>
      </w:r>
    </w:p>
    <w:p>
      <w:pPr>
        <w:spacing w:after="120"/>
      </w:pPr>
      <w:r>
        <w:rPr>
          <w:color w:val="1E1B1F"/>
          <w:sz w:val="23"/>
        </w:rPr>
        <w:t>CampusNexus is one app that checks a student is really present using their face and location — and the same app also handles fees, hostel, buses, and the library, so a college doesn't need five different registers and systems anymore.</w:t>
      </w:r>
    </w:p>
    <w:p>
      <w:pPr>
        <w:spacing w:before="280" w:after="80"/>
      </w:pPr>
      <w:r>
        <w:rPr>
          <w:b/>
          <w:color w:val="7C3085"/>
          <w:sz w:val="28"/>
        </w:rPr>
        <w:t>The Problem It Solves</w:t>
      </w:r>
    </w:p>
    <w:p>
      <w:pPr>
        <w:pStyle w:val="ListBullet"/>
        <w:spacing w:after="80"/>
      </w:pPr>
      <w:r>
        <w:rPr>
          <w:color w:val="1E1B1F"/>
          <w:sz w:val="23"/>
        </w:rPr>
        <w:t>Students mark their friends present by sharing QR codes or ID cards — attendance records become unreliable.</w:t>
      </w:r>
    </w:p>
    <w:p>
      <w:pPr>
        <w:pStyle w:val="ListBullet"/>
        <w:spacing w:after="80"/>
      </w:pPr>
      <w:r>
        <w:rPr>
          <w:color w:val="1E1B1F"/>
          <w:sz w:val="23"/>
        </w:rPr>
        <w:t>Fees, hostel rooms, buses, and the library are all tracked separately — nothing talks to anything else.</w:t>
      </w:r>
    </w:p>
    <w:p>
      <w:pPr>
        <w:pStyle w:val="ListBullet"/>
        <w:spacing w:after="80"/>
      </w:pPr>
      <w:r>
        <w:rPr>
          <w:color w:val="1E1B1F"/>
          <w:sz w:val="23"/>
        </w:rPr>
        <w:t>Teachers lose real class time every day just calling out names.</w:t>
      </w:r>
    </w:p>
    <w:p>
      <w:pPr>
        <w:spacing w:before="280" w:after="80"/>
      </w:pPr>
      <w:r>
        <w:rPr>
          <w:b/>
          <w:color w:val="7C3085"/>
          <w:sz w:val="28"/>
        </w:rPr>
        <w:t>How It Works, Simply</w:t>
      </w:r>
    </w:p>
    <w:p>
      <w:pPr>
        <w:pStyle w:val="ListBullet"/>
        <w:spacing w:after="80"/>
      </w:pPr>
      <w:r>
        <w:rPr>
          <w:color w:val="1E1B1F"/>
          <w:sz w:val="23"/>
        </w:rPr>
        <w:t>A student registers their face once — like unlocking a modern phone with Face ID.</w:t>
      </w:r>
    </w:p>
    <w:p>
      <w:pPr>
        <w:pStyle w:val="ListBullet"/>
        <w:spacing w:after="80"/>
      </w:pPr>
      <w:r>
        <w:rPr>
          <w:color w:val="1E1B1F"/>
          <w:sz w:val="23"/>
        </w:rPr>
        <w:t>To mark attendance, they look at the camera for a second. The app also checks they're actually in the classroom, and confirms with a code the teacher shares that day.</w:t>
      </w:r>
    </w:p>
    <w:p>
      <w:pPr>
        <w:pStyle w:val="ListBullet"/>
        <w:spacing w:after="80"/>
      </w:pPr>
      <w:r>
        <w:rPr>
          <w:color w:val="1E1B1F"/>
          <w:sz w:val="23"/>
        </w:rPr>
        <w:t>The moment attendance is marked, it's saved — no paper, no separate register.</w:t>
      </w:r>
    </w:p>
    <w:p>
      <w:pPr>
        <w:spacing w:before="280" w:after="80"/>
      </w:pPr>
      <w:r>
        <w:rPr>
          <w:b/>
          <w:color w:val="7C3085"/>
          <w:sz w:val="28"/>
        </w:rPr>
        <w:t>What Else It Does (Beyond Attendance)</w:t>
      </w:r>
    </w:p>
    <w:p>
      <w:pPr>
        <w:pStyle w:val="ListBullet"/>
        <w:spacing w:after="80"/>
      </w:pPr>
      <w:r>
        <w:rPr>
          <w:color w:val="1E1B1F"/>
          <w:sz w:val="23"/>
        </w:rPr>
        <w:t>Fees: automatic bills and receipts, no manual bookkeeping.</w:t>
      </w:r>
    </w:p>
    <w:p>
      <w:pPr>
        <w:pStyle w:val="ListBullet"/>
        <w:spacing w:after="80"/>
      </w:pPr>
      <w:r>
        <w:rPr>
          <w:color w:val="1E1B1F"/>
          <w:sz w:val="23"/>
        </w:rPr>
        <w:t>Hostel: room assignments and mess tracking in one place.</w:t>
      </w:r>
    </w:p>
    <w:p>
      <w:pPr>
        <w:pStyle w:val="ListBullet"/>
        <w:spacing w:after="80"/>
      </w:pPr>
      <w:r>
        <w:rPr>
          <w:color w:val="1E1B1F"/>
          <w:sz w:val="23"/>
        </w:rPr>
        <w:t>Transport: parents and students can see the college bus live on a map, and board with a QR pass.</w:t>
      </w:r>
    </w:p>
    <w:p>
      <w:pPr>
        <w:pStyle w:val="ListBullet"/>
        <w:spacing w:after="80"/>
      </w:pPr>
      <w:r>
        <w:rPr>
          <w:color w:val="1E1B1F"/>
          <w:sz w:val="23"/>
        </w:rPr>
        <w:t>Library, placements, payroll, inventory — all handled in the same system.</w:t>
      </w:r>
    </w:p>
    <w:p>
      <w:pPr>
        <w:spacing w:before="280" w:after="80"/>
      </w:pPr>
      <w:r>
        <w:rPr>
          <w:b/>
          <w:color w:val="7C3085"/>
          <w:sz w:val="28"/>
        </w:rPr>
        <w:t>Is It Safe for Student Privacy?</w:t>
      </w:r>
    </w:p>
    <w:p>
      <w:pPr>
        <w:spacing w:after="120"/>
      </w:pPr>
      <w:r>
        <w:rPr>
          <w:color w:val="1E1B1F"/>
          <w:sz w:val="23"/>
        </w:rPr>
        <w:t>Yes. The system never stores a student's photo. It only keeps a secure digital code that can confirm a match — it can't be turned back into a picture. Every change anyone makes in the system is recorded with who did it and when, so the college always has a clear record for its own audits.</w:t>
      </w:r>
    </w:p>
    <w:p>
      <w:pPr>
        <w:spacing w:before="280" w:after="80"/>
      </w:pPr>
      <w:r>
        <w:rPr>
          <w:b/>
          <w:color w:val="7C3085"/>
          <w:sz w:val="28"/>
        </w:rPr>
        <w:t>What Does It Cost?</w:t>
      </w:r>
    </w:p>
    <w:p>
      <w:pPr>
        <w:pStyle w:val="ListBullet"/>
        <w:spacing w:after="80"/>
      </w:pPr>
      <w:r>
        <w:rPr>
          <w:color w:val="1E1B1F"/>
          <w:sz w:val="23"/>
        </w:rPr>
        <w:t>Rs. 60 per student, per month — or Rs. 600 per student, per year (a small saving).</w:t>
      </w:r>
    </w:p>
    <w:p>
      <w:pPr>
        <w:pStyle w:val="ListBullet"/>
        <w:spacing w:after="80"/>
      </w:pPr>
      <w:r>
        <w:rPr>
          <w:color w:val="1E1B1F"/>
          <w:sz w:val="23"/>
        </w:rPr>
        <w:t>Everything is included — no extra charges for individual features.</w:t>
      </w:r>
    </w:p>
    <w:p>
      <w:pPr>
        <w:pStyle w:val="ListBullet"/>
        <w:spacing w:after="80"/>
      </w:pPr>
      <w:r>
        <w:rPr>
          <w:color w:val="1E1B1F"/>
          <w:sz w:val="23"/>
        </w:rPr>
        <w:t>One free staff account for every 20 students.</w:t>
      </w:r>
    </w:p>
    <w:p>
      <w:pPr>
        <w:spacing w:before="280" w:after="80"/>
      </w:pPr>
      <w:r>
        <w:rPr>
          <w:b/>
          <w:color w:val="7C3085"/>
          <w:sz w:val="28"/>
        </w:rPr>
        <w:t>Get in Touch</w:t>
      </w:r>
    </w:p>
    <w:p>
      <w:pPr>
        <w:spacing w:after="120"/>
      </w:pPr>
      <w:r>
        <w:rPr>
          <w:color w:val="1E1B1F"/>
          <w:sz w:val="23"/>
        </w:rPr>
        <w:t>Email: hello@campusnexus.in   |   Website: campusnexus.in</w:t>
      </w:r>
    </w:p>
    <w:p>
      <w:pPr>
        <w:spacing w:after="120"/>
      </w:pPr>
      <w:r>
        <w:rPr>
          <w:color w:val="1E1B1F"/>
          <w:sz w:val="23"/>
        </w:rPr>
        <w:t>PolyNexus Technologies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