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4A154B"/>
          <w:sz w:val="44"/>
        </w:rPr>
        <w:t>CampusNexus — Presentation Talking Points</w:t>
      </w:r>
    </w:p>
    <w:p>
      <w:pPr>
        <w:spacing w:after="280"/>
      </w:pPr>
      <w:r>
        <w:rPr>
          <w:i/>
          <w:color w:val="625C66"/>
          <w:sz w:val="22"/>
        </w:rPr>
        <w:t>Internal speaker script for the 11-slide pitch deck. Target: ~15 minutes total, Principal/Director audience. Swap [College Name] before you walk in.</w:t>
      </w:r>
    </w:p>
    <w:p>
      <w:pPr>
        <w:spacing w:after="160"/>
      </w:pPr>
      <w:r>
        <w:rPr>
          <w:b/>
          <w:color w:val="7C3085"/>
          <w:sz w:val="21"/>
        </w:rPr>
        <w:t xml:space="preserve">Before you start: </w:t>
      </w:r>
      <w:r>
        <w:rPr>
          <w:color w:val="1E1B1F"/>
          <w:sz w:val="22"/>
        </w:rPr>
        <w:t>Confirm you have: the pitch deck open/ready, this script, the one-pager printed for them to keep, and the college's name filled into slides 1 and 11.</w:t>
      </w:r>
    </w:p>
    <w:p>
      <w:pPr>
        <w:spacing w:before="360" w:after="40"/>
      </w:pPr>
      <w:r>
        <w:rPr>
          <w:b/>
          <w:color w:val="4A154B"/>
          <w:sz w:val="27"/>
        </w:rPr>
        <w:t>SLIDE 1 — TITLE</w:t>
      </w:r>
      <w:r>
        <w:rPr>
          <w:i/>
          <w:color w:val="625C66"/>
          <w:sz w:val="20"/>
        </w:rPr>
        <w:t xml:space="preserve">   (0:30)</w:t>
      </w:r>
    </w:p>
    <w:p>
      <w:pPr>
        <w:pBdr>
          <w:bottom w:val="single" w:sz="6" w:space="1" w:color="E2E8F0"/>
        </w:pBdr>
        <w:spacing w:after="200"/>
      </w:pPr>
    </w:p>
    <w:p>
      <w:pPr>
        <w:spacing w:after="120"/>
      </w:pPr>
      <w:r>
        <w:rPr>
          <w:b/>
          <w:color w:val="7C3085"/>
          <w:sz w:val="21"/>
        </w:rPr>
        <w:t xml:space="preserve">Say: </w:t>
      </w:r>
      <w:r>
        <w:rPr>
          <w:i/>
          <w:sz w:val="22"/>
        </w:rPr>
        <w:t>"Good [morning/afternoon]. Thank you for the time — I'll keep this to about fifteen minutes and leave room for your questions. CampusNexus is a single platform that handles verified attendance and the rest of your campus operations — fees, hostel, transport, library — in one system instead of the half-dozen separate registers most colleges run today."</w:t>
      </w:r>
    </w:p>
    <w:p>
      <w:pPr>
        <w:spacing w:after="80"/>
      </w:pPr>
      <w:r>
        <w:rPr>
          <w:b/>
          <w:color w:val="625C66"/>
          <w:sz w:val="21"/>
        </w:rPr>
        <w:t xml:space="preserve">Note: </w:t>
      </w:r>
      <w:r>
        <w:rPr>
          <w:color w:val="625C66"/>
          <w:sz w:val="21"/>
        </w:rPr>
        <w:t>Keep this short. Don't read the slide — just set the frame and move.</w:t>
      </w:r>
    </w:p>
    <w:p>
      <w:pPr>
        <w:spacing w:before="360" w:after="40"/>
      </w:pPr>
      <w:r>
        <w:rPr>
          <w:b/>
          <w:color w:val="4A154B"/>
          <w:sz w:val="27"/>
        </w:rPr>
        <w:t>SLIDE 2 — THE PROBLEM</w:t>
      </w:r>
      <w:r>
        <w:rPr>
          <w:i/>
          <w:color w:val="625C66"/>
          <w:sz w:val="20"/>
        </w:rPr>
        <w:t xml:space="preserve">   (1:30)</w:t>
      </w:r>
    </w:p>
    <w:p>
      <w:pPr>
        <w:pBdr>
          <w:bottom w:val="single" w:sz="6" w:space="1" w:color="E2E8F0"/>
        </w:pBdr>
        <w:spacing w:after="200"/>
      </w:pPr>
    </w:p>
    <w:p>
      <w:pPr>
        <w:spacing w:after="120"/>
      </w:pPr>
      <w:r>
        <w:rPr>
          <w:b/>
          <w:color w:val="7C3085"/>
          <w:sz w:val="21"/>
        </w:rPr>
        <w:t xml:space="preserve">Say: </w:t>
      </w:r>
      <w:r>
        <w:rPr>
          <w:i/>
          <w:sz w:val="22"/>
        </w:rPr>
        <w:t>"Before I show what we built, I want to name the problem plainly, because I'd guess some of this is familiar. First — proxy attendance. However good your current QR or roll-call system is, it can be shared: a screenshot, a borrowed ID, a spoofed location app. Second — your systems don't talk to each other. Fees are in one register, hostel in another, transport somewhere else, and reconciling them is manual work. Third — and this is the one faculty feel every day — roll call eats the first few minutes of every single class, every day, all year."</w:t>
      </w:r>
    </w:p>
    <w:p>
      <w:pPr>
        <w:spacing w:after="80"/>
      </w:pPr>
      <w:r>
        <w:rPr>
          <w:b/>
          <w:color w:val="625C66"/>
          <w:sz w:val="21"/>
        </w:rPr>
        <w:t xml:space="preserve">Note: </w:t>
      </w:r>
      <w:r>
        <w:rPr>
          <w:color w:val="625C66"/>
          <w:sz w:val="21"/>
        </w:rPr>
        <w:t>Pause after naming each problem — let them nod or react. If they mention a specific pain point they already have, note it, you'll circle back to it in Q&amp;A.</w:t>
      </w:r>
    </w:p>
    <w:p>
      <w:pPr>
        <w:spacing w:before="360" w:after="40"/>
      </w:pPr>
      <w:r>
        <w:rPr>
          <w:b/>
          <w:color w:val="4A154B"/>
          <w:sz w:val="27"/>
        </w:rPr>
        <w:t>SLIDE 3 — THE SOLUTION</w:t>
      </w:r>
      <w:r>
        <w:rPr>
          <w:i/>
          <w:color w:val="625C66"/>
          <w:sz w:val="20"/>
        </w:rPr>
        <w:t xml:space="preserve">   (1:30)</w:t>
      </w:r>
    </w:p>
    <w:p>
      <w:pPr>
        <w:pBdr>
          <w:bottom w:val="single" w:sz="6" w:space="1" w:color="E2E8F0"/>
        </w:pBdr>
        <w:spacing w:after="200"/>
      </w:pPr>
    </w:p>
    <w:p>
      <w:pPr>
        <w:spacing w:after="120"/>
      </w:pPr>
      <w:r>
        <w:rPr>
          <w:b/>
          <w:color w:val="7C3085"/>
          <w:sz w:val="21"/>
        </w:rPr>
        <w:t xml:space="preserve">Say: </w:t>
      </w:r>
      <w:r>
        <w:rPr>
          <w:i/>
          <w:sz w:val="22"/>
        </w:rPr>
        <w:t>"Here's the shift. A student registers their face once, securely, at admission — that's a one-time step. After that, checking in is instant: a live face check, confirmation they're actually in the right classroom location, and a code the faculty member issues for that session. All three together, in a few seconds. And the moment that happens, it's not just an attendance mark — it's already inside the same system as their fees, hostel record, and everything else."</w:t>
      </w:r>
    </w:p>
    <w:p>
      <w:pPr>
        <w:spacing w:after="80"/>
      </w:pPr>
      <w:r>
        <w:rPr>
          <w:b/>
          <w:color w:val="625C66"/>
          <w:sz w:val="21"/>
        </w:rPr>
        <w:t xml:space="preserve">Note: </w:t>
      </w:r>
      <w:r>
        <w:rPr>
          <w:color w:val="625C66"/>
          <w:sz w:val="21"/>
        </w:rPr>
        <w:t>This is the core "aha" slide. Speak slowly through the three steps — don't rush it.</w:t>
      </w:r>
    </w:p>
    <w:p>
      <w:pPr>
        <w:spacing w:before="360" w:after="40"/>
      </w:pPr>
      <w:r>
        <w:rPr>
          <w:b/>
          <w:color w:val="4A154B"/>
          <w:sz w:val="27"/>
        </w:rPr>
        <w:t>SLIDE 4 — ANTI-PROXY DESIGN</w:t>
      </w:r>
      <w:r>
        <w:rPr>
          <w:i/>
          <w:color w:val="625C66"/>
          <w:sz w:val="20"/>
        </w:rPr>
        <w:t xml:space="preserve">   (2:00)</w:t>
      </w:r>
    </w:p>
    <w:p>
      <w:pPr>
        <w:pBdr>
          <w:bottom w:val="single" w:sz="6" w:space="1" w:color="E2E8F0"/>
        </w:pBdr>
        <w:spacing w:after="200"/>
      </w:pPr>
    </w:p>
    <w:p>
      <w:pPr>
        <w:spacing w:after="120"/>
      </w:pPr>
      <w:r>
        <w:rPr>
          <w:b/>
          <w:color w:val="7C3085"/>
          <w:sz w:val="21"/>
        </w:rPr>
        <w:t xml:space="preserve">Say: </w:t>
      </w:r>
      <w:r>
        <w:rPr>
          <w:i/>
          <w:sz w:val="22"/>
        </w:rPr>
        <w:t>"I want to spend a moment on why this can't be gamed the way QR codes or roll calls can. Four things working together: the student's profile is locked to one device, so they can't hand their phone's attendance to a friend. The face check uses random challenges — blink, turn — so a photo or a video on someone else's screen won't pass. The location check is tied to where the faculty member actually is right now, not a fixed GPS point someone can spoof with an app. And if a genuine student fails — bad lighting, a signal drop — it doesn't silently mark them absent. It goes to a review queue for the faculty member to approve. We never want a real student penalized by a false negative."</w:t>
      </w:r>
    </w:p>
    <w:p>
      <w:pPr>
        <w:spacing w:after="80"/>
      </w:pPr>
      <w:r>
        <w:rPr>
          <w:b/>
          <w:color w:val="625C66"/>
          <w:sz w:val="21"/>
        </w:rPr>
        <w:t xml:space="preserve">Note: </w:t>
      </w:r>
      <w:r>
        <w:rPr>
          <w:color w:val="625C66"/>
          <w:sz w:val="21"/>
        </w:rPr>
        <w:t>This is usually where a skeptical Principal leans in. If they ask 'what if the internet is down' or 'what if a student's phone breaks' — that's your cue to mention the manual-review/appeal workflow exists for exactly that.</w:t>
      </w:r>
    </w:p>
    <w:p>
      <w:pPr>
        <w:spacing w:before="360" w:after="40"/>
      </w:pPr>
      <w:r>
        <w:rPr>
          <w:b/>
          <w:color w:val="4A154B"/>
          <w:sz w:val="27"/>
        </w:rPr>
        <w:t>SLIDE 5 — FULL CAMPUS ERP</w:t>
      </w:r>
      <w:r>
        <w:rPr>
          <w:i/>
          <w:color w:val="625C66"/>
          <w:sz w:val="20"/>
        </w:rPr>
        <w:t xml:space="preserve">   (1:30)</w:t>
      </w:r>
    </w:p>
    <w:p>
      <w:pPr>
        <w:pBdr>
          <w:bottom w:val="single" w:sz="6" w:space="1" w:color="E2E8F0"/>
        </w:pBdr>
        <w:spacing w:after="200"/>
      </w:pPr>
    </w:p>
    <w:p>
      <w:pPr>
        <w:spacing w:after="120"/>
      </w:pPr>
      <w:r>
        <w:rPr>
          <w:b/>
          <w:color w:val="7C3085"/>
          <w:sz w:val="21"/>
        </w:rPr>
        <w:t xml:space="preserve">Say: </w:t>
      </w:r>
      <w:r>
        <w:rPr>
          <w:i/>
          <w:sz w:val="22"/>
        </w:rPr>
        <w:t>"Attendance is actually the smallest part of what's in here. The same platform runs nineteen modules — fees and invoicing, payroll and leave for your staff, hostel and mess allocation, library circulation, placement and training records, inventory. One login, for every role, sees only what that role should see."</w:t>
      </w:r>
    </w:p>
    <w:p>
      <w:pPr>
        <w:spacing w:after="80"/>
      </w:pPr>
      <w:r>
        <w:rPr>
          <w:b/>
          <w:color w:val="625C66"/>
          <w:sz w:val="21"/>
        </w:rPr>
        <w:t xml:space="preserve">Note: </w:t>
      </w:r>
      <w:r>
        <w:rPr>
          <w:color w:val="625C66"/>
          <w:sz w:val="21"/>
        </w:rPr>
        <w:t>Don't read every module name off the slide — group them the way the slide does (Academics, Finance, Campus Life, Transport, Careers, Operations) and let the visual carry the detail.</w:t>
      </w:r>
    </w:p>
    <w:p>
      <w:pPr>
        <w:spacing w:before="360" w:after="40"/>
      </w:pPr>
      <w:r>
        <w:rPr>
          <w:b/>
          <w:color w:val="4A154B"/>
          <w:sz w:val="27"/>
        </w:rPr>
        <w:t>SLIDE 6 — LIVE BUS TRACKING</w:t>
      </w:r>
      <w:r>
        <w:rPr>
          <w:i/>
          <w:color w:val="625C66"/>
          <w:sz w:val="20"/>
        </w:rPr>
        <w:t xml:space="preserve">   (1:00)</w:t>
      </w:r>
    </w:p>
    <w:p>
      <w:pPr>
        <w:pBdr>
          <w:bottom w:val="single" w:sz="6" w:space="1" w:color="E2E8F0"/>
        </w:pBdr>
        <w:spacing w:after="200"/>
      </w:pPr>
    </w:p>
    <w:p>
      <w:pPr>
        <w:spacing w:after="120"/>
      </w:pPr>
      <w:r>
        <w:rPr>
          <w:b/>
          <w:color w:val="7C3085"/>
          <w:sz w:val="21"/>
        </w:rPr>
        <w:t xml:space="preserve">Say: </w:t>
      </w:r>
      <w:r>
        <w:rPr>
          <w:i/>
          <w:sz w:val="22"/>
        </w:rPr>
        <w:t>"One feature that tends to land well with parents specifically: live bus tracking. They can see the bus on a map in real time, board using a QR pass, and the conductor's app tracks exactly who's boarded versus who's still expected at each stop — plus a fee-due check happens automatically at boarding."</w:t>
      </w:r>
    </w:p>
    <w:p>
      <w:pPr>
        <w:spacing w:after="80"/>
      </w:pPr>
      <w:r>
        <w:rPr>
          <w:b/>
          <w:color w:val="625C66"/>
          <w:sz w:val="21"/>
        </w:rPr>
        <w:t xml:space="preserve">Note: </w:t>
      </w:r>
      <w:r>
        <w:rPr>
          <w:color w:val="625C66"/>
          <w:sz w:val="21"/>
        </w:rPr>
        <w:t>If this college runs its own transport, slow down here — it's a concrete, easy-to-picture win.</w:t>
      </w:r>
    </w:p>
    <w:p>
      <w:pPr>
        <w:spacing w:before="360" w:after="40"/>
      </w:pPr>
      <w:r>
        <w:rPr>
          <w:b/>
          <w:color w:val="4A154B"/>
          <w:sz w:val="27"/>
        </w:rPr>
        <w:t>SLIDE 7 — TRUST &amp; COMPLIANCE</w:t>
      </w:r>
      <w:r>
        <w:rPr>
          <w:i/>
          <w:color w:val="625C66"/>
          <w:sz w:val="20"/>
        </w:rPr>
        <w:t xml:space="preserve">   (1:30)</w:t>
      </w:r>
    </w:p>
    <w:p>
      <w:pPr>
        <w:pBdr>
          <w:bottom w:val="single" w:sz="6" w:space="1" w:color="E2E8F0"/>
        </w:pBdr>
        <w:spacing w:after="200"/>
      </w:pPr>
    </w:p>
    <w:p>
      <w:pPr>
        <w:spacing w:after="120"/>
      </w:pPr>
      <w:r>
        <w:rPr>
          <w:b/>
          <w:color w:val="7C3085"/>
          <w:sz w:val="21"/>
        </w:rPr>
        <w:t xml:space="preserve">Say: </w:t>
      </w:r>
      <w:r>
        <w:rPr>
          <w:i/>
          <w:sz w:val="22"/>
        </w:rPr>
        <w:t>"For your side of the house — privacy and accreditation. We never store a student's face as a photograph. It's converted into a secure code used only for matching, and that's what's kept. Every change to any record — who did it, when, what changed — is logged permanently, which is exactly the kind of evidence NAAC and AICTE reviewers ask for. Roles are enforced by the system itself, not just hidden menu items. And your college's data is completely separate from any other college on the platform."</w:t>
      </w:r>
    </w:p>
    <w:p>
      <w:pPr>
        <w:spacing w:after="80"/>
      </w:pPr>
      <w:r>
        <w:rPr>
          <w:b/>
          <w:color w:val="625C66"/>
          <w:sz w:val="21"/>
        </w:rPr>
        <w:t xml:space="preserve">Note: </w:t>
      </w:r>
      <w:r>
        <w:rPr>
          <w:color w:val="625C66"/>
          <w:sz w:val="21"/>
        </w:rPr>
        <w:t>This slide exists to pre-empt the two objections every Principal has in their head but may not say out loud: 'is this a privacy risk' and 'will this help or hurt my next accreditation cycle.' Say both answers even if they don't ask.</w:t>
      </w:r>
    </w:p>
    <w:p>
      <w:pPr>
        <w:spacing w:before="360" w:after="40"/>
      </w:pPr>
      <w:r>
        <w:rPr>
          <w:b/>
          <w:color w:val="4A154B"/>
          <w:sz w:val="27"/>
        </w:rPr>
        <w:t>SLIDE 8 — WHY SWITCH</w:t>
      </w:r>
      <w:r>
        <w:rPr>
          <w:i/>
          <w:color w:val="625C66"/>
          <w:sz w:val="20"/>
        </w:rPr>
        <w:t xml:space="preserve">   (1:00)</w:t>
      </w:r>
    </w:p>
    <w:p>
      <w:pPr>
        <w:pBdr>
          <w:bottom w:val="single" w:sz="6" w:space="1" w:color="E2E8F0"/>
        </w:pBdr>
        <w:spacing w:after="200"/>
      </w:pPr>
    </w:p>
    <w:p>
      <w:pPr>
        <w:spacing w:after="120"/>
      </w:pPr>
      <w:r>
        <w:rPr>
          <w:b/>
          <w:color w:val="7C3085"/>
          <w:sz w:val="21"/>
        </w:rPr>
        <w:t xml:space="preserve">Say: </w:t>
      </w:r>
      <w:r>
        <w:rPr>
          <w:i/>
          <w:sz w:val="22"/>
        </w:rPr>
        <w:t>"Quickly, here's how this compares to what most colleges run today — I'll let the table speak for itself."</w:t>
      </w:r>
    </w:p>
    <w:p>
      <w:pPr>
        <w:spacing w:after="80"/>
      </w:pPr>
      <w:r>
        <w:rPr>
          <w:b/>
          <w:color w:val="625C66"/>
          <w:sz w:val="21"/>
        </w:rPr>
        <w:t xml:space="preserve">Note: </w:t>
      </w:r>
      <w:r>
        <w:rPr>
          <w:color w:val="625C66"/>
          <w:sz w:val="21"/>
        </w:rPr>
        <w:t>Don't over-explain the table — it's meant to be scanned, not narrated line by line. Pause 5-10 seconds and let them read, then move on.</w:t>
      </w:r>
    </w:p>
    <w:p>
      <w:pPr>
        <w:spacing w:before="360" w:after="40"/>
      </w:pPr>
      <w:r>
        <w:rPr>
          <w:b/>
          <w:color w:val="4A154B"/>
          <w:sz w:val="27"/>
        </w:rPr>
        <w:t>SLIDE 9 — PRICING</w:t>
      </w:r>
      <w:r>
        <w:rPr>
          <w:i/>
          <w:color w:val="625C66"/>
          <w:sz w:val="20"/>
        </w:rPr>
        <w:t xml:space="preserve">   (1:30)</w:t>
      </w:r>
    </w:p>
    <w:p>
      <w:pPr>
        <w:pBdr>
          <w:bottom w:val="single" w:sz="6" w:space="1" w:color="E2E8F0"/>
        </w:pBdr>
        <w:spacing w:after="200"/>
      </w:pPr>
    </w:p>
    <w:p>
      <w:pPr>
        <w:spacing w:after="120"/>
      </w:pPr>
      <w:r>
        <w:rPr>
          <w:b/>
          <w:color w:val="7C3085"/>
          <w:sz w:val="21"/>
        </w:rPr>
        <w:t xml:space="preserve">Say: </w:t>
      </w:r>
      <w:r>
        <w:rPr>
          <w:i/>
          <w:sz w:val="22"/>
        </w:rPr>
        <w:t>"Pricing is deliberately simple: sixty rupees per student per month, or six hundred a year if you'd rather commit annually — that works out to fifty rupees a month. Either way, all nineteen modules are included, there's no extra charge for email setup, and one faculty seat is free for every twenty students."</w:t>
      </w:r>
    </w:p>
    <w:p>
      <w:pPr>
        <w:spacing w:after="80"/>
      </w:pPr>
      <w:r>
        <w:rPr>
          <w:b/>
          <w:color w:val="625C66"/>
          <w:sz w:val="21"/>
        </w:rPr>
        <w:t xml:space="preserve">Note: </w:t>
      </w:r>
      <w:r>
        <w:rPr>
          <w:color w:val="625C66"/>
          <w:sz w:val="21"/>
        </w:rPr>
        <w:t>Say the numbers slowly and clearly — this is the one slide where a mis-heard number causes real confusion later. If they ask about the bus GPS add-on, mention it's ten rupees per student per month, optional.</w:t>
      </w:r>
    </w:p>
    <w:p>
      <w:pPr>
        <w:spacing w:before="360" w:after="40"/>
      </w:pPr>
      <w:r>
        <w:rPr>
          <w:b/>
          <w:color w:val="4A154B"/>
          <w:sz w:val="27"/>
        </w:rPr>
        <w:t>SLIDE 10 — WHAT'S NEXT</w:t>
      </w:r>
      <w:r>
        <w:rPr>
          <w:i/>
          <w:color w:val="625C66"/>
          <w:sz w:val="20"/>
        </w:rPr>
        <w:t xml:space="preserve">   (1:00)</w:t>
      </w:r>
    </w:p>
    <w:p>
      <w:pPr>
        <w:pBdr>
          <w:bottom w:val="single" w:sz="6" w:space="1" w:color="E2E8F0"/>
        </w:pBdr>
        <w:spacing w:after="200"/>
      </w:pPr>
    </w:p>
    <w:p>
      <w:pPr>
        <w:spacing w:after="120"/>
      </w:pPr>
      <w:r>
        <w:rPr>
          <w:b/>
          <w:color w:val="7C3085"/>
          <w:sz w:val="21"/>
        </w:rPr>
        <w:t xml:space="preserve">Say: </w:t>
      </w:r>
      <w:r>
        <w:rPr>
          <w:i/>
          <w:sz w:val="22"/>
        </w:rPr>
        <w:t>"We're not stopping here. Already in progress: QR-based gate passes for visitors and early student leave, verified by your own security staff; automated end-of-semester clearance across fees, library and hostel dues, instead of the usual signature chase; and exam hall entry verification. This shows you what you're buying into is an actively growing platform, not a finished, static product."</w:t>
      </w:r>
    </w:p>
    <w:p>
      <w:pPr>
        <w:spacing w:after="80"/>
      </w:pPr>
      <w:r>
        <w:rPr>
          <w:b/>
          <w:color w:val="625C66"/>
          <w:sz w:val="21"/>
        </w:rPr>
        <w:t xml:space="preserve">Note: </w:t>
      </w:r>
      <w:r>
        <w:rPr>
          <w:color w:val="625C66"/>
          <w:sz w:val="21"/>
        </w:rPr>
        <w:t>Keep this brief — it's a credibility/momentum slide, not a feature-selling slide. Don't over-promise delivery dates you haven't committed to.</w:t>
      </w:r>
    </w:p>
    <w:p>
      <w:pPr>
        <w:spacing w:before="360" w:after="40"/>
      </w:pPr>
      <w:r>
        <w:rPr>
          <w:b/>
          <w:color w:val="4A154B"/>
          <w:sz w:val="27"/>
        </w:rPr>
        <w:t>SLIDE 11 — CLOSING / CTA</w:t>
      </w:r>
      <w:r>
        <w:rPr>
          <w:i/>
          <w:color w:val="625C66"/>
          <w:sz w:val="20"/>
        </w:rPr>
        <w:t xml:space="preserve">   (1:00)</w:t>
      </w:r>
    </w:p>
    <w:p>
      <w:pPr>
        <w:pBdr>
          <w:bottom w:val="single" w:sz="6" w:space="1" w:color="E2E8F0"/>
        </w:pBdr>
        <w:spacing w:after="200"/>
      </w:pPr>
    </w:p>
    <w:p>
      <w:pPr>
        <w:spacing w:after="120"/>
      </w:pPr>
      <w:r>
        <w:rPr>
          <w:b/>
          <w:color w:val="7C3085"/>
          <w:sz w:val="21"/>
        </w:rPr>
        <w:t xml:space="preserve">Say: </w:t>
      </w:r>
      <w:r>
        <w:rPr>
          <w:i/>
          <w:sz w:val="22"/>
        </w:rPr>
        <w:t>"We're in launch mode right now, which means [College Name] would be one of our very first partner colleges — not far down a long queue behind others, but genuinely early, with real input into what we build next. What we'd propose is a short pilot right here on your campus, no long-term commitment, so you can see it working with your own students before deciding anything. Here's how to reach us, and the QR code on screen takes you straight to our site."</w:t>
      </w:r>
    </w:p>
    <w:p>
      <w:pPr>
        <w:spacing w:after="80"/>
      </w:pPr>
      <w:r>
        <w:rPr>
          <w:b/>
          <w:color w:val="625C66"/>
          <w:sz w:val="21"/>
        </w:rPr>
        <w:t xml:space="preserve">Note: </w:t>
      </w:r>
      <w:r>
        <w:rPr>
          <w:color w:val="625C66"/>
          <w:sz w:val="21"/>
        </w:rPr>
        <w:t>This is where you own the 'no existing customers yet' fact instead of hoping it doesn't come up — say it plainly and reframe it as being early, not as being unproven. End on the ask, not a summary. Stop talking after this line and let them respond — silence here is fine, don't fill it.</w:t>
      </w:r>
    </w:p>
    <w:p>
      <w:pPr>
        <w:spacing w:after="120"/>
      </w:pPr>
    </w:p>
    <w:p>
      <w:pPr>
        <w:spacing w:after="120"/>
      </w:pPr>
      <w:r>
        <w:rPr>
          <w:rFonts w:ascii="Calibri" w:hAnsi="Calibri"/>
          <w:b/>
          <w:color w:val="4A154B"/>
          <w:sz w:val="30"/>
        </w:rPr>
        <w:t>Likely Questions &amp; How to Answer</w:t>
      </w:r>
    </w:p>
    <w:p>
      <w:pPr>
        <w:pBdr>
          <w:bottom w:val="single" w:sz="6" w:space="1" w:color="E2E8F0"/>
        </w:pBdr>
        <w:spacing w:after="200"/>
      </w:pPr>
    </w:p>
    <w:p>
      <w:pPr>
        <w:spacing w:after="40"/>
      </w:pPr>
      <w:r>
        <w:rPr>
          <w:b/>
          <w:color w:val="1E1B1F"/>
          <w:sz w:val="22"/>
        </w:rPr>
        <w:t>"Do you have other colleges live on this already?"</w:t>
      </w:r>
    </w:p>
    <w:p>
      <w:pPr>
        <w:spacing w:after="200"/>
      </w:pPr>
      <w:r>
        <w:rPr>
          <w:color w:val="625C66"/>
          <w:sz w:val="21"/>
        </w:rPr>
        <w:t>You're in launch mode with no colleges live yet — say so plainly, don't dodge it. "We're launching now, and [College Name] would be one of our very first partner colleges. That's exactly why we're proposing a short pilot instead of a long-term contract — you get to see it work with your own students, and you get a direct say in what we prioritize next, before pricing or the roadmap are set in stone for everyone else." Never claim existing customers that don't exist.</w:t>
      </w:r>
    </w:p>
    <w:p>
      <w:pPr>
        <w:spacing w:after="40"/>
      </w:pPr>
      <w:r>
        <w:rPr>
          <w:b/>
          <w:color w:val="1E1B1F"/>
          <w:sz w:val="22"/>
        </w:rPr>
        <w:t>"What happens if a student doesn't have a smartphone?"</w:t>
      </w:r>
    </w:p>
    <w:p>
      <w:pPr>
        <w:spacing w:after="200"/>
      </w:pPr>
      <w:r>
        <w:rPr>
          <w:color w:val="625C66"/>
          <w:sz w:val="21"/>
        </w:rPr>
        <w:t>Attendance check-in needs a device, but it's the same requirement most digital ID/QR systems already have. Worth asking what their current fallback is for that case today, and offering the same for now.</w:t>
      </w:r>
    </w:p>
    <w:p>
      <w:pPr>
        <w:spacing w:after="40"/>
      </w:pPr>
      <w:r>
        <w:rPr>
          <w:b/>
          <w:color w:val="1E1B1F"/>
          <w:sz w:val="22"/>
        </w:rPr>
        <w:t>"Is our data hosted in India?"</w:t>
      </w:r>
    </w:p>
    <w:p>
      <w:pPr>
        <w:spacing w:after="200"/>
      </w:pPr>
      <w:r>
        <w:rPr>
          <w:color w:val="625C66"/>
          <w:sz w:val="21"/>
        </w:rPr>
        <w:t>Answer honestly based on your actual hosting setup — don't guess. If unsure, say you'll confirm and follow up in writing rather than answering on the spot.</w:t>
      </w:r>
    </w:p>
    <w:p>
      <w:pPr>
        <w:spacing w:after="40"/>
      </w:pPr>
      <w:r>
        <w:rPr>
          <w:b/>
          <w:color w:val="1E1B1F"/>
          <w:sz w:val="22"/>
        </w:rPr>
        <w:t>"Can we customize modules we don't need out?"</w:t>
      </w:r>
    </w:p>
    <w:p>
      <w:pPr>
        <w:spacing w:after="200"/>
      </w:pPr>
      <w:r>
        <w:rPr>
          <w:color w:val="625C66"/>
          <w:sz w:val="21"/>
        </w:rPr>
        <w:t>Yes — modules are subscribed per college; a college only pays for and sees what it turns on.</w:t>
      </w:r>
    </w:p>
    <w:p>
      <w:pPr>
        <w:spacing w:after="40"/>
      </w:pPr>
      <w:r>
        <w:rPr>
          <w:b/>
          <w:color w:val="1E1B1F"/>
          <w:sz w:val="22"/>
        </w:rPr>
        <w:t>"How long does setup actually take?"</w:t>
      </w:r>
    </w:p>
    <w:p>
      <w:pPr>
        <w:spacing w:after="200"/>
      </w:pPr>
      <w:r>
        <w:rPr>
          <w:color w:val="625C66"/>
          <w:sz w:val="21"/>
        </w:rPr>
        <w:t>Onboarding is cloud-based with no local servers required, but give a realistic estimate based on your actual current onboarding process rather than the marketing language on the slide.</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B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