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560" w:after="160"/>
      </w:pPr>
      <w:r>
        <w:rPr>
          <w:rFonts w:ascii="Aptos" w:hAnsi="Aptos" w:eastAsia="Noto Sans CJK KR"/>
          <w:b/>
          <w:color w:val="168B8C"/>
          <w:sz w:val="20"/>
        </w:rPr>
        <w:t>PRODUCT PLANNING DOCUMENT</w:t>
      </w:r>
    </w:p>
    <w:p>
      <w:pPr>
        <w:pStyle w:val="Title"/>
        <w:widowControl/>
      </w:pPr>
      <w:r>
        <w:rPr>
          <w:rFonts w:ascii="Noto Sans CJK KR" w:hAnsi="Noto Sans CJK KR" w:eastAsia="Noto Sans CJK KR"/>
          <w:sz w:val="68"/>
        </w:rPr>
        <w:t>CodeDrill</w:t>
      </w:r>
    </w:p>
    <w:p>
      <w:pPr>
        <w:widowControl/>
        <w:spacing w:after="360"/>
      </w:pPr>
      <w:r>
        <w:rPr>
          <w:rFonts w:ascii="Noto Sans CJK KR" w:hAnsi="Noto Sans CJK KR" w:eastAsia="Noto Sans CJK KR"/>
          <w:b/>
          <w:color w:val="1F5A7A"/>
          <w:sz w:val="32"/>
        </w:rPr>
        <w:t>역량 진단·코칭 중심 온라인 저지 및 시각적 알고리즘 학습 플랫폼</w:t>
      </w:r>
    </w:p>
    <w:p>
      <w:pPr>
        <w:pStyle w:val="LeadCallout"/>
        <w:widowControl/>
      </w:pPr>
      <w:r>
        <w:rPr>
          <w:rFonts w:ascii="Noto Sans CJK KR" w:hAnsi="Noto Sans CJK KR" w:eastAsia="Noto Sans CJK KR"/>
        </w:rPr>
        <w:t>“몇 문제를 풀었는지가 아니라, 어떤 문제 해결 역량을 갖추었는지를 보여주는 Algorithm Competency OS”</w:t>
      </w:r>
    </w:p>
    <w:p>
      <w:pPr>
        <w:widowControl/>
        <w:spacing w:after="1400"/>
      </w:pP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2232"/>
        <w:gridCol w:w="7531"/>
      </w:tblGrid>
      <w:tr>
        <w:trPr>
          <w:tblHeader w:val="true"/>
        </w:trPr>
        <w:tc>
          <w:tcPr>
            <w:tcW w:type="dxa" w:w="2232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문서 항목</w:t>
            </w:r>
          </w:p>
        </w:tc>
        <w:tc>
          <w:tcPr>
            <w:tcW w:type="dxa" w:w="7531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8"/>
              </w:rPr>
              <w:t>문서 유형</w:t>
            </w:r>
          </w:p>
        </w:tc>
        <w:tc>
          <w:tcPr>
            <w:tcW w:type="dxa" w:w="7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8"/>
              </w:rPr>
              <w:t>제품 전략·서비스 기획·기능 요구사항 통합본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8"/>
              </w:rPr>
              <w:t>제품 중심축</w:t>
            </w:r>
          </w:p>
        </w:tc>
        <w:tc>
          <w:tcPr>
            <w:tcW w:type="dxa" w:w="7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8"/>
              </w:rPr>
              <w:t>온라인 저지와 알고리즘 학습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8"/>
              </w:rPr>
              <w:t>차별화 계층</w:t>
            </w:r>
          </w:p>
        </w:tc>
        <w:tc>
          <w:tcPr>
            <w:tcW w:type="dxa" w:w="7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8"/>
              </w:rPr>
              <w:t>역량 지도·적응형 코칭·실행 증거·반례·전이 검증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8"/>
              </w:rPr>
              <w:t>확장 계층</w:t>
            </w:r>
          </w:p>
        </w:tc>
        <w:tc>
          <w:tcPr>
            <w:tcW w:type="dxa" w:w="7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8"/>
              </w:rPr>
              <w:t>AI 협업 역량·교육기관·기업 평가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8"/>
              </w:rPr>
              <w:t>버전</w:t>
            </w:r>
          </w:p>
        </w:tc>
        <w:tc>
          <w:tcPr>
            <w:tcW w:type="dxa" w:w="7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8"/>
              </w:rPr>
              <w:t>v1.2 / 2026-09-05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Noto Sans CJK KR" w:hAnsi="Noto Sans CJK KR" w:eastAsia="Noto Sans CJK KR"/>
        </w:rPr>
        <w:t>본 문서는 초기 제품 결정, MVP 범위, 상세 설계, 콘텐츠 제작과 단계별 사업 확장을 위한 기준 문서입니다.</w:t>
      </w:r>
    </w:p>
    <w:p>
      <w:pPr>
        <w:widowControl/>
      </w:pPr>
      <w:r>
        <w:rPr>
          <w:rFonts w:ascii="Noto Sans CJK KR" w:hAnsi="Noto Sans CJK KR" w:eastAsia="Noto Sans CJK KR"/>
        </w:rPr>
        <w:br w:type="page"/>
      </w:r>
    </w:p>
    <w:p>
      <w:pPr>
        <w:pStyle w:val="Title"/>
        <w:widowControl/>
      </w:pPr>
      <w:r>
        <w:rPr>
          <w:rFonts w:ascii="Noto Sans CJK KR" w:hAnsi="Noto Sans CJK KR" w:eastAsia="Noto Sans CJK KR"/>
        </w:rPr>
        <w:t>문서 사용 안내</w:t>
      </w:r>
    </w:p>
    <w:p>
      <w:pPr>
        <w:pStyle w:val="LeadCallout"/>
        <w:widowControl/>
      </w:pPr>
      <w:r>
        <w:rPr>
          <w:rFonts w:ascii="Noto Sans CJK KR" w:hAnsi="Noto Sans CJK KR" w:eastAsia="Noto Sans CJK KR"/>
        </w:rPr>
        <w:t>핵심 결정: 신뢰할 수 있는 온라인 저지를 기반으로 문제 해결 역량을 분해·진단·훈련·검증합니다. 시각화는 역량 증거를 만들고 코칭을 구체화하며, AI는 검증 가능한 보조 계층으로 사용합니다.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2232"/>
        <w:gridCol w:w="7531"/>
      </w:tblGrid>
      <w:tr>
        <w:trPr>
          <w:tblHeader w:val="true"/>
        </w:trPr>
        <w:tc>
          <w:tcPr>
            <w:tcW w:type="dxa" w:w="2232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독자</w:t>
            </w:r>
          </w:p>
        </w:tc>
        <w:tc>
          <w:tcPr>
            <w:tcW w:type="dxa" w:w="7531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이 문서에서 확인할 내용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제품 책임자</w:t>
            </w:r>
          </w:p>
        </w:tc>
        <w:tc>
          <w:tcPr>
            <w:tcW w:type="dxa" w:w="7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문제 정의, 포지셔닝, 우선순위, 로드맵, 성공 지표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백엔드 개발자</w:t>
            </w:r>
          </w:p>
        </w:tc>
        <w:tc>
          <w:tcPr>
            <w:tcW w:type="dxa" w:w="7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저지 실행 구조, 샌드박스, 데이터 모델, 운영 요구사항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프론트엔드 개발자</w:t>
            </w:r>
          </w:p>
        </w:tc>
        <w:tc>
          <w:tcPr>
            <w:tcW w:type="dxa" w:w="7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풀이 화면, 리플레이, 디버거, 실험실 상호작용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콘텐츠 제작자</w:t>
            </w:r>
          </w:p>
        </w:tc>
        <w:tc>
          <w:tcPr>
            <w:tcW w:type="dxa" w:w="7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문제 패키지, 해설, 오답 패턴, 반례, 시각화 이벤트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교육기관·기업</w:t>
            </w:r>
          </w:p>
        </w:tc>
        <w:tc>
          <w:tcPr>
            <w:tcW w:type="dxa" w:w="7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그룹, 과제, 평가 리포트, AI 허용 평가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목차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1. 제품 개요와 전략적 선택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2. 시장 문제와 경쟁 구도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3. 대상 사용자와 핵심 여정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4. 제품 구조와 정보 구조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5. 온라인 저지 기본 기능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6. Evidence-first 시각화 기능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7. AI 시대 역량 기능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8. 학습·커뮤니티·대회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9. 교육기관·기업용 제품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10. 콘텐츠 전략과 운영 정책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11. 기술 아키텍처와 데이터 모델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12. 비기능 요구사항과 보안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13. 수익 모델과 성장 전략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14. MVP·로드맵·성공 지표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15. 리스크와 대응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부록 A. 전체 기능 인벤토리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부록 B. 핵심 화면 요구사항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부록 C. 용어와 참고 자료</w:t>
      </w:r>
    </w:p>
    <w:p>
      <w:pPr>
        <w:widowControl/>
      </w:pPr>
      <w:r>
        <w:rPr>
          <w:rFonts w:ascii="Noto Sans CJK KR" w:hAnsi="Noto Sans CJK KR" w:eastAsia="Noto Sans CJK KR"/>
        </w:rPr>
        <w:br w:type="page"/>
      </w:r>
    </w:p>
    <w:p>
      <w:pPr>
        <w:pStyle w:val="Title"/>
        <w:widowControl/>
      </w:pPr>
      <w:r>
        <w:rPr>
          <w:rFonts w:ascii="Noto Sans CJK KR" w:hAnsi="Noto Sans CJK KR" w:eastAsia="Noto Sans CJK KR"/>
        </w:rPr>
        <w:t>1. 제품 개요와 전략적 선택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1.1 한 문장 정의</w:t>
      </w:r>
    </w:p>
    <w:p>
      <w:pPr>
        <w:pStyle w:val="LeadCallout"/>
        <w:widowControl/>
      </w:pPr>
      <w:r>
        <w:rPr>
          <w:rFonts w:ascii="Noto Sans CJK KR" w:hAnsi="Noto Sans CJK KR" w:eastAsia="Noto Sans CJK KR"/>
        </w:rPr>
        <w:t>실행 증거를 바탕으로 알고리즘·코딩 테스트 역량을 분해해 진단하고, 약한 능력을 코칭하며, 새로운 문제로 전이를 검증하는 온라인 저지입니다.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1.2 브랜드 정의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2088"/>
        <w:gridCol w:w="7675"/>
      </w:tblGrid>
      <w:tr>
        <w:trPr>
          <w:tblHeader w:val="true"/>
        </w:trPr>
        <w:tc>
          <w:tcPr>
            <w:tcW w:type="dxa" w:w="2088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675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제품명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CodeDrill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저장소명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code-drill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제품 분류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Algorithm Competency Training Platform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핵심 문구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문제를 푸는 것이 아니라, 문제 해결 역량을 훈련합니다.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영문 문구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Turn every solution into measurable skill.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제품군 관계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sys-drill은 시스템 설계·장애 대응, code-drill은 알고리즘·코딩 테스트 역량을 담당합니다.</w:t>
            </w:r>
          </w:p>
        </w:tc>
      </w:tr>
    </w:tbl>
    <w:p>
      <w:pPr>
        <w:widowControl/>
        <w:spacing w:after="20"/>
      </w:pPr>
    </w:p>
    <w:p>
      <w:pPr>
        <w:pStyle w:val="LeadCallout"/>
        <w:widowControl/>
      </w:pPr>
      <w:r>
        <w:rPr>
          <w:rFonts w:ascii="Noto Sans CJK KR" w:hAnsi="Noto Sans CJK KR" w:eastAsia="Noto Sans CJK KR"/>
        </w:rPr>
        <w:t>Drill은 단순 반복 풀이가 아니라 역량을 세분화하고, 약한 능력만 집중적으로 연습한 뒤 독립적인 전이 문제로 검증하는 훈련 단위를 의미합니다.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1.3 제품 비전</w:t>
      </w:r>
    </w:p>
    <w:p>
      <w:pPr>
        <w:widowControl/>
      </w:pPr>
      <w:r>
        <w:rPr>
          <w:rFonts w:ascii="Noto Sans CJK KR" w:hAnsi="Noto Sans CJK KR" w:eastAsia="Noto Sans CJK KR"/>
        </w:rPr>
        <w:t>Accepted/Wrong Answer만 알려주는 판정 도구를 넘어, 문제 해석·알고리즘 선택·논리적 정당화·구현·복잡도·테스트·디버깅·설명·전이를 각각 관찰하고 성장시킵니다. 장기적으로는 AI가 생성한 결과를 이해·검증·책임질 수 있는 엔지니어를 훈련하지만, 초기 제품의 중심은 알고리즘 문제 풀이와 신뢰할 수 있는 채점입니다.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1.4 제품 원칙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2232"/>
        <w:gridCol w:w="7531"/>
      </w:tblGrid>
      <w:tr>
        <w:trPr>
          <w:tblHeader w:val="true"/>
        </w:trPr>
        <w:tc>
          <w:tcPr>
            <w:tcW w:type="dxa" w:w="2232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원칙</w:t>
            </w:r>
          </w:p>
        </w:tc>
        <w:tc>
          <w:tcPr>
            <w:tcW w:type="dxa" w:w="7531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의미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Judge first</w:t>
            </w:r>
          </w:p>
        </w:tc>
        <w:tc>
          <w:tcPr>
            <w:tcW w:type="dxa" w:w="7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제출·채점·기록이 빠르고 정확하지 않으면 차별화 기능도 의미가 없습니다.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Visual by default</w:t>
            </w:r>
          </w:p>
        </w:tc>
        <w:tc>
          <w:tcPr>
            <w:tcW w:type="dxa" w:w="7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시각화는 별도 장난감이 아니라 제출 결과의 기본 탐색 방식입니다.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Evidence over answers</w:t>
            </w:r>
          </w:p>
        </w:tc>
        <w:tc>
          <w:tcPr>
            <w:tcW w:type="dxa" w:w="7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힌트와 AI 설명은 코드·상태·반례라는 근거로 검증할 수 있어야 합니다.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Depth over volume</w:t>
            </w:r>
          </w:p>
        </w:tc>
        <w:tc>
          <w:tcPr>
            <w:tcW w:type="dxa" w:w="7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초기에는 10,000개 문제보다 완성도 높은 핵심 100개를 만듭니다.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Learning continues after AC</w:t>
            </w:r>
          </w:p>
        </w:tc>
        <w:tc>
          <w:tcPr>
            <w:tcW w:type="dxa" w:w="7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정답은 종료가 아니라 비교·설명·최적화·변형 문제의 시작입니다.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Fair and reproducible</w:t>
            </w:r>
          </w:p>
        </w:tc>
        <w:tc>
          <w:tcPr>
            <w:tcW w:type="dxa" w:w="7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실행 환경, 버전, 제한, 테스트 정책과 판정 근거를 재현 가능하게 관리합니다.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Adaptive, not exhausting</w:t>
            </w:r>
          </w:p>
        </w:tc>
        <w:tc>
          <w:tcPr>
            <w:tcW w:type="dxa" w:w="7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모든 문제에서 모든 단계를 강제하지 않고 한 세션에 약한 역량 1~2개를 집중 훈련합니다.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Mastery with confidence</w:t>
            </w:r>
          </w:p>
        </w:tc>
        <w:tc>
          <w:tcPr>
            <w:tcW w:type="dxa" w:w="7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정밀해 보이는 단일 점수 대신 숙련도·신뢰도·근거를 함께 표시합니다.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1.5 범위 결정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3240"/>
        <w:gridCol w:w="3240"/>
        <w:gridCol w:w="3283"/>
      </w:tblGrid>
      <w:tr>
        <w:trPr>
          <w:tblHeader w:val="true"/>
        </w:trPr>
        <w:tc>
          <w:tcPr>
            <w:tcW w:type="dxa" w:w="3240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초기 핵심</w:t>
            </w:r>
          </w:p>
        </w:tc>
        <w:tc>
          <w:tcPr>
            <w:tcW w:type="dxa" w:w="3240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2차 차별화</w:t>
            </w:r>
          </w:p>
        </w:tc>
        <w:tc>
          <w:tcPr>
            <w:tcW w:type="dxa" w:w="3283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장기 확장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온라인 저지, 문제 탐색, 제출 기록, 커스텀 테스트, 문제집, 해설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역량 진단, 코칭 풀이, 실행 리플레이, 반례·변이 테스트, 최초 분기점</w:t>
            </w:r>
          </w:p>
        </w:tc>
        <w:tc>
          <w:tcPr>
            <w:tcW w:type="dxa" w:w="32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AI 협업 평가, 저장소형 미션, 교육기관·기업 평가</w:t>
            </w:r>
          </w:p>
        </w:tc>
      </w:tr>
    </w:tbl>
    <w:p>
      <w:pPr>
        <w:widowControl/>
        <w:spacing w:after="20"/>
      </w:pPr>
    </w:p>
    <w:p>
      <w:pPr>
        <w:pStyle w:val="Title"/>
        <w:widowControl/>
      </w:pPr>
      <w:r>
        <w:rPr>
          <w:rFonts w:ascii="Noto Sans CJK KR" w:hAnsi="Noto Sans CJK KR" w:eastAsia="Noto Sans CJK KR"/>
        </w:rPr>
        <w:t>2. 시장 문제와 경쟁 구도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2.1 해결하려는 문제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온라인 저지는 입력과 최종 출력만 관찰하므로 풀이의 중간 사고와 실패 원인이 사라집니다.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정적 해설은 모범 풀이를 설명하지만 사용자의 코드와 어디에서 갈라지는지 보여주지 못합니다.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정답 이후 경험이 약해 사용자는 비슷한 문제를 반복 소비하지만 깊은 이해와 전이가 부족합니다.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AI가 코드를 생성해도 사용자가 결과를 검증하고 설명할 수 있는지는 기존 레이팅으로 측정하기 어렵습니다.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2.2 경쟁 서비스에서 가져올 기본값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512"/>
        <w:gridCol w:w="3816"/>
        <w:gridCol w:w="4435"/>
      </w:tblGrid>
      <w:tr>
        <w:trPr>
          <w:tblHeader w:val="true"/>
        </w:trPr>
        <w:tc>
          <w:tcPr>
            <w:tcW w:type="dxa" w:w="1512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서비스</w:t>
            </w:r>
          </w:p>
        </w:tc>
        <w:tc>
          <w:tcPr>
            <w:tcW w:type="dxa" w:w="3816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반드시 흡수할 강점</w:t>
            </w:r>
          </w:p>
        </w:tc>
        <w:tc>
          <w:tcPr>
            <w:tcW w:type="dxa" w:w="4435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차별화할 지점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BOJ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빠른 탐색·제출, 상세 기록, 문제집, 그룹, 대회</w:t>
            </w:r>
          </w:p>
        </w:tc>
        <w:tc>
          <w:tcPr>
            <w:tcW w:type="dxa" w:w="44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제출 과정과 실패 원인의 시각적 설명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LeetCode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함수형 문제, 필터, 학습 계획, 해설, 풀이 탐색</w:t>
            </w:r>
          </w:p>
        </w:tc>
        <w:tc>
          <w:tcPr>
            <w:tcW w:type="dxa" w:w="44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사용자 코드와 공식 풀이의 상태 비교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Programmers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국내 친화적 UX, 알고리즘·SQL Kit, 스킬체크</w:t>
            </w:r>
          </w:p>
        </w:tc>
        <w:tc>
          <w:tcPr>
            <w:tcW w:type="dxa" w:w="44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정적 결과표가 아닌 과정 증거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HackerRank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부분 점수, 테스트 그룹, 기관용 평가</w:t>
            </w:r>
          </w:p>
        </w:tc>
        <w:tc>
          <w:tcPr>
            <w:tcW w:type="dxa" w:w="44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AI 협업과 검증 능력 평가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Codeforces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레이팅, 가상 참가, 해킹, 업솔빙</w:t>
            </w:r>
          </w:p>
        </w:tc>
        <w:tc>
          <w:tcPr>
            <w:tcW w:type="dxa" w:w="44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학습 친화적 최소 반례 아레나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AtCoder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정기 대회, 서브태스크, 휴리스틱 문제</w:t>
            </w:r>
          </w:p>
        </w:tc>
        <w:tc>
          <w:tcPr>
            <w:tcW w:type="dxa" w:w="44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실행 상태와 선택 과정을 해설에 연결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CodinGame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게임·봇·즉시 보이는 결과</w:t>
            </w:r>
          </w:p>
        </w:tc>
        <w:tc>
          <w:tcPr>
            <w:tcW w:type="dxa" w:w="44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게임성을 실제 제출 코드 학습에 결합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VisuAlgo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개념별 시각화와 퀴즈</w:t>
            </w:r>
          </w:p>
        </w:tc>
        <w:tc>
          <w:tcPr>
            <w:tcW w:type="dxa" w:w="44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미리 만든 시연이 아닌 사용자 코드 시각화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2.3 포지셔닝</w:t>
      </w:r>
    </w:p>
    <w:p>
      <w:pPr>
        <w:pStyle w:val="LeadCallout"/>
        <w:widowControl/>
      </w:pPr>
      <w:r>
        <w:rPr>
          <w:rFonts w:ascii="Noto Sans CJK KR" w:hAnsi="Noto Sans CJK KR" w:eastAsia="Noto Sans CJK KR"/>
        </w:rPr>
        <w:t>다른 저지가 결과를 판정하는 데 그친다면, CodeDrill은 문제 해결 역량을 증거로 진단하고 집중적으로 훈련합니다.</w:t>
      </w:r>
    </w:p>
    <w:p>
      <w:pPr>
        <w:pStyle w:val="Title"/>
        <w:widowControl/>
      </w:pPr>
      <w:r>
        <w:rPr>
          <w:rFonts w:ascii="Noto Sans CJK KR" w:hAnsi="Noto Sans CJK KR" w:eastAsia="Noto Sans CJK KR"/>
        </w:rPr>
        <w:t>3. 대상 사용자와 핵심 여정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3.1 우선 사용자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656"/>
        <w:gridCol w:w="2232"/>
        <w:gridCol w:w="2592"/>
        <w:gridCol w:w="3283"/>
      </w:tblGrid>
      <w:tr>
        <w:trPr>
          <w:tblHeader w:val="true"/>
        </w:trPr>
        <w:tc>
          <w:tcPr>
            <w:tcW w:type="dxa" w:w="1656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사용자</w:t>
            </w:r>
          </w:p>
        </w:tc>
        <w:tc>
          <w:tcPr>
            <w:tcW w:type="dxa" w:w="2232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핵심 과업</w:t>
            </w:r>
          </w:p>
        </w:tc>
        <w:tc>
          <w:tcPr>
            <w:tcW w:type="dxa" w:w="2592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현재 불편</w:t>
            </w:r>
          </w:p>
        </w:tc>
        <w:tc>
          <w:tcPr>
            <w:tcW w:type="dxa" w:w="3283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제공 가치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초급 학습자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기초 알고리즘 이해</w:t>
            </w:r>
          </w:p>
        </w:tc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왜 틀렸는지 알기 어려움</w:t>
            </w:r>
          </w:p>
        </w:tc>
        <w:tc>
          <w:tcPr>
            <w:tcW w:type="dxa" w:w="32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상태 변화와 최소 반례로 설명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취업 준비생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코딩 테스트 대비</w:t>
            </w:r>
          </w:p>
        </w:tc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문제 수와 정답률에만 매몰</w:t>
            </w:r>
          </w:p>
        </w:tc>
        <w:tc>
          <w:tcPr>
            <w:tcW w:type="dxa" w:w="32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실수 패턴과 역량별 학습 경로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중급 개발자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풀이 최적화·비교</w:t>
            </w:r>
          </w:p>
        </w:tc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성능 차이의 원인을 보기 어려움</w:t>
            </w:r>
          </w:p>
        </w:tc>
        <w:tc>
          <w:tcPr>
            <w:tcW w:type="dxa" w:w="32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연산·메모리·방문 순서 비교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스터디 리더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과제·진도·피드백</w:t>
            </w:r>
          </w:p>
        </w:tc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팀원이 막힌 이유를 알기 어려움</w:t>
            </w:r>
          </w:p>
        </w:tc>
        <w:tc>
          <w:tcPr>
            <w:tcW w:type="dxa" w:w="32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오답 유형과 막힌 지점 집계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교육자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수업·평가</w:t>
            </w:r>
          </w:p>
        </w:tc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결과만으로 이해도 판단</w:t>
            </w:r>
          </w:p>
        </w:tc>
        <w:tc>
          <w:tcPr>
            <w:tcW w:type="dxa" w:w="32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과정 리포트와 예측 퀴즈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3.2 대표 사용자 여정</w:t>
      </w:r>
    </w:p>
    <w:p>
      <w:pPr>
        <w:pStyle w:val="ListNumber"/>
        <w:widowControl/>
        <w:spacing w:after="60"/>
      </w:pPr>
      <w:r>
        <w:rPr>
          <w:rFonts w:ascii="Noto Sans CJK KR" w:hAnsi="Noto Sans CJK KR" w:eastAsia="Noto Sans CJK KR"/>
        </w:rPr>
        <w:t>문제를 탐색하고 학습 목표에 맞는 문제를 선택합니다.</w:t>
      </w:r>
    </w:p>
    <w:p>
      <w:pPr>
        <w:pStyle w:val="ListNumber"/>
        <w:widowControl/>
        <w:spacing w:after="60"/>
      </w:pPr>
      <w:r>
        <w:rPr>
          <w:rFonts w:ascii="Noto Sans CJK KR" w:hAnsi="Noto Sans CJK KR" w:eastAsia="Noto Sans CJK KR"/>
        </w:rPr>
        <w:t>코드를 작성하며 사용자 테스트와 예상 복잡도를 기록합니다.</w:t>
      </w:r>
    </w:p>
    <w:p>
      <w:pPr>
        <w:pStyle w:val="ListNumber"/>
        <w:widowControl/>
        <w:spacing w:after="60"/>
      </w:pPr>
      <w:r>
        <w:rPr>
          <w:rFonts w:ascii="Noto Sans CJK KR" w:hAnsi="Noto Sans CJK KR" w:eastAsia="Noto Sans CJK KR"/>
        </w:rPr>
        <w:t>제출 후 판정과 테스트 그룹별 결과를 확인합니다.</w:t>
      </w:r>
    </w:p>
    <w:p>
      <w:pPr>
        <w:pStyle w:val="ListNumber"/>
        <w:widowControl/>
        <w:spacing w:after="60"/>
      </w:pPr>
      <w:r>
        <w:rPr>
          <w:rFonts w:ascii="Noto Sans CJK KR" w:hAnsi="Noto Sans CJK KR" w:eastAsia="Noto Sans CJK KR"/>
        </w:rPr>
        <w:t>오답이면 최소 반례와 최초 분기점으로 원인을 찾습니다.</w:t>
      </w:r>
    </w:p>
    <w:p>
      <w:pPr>
        <w:pStyle w:val="ListNumber"/>
        <w:widowControl/>
        <w:spacing w:after="60"/>
      </w:pPr>
      <w:r>
        <w:rPr>
          <w:rFonts w:ascii="Noto Sans CJK KR" w:hAnsi="Noto Sans CJK KR" w:eastAsia="Noto Sans CJK KR"/>
        </w:rPr>
        <w:t>정답이면 공식 풀이 및 다른 풀이와 실행 상태를 비교합니다.</w:t>
      </w:r>
    </w:p>
    <w:p>
      <w:pPr>
        <w:pStyle w:val="ListNumber"/>
        <w:widowControl/>
        <w:spacing w:after="60"/>
      </w:pPr>
      <w:r>
        <w:rPr>
          <w:rFonts w:ascii="Noto Sans CJK KR" w:hAnsi="Noto Sans CJK KR" w:eastAsia="Noto Sans CJK KR"/>
        </w:rPr>
        <w:t>변형 문제·반례 제작·설명 과제로 이해도를 확인합니다.</w:t>
      </w:r>
    </w:p>
    <w:p>
      <w:pPr>
        <w:pStyle w:val="ListNumber"/>
        <w:widowControl/>
        <w:spacing w:after="60"/>
      </w:pPr>
      <w:r>
        <w:rPr>
          <w:rFonts w:ascii="Noto Sans CJK KR" w:hAnsi="Noto Sans CJK KR" w:eastAsia="Noto Sans CJK KR"/>
        </w:rPr>
        <w:t>실수 패턴과 다음 복습 계획이 개인 프로필에 반영됩니다.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3.3 핵심 순간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2088"/>
        <w:gridCol w:w="7675"/>
      </w:tblGrid>
      <w:tr>
        <w:trPr>
          <w:tblHeader w:val="true"/>
        </w:trPr>
        <w:tc>
          <w:tcPr>
            <w:tcW w:type="dxa" w:w="2088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순간</w:t>
            </w:r>
          </w:p>
        </w:tc>
        <w:tc>
          <w:tcPr>
            <w:tcW w:type="dxa" w:w="7675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사용자가 받아야 할 답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첫 제출 전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무엇을 고려했고 어떤 복잡도를 예상했습니까?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오답 직후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어떤 성질의 입력에서 처음 실패했습니까?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디버깅 중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정답과 내 코드가 최초로 다른 선택을 한 순간은 어디입니까?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정답 직후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실제 실행이 의도와 같았고 더 나은 선택은 무엇입니까?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복습 시점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내가 반복하는 실수는 무엇이고 어떤 변형 문제를 풀어야 합니까?</w:t>
            </w:r>
          </w:p>
        </w:tc>
      </w:tr>
    </w:tbl>
    <w:p>
      <w:pPr>
        <w:widowControl/>
        <w:spacing w:after="20"/>
      </w:pPr>
    </w:p>
    <w:p>
      <w:pPr>
        <w:pStyle w:val="Title"/>
        <w:widowControl/>
      </w:pPr>
      <w:r>
        <w:rPr>
          <w:rFonts w:ascii="Noto Sans CJK KR" w:hAnsi="Noto Sans CJK KR" w:eastAsia="Noto Sans CJK KR"/>
        </w:rPr>
        <w:t>4. 제품 구조와 정보 구조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4.1 제품 계층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944"/>
        <w:gridCol w:w="4608"/>
        <w:gridCol w:w="3211"/>
      </w:tblGrid>
      <w:tr>
        <w:trPr>
          <w:tblHeader w:val="true"/>
        </w:trPr>
        <w:tc>
          <w:tcPr>
            <w:tcW w:type="dxa" w:w="1944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계층</w:t>
            </w:r>
          </w:p>
        </w:tc>
        <w:tc>
          <w:tcPr>
            <w:tcW w:type="dxa" w:w="4608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주요 구성</w:t>
            </w:r>
          </w:p>
        </w:tc>
        <w:tc>
          <w:tcPr>
            <w:tcW w:type="dxa" w:w="3211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제품 역할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Core Judge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문제·에디터·채점·제출·기록·대회</w:t>
            </w:r>
          </w:p>
        </w:tc>
        <w:tc>
          <w:tcPr>
            <w:tcW w:type="dxa" w:w="321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신뢰와 일상 사용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Competency OS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역량 모델·증거·숙련도·신뢰도·선행 그래프</w:t>
            </w:r>
          </w:p>
        </w:tc>
        <w:tc>
          <w:tcPr>
            <w:tcW w:type="dxa" w:w="321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진단과 성장 관리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Coaching Studio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코칭 풀이·집중 훈련·일일 처방·주간 리포트</w:t>
            </w:r>
          </w:p>
        </w:tc>
        <w:tc>
          <w:tcPr>
            <w:tcW w:type="dxa" w:w="321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약점별 적응형 훈련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Visual Evidence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리플레이·분기점·해설·비교·실험실</w:t>
            </w:r>
          </w:p>
        </w:tc>
        <w:tc>
          <w:tcPr>
            <w:tcW w:type="dxa" w:w="321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검증 가능한 학습 근거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Growth Loop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계획·스트릭·문제집·커뮤니티·반례 아레나</w:t>
            </w:r>
          </w:p>
        </w:tc>
        <w:tc>
          <w:tcPr>
            <w:tcW w:type="dxa" w:w="321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재방문과 네트워크 효과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AI Collaboration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AI 역할·검증 챌린지·예산·소유권 확인</w:t>
            </w:r>
          </w:p>
        </w:tc>
        <w:tc>
          <w:tcPr>
            <w:tcW w:type="dxa" w:w="321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AI 시대 학습 확장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B2B Console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그룹·과제·대시보드·평가·리포트</w:t>
            </w:r>
          </w:p>
        </w:tc>
        <w:tc>
          <w:tcPr>
            <w:tcW w:type="dxa" w:w="321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수익화와 기관 확장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4.2 역량 체계와 증거 모델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440"/>
        <w:gridCol w:w="3744"/>
        <w:gridCol w:w="4579"/>
      </w:tblGrid>
      <w:tr>
        <w:trPr>
          <w:tblHeader w:val="true"/>
        </w:trPr>
        <w:tc>
          <w:tcPr>
            <w:tcW w:type="dxa" w:w="1440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역량군</w:t>
            </w:r>
          </w:p>
        </w:tc>
        <w:tc>
          <w:tcPr>
            <w:tcW w:type="dxa" w:w="3744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세부 역량</w:t>
            </w:r>
          </w:p>
        </w:tc>
        <w:tc>
          <w:tcPr>
            <w:tcW w:type="dxa" w:w="4579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대표 관찰 증거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이해</w:t>
            </w:r>
          </w:p>
        </w:tc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문제 독해, 조건·제약 추출</w:t>
            </w:r>
          </w:p>
        </w:tc>
        <w:tc>
          <w:tcPr>
            <w:tcW w:type="dxa" w:w="457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조건 질문, 모순·누락 발견, 예제 해석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설계</w:t>
            </w:r>
          </w:p>
        </w:tc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모델링, 알고리즘 선택, 논리·정확성</w:t>
            </w:r>
          </w:p>
        </w:tc>
        <w:tc>
          <w:tcPr>
            <w:tcW w:type="dxa" w:w="457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선택 근거, 불변식, 증명, 대안 비교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실행</w:t>
            </w:r>
          </w:p>
        </w:tc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구현력, 복잡도 예측, 최적화</w:t>
            </w:r>
          </w:p>
        </w:tc>
        <w:tc>
          <w:tcPr>
            <w:tcW w:type="dxa" w:w="457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컴파일·판정, 코드 변경, 실제 연산·메모리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검증</w:t>
            </w:r>
          </w:p>
        </w:tc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테스트 설계, 엣지케이스, 반례, 디버깅</w:t>
            </w:r>
          </w:p>
        </w:tc>
        <w:tc>
          <w:tcPr>
            <w:tcW w:type="dxa" w:w="457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mutation score, 최소 반례, 최초 분기 진단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확장</w:t>
            </w:r>
          </w:p>
        </w:tc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설명, 전이, 메타인지, AI 협업</w:t>
            </w:r>
          </w:p>
        </w:tc>
        <w:tc>
          <w:tcPr>
            <w:tcW w:type="dxa" w:w="457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설명-코드 일치, 변형 문제, 도움 의존도, 검증 행동</w:t>
            </w:r>
          </w:p>
        </w:tc>
      </w:tr>
    </w:tbl>
    <w:p>
      <w:pPr>
        <w:widowControl/>
        <w:spacing w:after="20"/>
      </w:pPr>
    </w:p>
    <w:p>
      <w:pPr>
        <w:pStyle w:val="LeadCallout"/>
        <w:widowControl/>
      </w:pPr>
      <w:r>
        <w:rPr>
          <w:rFonts w:ascii="Noto Sans CJK KR" w:hAnsi="Noto Sans CJK KR" w:eastAsia="Noto Sans CJK KR"/>
        </w:rPr>
        <w:t>숙련도는 정답률 하나로 계산하지 않습니다. 역량별 Level, Confidence, Evidence를 분리하고, 힌트·AI 도움 수준에 따라 증거 가중치를 낮춥니다.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4.3 역량 중심 학습 루프</w:t>
      </w:r>
    </w:p>
    <w:p>
      <w:pPr>
        <w:pStyle w:val="ListNumber"/>
        <w:widowControl/>
        <w:spacing w:after="60"/>
      </w:pPr>
      <w:r>
        <w:rPr>
          <w:rFonts w:ascii="Noto Sans CJK KR" w:hAnsi="Noto Sans CJK KR" w:eastAsia="Noto Sans CJK KR"/>
        </w:rPr>
        <w:t>초기 진단으로 강점·약점과 증거 신뢰도를 추정합니다.</w:t>
      </w:r>
    </w:p>
    <w:p>
      <w:pPr>
        <w:pStyle w:val="ListNumber"/>
        <w:widowControl/>
        <w:spacing w:after="60"/>
      </w:pPr>
      <w:r>
        <w:rPr>
          <w:rFonts w:ascii="Noto Sans CJK KR" w:hAnsi="Noto Sans CJK KR" w:eastAsia="Noto Sans CJK KR"/>
        </w:rPr>
        <w:t>한 세션에서 약한 역량 1~2개를 골라 문제와 훈련을 처방합니다.</w:t>
      </w:r>
    </w:p>
    <w:p>
      <w:pPr>
        <w:pStyle w:val="ListNumber"/>
        <w:widowControl/>
        <w:spacing w:after="60"/>
      </w:pPr>
      <w:r>
        <w:rPr>
          <w:rFonts w:ascii="Noto Sans CJK KR" w:hAnsi="Noto Sans CJK KR" w:eastAsia="Noto Sans CJK KR"/>
        </w:rPr>
        <w:t>문제 풀이 전 조건 추출·알고리즘 선택·복잡도 예측 중 필요한 단계만 묻습니다.</w:t>
      </w:r>
    </w:p>
    <w:p>
      <w:pPr>
        <w:pStyle w:val="ListNumber"/>
        <w:widowControl/>
        <w:spacing w:after="60"/>
      </w:pPr>
      <w:r>
        <w:rPr>
          <w:rFonts w:ascii="Noto Sans CJK KR" w:hAnsi="Noto Sans CJK KR" w:eastAsia="Noto Sans CJK KR"/>
        </w:rPr>
        <w:t>제출 후 실행 리플레이·변이 테스트·최초 분기점으로 실패 원인을 증거화합니다.</w:t>
      </w:r>
    </w:p>
    <w:p>
      <w:pPr>
        <w:pStyle w:val="ListNumber"/>
        <w:widowControl/>
        <w:spacing w:after="60"/>
      </w:pPr>
      <w:r>
        <w:rPr>
          <w:rFonts w:ascii="Noto Sans CJK KR" w:hAnsi="Noto Sans CJK KR" w:eastAsia="Noto Sans CJK KR"/>
        </w:rPr>
        <w:t>설명 과제와 유사하지 않은 변형 문제로 이해와 전이를 검증합니다.</w:t>
      </w:r>
    </w:p>
    <w:p>
      <w:pPr>
        <w:pStyle w:val="ListNumber"/>
        <w:widowControl/>
        <w:spacing w:after="60"/>
      </w:pPr>
      <w:r>
        <w:rPr>
          <w:rFonts w:ascii="Noto Sans CJK KR" w:hAnsi="Noto Sans CJK KR" w:eastAsia="Noto Sans CJK KR"/>
        </w:rPr>
        <w:t>결과를 역량 지도와 주간 성장 리포트에 반영하고 다음 처방을 조정합니다.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4.4 문제별 Competency Pack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2088"/>
        <w:gridCol w:w="7675"/>
      </w:tblGrid>
      <w:tr>
        <w:trPr>
          <w:tblHeader w:val="true"/>
        </w:trPr>
        <w:tc>
          <w:tcPr>
            <w:tcW w:type="dxa" w:w="2088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구성</w:t>
            </w:r>
          </w:p>
        </w:tc>
        <w:tc>
          <w:tcPr>
            <w:tcW w:type="dxa" w:w="7675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필수 산출물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문제 메타데이터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역량 태그, 난이도, 선행 역량, 예상 오개념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학습 질문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조건 추출, 알고리즘 선택, 복잡도, 다음 상태 예측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실행 증거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참조 풀이, 의미 이벤트, 대표 오답, 최소 반례, 최초 분기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검증 자산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mutation set, 엣지케이스 분류, 테스트 강도 기준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전이 자산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설명 프롬프트, 제약 변경, 후속·변형 문제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4.5 상위 내비게이션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문제: 전체 문제, 추천, 학습 경로, 문제집, SQL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대회: 예정·진행·과거 대회, 가상 참가, 업솔빙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실험실: 알고리즘 비교, 데이터 편집, 사용자 함수 실행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아레나: 반례, 풀이 비교, 챌린지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학습: 계획, 복습, 역량 프로필, 기록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커뮤니티: 풀이, 질문, 인터랙티브 해설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그룹: 스터디·수업·비공개 과제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내 프로필: 레이팅, 역량, 성취, 포트폴리오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4.6 문제 패키지 단위</w:t>
      </w:r>
    </w:p>
    <w:p>
      <w:pPr>
        <w:pStyle w:val="LeadCallout"/>
        <w:widowControl/>
      </w:pPr>
      <w:r>
        <w:rPr>
          <w:rFonts w:ascii="Noto Sans CJK KR" w:hAnsi="Noto Sans CJK KR" w:eastAsia="Noto Sans CJK KR"/>
        </w:rPr>
        <w:t>문제 하나를 텍스트와 테스트의 묶음이 아니라 “학습 가능한 실행 패키지”로 관리합니다.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2088"/>
        <w:gridCol w:w="7675"/>
      </w:tblGrid>
      <w:tr>
        <w:trPr>
          <w:tblHeader w:val="true"/>
        </w:trPr>
        <w:tc>
          <w:tcPr>
            <w:tcW w:type="dxa" w:w="2088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구성 요소</w:t>
            </w:r>
          </w:p>
        </w:tc>
        <w:tc>
          <w:tcPr>
            <w:tcW w:type="dxa" w:w="7675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필수 내용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문제 명세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설명, 입출력, 제약, 예제, 태그, 난이도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채점 정의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테스트 그룹, 점수, 시간·메모리, 스페셜 저지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시각화 스키마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자료구조, 이벤트 타입, 중요 결정 규칙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해설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접근 발전 과정, 증명, 복잡도, 실행 예제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오답 지식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대표 오류, 최소 반례, 분기점 설명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확장 학습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변형 문제, 예측 퀴즈, 반례 미션, 다른 접근</w:t>
            </w:r>
          </w:p>
        </w:tc>
      </w:tr>
    </w:tbl>
    <w:p>
      <w:pPr>
        <w:widowControl/>
        <w:spacing w:after="20"/>
      </w:pPr>
    </w:p>
    <w:p>
      <w:pPr>
        <w:pStyle w:val="Title"/>
        <w:widowControl/>
      </w:pPr>
      <w:r>
        <w:rPr>
          <w:rFonts w:ascii="Noto Sans CJK KR" w:hAnsi="Noto Sans CJK KR" w:eastAsia="Noto Sans CJK KR"/>
        </w:rPr>
        <w:t>5. 온라인 저지 기본 기능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5.1 문제 탐색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난이도, 알고리즘, 자료구조, 기업·직무(후순위), 완료 상태, 정답률, 언어로 필터링합니다.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키워드 검색과 태그 조합을 지원하고 URL에 필터 상태를 보존합니다.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개인 문제집, 공개 큐레이션, 알고리즘별 학습 계획을 제공합니다.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추천 이유를 “약점 보완”, “선행 개념 완료”, “복습 시점”처럼 설명합니다.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5.2 문제 풀이 화면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944"/>
        <w:gridCol w:w="7819"/>
      </w:tblGrid>
      <w:tr>
        <w:trPr>
          <w:tblHeader w:val="true"/>
        </w:trPr>
        <w:tc>
          <w:tcPr>
            <w:tcW w:type="dxa" w:w="1944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7819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필수 기능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문제 패널</w:t>
            </w:r>
          </w:p>
        </w:tc>
        <w:tc>
          <w:tcPr>
            <w:tcW w:type="dxa" w:w="781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설명, 예제, 제약, 질문, 해설 잠금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코드 편집기</w:t>
            </w:r>
          </w:p>
        </w:tc>
        <w:tc>
          <w:tcPr>
            <w:tcW w:type="dxa" w:w="781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언어 선택, 자동 저장, 템플릿, 단축키, 글꼴·테마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테스트 패널</w:t>
            </w:r>
          </w:p>
        </w:tc>
        <w:tc>
          <w:tcPr>
            <w:tcW w:type="dxa" w:w="781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샘플, 사용자 테스트, 실행 결과, diff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제출 상태</w:t>
            </w:r>
          </w:p>
        </w:tc>
        <w:tc>
          <w:tcPr>
            <w:tcW w:type="dxa" w:w="781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큐 상태, 판정, 시간, 메모리, 테스트 그룹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학습 패널</w:t>
            </w:r>
          </w:p>
        </w:tc>
        <w:tc>
          <w:tcPr>
            <w:tcW w:type="dxa" w:w="781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힌트, 메모, 예상 복잡도, 중요 조건 표시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5.3 채점 및 결과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컴파일 오류, 런타임 오류, 시간·메모리 초과, 오답, 출력 초과, 시스템 오류를 구분합니다.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샘플·정확성·경계값·효율성 테스트 그룹과 부분 점수를 지원합니다.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테스트 공개 수준을 그룹별로 제어하고 실패 성질은 노출하되 정답 데이터 유출을 방지합니다.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실행 시간과 메모리는 언어별 기준과 환경 버전을 함께 표시합니다.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재채점, 언어 런타임 업데이트, 테스트 변경 이력을 추적합니다.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5.4 제출 기록과 풀이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코드, 언어, 판정, 점수, 시간·메모리, 제출 시각, 런타임 버전을 보존합니다.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두 제출 간 diff와 판정 변화, 사용한 힌트, 사용자 테스트를 연결합니다.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정답 후에만 공식 해설과 타인 풀이를 공개하는 정책을 기본으로 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풀이 글은 언어, 알고리즘, 성능, 설명 품질로 탐색할 수 있습니다.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5.5 관리자 및 문제 출제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문제·번역·태그·난이도·테스트·해설 버전 관리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검수 워크플로: 초안 → 기술 검수 → 데이터 검수 → 시각화 검수 → 공개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테스트 생성기와 정답 생성기, 변이 구현을 이용한 테스트 강도 측정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공지, 재채점, 이의 제기, 부정행위 및 저작권 신고 처리</w:t>
      </w:r>
    </w:p>
    <w:p>
      <w:pPr>
        <w:pStyle w:val="Title"/>
        <w:widowControl/>
      </w:pPr>
      <w:r>
        <w:rPr>
          <w:rFonts w:ascii="Noto Sans CJK KR" w:hAnsi="Noto Sans CJK KR" w:eastAsia="Noto Sans CJK KR"/>
        </w:rPr>
        <w:t>6. Evidence-first 시각화 기능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6.1 제출 리플레이</w:t>
      </w:r>
    </w:p>
    <w:p>
      <w:pPr>
        <w:widowControl/>
      </w:pPr>
      <w:r>
        <w:rPr>
          <w:rFonts w:ascii="Noto Sans CJK KR" w:hAnsi="Noto Sans CJK KR" w:eastAsia="Noto Sans CJK KR"/>
        </w:rPr>
        <w:t>코드 줄 단위 스텝 실행이 아니라 알고리즘 의미 이벤트 단위로 이동합니다. 배열, 그래프, DP 테이블, 큐, 스택, 힙, 포인터, 재귀 호출 상태를 시각화하고 선택한 요소와 관련 코드를 양방향 강조합니다.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2088"/>
        <w:gridCol w:w="7675"/>
      </w:tblGrid>
      <w:tr>
        <w:trPr>
          <w:tblHeader w:val="true"/>
        </w:trPr>
        <w:tc>
          <w:tcPr>
            <w:tcW w:type="dxa" w:w="2088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요구사항</w:t>
            </w:r>
          </w:p>
        </w:tc>
        <w:tc>
          <w:tcPr>
            <w:tcW w:type="dxa" w:w="7675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의미 이벤트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visit, compare, relax, enqueue, dp_update 등 도메인 이벤트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요약 타임라인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모든 실행이 아닌 중요한 결정과 상태 변경만 표시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양방향 연결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시각 요소 선택 시 코드 강조, 코드 선택 시 관련 상태 강조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속도 제어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단계, 중요 이벤트, 배속, 구간 반복, 북마크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공유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특정 입력·시점·주석이 포함된 짧은 리플레이 링크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6.2 최초 분기점 디버거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사용자 코드와 참조 모델을 동일한 최소 반례에서 실행합니다.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출력 차이가 아니라 알고리즘 상태가 최초로 달라진 이벤트를 찾습니다.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정답 선택, 사용자 선택, 관련 조건, 이후 영향과 최소 수정 방향을 함께 보여줍니다.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참조 코드를 직접 노출하지 않고 상태 계약과 판정 근거만 공개할 수 있어야 합니다.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6.3 최소 반례 자동 축소</w:t>
      </w:r>
    </w:p>
    <w:p>
      <w:pPr>
        <w:widowControl/>
      </w:pPr>
      <w:r>
        <w:rPr>
          <w:rFonts w:ascii="Noto Sans CJK KR" w:hAnsi="Noto Sans CJK KR" w:eastAsia="Noto Sans CJK KR"/>
        </w:rPr>
        <w:t>실패 입력을 delta debugging, 속성 기반 축소기, 문제별 shrinker로 줄입니다. 가장 작은 입력 하나만 추구하지 않고 크기·구조·설명 가능성을 함께 최적화합니다.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6.4 인터랙티브 해설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입력을 변경하면 해설과 시각화가 다시 실행됩니다.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다음 상태 예측 질문을 중요한 결정 앞에 삽입합니다.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완전탐색 → 개선 → 최적 풀이의 발전 과정을 같은 입력에서 비교합니다.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제약 조건을 바꾸면 적절한 알고리즘 선택이 어떻게 달라지는지 보여줍니다.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사용자의 접근을 요약한 뒤 공식 풀이와 공통점·분기점·최소 수정·대안 접근을 제공합니다.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6.5 풀이 비교 경기장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2088"/>
        <w:gridCol w:w="7675"/>
      </w:tblGrid>
      <w:tr>
        <w:trPr>
          <w:tblHeader w:val="true"/>
        </w:trPr>
        <w:tc>
          <w:tcPr>
            <w:tcW w:type="dxa" w:w="2088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비교 축</w:t>
            </w:r>
          </w:p>
        </w:tc>
        <w:tc>
          <w:tcPr>
            <w:tcW w:type="dxa" w:w="7675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표현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상태 방문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그래프·배열 위 방문 순서 오버레이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연산량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입력 크기별 비교·분기·할당 수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메모리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자료구조별 점유와 생명주기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중복 계산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같은 상태의 재방문과 캐시 효과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최악 입력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입력 분포와 크기 변화에 따른 확장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최초 선택 차이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두 풀이가 갈라지는 조건과 결과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6.6 알고리즘 실험실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배열을 드래그하고 그래프를 직접 그려 입력을 변경합니다.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여러 표준 알고리즘을 동시에 실행하고 시간축을 맞춥니다.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사용자가 작성한 함수로 비교·휴리스틱·우선순위 규칙을 교체합니다.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입력 크기와 분포를 바꾸며 성능 변화를 측정합니다.</w:t>
      </w:r>
    </w:p>
    <w:p>
      <w:pPr>
        <w:pStyle w:val="Title"/>
        <w:widowControl/>
      </w:pPr>
      <w:r>
        <w:rPr>
          <w:rFonts w:ascii="Noto Sans CJK KR" w:hAnsi="Noto Sans CJK KR" w:eastAsia="Noto Sans CJK KR"/>
        </w:rPr>
        <w:t>7. AI 시대 역량 기능</w:t>
      </w:r>
    </w:p>
    <w:p>
      <w:pPr>
        <w:pStyle w:val="LeadCallout"/>
        <w:widowControl/>
      </w:pPr>
      <w:r>
        <w:rPr>
          <w:rFonts w:ascii="Noto Sans CJK KR" w:hAnsi="Noto Sans CJK KR" w:eastAsia="Noto Sans CJK KR"/>
        </w:rPr>
        <w:t>AI 기능은 온라인 저지를 대체하지 않습니다. 기본 풀이 경험 위에서 문제 정의·위임·검증·책임 능력을 훈련하는 선택형 모드입니다.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7.1 AI 페어 프로그래밍 역할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2088"/>
        <w:gridCol w:w="7675"/>
      </w:tblGrid>
      <w:tr>
        <w:trPr>
          <w:tblHeader w:val="true"/>
        </w:trPr>
        <w:tc>
          <w:tcPr>
            <w:tcW w:type="dxa" w:w="2088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7675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허용 행동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소크라테스 코치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질문만 하고 답을 직접 제공하지 않습니다.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힌트 제공자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관찰과 다음 단계만 제공합니다.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구현자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사용자가 승인한 계획을 코드로 변환합니다.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리뷰어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오류, 가정, 복잡도, 위험을 검토합니다.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테스트 엔지니어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반례와 테스트를 생성합니다.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적대적 검증자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풀이·증명·테스트를 공격합니다.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성능 분석가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병목과 개선 후보를 설명합니다.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7.2 Plan → Delegate → Verify</w:t>
      </w:r>
    </w:p>
    <w:p>
      <w:pPr>
        <w:pStyle w:val="ListNumber"/>
        <w:widowControl/>
        <w:spacing w:after="60"/>
      </w:pPr>
      <w:r>
        <w:rPr>
          <w:rFonts w:ascii="Noto Sans CJK KR" w:hAnsi="Noto Sans CJK KR" w:eastAsia="Noto Sans CJK KR"/>
        </w:rPr>
        <w:t>문제 정의와 제약 조건을 정리합니다.</w:t>
      </w:r>
    </w:p>
    <w:p>
      <w:pPr>
        <w:pStyle w:val="ListNumber"/>
        <w:widowControl/>
        <w:spacing w:after="60"/>
      </w:pPr>
      <w:r>
        <w:rPr>
          <w:rFonts w:ascii="Noto Sans CJK KR" w:hAnsi="Noto Sans CJK KR" w:eastAsia="Noto Sans CJK KR"/>
        </w:rPr>
        <w:t>예상 접근과 검증 계획을 작성합니다.</w:t>
      </w:r>
    </w:p>
    <w:p>
      <w:pPr>
        <w:pStyle w:val="ListNumber"/>
        <w:widowControl/>
        <w:spacing w:after="60"/>
      </w:pPr>
      <w:r>
        <w:rPr>
          <w:rFonts w:ascii="Noto Sans CJK KR" w:hAnsi="Noto Sans CJK KR" w:eastAsia="Noto Sans CJK KR"/>
        </w:rPr>
        <w:t>AI에게 맡길 부분과 사람이 판단할 부분을 구분합니다.</w:t>
      </w:r>
    </w:p>
    <w:p>
      <w:pPr>
        <w:pStyle w:val="ListNumber"/>
        <w:widowControl/>
        <w:spacing w:after="60"/>
      </w:pPr>
      <w:r>
        <w:rPr>
          <w:rFonts w:ascii="Noto Sans CJK KR" w:hAnsi="Noto Sans CJK KR" w:eastAsia="Noto Sans CJK KR"/>
        </w:rPr>
        <w:t>결과를 테스트하고 위험을 확인합니다.</w:t>
      </w:r>
    </w:p>
    <w:p>
      <w:pPr>
        <w:pStyle w:val="ListNumber"/>
        <w:widowControl/>
        <w:spacing w:after="60"/>
      </w:pPr>
      <w:r>
        <w:rPr>
          <w:rFonts w:ascii="Noto Sans CJK KR" w:hAnsi="Noto Sans CJK KR" w:eastAsia="Noto Sans CJK KR"/>
        </w:rPr>
        <w:t>수정·재지시 후 최종 결과에 대한 책임 확인을 완료합니다.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7.3 AI 협업 리플레이</w:t>
      </w:r>
    </w:p>
    <w:p>
      <w:pPr>
        <w:widowControl/>
      </w:pPr>
      <w:r>
        <w:rPr>
          <w:rFonts w:ascii="Noto Sans CJK KR" w:hAnsi="Noto Sans CJK KR" w:eastAsia="Noto Sans CJK KR"/>
        </w:rPr>
        <w:t>문제 읽기, 계획, 프롬프트, AI 제안, 수락·거절, 코드 변경, 테스트 실패, 추가 맥락, 수정, 최종 검증을 하나의 타임라인으로 재생합니다. 각 지점은 코드 diff와 알고리즘 상태에 연결됩니다.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7.4 검증 중심 챌린지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800"/>
        <w:gridCol w:w="4320"/>
        <w:gridCol w:w="3643"/>
      </w:tblGrid>
      <w:tr>
        <w:trPr>
          <w:tblHeader w:val="true"/>
        </w:trPr>
        <w:tc>
          <w:tcPr>
            <w:tcW w:type="dxa" w:w="1800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챌린지</w:t>
            </w:r>
          </w:p>
        </w:tc>
        <w:tc>
          <w:tcPr>
            <w:tcW w:type="dxa" w:w="4320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사용자 과업</w:t>
            </w:r>
          </w:p>
        </w:tc>
        <w:tc>
          <w:tcPr>
            <w:tcW w:type="dxa" w:w="3643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평가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AI 코드 리뷰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결함·반례·심각도·수정 지시 제출</w:t>
            </w:r>
          </w:p>
        </w:tc>
        <w:tc>
          <w:tcPr>
            <w:tcW w:type="dxa" w:w="36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오류 발견률과 우선순위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환각 탐지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잘못된 설명·증명·복잡도 주장 반박</w:t>
            </w:r>
          </w:p>
        </w:tc>
        <w:tc>
          <w:tcPr>
            <w:tcW w:type="dxa" w:w="36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근거와 최소 반례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컨텍스트 구성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AI에 전달할 파일·로그·제약 선택</w:t>
            </w:r>
          </w:p>
        </w:tc>
        <w:tc>
          <w:tcPr>
            <w:tcW w:type="dxa" w:w="36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필수 포함률과 노이즈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테스트 평가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AI 테스트의 누락·중복 제거</w:t>
            </w:r>
          </w:p>
        </w:tc>
        <w:tc>
          <w:tcPr>
            <w:tcW w:type="dxa" w:w="36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변이 구현 탐지율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결과 선택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여러 AI 답 비교·통합</w:t>
            </w:r>
          </w:p>
        </w:tc>
        <w:tc>
          <w:tcPr>
            <w:tcW w:type="dxa" w:w="36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위험 판단과 검증 계획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요구사항 명확화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불완전한 조건에 질문</w:t>
            </w:r>
          </w:p>
        </w:tc>
        <w:tc>
          <w:tcPr>
            <w:tcW w:type="dxa" w:w="36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누락·충돌 조건 발견률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7.5 제한 예산 에이전트 모드</w:t>
      </w:r>
    </w:p>
    <w:p>
      <w:pPr>
        <w:widowControl/>
      </w:pPr>
      <w:r>
        <w:rPr>
          <w:rFonts w:ascii="Noto Sans CJK KR" w:hAnsi="Noto Sans CJK KR" w:eastAsia="Noto Sans CJK KR"/>
        </w:rPr>
        <w:t>AI 호출, 토큰, 강한 모델, 코드 실행, 테스트 시간과 동시 에이전트 수에 가상 비용을 부여합니다. 목표는 AI를 적게 쓰는 것이 아니라 가치가 높은 순간에 충분한 맥락으로 사용하는 것입니다.</w:t>
      </w:r>
    </w:p>
    <w:p>
      <w:pPr>
        <w:pStyle w:val="NoteBox"/>
        <w:widowControl/>
      </w:pPr>
      <w:r>
        <w:rPr>
          <w:rFonts w:ascii="Noto Sans CJK KR" w:hAnsi="Noto Sans CJK KR" w:eastAsia="Noto Sans CJK KR"/>
        </w:rPr>
        <w:t>평가 = 정확성 + 검증 품질 + 설명 가능성 - AI 비용 - 미검증 변경 위험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7.6 최종 소유권 확인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특정 코드 줄이 필요한 이유 설명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조건 제거 시 실패하는 입력 제시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시간·공간 복잡도 계산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요구사항 변경 시 수정 지점 식별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의사코드 재작성과 숨은 가정 발견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7.7 적대적 AI·보안 모드</w:t>
      </w:r>
    </w:p>
    <w:p>
      <w:pPr>
        <w:widowControl/>
      </w:pPr>
      <w:r>
        <w:rPr>
          <w:rFonts w:ascii="Noto Sans CJK KR" w:hAnsi="Noto Sans CJK KR" w:eastAsia="Noto Sans CJK KR"/>
        </w:rPr>
        <w:t>저장소 문서의 악성 지시, 테스트 삭제, 비밀값 출력, 과도한 파일 접근, 불필요한 패키지 설치, 권한 확대와 하드코딩을 탐지하고 차단하도록 훈련합니다.</w:t>
      </w:r>
    </w:p>
    <w:p>
      <w:pPr>
        <w:pStyle w:val="Title"/>
        <w:widowControl/>
      </w:pPr>
      <w:r>
        <w:rPr>
          <w:rFonts w:ascii="Noto Sans CJK KR" w:hAnsi="Noto Sans CJK KR" w:eastAsia="Noto Sans CJK KR"/>
        </w:rPr>
        <w:t>8. 학습·커뮤니티·대회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8.1 학습 계획과 추천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알고리즘 선수 관계를 기반으로 학습 경로를 제공합니다.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정답률보다 최근 오답 원인, 힌트 의존도, 복습 간격과 전이 성과를 추천에 반영합니다.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오늘의 문제와 스트릭은 강제보다 유연한 회복 규칙을 둡니다.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정답 직후 다른 알고리즘, 공간 개선, 증명, 조건 변경 문제를 제안합니다.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8.2 시각화 기반 실력 프로필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2088"/>
        <w:gridCol w:w="7675"/>
      </w:tblGrid>
      <w:tr>
        <w:trPr>
          <w:tblHeader w:val="true"/>
        </w:trPr>
        <w:tc>
          <w:tcPr>
            <w:tcW w:type="dxa" w:w="2088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역량</w:t>
            </w:r>
          </w:p>
        </w:tc>
        <w:tc>
          <w:tcPr>
            <w:tcW w:type="dxa" w:w="7675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관찰 신호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문제 독해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중요 조건 표시와 누락 조건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알고리즘 선택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제약에 적합한 접근 선택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복잡도 예측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예측과 실제 계측 차이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구현 정확성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대표 오류와 재발률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경계값 탐색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사용자 테스트와 최소 반례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디버깅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최초 원인 발견 시간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반례 생성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깨뜨린 제출과 반례 품질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최적화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연산·메모리 개선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풀이 설명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코드·증명·복잡도 일치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8.3 반례 아레나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익명화된 오답을 실패시키는 입력을 작성합니다.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성공한 반례를 자동 축소하고 깨뜨린 가정을 분류합니다.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작은 반례, 새로운 버그 유형, 많은 제출을 깨는 반례를 별도 평가합니다.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문제 출제자와 커뮤니티 검수로 악의적 데이터와 정답 노출을 방지합니다.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8.4 대회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2088"/>
        <w:gridCol w:w="7675"/>
      </w:tblGrid>
      <w:tr>
        <w:trPr>
          <w:tblHeader w:val="true"/>
        </w:trPr>
        <w:tc>
          <w:tcPr>
            <w:tcW w:type="dxa" w:w="2088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7675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핵심 규칙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정기 레이팅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난이도별 디비전, 공개 순위, 종료 후 해설·업솔빙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비레이팅 연습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초보자 친화적 힌트와 시각화 허용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가상 참가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과거 대회를 동일 시간 조건으로 재현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미니 대결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짧은 문제를 동시에 풀고 종료 후 코드 비교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반례 대전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풀이 제출보다 타인의 오류를 찾는 경쟁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AI 허용 대회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모델·도구·예산을 고정하고 과정까지 평가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8.5 커뮤니티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문제별 질문 게시판과 코드 구간 링크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정적 풀이와 실행 가능한 인터랙티브 해설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특정 리플레이 시점을 공유하는 주석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좋은 반례·해설·시각화에 대한 기여자 평판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스팸·정답 유출·표절·저작권 신고와 단계적 제재</w:t>
      </w:r>
    </w:p>
    <w:p>
      <w:pPr>
        <w:pStyle w:val="Title"/>
        <w:widowControl/>
      </w:pPr>
      <w:r>
        <w:rPr>
          <w:rFonts w:ascii="Noto Sans CJK KR" w:hAnsi="Noto Sans CJK KR" w:eastAsia="Noto Sans CJK KR"/>
        </w:rPr>
        <w:t>9. 교육기관·기업용 제품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9.1 교육기관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비공개 그룹, 수업별 문제집, 과제와 마감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학생별 막힌 지점, 힌트 사용, 대표 오답 유형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학급 전체의 최초 분기점과 오답 유형 분포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시각화 기반 과제 제작기와 예측 퀴즈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시험 중 시각화·힌트·AI 기능별 제한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결과가 아닌 풀이 과정 리포트</w:t>
      </w:r>
    </w:p>
    <w:p>
      <w:pPr>
        <w:pStyle w:val="LeadCallout"/>
        <w:widowControl/>
      </w:pPr>
      <w:r>
        <w:rPr>
          <w:rFonts w:ascii="Noto Sans CJK KR" w:hAnsi="Noto Sans CJK KR" w:eastAsia="Noto Sans CJK KR"/>
        </w:rPr>
        <w:t>판매 메시지: 누가 틀렸는가가 아니라, 학급 전체가 어느 단계에서 막혔는가를 보여줍니다.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9.2 기업 평가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알고리즘, SQL, 프로젝트형 문제와 평가 템플릿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AI 금지·허용·제한 예산 모드를 포지션별로 구성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계획·프롬프트·변경·테스트·승인 기록을 평가자에게 제공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면접에서 제출 및 AI 협업 리플레이 재생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표절 점수 하나가 아니라 설명·변형 과제로 결과 소유권 확인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접근성·공정성·이의 제기·데이터 보존 정책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9.3 장기 실무형 확장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2376"/>
        <w:gridCol w:w="7387"/>
      </w:tblGrid>
      <w:tr>
        <w:trPr>
          <w:tblHeader w:val="true"/>
        </w:trPr>
        <w:tc>
          <w:tcPr>
            <w:tcW w:type="dxa" w:w="2376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모듈</w:t>
            </w:r>
          </w:p>
        </w:tc>
        <w:tc>
          <w:tcPr>
            <w:tcW w:type="dxa" w:w="7387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시나리오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레거시 코드 고고학</w:t>
            </w:r>
          </w:p>
        </w:tc>
        <w:tc>
          <w:tcPr>
            <w:tcW w:type="dxa" w:w="73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코드·커밋·문서·로그에서 업무 규칙과 근거 복원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변경 영향 예측</w:t>
            </w:r>
          </w:p>
        </w:tc>
        <w:tc>
          <w:tcPr>
            <w:tcW w:type="dxa" w:w="73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코드 수정 전 API·DB·이벤트·배치 영향 제출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요구사항 정합성</w:t>
            </w:r>
          </w:p>
        </w:tc>
        <w:tc>
          <w:tcPr>
            <w:tcW w:type="dxa" w:w="73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문서·테스트·코드 충돌 발견과 확인 질문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장애 대응</w:t>
            </w:r>
          </w:p>
        </w:tc>
        <w:tc>
          <w:tcPr>
            <w:tcW w:type="dxa" w:w="73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로그·지표·재시도·롤백·복구 의사결정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AI PR 승인</w:t>
            </w:r>
          </w:p>
        </w:tc>
        <w:tc>
          <w:tcPr>
            <w:tcW w:type="dxa" w:w="73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AI 생성 변경의 요구사항·성능·보안·운영 위험 검토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사양 저지</w:t>
            </w:r>
          </w:p>
        </w:tc>
        <w:tc>
          <w:tcPr>
            <w:tcW w:type="dxa" w:w="73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코드 대신 사양과 테스트를 제출해 변이 구현 탐지</w:t>
            </w:r>
          </w:p>
        </w:tc>
      </w:tr>
    </w:tbl>
    <w:p>
      <w:pPr>
        <w:widowControl/>
        <w:spacing w:after="20"/>
      </w:pPr>
    </w:p>
    <w:p>
      <w:pPr>
        <w:pStyle w:val="Title"/>
        <w:widowControl/>
      </w:pPr>
      <w:r>
        <w:rPr>
          <w:rFonts w:ascii="Noto Sans CJK KR" w:hAnsi="Noto Sans CJK KR" w:eastAsia="Noto Sans CJK KR"/>
        </w:rPr>
        <w:t>10. 콘텐츠 전략과 운영 정책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10.1 핵심 100문제 전략</w:t>
      </w:r>
    </w:p>
    <w:p>
      <w:pPr>
        <w:widowControl/>
      </w:pPr>
      <w:r>
        <w:rPr>
          <w:rFonts w:ascii="Noto Sans CJK KR" w:hAnsi="Noto Sans CJK KR" w:eastAsia="Noto Sans CJK KR"/>
        </w:rPr>
        <w:t>초기 문제 수를 제한하고 각 문제에 높은 학습 밀도를 제공합니다. 핵심 문제는 배열·문자열, 정렬·탐색, 스택·큐·힙, 해시, 투 포인터, 재귀·백트래킹, 그래프 탐색, 최단경로, 그리디, 동적 계획법, 트리·유니온파인드 등을 균형 있게 포함합니다.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2880"/>
        <w:gridCol w:w="6883"/>
      </w:tblGrid>
      <w:tr>
        <w:trPr>
          <w:tblHeader w:val="true"/>
        </w:trPr>
        <w:tc>
          <w:tcPr>
            <w:tcW w:type="dxa" w:w="2880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문제당 산출물</w:t>
            </w:r>
          </w:p>
        </w:tc>
        <w:tc>
          <w:tcPr>
            <w:tcW w:type="dxa" w:w="6883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목표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단계별 서브태스크</w:t>
            </w:r>
          </w:p>
        </w:tc>
        <w:tc>
          <w:tcPr>
            <w:tcW w:type="dxa" w:w="68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부분 이해와 효율성 구분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복수 접근</w:t>
            </w:r>
          </w:p>
        </w:tc>
        <w:tc>
          <w:tcPr>
            <w:tcW w:type="dxa" w:w="68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완전탐색부터 최적 풀이까지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인터랙티브 해설</w:t>
            </w:r>
          </w:p>
        </w:tc>
        <w:tc>
          <w:tcPr>
            <w:tcW w:type="dxa" w:w="68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입력 변경과 상태 예측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대표 오답</w:t>
            </w:r>
          </w:p>
        </w:tc>
        <w:tc>
          <w:tcPr>
            <w:tcW w:type="dxa" w:w="68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빈번한 가정과 구현 실수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최소 반례</w:t>
            </w:r>
          </w:p>
        </w:tc>
        <w:tc>
          <w:tcPr>
            <w:tcW w:type="dxa" w:w="68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오류를 설명하는 작은 입력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풀이 비교</w:t>
            </w:r>
          </w:p>
        </w:tc>
        <w:tc>
          <w:tcPr>
            <w:tcW w:type="dxa" w:w="68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상태·연산·메모리 차이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후속 문제</w:t>
            </w:r>
          </w:p>
        </w:tc>
        <w:tc>
          <w:tcPr>
            <w:tcW w:type="dxa" w:w="68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제약 변경과 학습 전이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반례 미션</w:t>
            </w:r>
          </w:p>
        </w:tc>
        <w:tc>
          <w:tcPr>
            <w:tcW w:type="dxa" w:w="68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테스트·코드 독해 역량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10.2 난이도와 태그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초기에는 내부 난이도 모델과 사용자 성과 데이터를 분리해 관리합니다.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문제 태그는 정답 알고리즘뿐 아니라 실제 사용한 사고 패턴과 대표 오류를 포함합니다.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레이팅 문제 난이도는 충분한 표본 이후 보정하며 신규 문제는 잠정 범위를 표시합니다.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10.3 문제 품질 게이트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명세의 모호성과 예외 입력 검토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독립된 정답 구현 두 개 이상 또는 검증 가능한 오라클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변이 테스트로 테스트 데이터의 결함 탐지력 측정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언어별 시간 제한과 수치 범위 검증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시각화 이벤트와 코드 강조 정확성 검수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해설의 증명·복잡도·구현 일치 검토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접근성, 번역, 저작권과 출처 확인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10.4 정책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2088"/>
        <w:gridCol w:w="7675"/>
      </w:tblGrid>
      <w:tr>
        <w:trPr>
          <w:tblHeader w:val="true"/>
        </w:trPr>
        <w:tc>
          <w:tcPr>
            <w:tcW w:type="dxa" w:w="2088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정책 영역</w:t>
            </w:r>
          </w:p>
        </w:tc>
        <w:tc>
          <w:tcPr>
            <w:tcW w:type="dxa" w:w="7675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원칙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테스트 공개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학습 가치와 정답 데이터 보호를 그룹별로 균형화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AI 사용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학습·실전·평가 모드별 허용 범위를 명시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콘텐츠 권리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자체 제작·라이선스·기여 계약을 명확히 관리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부정행위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탐지 신호를 단독 유죄 근거로 사용하지 않고 이의 절차 제공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개인정보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코드·행동 로그·AI 대화를 목적과 보존기간에 맞게 최소 수집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재채점</w:t>
            </w:r>
          </w:p>
        </w:tc>
        <w:tc>
          <w:tcPr>
            <w:tcW w:type="dxa" w:w="7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테스트 오류 수정 시 영향 사용자, 점수와 레이팅을 추적 가능하게 갱신</w:t>
            </w:r>
          </w:p>
        </w:tc>
      </w:tr>
    </w:tbl>
    <w:p>
      <w:pPr>
        <w:widowControl/>
        <w:spacing w:after="20"/>
      </w:pPr>
    </w:p>
    <w:p>
      <w:pPr>
        <w:pStyle w:val="Title"/>
        <w:widowControl/>
      </w:pPr>
      <w:r>
        <w:rPr>
          <w:rFonts w:ascii="Noto Sans CJK KR" w:hAnsi="Noto Sans CJK KR" w:eastAsia="Noto Sans CJK KR"/>
        </w:rPr>
        <w:t>11. 기술 아키텍처와 데이터 모델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11.1 논리 아키텍처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656"/>
        <w:gridCol w:w="3600"/>
        <w:gridCol w:w="4507"/>
      </w:tblGrid>
      <w:tr>
        <w:trPr>
          <w:tblHeader w:val="true"/>
        </w:trPr>
        <w:tc>
          <w:tcPr>
            <w:tcW w:type="dxa" w:w="1656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3600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4507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책임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클라이언트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웹 앱·코드 에디터·시각화 엔진</w:t>
            </w:r>
          </w:p>
        </w:tc>
        <w:tc>
          <w:tcPr>
            <w:tcW w:type="dxa" w:w="45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문제 풀이, 상태 렌더링, 리플레이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제품 API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사용자·문제·학습·대회·그룹 서비스</w:t>
            </w:r>
          </w:p>
        </w:tc>
        <w:tc>
          <w:tcPr>
            <w:tcW w:type="dxa" w:w="45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비즈니스 규칙과 권한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Judge Control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제출 API·큐·스케줄러·결과 수집</w:t>
            </w:r>
          </w:p>
        </w:tc>
        <w:tc>
          <w:tcPr>
            <w:tcW w:type="dxa" w:w="45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실행 조율과 상태 머신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Execution Plane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격리 러너·컴파일 캐시·테스트 저장소</w:t>
            </w:r>
          </w:p>
        </w:tc>
        <w:tc>
          <w:tcPr>
            <w:tcW w:type="dxa" w:w="45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신뢰할 수 없는 코드 실행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Trace Pipeline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계측 SDK·이벤트 수집·축약·저장</w:t>
            </w:r>
          </w:p>
        </w:tc>
        <w:tc>
          <w:tcPr>
            <w:tcW w:type="dxa" w:w="45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의미 이벤트 생성과 리플레이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Analysis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반례 축소·분기점·복잡도·추천</w:t>
            </w:r>
          </w:p>
        </w:tc>
        <w:tc>
          <w:tcPr>
            <w:tcW w:type="dxa" w:w="45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학습 분석과 개인화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Content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문제 CMS·검수·버전·번역</w:t>
            </w:r>
          </w:p>
        </w:tc>
        <w:tc>
          <w:tcPr>
            <w:tcW w:type="dxa" w:w="45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문제 패키지 수명주기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Platform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인증·관측성·감사·결제</w:t>
            </w:r>
          </w:p>
        </w:tc>
        <w:tc>
          <w:tcPr>
            <w:tcW w:type="dxa" w:w="45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공통 운영 기반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11.2 제출 상태 머신</w:t>
      </w:r>
    </w:p>
    <w:p>
      <w:pPr>
        <w:widowControl/>
      </w:pPr>
      <w:r>
        <w:rPr>
          <w:rFonts w:ascii="Noto Sans CJK KR" w:hAnsi="Noto Sans CJK KR" w:eastAsia="Noto Sans CJK KR"/>
        </w:rPr>
        <w:t>CREATED → QUEUED → COMPILING → RUNNING → AGGREGATING → COMPLETED를 기본 흐름으로 사용합니다. COMPILE_ERROR, SANDBOX_ERROR, CANCELLED, EXPIRED, INTERNAL_ERROR를 명시적 종료 상태로 두고 상태 변경을 이벤트로 기록합니다.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11.3 채점 실행 흐름</w:t>
      </w:r>
    </w:p>
    <w:p>
      <w:pPr>
        <w:pStyle w:val="ListNumber"/>
        <w:widowControl/>
        <w:spacing w:after="60"/>
      </w:pPr>
      <w:r>
        <w:rPr>
          <w:rFonts w:ascii="Noto Sans CJK KR" w:hAnsi="Noto Sans CJK KR" w:eastAsia="Noto Sans CJK KR"/>
        </w:rPr>
        <w:t>제출을 검증하고 문제·언어·런타임·테스트 버전을 고정합니다.</w:t>
      </w:r>
    </w:p>
    <w:p>
      <w:pPr>
        <w:pStyle w:val="ListNumber"/>
        <w:widowControl/>
        <w:spacing w:after="60"/>
      </w:pPr>
      <w:r>
        <w:rPr>
          <w:rFonts w:ascii="Noto Sans CJK KR" w:hAnsi="Noto Sans CJK KR" w:eastAsia="Noto Sans CJK KR"/>
        </w:rPr>
        <w:t>중복 제출 키와 요청 ID를 부여한 뒤 큐에 적재합니다.</w:t>
      </w:r>
    </w:p>
    <w:p>
      <w:pPr>
        <w:pStyle w:val="ListNumber"/>
        <w:widowControl/>
        <w:spacing w:after="60"/>
      </w:pPr>
      <w:r>
        <w:rPr>
          <w:rFonts w:ascii="Noto Sans CJK KR" w:hAnsi="Noto Sans CJK KR" w:eastAsia="Noto Sans CJK KR"/>
        </w:rPr>
        <w:t>격리 환경에서 컴파일하고 캐시 가능한 산출물을 콘텐츠 해시로 저장합니다.</w:t>
      </w:r>
    </w:p>
    <w:p>
      <w:pPr>
        <w:pStyle w:val="ListNumber"/>
        <w:widowControl/>
        <w:spacing w:after="60"/>
      </w:pPr>
      <w:r>
        <w:rPr>
          <w:rFonts w:ascii="Noto Sans CJK KR" w:hAnsi="Noto Sans CJK KR" w:eastAsia="Noto Sans CJK KR"/>
        </w:rPr>
        <w:t>테스트 그룹을 정책에 따라 순차 또는 병렬 실행합니다.</w:t>
      </w:r>
    </w:p>
    <w:p>
      <w:pPr>
        <w:pStyle w:val="ListNumber"/>
        <w:widowControl/>
        <w:spacing w:after="60"/>
      </w:pPr>
      <w:r>
        <w:rPr>
          <w:rFonts w:ascii="Noto Sans CJK KR" w:hAnsi="Noto Sans CJK KR" w:eastAsia="Noto Sans CJK KR"/>
        </w:rPr>
        <w:t>시간·메모리·출력·시스템콜을 제한하고 결과를 수집합니다.</w:t>
      </w:r>
    </w:p>
    <w:p>
      <w:pPr>
        <w:pStyle w:val="ListNumber"/>
        <w:widowControl/>
        <w:spacing w:after="60"/>
      </w:pPr>
      <w:r>
        <w:rPr>
          <w:rFonts w:ascii="Noto Sans CJK KR" w:hAnsi="Noto Sans CJK KR" w:eastAsia="Noto Sans CJK KR"/>
        </w:rPr>
        <w:t>스페셜 저지와 점수기를 실행해 그룹 결과를 집계합니다.</w:t>
      </w:r>
    </w:p>
    <w:p>
      <w:pPr>
        <w:pStyle w:val="ListNumber"/>
        <w:widowControl/>
        <w:spacing w:after="60"/>
      </w:pPr>
      <w:r>
        <w:rPr>
          <w:rFonts w:ascii="Noto Sans CJK KR" w:hAnsi="Noto Sans CJK KR" w:eastAsia="Noto Sans CJK KR"/>
        </w:rPr>
        <w:t>이벤트 트레이스는 용량 제한에 따라 축약하고 별도 저장합니다.</w:t>
      </w:r>
    </w:p>
    <w:p>
      <w:pPr>
        <w:pStyle w:val="ListNumber"/>
        <w:widowControl/>
        <w:spacing w:after="60"/>
      </w:pPr>
      <w:r>
        <w:rPr>
          <w:rFonts w:ascii="Noto Sans CJK KR" w:hAnsi="Noto Sans CJK KR" w:eastAsia="Noto Sans CJK KR"/>
        </w:rPr>
        <w:t>최종 결과를 원자적으로 확정하고 클라이언트에 스트리밍합니다.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11.4 핵심 데이터 엔터티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944"/>
        <w:gridCol w:w="7819"/>
      </w:tblGrid>
      <w:tr>
        <w:trPr>
          <w:tblHeader w:val="true"/>
        </w:trPr>
        <w:tc>
          <w:tcPr>
            <w:tcW w:type="dxa" w:w="1944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도메인</w:t>
            </w:r>
          </w:p>
        </w:tc>
        <w:tc>
          <w:tcPr>
            <w:tcW w:type="dxa" w:w="7819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주요 엔터티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문제</w:t>
            </w:r>
          </w:p>
        </w:tc>
        <w:tc>
          <w:tcPr>
            <w:tcW w:type="dxa" w:w="781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Problem, ProblemVersion, Statement, Constraint, Tag, Editorial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채점</w:t>
            </w:r>
          </w:p>
        </w:tc>
        <w:tc>
          <w:tcPr>
            <w:tcW w:type="dxa" w:w="781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Submission, SourceCode, Runtime, JudgeRun, TestGroup, TestCase, Verdict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시각화</w:t>
            </w:r>
          </w:p>
        </w:tc>
        <w:tc>
          <w:tcPr>
            <w:tcW w:type="dxa" w:w="781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TraceSchema, TraceEvent, TraceSummary, Replay, Divergence, Counterexample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학습</w:t>
            </w:r>
          </w:p>
        </w:tc>
        <w:tc>
          <w:tcPr>
            <w:tcW w:type="dxa" w:w="781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LearningPlan, Attempt, HintUsage, SkillEvidence, ReviewSchedule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대회</w:t>
            </w:r>
          </w:p>
        </w:tc>
        <w:tc>
          <w:tcPr>
            <w:tcW w:type="dxa" w:w="781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Contest, Division, Participation, Standing, RatingChange, Hack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커뮤니티</w:t>
            </w:r>
          </w:p>
        </w:tc>
        <w:tc>
          <w:tcPr>
            <w:tcW w:type="dxa" w:w="781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SolutionPost, Discussion, Annotation, Vote, Report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그룹</w:t>
            </w:r>
          </w:p>
        </w:tc>
        <w:tc>
          <w:tcPr>
            <w:tcW w:type="dxa" w:w="781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Organization, Group, Assignment, Enrollment, AssessmentPolicy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AI</w:t>
            </w:r>
          </w:p>
        </w:tc>
        <w:tc>
          <w:tcPr>
            <w:tcW w:type="dxa" w:w="781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AISession, PromptTurn, ToolAction, CodeChange, Approval, BudgetUsage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11.5 시각화 이벤트 모델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944"/>
        <w:gridCol w:w="7819"/>
      </w:tblGrid>
      <w:tr>
        <w:trPr>
          <w:tblHeader w:val="true"/>
        </w:trPr>
        <w:tc>
          <w:tcPr>
            <w:tcW w:type="dxa" w:w="1944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7819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sequence</w:t>
            </w:r>
          </w:p>
        </w:tc>
        <w:tc>
          <w:tcPr>
            <w:tcW w:type="dxa" w:w="781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결정적 순서 번호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logical_time</w:t>
            </w:r>
          </w:p>
        </w:tc>
        <w:tc>
          <w:tcPr>
            <w:tcW w:type="dxa" w:w="781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알고리즘 단계 기준 시간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event_type</w:t>
            </w:r>
          </w:p>
        </w:tc>
        <w:tc>
          <w:tcPr>
            <w:tcW w:type="dxa" w:w="781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compare, visit, relax, update 등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entity_ref</w:t>
            </w:r>
          </w:p>
        </w:tc>
        <w:tc>
          <w:tcPr>
            <w:tcW w:type="dxa" w:w="781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배열 인덱스·정점·간선·DP 셀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before / after</w:t>
            </w:r>
          </w:p>
        </w:tc>
        <w:tc>
          <w:tcPr>
            <w:tcW w:type="dxa" w:w="781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변경 전후의 구조화된 상태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source_span</w:t>
            </w:r>
          </w:p>
        </w:tc>
        <w:tc>
          <w:tcPr>
            <w:tcW w:type="dxa" w:w="781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관련 코드 파일·행·열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importance</w:t>
            </w:r>
          </w:p>
        </w:tc>
        <w:tc>
          <w:tcPr>
            <w:tcW w:type="dxa" w:w="781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요약 타임라인 포함 우선순위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parent_event</w:t>
            </w:r>
          </w:p>
        </w:tc>
        <w:tc>
          <w:tcPr>
            <w:tcW w:type="dxa" w:w="781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재귀·호출·원인 관계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metadata</w:t>
            </w:r>
          </w:p>
        </w:tc>
        <w:tc>
          <w:tcPr>
            <w:tcW w:type="dxa" w:w="781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문제별 확장 필드와 스키마 버전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11.6 초기 기술 선택 제안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800"/>
        <w:gridCol w:w="3168"/>
        <w:gridCol w:w="4795"/>
      </w:tblGrid>
      <w:tr>
        <w:trPr>
          <w:tblHeader w:val="true"/>
        </w:trPr>
        <w:tc>
          <w:tcPr>
            <w:tcW w:type="dxa" w:w="1800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3168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권장 선택</w:t>
            </w:r>
          </w:p>
        </w:tc>
        <w:tc>
          <w:tcPr>
            <w:tcW w:type="dxa" w:w="4795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이유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Backend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Kotlin + Spring Boot</w:t>
            </w:r>
          </w:p>
        </w:tc>
        <w:tc>
          <w:tcPr>
            <w:tcW w:type="dxa" w:w="479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도메인 모델, 비동기 처리, 포트폴리오 적합성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Frontend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React + TypeScript</w:t>
            </w:r>
          </w:p>
        </w:tc>
        <w:tc>
          <w:tcPr>
            <w:tcW w:type="dxa" w:w="479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에디터·시각화 생태계와 상태 관리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Primary DB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PostgreSQL</w:t>
            </w:r>
          </w:p>
        </w:tc>
        <w:tc>
          <w:tcPr>
            <w:tcW w:type="dxa" w:w="479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트랜잭션, 검색 보조, 성숙한 운영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Cache/Queue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Redis + 초기 단순 큐, 이후 메시지 브로커</w:t>
            </w:r>
          </w:p>
        </w:tc>
        <w:tc>
          <w:tcPr>
            <w:tcW w:type="dxa" w:w="479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MVP 단순성과 단계적 확장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Object Storage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S3 호환 저장소</w:t>
            </w:r>
          </w:p>
        </w:tc>
        <w:tc>
          <w:tcPr>
            <w:tcW w:type="dxa" w:w="479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소스·테스트·컴파일 산출물·트레이스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Isolation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컨테이너 + 강화된 샌드박스 런타임</w:t>
            </w:r>
          </w:p>
        </w:tc>
        <w:tc>
          <w:tcPr>
            <w:tcW w:type="dxa" w:w="479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신뢰할 수 없는 코드 격리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Observability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OpenTelemetry 기반 로그·메트릭·트레이스</w:t>
            </w:r>
          </w:p>
        </w:tc>
        <w:tc>
          <w:tcPr>
            <w:tcW w:type="dxa" w:w="479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제출 단위 상관관계와 SLO</w:t>
            </w:r>
          </w:p>
        </w:tc>
      </w:tr>
    </w:tbl>
    <w:p>
      <w:pPr>
        <w:widowControl/>
        <w:spacing w:after="20"/>
      </w:pPr>
    </w:p>
    <w:p>
      <w:pPr>
        <w:pStyle w:val="Title"/>
        <w:widowControl/>
      </w:pPr>
      <w:r>
        <w:rPr>
          <w:rFonts w:ascii="Noto Sans CJK KR" w:hAnsi="Noto Sans CJK KR" w:eastAsia="Noto Sans CJK KR"/>
        </w:rPr>
        <w:t>12. 비기능 요구사항과 보안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12.1 목표 SLO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2088"/>
        <w:gridCol w:w="1944"/>
        <w:gridCol w:w="5731"/>
      </w:tblGrid>
      <w:tr>
        <w:trPr>
          <w:tblHeader w:val="true"/>
        </w:trPr>
        <w:tc>
          <w:tcPr>
            <w:tcW w:type="dxa" w:w="2088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1944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초기 목표</w:t>
            </w:r>
          </w:p>
        </w:tc>
        <w:tc>
          <w:tcPr>
            <w:tcW w:type="dxa" w:w="5731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측정 기준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제출 API 가용성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월 99.9%</w:t>
            </w:r>
          </w:p>
        </w:tc>
        <w:tc>
          <w:tcPr>
            <w:tcW w:type="dxa" w:w="57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유효 요청 성공률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큐 대기시간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p95 2초 이내</w:t>
            </w:r>
          </w:p>
        </w:tc>
        <w:tc>
          <w:tcPr>
            <w:tcW w:type="dxa" w:w="57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정상 부하·비대회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샘플 실행 응답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p95 3초 이내</w:t>
            </w:r>
          </w:p>
        </w:tc>
        <w:tc>
          <w:tcPr>
            <w:tcW w:type="dxa" w:w="57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컴파일 캐시 적중 제외 표기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결과 전달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완료 후 1초 이내</w:t>
            </w:r>
          </w:p>
        </w:tc>
        <w:tc>
          <w:tcPr>
            <w:tcW w:type="dxa" w:w="57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SSE/WebSocket 이벤트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판정 재현성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99.99% 이상</w:t>
            </w:r>
          </w:p>
        </w:tc>
        <w:tc>
          <w:tcPr>
            <w:tcW w:type="dxa" w:w="57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동일 버전 재실행 결과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트레이스 로딩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p95 2초 이내</w:t>
            </w:r>
          </w:p>
        </w:tc>
        <w:tc>
          <w:tcPr>
            <w:tcW w:type="dxa" w:w="57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요약 타임라인 최초 표시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RPO / RTO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15분 / 60분</w:t>
            </w:r>
          </w:p>
        </w:tc>
        <w:tc>
          <w:tcPr>
            <w:tcW w:type="dxa" w:w="57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핵심 메타데이터 기준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12.2 격리와 실행 보안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프로세스·파일시스템·네트워크·시스템콜·CPU·메모리·PID·출력을 제한합니다.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실행 이미지는 읽기 전용이며 제출별 임시 저장소를 폐기합니다.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네트워크는 기본 차단하고 인터랙티브·외부 연동 문제만 별도 정책으로 허용합니다.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호스트 커널 공격면을 줄이는 샌드박스 런타임과 다중 방어 계층을 적용합니다.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테스트 데이터, 정답 코드, 비밀값은 사용자 프로세스에서 읽을 수 없도록 분리합니다.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러너 이미지는 서명·취약점 스캔·버전 고정·단계적 배포를 적용합니다.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12.3 공정성과 재현성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CPU 모델과 런타임 편차를 기록하고 언어별 보정 정책을 공개합니다.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대회 중 동일한 리소스 클래스와 스케줄링 우선순위를 유지합니다.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테스트와 런타임 버전 변경 시 제출의 판정 근거를 보존합니다.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AI 평가에서는 모델 버전, 도구, 호출 예산과 컨텍스트를 고정합니다.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12.4 접근성과 국제화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키보드만으로 에디터·결과·리플레이를 조작할 수 있어야 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색상 외에 모양·패턴·텍스트로 상태를 구분하고 색각 보조 팔레트를 제공합니다.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스크린리더용 상태 변화 요약과 재생 제어 레이블을 제공합니다.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문제 본문, 오류 메시지, 해설과 UI 문자열을 분리해 번역 버전을 관리합니다.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12.5 관측성과 운영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submission_id, judge_run_id, runtime_version, test_version을 전 구간 상관 키로 사용합니다.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큐 적체, 샌드박스 실패, 판정 분포 변화, 언어별 지연, 트레이스 초과를 경보합니다.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문제별 오답 급증은 테스트 오류 또는 명세 문제 신호로 별도 탐지합니다.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재채점과 장애 복구는 감사 로그와 dry-run 결과를 남깁니다.</w:t>
      </w:r>
    </w:p>
    <w:p>
      <w:pPr>
        <w:pStyle w:val="Title"/>
        <w:widowControl/>
      </w:pPr>
      <w:r>
        <w:rPr>
          <w:rFonts w:ascii="Noto Sans CJK KR" w:hAnsi="Noto Sans CJK KR" w:eastAsia="Noto Sans CJK KR"/>
        </w:rPr>
        <w:t>13. 수익 모델과 성장 전략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13.1 상품 구성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584"/>
        <w:gridCol w:w="5976"/>
        <w:gridCol w:w="2203"/>
      </w:tblGrid>
      <w:tr>
        <w:trPr>
          <w:tblHeader w:val="true"/>
        </w:trPr>
        <w:tc>
          <w:tcPr>
            <w:tcW w:type="dxa" w:w="1584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플랜</w:t>
            </w:r>
          </w:p>
        </w:tc>
        <w:tc>
          <w:tcPr>
            <w:tcW w:type="dxa" w:w="5976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포함 기능</w:t>
            </w:r>
          </w:p>
        </w:tc>
        <w:tc>
          <w:tcPr>
            <w:tcW w:type="dxa" w:w="2203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목적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무료</w:t>
            </w:r>
          </w:p>
        </w:tc>
        <w:tc>
          <w:tcPr>
            <w:tcW w:type="dxa" w:w="59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문제·채점, 기본 시각화, 문제집, 계획, 커스텀 테스트, 통계, 공개 풀이, 미니 대회</w:t>
            </w:r>
          </w:p>
        </w:tc>
        <w:tc>
          <w:tcPr>
            <w:tcW w:type="dxa" w:w="22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사용자 기반과 데이터 네트워크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개인 Pro</w:t>
            </w:r>
          </w:p>
        </w:tc>
        <w:tc>
          <w:tcPr>
            <w:tcW w:type="dxa" w:w="59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최초 분기점, 최소 반례, 상세 비교, 무제한 인터랙티브 해설, 실수 패턴, AI 협업 분석</w:t>
            </w:r>
          </w:p>
        </w:tc>
        <w:tc>
          <w:tcPr>
            <w:tcW w:type="dxa" w:w="22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개인 학습 수익화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교육기관</w:t>
            </w:r>
          </w:p>
        </w:tc>
        <w:tc>
          <w:tcPr>
            <w:tcW w:type="dxa" w:w="59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비공개 그룹, 과제, 학급 대시보드, 과정 리포트, 평가 제어</w:t>
            </w:r>
          </w:p>
        </w:tc>
        <w:tc>
          <w:tcPr>
            <w:tcW w:type="dxa" w:w="22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교사 생산성과 학습 진단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기업</w:t>
            </w:r>
          </w:p>
        </w:tc>
        <w:tc>
          <w:tcPr>
            <w:tcW w:type="dxa" w:w="59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문제은행, AI 허용 평가, 리플레이, 채용 리포트, 프로젝트형 문제</w:t>
            </w:r>
          </w:p>
        </w:tc>
        <w:tc>
          <w:tcPr>
            <w:tcW w:type="dxa" w:w="22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채용·내부 역량 평가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Creator</w:t>
            </w:r>
          </w:p>
        </w:tc>
        <w:tc>
          <w:tcPr>
            <w:tcW w:type="dxa" w:w="59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시각화·해설 제작기, 유료 콘텐츠, 기여자 정산</w:t>
            </w:r>
          </w:p>
        </w:tc>
        <w:tc>
          <w:tcPr>
            <w:tcW w:type="dxa" w:w="22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콘텐츠 공급 확대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13.2 성장 루프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좋은 무료 문제 → 제출 데이터 축적 → 대표 오답과 반례 품질 향상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공유 가능한 리플레이 → 외부 유입 → 풀이·반례 기여 → 콘텐츠 가치 상승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개인 학습 기록 → 맞춤 복습 → 학습 성과 → 스트릭과 재방문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스터디 그룹 → 과제 참여 → 팀 대시보드 → 교육기관 도입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13.3 초기 시장 진입</w:t>
      </w:r>
    </w:p>
    <w:p>
      <w:pPr>
        <w:widowControl/>
      </w:pPr>
      <w:r>
        <w:rPr>
          <w:rFonts w:ascii="Noto Sans CJK KR" w:hAnsi="Noto Sans CJK KR" w:eastAsia="Noto Sans CJK KR"/>
        </w:rPr>
        <w:t>국내 취업 준비생 전체를 한 번에 겨냥하기보다, 알고리즘을 “왜 그렇게 동작하는지” 깊게 이해하려는 초급~중급 개발자와 스터디를 우선 공략합니다. 공개 핵심 문제의 리플레이를 공유 가능한 학습 콘텐츠로 만들고, 강사·스터디 리더에게 그룹 대시보드를 제공해 유입 채널을 확보합니다.</w:t>
      </w:r>
    </w:p>
    <w:p>
      <w:pPr>
        <w:pStyle w:val="Title"/>
        <w:widowControl/>
      </w:pPr>
      <w:r>
        <w:rPr>
          <w:rFonts w:ascii="Noto Sans CJK KR" w:hAnsi="Noto Sans CJK KR" w:eastAsia="Noto Sans CJK KR"/>
        </w:rPr>
        <w:t>14. MVP·로드맵·성공 지표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14.1 MVP 정의</w:t>
      </w:r>
    </w:p>
    <w:p>
      <w:pPr>
        <w:pStyle w:val="LeadCallout"/>
        <w:widowControl/>
      </w:pPr>
      <w:r>
        <w:rPr>
          <w:rFonts w:ascii="Noto Sans CJK KR" w:hAnsi="Noto Sans CJK KR" w:eastAsia="Noto Sans CJK KR"/>
        </w:rPr>
        <w:t>MVP 성공 조건은 신뢰할 수 있는 온라인 저지 위에서 약한 역량을 진단하고, 집중 코칭 후 힌트 없는 변형 문제 성과가 개선됨을 증명하는 것입니다.</w:t>
      </w:r>
    </w:p>
    <w:tbl>
      <w:tblPr>
        <w:tblW w:type="dxa" w:w="9764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4882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포함</w:t>
            </w:r>
          </w:p>
        </w:tc>
        <w:tc>
          <w:tcPr>
            <w:tcW w:type="dxa" w:w="4882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제외 또는 후순위</w:t>
            </w:r>
          </w:p>
        </w:tc>
      </w:tr>
      <w:tr>
        <w:tc>
          <w:tcPr>
            <w:tcW w:type="dxa" w:w="48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함수형 채점, 2~3개 언어, 심층 문제 30~50개, 역량 태그·초기 진단, 코칭 풀이, 복잡도 예측, 커스텀 테스트, 변이 평가, 실행 리플레이, 최초 분기점, 숙련도·신뢰도, 일일 훈련·주간 리포트</w:t>
            </w:r>
          </w:p>
        </w:tc>
        <w:tc>
          <w:tcPr>
            <w:tcW w:type="dxa" w:w="48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레이팅 대회, 기업 평가, 다중 AI 에이전트, 저장소형 미션, 사용자 제작 문제 마켓, 모든 언어 지원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14.2 단계별 로드맵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728"/>
        <w:gridCol w:w="1512"/>
        <w:gridCol w:w="4320"/>
        <w:gridCol w:w="2203"/>
      </w:tblGrid>
      <w:tr>
        <w:trPr>
          <w:tblHeader w:val="true"/>
        </w:trPr>
        <w:tc>
          <w:tcPr>
            <w:tcW w:type="dxa" w:w="1728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단계</w:t>
            </w:r>
          </w:p>
        </w:tc>
        <w:tc>
          <w:tcPr>
            <w:tcW w:type="dxa" w:w="1512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기간 가정</w:t>
            </w:r>
          </w:p>
        </w:tc>
        <w:tc>
          <w:tcPr>
            <w:tcW w:type="dxa" w:w="4320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핵심 산출물</w:t>
            </w:r>
          </w:p>
        </w:tc>
        <w:tc>
          <w:tcPr>
            <w:tcW w:type="dxa" w:w="2203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통과 기준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0. 기술·학습 검증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4~6주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샌드박스, 이벤트 계측, 역량 증거 모델, 리플레이</w:t>
            </w:r>
          </w:p>
        </w:tc>
        <w:tc>
          <w:tcPr>
            <w:tcW w:type="dxa" w:w="22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5개 핵심 역량의 증거 수집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1. Competency Judge MVP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12~16주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저지·30문제·진단·코칭·변이·프로필</w:t>
            </w:r>
          </w:p>
        </w:tc>
        <w:tc>
          <w:tcPr>
            <w:tcW w:type="dxa" w:w="22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안정성 및 전이 성과 개선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2. Coaching Depth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8~12주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최초 분기점, 집중 Gym, 일일 처방, 리포트</w:t>
            </w:r>
          </w:p>
        </w:tc>
        <w:tc>
          <w:tcPr>
            <w:tcW w:type="dxa" w:w="22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약점별 재발률 감소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3. Content Scale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8~10주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50~100개 Pack, 제작·검수 자동화</w:t>
            </w:r>
          </w:p>
        </w:tc>
        <w:tc>
          <w:tcPr>
            <w:tcW w:type="dxa" w:w="22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품질 유지하며 제작 시간 감소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4. Network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10~14주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대회·반례 아레나·공유·기여</w:t>
            </w:r>
          </w:p>
        </w:tc>
        <w:tc>
          <w:tcPr>
            <w:tcW w:type="dxa" w:w="22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기여 콘텐츠 품질 확보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5. Monetization</w:t>
            </w:r>
          </w:p>
        </w:tc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지표 충족 후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Pro, 교육기관 대시보드, AI 협업 모드</w:t>
            </w:r>
          </w:p>
        </w:tc>
        <w:tc>
          <w:tcPr>
            <w:tcW w:type="dxa" w:w="22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유료 전환·기관 파일럿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14.3 MVP 우선순위</w:t>
      </w:r>
    </w:p>
    <w:tbl>
      <w:tblPr>
        <w:tblW w:type="dxa" w:w="9762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3254"/>
        <w:gridCol w:w="3254"/>
        <w:gridCol w:w="3254"/>
      </w:tblGrid>
      <w:tr>
        <w:trPr>
          <w:tblHeader w:val="true"/>
        </w:trPr>
        <w:tc>
          <w:tcPr>
            <w:tcW w:type="dxa" w:w="3254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P0</w:t>
            </w:r>
          </w:p>
        </w:tc>
        <w:tc>
          <w:tcPr>
            <w:tcW w:type="dxa" w:w="3254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P1</w:t>
            </w:r>
          </w:p>
        </w:tc>
        <w:tc>
          <w:tcPr>
            <w:tcW w:type="dxa" w:w="3254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P2</w:t>
            </w:r>
          </w:p>
        </w:tc>
      </w:tr>
      <w:tr>
        <w:tc>
          <w:tcPr>
            <w:tcW w:type="dxa" w:w="32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저지 기반, 5대 핵심 역량 태그, 사전 질문, 복잡도 예측, 커스텀·변이 테스트, 리플레이, 최초 분기점, 숙련도·신뢰도</w:t>
            </w:r>
          </w:p>
        </w:tc>
        <w:tc>
          <w:tcPr>
            <w:tcW w:type="dxa" w:w="32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집중 Gym, 일일 처방, 주간 리포트, 자동 반례 축소, 설명·전이 과제</w:t>
            </w:r>
          </w:p>
        </w:tc>
        <w:tc>
          <w:tcPr>
            <w:tcW w:type="dxa" w:w="32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풀이 비교, 대회, 커뮤니티, 반례 아레나, 고급 AI 모드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14.4 핵심 지표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440"/>
        <w:gridCol w:w="3888"/>
        <w:gridCol w:w="4435"/>
      </w:tblGrid>
      <w:tr>
        <w:trPr>
          <w:tblHeader w:val="true"/>
        </w:trPr>
        <w:tc>
          <w:tcPr>
            <w:tcW w:type="dxa" w:w="1440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범주</w:t>
            </w:r>
          </w:p>
        </w:tc>
        <w:tc>
          <w:tcPr>
            <w:tcW w:type="dxa" w:w="3888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지표</w:t>
            </w:r>
          </w:p>
        </w:tc>
        <w:tc>
          <w:tcPr>
            <w:tcW w:type="dxa" w:w="4435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해석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북극성</w:t>
            </w:r>
          </w:p>
        </w:tc>
        <w:tc>
          <w:tcPr>
            <w:tcW w:type="dxa" w:w="38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도움 없이 푼 전이 문제 성공률</w:t>
            </w:r>
          </w:p>
        </w:tc>
        <w:tc>
          <w:tcPr>
            <w:tcW w:type="dxa" w:w="44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실제 역량 획득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활성</w:t>
            </w:r>
          </w:p>
        </w:tc>
        <w:tc>
          <w:tcPr>
            <w:tcW w:type="dxa" w:w="38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주간 풀이 사용자, 제출 사용자 비율</w:t>
            </w:r>
          </w:p>
        </w:tc>
        <w:tc>
          <w:tcPr>
            <w:tcW w:type="dxa" w:w="44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실제 학습 활동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성공</w:t>
            </w:r>
          </w:p>
        </w:tc>
        <w:tc>
          <w:tcPr>
            <w:tcW w:type="dxa" w:w="38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첫 제출까지 시간, 제출 성공률</w:t>
            </w:r>
          </w:p>
        </w:tc>
        <w:tc>
          <w:tcPr>
            <w:tcW w:type="dxa" w:w="44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기본 저지 UX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학습</w:t>
            </w:r>
          </w:p>
        </w:tc>
        <w:tc>
          <w:tcPr>
            <w:tcW w:type="dxa" w:w="38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최초 진단 시간, 변형 문제 성과, 실수 재발률</w:t>
            </w:r>
          </w:p>
        </w:tc>
        <w:tc>
          <w:tcPr>
            <w:tcW w:type="dxa" w:w="44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코칭의 교육 효과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검증</w:t>
            </w:r>
          </w:p>
        </w:tc>
        <w:tc>
          <w:tcPr>
            <w:tcW w:type="dxa" w:w="38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mutation score, 상태 예측 정확도, 설명-코드 일치</w:t>
            </w:r>
          </w:p>
        </w:tc>
        <w:tc>
          <w:tcPr>
            <w:tcW w:type="dxa" w:w="44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검증·이해의 질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의존</w:t>
            </w:r>
          </w:p>
        </w:tc>
        <w:tc>
          <w:tcPr>
            <w:tcW w:type="dxa" w:w="38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힌트 의존도, AI 제안 무검증 수락률</w:t>
            </w:r>
          </w:p>
        </w:tc>
        <w:tc>
          <w:tcPr>
            <w:tcW w:type="dxa" w:w="44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독립 수행 능력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품질</w:t>
            </w:r>
          </w:p>
        </w:tc>
        <w:tc>
          <w:tcPr>
            <w:tcW w:type="dxa" w:w="38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판정 이의율, 시스템 오류율, 재현률</w:t>
            </w:r>
          </w:p>
        </w:tc>
        <w:tc>
          <w:tcPr>
            <w:tcW w:type="dxa" w:w="44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저지 신뢰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경제성</w:t>
            </w:r>
          </w:p>
        </w:tc>
        <w:tc>
          <w:tcPr>
            <w:tcW w:type="dxa" w:w="38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제출당 실행비, 트레이스 저장비</w:t>
            </w:r>
          </w:p>
        </w:tc>
        <w:tc>
          <w:tcPr>
            <w:tcW w:type="dxa" w:w="44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단위 경제성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14.5 핵심 실험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A/B: 일반 실패 결과와 최소 반례+분기점 제공 시 원인 발견 시간 비교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코호트: 기본 시각화 사용자의 D7 유지율과 미사용자 비교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교육 실험: 정적 해설과 인터랙티브 해설 후 변형 문제 성과 비교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가격 탐색: 분기점 분석 횟수 제한과 Pro 전환 의향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콘텐츠 밀도: 문제 30개의 깊은 패키지와 더 많은 일반 문제의 재방문 효과 비교</w:t>
      </w:r>
    </w:p>
    <w:p>
      <w:pPr>
        <w:pStyle w:val="Title"/>
        <w:widowControl/>
      </w:pPr>
      <w:r>
        <w:rPr>
          <w:rFonts w:ascii="Noto Sans CJK KR" w:hAnsi="Noto Sans CJK KR" w:eastAsia="Noto Sans CJK KR"/>
        </w:rPr>
        <w:t>15. 리스크와 대응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2016"/>
        <w:gridCol w:w="3240"/>
        <w:gridCol w:w="4507"/>
      </w:tblGrid>
      <w:tr>
        <w:trPr>
          <w:tblHeader w:val="true"/>
        </w:trPr>
        <w:tc>
          <w:tcPr>
            <w:tcW w:type="dxa" w:w="2016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리스크</w:t>
            </w:r>
          </w:p>
        </w:tc>
        <w:tc>
          <w:tcPr>
            <w:tcW w:type="dxa" w:w="3240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영향</w:t>
            </w:r>
          </w:p>
        </w:tc>
        <w:tc>
          <w:tcPr>
            <w:tcW w:type="dxa" w:w="4507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대응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시각화 계측 오버헤드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실행시간 왜곡·비용 증가</w:t>
            </w:r>
          </w:p>
        </w:tc>
        <w:tc>
          <w:tcPr>
            <w:tcW w:type="dxa" w:w="45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채점 실행과 교육용 트레이스 실행 분리, 이벤트 예산·샘플링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임의 코드의 의미 해석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언어·스타일별 정확도 한계</w:t>
            </w:r>
          </w:p>
        </w:tc>
        <w:tc>
          <w:tcPr>
            <w:tcW w:type="dxa" w:w="45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초기 자료구조 제한, SDK/계측 API, 정적+동적 분석 혼합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정답 코드 노출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문제 자산 유출</w:t>
            </w:r>
          </w:p>
        </w:tc>
        <w:tc>
          <w:tcPr>
            <w:tcW w:type="dxa" w:w="45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상태 계약 기반 비교, 공개 수준 정책, 요약 이벤트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저지 보안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호스트 침해·비용 공격</w:t>
            </w:r>
          </w:p>
        </w:tc>
        <w:tc>
          <w:tcPr>
            <w:tcW w:type="dxa" w:w="45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강화 샌드박스, 쿼터, 이미지 공급망, 침투 테스트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문제 제작비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핵심 100문제 완성 지연</w:t>
            </w:r>
          </w:p>
        </w:tc>
        <w:tc>
          <w:tcPr>
            <w:tcW w:type="dxa" w:w="45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템플릿·변이 테스트·시각화 스키마 재사용, 기여자 검수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AI 과의존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학습 전이 저하</w:t>
            </w:r>
          </w:p>
        </w:tc>
        <w:tc>
          <w:tcPr>
            <w:tcW w:type="dxa" w:w="45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도움 강도, 사후 변형 문제, 소유권 확인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과도한 범위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핵심 저지 완성도 저하</w:t>
            </w:r>
          </w:p>
        </w:tc>
        <w:tc>
          <w:tcPr>
            <w:tcW w:type="dxa" w:w="45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단계별 게이트와 P0 동결, AI·B2B 기능 후순위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레이팅·평가 공정성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신뢰 하락</w:t>
            </w:r>
          </w:p>
        </w:tc>
        <w:tc>
          <w:tcPr>
            <w:tcW w:type="dxa" w:w="45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버전 고정, 투명한 정책, 이의 제기, 정기 통계 감사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비용 구조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트레이스·AI 비용 급증</w:t>
            </w:r>
          </w:p>
        </w:tc>
        <w:tc>
          <w:tcPr>
            <w:tcW w:type="dxa" w:w="45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4"/>
              </w:rPr>
              <w:t>요약 저장, 콜드 계층, 예산 모드, 유료 한도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15.1 중단 기준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기본 저지의 안정성과 속도가 목표에 도달하기 전에는 대규모 AI 기능 개발을 시작하지 않습니다.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시각화가 오답 원인 발견 시간이나 학습 전이를 개선하지 못하면 표현 방식과 대상 알고리즘을 재설계합니다.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문제 제작 비용이 지속 불가능하면 문제 수 확대보다 제작 도구와 스키마 표준화에 우선 투자합니다.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B2B 요구가 소비자 학습 경험을 훼손하면 실행 인프라는 공유하되 제품 표면을 분리합니다.</w:t>
      </w:r>
    </w:p>
    <w:p>
      <w:pPr>
        <w:pStyle w:val="Title"/>
        <w:widowControl/>
      </w:pPr>
      <w:r>
        <w:rPr>
          <w:rFonts w:ascii="Noto Sans CJK KR" w:hAnsi="Noto Sans CJK KR" w:eastAsia="Noto Sans CJK KR"/>
        </w:rPr>
        <w:t>부록 A. 전체 기능 인벤토리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728"/>
        <w:gridCol w:w="6552"/>
        <w:gridCol w:w="1483"/>
      </w:tblGrid>
      <w:tr>
        <w:trPr>
          <w:tblHeader w:val="true"/>
        </w:trPr>
        <w:tc>
          <w:tcPr>
            <w:tcW w:type="dxa" w:w="1728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도메인</w:t>
            </w:r>
          </w:p>
        </w:tc>
        <w:tc>
          <w:tcPr>
            <w:tcW w:type="dxa" w:w="6552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기능</w:t>
            </w:r>
          </w:p>
        </w:tc>
        <w:tc>
          <w:tcPr>
            <w:tcW w:type="dxa" w:w="1483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우선순위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계정</w:t>
            </w:r>
          </w:p>
        </w:tc>
        <w:tc>
          <w:tcPr>
            <w:tcW w:type="dxa" w:w="65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가입·로그인·프로필·설정</w:t>
            </w:r>
          </w:p>
        </w:tc>
        <w:tc>
          <w:tcPr>
            <w:tcW w:type="dxa" w:w="14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문제</w:t>
            </w:r>
          </w:p>
        </w:tc>
        <w:tc>
          <w:tcPr>
            <w:tcW w:type="dxa" w:w="65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검색·필터·상세·태그·난이도</w:t>
            </w:r>
          </w:p>
        </w:tc>
        <w:tc>
          <w:tcPr>
            <w:tcW w:type="dxa" w:w="14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에디터</w:t>
            </w:r>
          </w:p>
        </w:tc>
        <w:tc>
          <w:tcPr>
            <w:tcW w:type="dxa" w:w="65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언어·템플릿·자동저장·단축키</w:t>
            </w:r>
          </w:p>
        </w:tc>
        <w:tc>
          <w:tcPr>
            <w:tcW w:type="dxa" w:w="14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실행</w:t>
            </w:r>
          </w:p>
        </w:tc>
        <w:tc>
          <w:tcPr>
            <w:tcW w:type="dxa" w:w="65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샘플·커스텀 테스트·diff</w:t>
            </w:r>
          </w:p>
        </w:tc>
        <w:tc>
          <w:tcPr>
            <w:tcW w:type="dxa" w:w="14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채점</w:t>
            </w:r>
          </w:p>
        </w:tc>
        <w:tc>
          <w:tcPr>
            <w:tcW w:type="dxa" w:w="65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큐·컴파일·실행·그룹·부분점수</w:t>
            </w:r>
          </w:p>
        </w:tc>
        <w:tc>
          <w:tcPr>
            <w:tcW w:type="dxa" w:w="14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제출</w:t>
            </w:r>
          </w:p>
        </w:tc>
        <w:tc>
          <w:tcPr>
            <w:tcW w:type="dxa" w:w="65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기록·코드·성능·diff</w:t>
            </w:r>
          </w:p>
        </w:tc>
        <w:tc>
          <w:tcPr>
            <w:tcW w:type="dxa" w:w="14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관리</w:t>
            </w:r>
          </w:p>
        </w:tc>
        <w:tc>
          <w:tcPr>
            <w:tcW w:type="dxa" w:w="65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문제·테스트·런타임·재채점</w:t>
            </w:r>
          </w:p>
        </w:tc>
        <w:tc>
          <w:tcPr>
            <w:tcW w:type="dxa" w:w="14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시각화</w:t>
            </w:r>
          </w:p>
        </w:tc>
        <w:tc>
          <w:tcPr>
            <w:tcW w:type="dxa" w:w="65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배열·포인터·스택·큐·그래프</w:t>
            </w:r>
          </w:p>
        </w:tc>
        <w:tc>
          <w:tcPr>
            <w:tcW w:type="dxa" w:w="14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학습</w:t>
            </w:r>
          </w:p>
        </w:tc>
        <w:tc>
          <w:tcPr>
            <w:tcW w:type="dxa" w:w="65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문제집·계획·오늘의 문제</w:t>
            </w:r>
          </w:p>
        </w:tc>
        <w:tc>
          <w:tcPr>
            <w:tcW w:type="dxa" w:w="14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P1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해설</w:t>
            </w:r>
          </w:p>
        </w:tc>
        <w:tc>
          <w:tcPr>
            <w:tcW w:type="dxa" w:w="65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정적 해설·복잡도·복수 접근</w:t>
            </w:r>
          </w:p>
        </w:tc>
        <w:tc>
          <w:tcPr>
            <w:tcW w:type="dxa" w:w="14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P1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리플레이</w:t>
            </w:r>
          </w:p>
        </w:tc>
        <w:tc>
          <w:tcPr>
            <w:tcW w:type="dxa" w:w="65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의미 이벤트·코드 연결·요약</w:t>
            </w:r>
          </w:p>
        </w:tc>
        <w:tc>
          <w:tcPr>
            <w:tcW w:type="dxa" w:w="14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P1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통계</w:t>
            </w:r>
          </w:p>
        </w:tc>
        <w:tc>
          <w:tcPr>
            <w:tcW w:type="dxa" w:w="65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정답률·주제·실수 기초 통계</w:t>
            </w:r>
          </w:p>
        </w:tc>
        <w:tc>
          <w:tcPr>
            <w:tcW w:type="dxa" w:w="14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P1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분기점</w:t>
            </w:r>
          </w:p>
        </w:tc>
        <w:tc>
          <w:tcPr>
            <w:tcW w:type="dxa" w:w="65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정답-오답 최초 상태 차이</w:t>
            </w:r>
          </w:p>
        </w:tc>
        <w:tc>
          <w:tcPr>
            <w:tcW w:type="dxa" w:w="14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P2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반례</w:t>
            </w:r>
          </w:p>
        </w:tc>
        <w:tc>
          <w:tcPr>
            <w:tcW w:type="dxa" w:w="65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생성·축소·분류</w:t>
            </w:r>
          </w:p>
        </w:tc>
        <w:tc>
          <w:tcPr>
            <w:tcW w:type="dxa" w:w="14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P2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비교</w:t>
            </w:r>
          </w:p>
        </w:tc>
        <w:tc>
          <w:tcPr>
            <w:tcW w:type="dxa" w:w="65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풀이 상태·연산·메모리 비교</w:t>
            </w:r>
          </w:p>
        </w:tc>
        <w:tc>
          <w:tcPr>
            <w:tcW w:type="dxa" w:w="14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P2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실험실</w:t>
            </w:r>
          </w:p>
        </w:tc>
        <w:tc>
          <w:tcPr>
            <w:tcW w:type="dxa" w:w="65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입력 편집·동시 실행·사용자 함수</w:t>
            </w:r>
          </w:p>
        </w:tc>
        <w:tc>
          <w:tcPr>
            <w:tcW w:type="dxa" w:w="14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P2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프로필</w:t>
            </w:r>
          </w:p>
        </w:tc>
        <w:tc>
          <w:tcPr>
            <w:tcW w:type="dxa" w:w="65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분해된 역량과 성장 증거</w:t>
            </w:r>
          </w:p>
        </w:tc>
        <w:tc>
          <w:tcPr>
            <w:tcW w:type="dxa" w:w="14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P2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대회</w:t>
            </w:r>
          </w:p>
        </w:tc>
        <w:tc>
          <w:tcPr>
            <w:tcW w:type="dxa" w:w="65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레이팅·가상 참가·업솔빙</w:t>
            </w:r>
          </w:p>
        </w:tc>
        <w:tc>
          <w:tcPr>
            <w:tcW w:type="dxa" w:w="14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P2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아레나</w:t>
            </w:r>
          </w:p>
        </w:tc>
        <w:tc>
          <w:tcPr>
            <w:tcW w:type="dxa" w:w="65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사용자 반례·점수·평판</w:t>
            </w:r>
          </w:p>
        </w:tc>
        <w:tc>
          <w:tcPr>
            <w:tcW w:type="dxa" w:w="14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P2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커뮤니티</w:t>
            </w:r>
          </w:p>
        </w:tc>
        <w:tc>
          <w:tcPr>
            <w:tcW w:type="dxa" w:w="65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풀이·질문·주석·기여</w:t>
            </w:r>
          </w:p>
        </w:tc>
        <w:tc>
          <w:tcPr>
            <w:tcW w:type="dxa" w:w="14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P2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AI</w:t>
            </w:r>
          </w:p>
        </w:tc>
        <w:tc>
          <w:tcPr>
            <w:tcW w:type="dxa" w:w="65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역할·계획·위임·검증·예산</w:t>
            </w:r>
          </w:p>
        </w:tc>
        <w:tc>
          <w:tcPr>
            <w:tcW w:type="dxa" w:w="14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P3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AI 평가</w:t>
            </w:r>
          </w:p>
        </w:tc>
        <w:tc>
          <w:tcPr>
            <w:tcW w:type="dxa" w:w="65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코드 리뷰·환각·컨텍스트·소유권</w:t>
            </w:r>
          </w:p>
        </w:tc>
        <w:tc>
          <w:tcPr>
            <w:tcW w:type="dxa" w:w="14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P3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그룹</w:t>
            </w:r>
          </w:p>
        </w:tc>
        <w:tc>
          <w:tcPr>
            <w:tcW w:type="dxa" w:w="65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스터디·과제·대시보드</w:t>
            </w:r>
          </w:p>
        </w:tc>
        <w:tc>
          <w:tcPr>
            <w:tcW w:type="dxa" w:w="14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P3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기업</w:t>
            </w:r>
          </w:p>
        </w:tc>
        <w:tc>
          <w:tcPr>
            <w:tcW w:type="dxa" w:w="65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평가 템플릿·리플레이·리포트</w:t>
            </w:r>
          </w:p>
        </w:tc>
        <w:tc>
          <w:tcPr>
            <w:tcW w:type="dxa" w:w="14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P4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실무형</w:t>
            </w:r>
          </w:p>
        </w:tc>
        <w:tc>
          <w:tcPr>
            <w:tcW w:type="dxa" w:w="65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레거시·영향·장애·PR·사양 저지</w:t>
            </w:r>
          </w:p>
        </w:tc>
        <w:tc>
          <w:tcPr>
            <w:tcW w:type="dxa" w:w="14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5"/>
              </w:rPr>
              <w:t>P4</w:t>
            </w:r>
          </w:p>
        </w:tc>
      </w:tr>
    </w:tbl>
    <w:p>
      <w:pPr>
        <w:widowControl/>
        <w:spacing w:after="20"/>
      </w:pPr>
    </w:p>
    <w:p>
      <w:pPr>
        <w:pStyle w:val="Title"/>
        <w:widowControl/>
      </w:pPr>
      <w:r>
        <w:rPr>
          <w:rFonts w:ascii="Noto Sans CJK KR" w:hAnsi="Noto Sans CJK KR" w:eastAsia="Noto Sans CJK KR"/>
        </w:rPr>
        <w:t>부록 B. 핵심 화면 요구사항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B.1 문제 목록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첫 화면에서 추천·최근·학습 계획을 구분하되 전체 문제 접근을 숨기지 않습니다.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필터는 다중 선택, 초기화, 결과 수, URL 공유를 지원합니다.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행 단위로 난이도, 정답률, 상태, 핵심 태그, 시각화 지원 여부를 표시합니다.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B.2 문제 풀이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데스크톱은 문제/코드 분할, 하단 테스트·결과 탭을 기본으로 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제출 버튼은 항상 접근 가능하되 실행 중 중복 제출 상태를 명확히 표시합니다.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모바일은 읽기·리플레이·토론 중심이며 전체 코딩 경험은 후순위입니다.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오류 메시지는 사용자 코드, 시스템, 테스트 정책 문제를 구분합니다.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B.3 리플레이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타임라인, 코드, 상태 캔버스, 이벤트 설명의 네 영역을 사용합니다.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중요 이벤트만 보기와 전체 이벤트 보기를 전환합니다.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상태가 너무 큰 경우 관심 영역과 변경분만 렌더링합니다.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키보드 이전/다음, 재생/정지, 배속, 북마크, 링크 복사를 지원합니다.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B.4 최초 분기점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동일 구간, 분기 순간, 영향 확산의 3단계로 보여줍니다.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정답/사용자 선택을 색상만으로 구분하지 않습니다.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관련 조건과 최소 반례를 먼저 제시하고 수정 코드는 마지막에 제공합니다.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B.5 역량 프로필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단일 레이더 차트보다 역량별 추세와 근거 제출을 우선합니다.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점수 변화의 원인을 문제·오답·힌트·반례 기록으로 내려갈 수 있습니다.</w:t>
      </w:r>
    </w:p>
    <w:p>
      <w:pPr>
        <w:pStyle w:val="ListBullet"/>
        <w:widowControl/>
        <w:spacing w:after="40" w:line="264" w:lineRule="auto"/>
      </w:pPr>
      <w:r>
        <w:rPr>
          <w:rFonts w:ascii="Noto Sans CJK KR" w:hAnsi="Noto Sans CJK KR" w:eastAsia="Noto Sans CJK KR"/>
        </w:rPr>
        <w:t>채용용 공개 범위와 개인 학습용 비공개 데이터를 분리합니다.</w:t>
      </w:r>
    </w:p>
    <w:p>
      <w:pPr>
        <w:pStyle w:val="Title"/>
        <w:widowControl/>
      </w:pPr>
      <w:r>
        <w:rPr>
          <w:rFonts w:ascii="Noto Sans CJK KR" w:hAnsi="Noto Sans CJK KR" w:eastAsia="Noto Sans CJK KR"/>
        </w:rPr>
        <w:t>부록 C. 용어와 참고 자료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C.1 용어</w:t>
      </w:r>
    </w:p>
    <w:tbl>
      <w:tblPr>
        <w:tblW w:type="dxa" w:w="9763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2232"/>
        <w:gridCol w:w="7531"/>
      </w:tblGrid>
      <w:tr>
        <w:trPr>
          <w:tblHeader w:val="true"/>
        </w:trPr>
        <w:tc>
          <w:tcPr>
            <w:tcW w:type="dxa" w:w="2232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용어</w:t>
            </w:r>
          </w:p>
        </w:tc>
        <w:tc>
          <w:tcPr>
            <w:tcW w:type="dxa" w:w="7531"/>
            <w:shd w:fill="152A3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온라인 저지</w:t>
            </w:r>
          </w:p>
        </w:tc>
        <w:tc>
          <w:tcPr>
            <w:tcW w:type="dxa" w:w="7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제출 코드를 격리 실행하고 테스트에 따라 판정하는 시스템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의미 이벤트</w:t>
            </w:r>
          </w:p>
        </w:tc>
        <w:tc>
          <w:tcPr>
            <w:tcW w:type="dxa" w:w="7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코드 한 줄이 아니라 알고리즘 관점의 상태 변화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최초 분기점</w:t>
            </w:r>
          </w:p>
        </w:tc>
        <w:tc>
          <w:tcPr>
            <w:tcW w:type="dxa" w:w="7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비교 대상 두 실행이 최초로 다른 상태·결정을 만든 지점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최소 반례</w:t>
            </w:r>
          </w:p>
        </w:tc>
        <w:tc>
          <w:tcPr>
            <w:tcW w:type="dxa" w:w="7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오류를 재현하면서 설명 가능한 수준으로 축소한 입력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업솔빙</w:t>
            </w:r>
          </w:p>
        </w:tc>
        <w:tc>
          <w:tcPr>
            <w:tcW w:type="dxa" w:w="7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대회 종료 후 풀지 못한 문제를 다시 해결하는 활동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변이 구현</w:t>
            </w:r>
          </w:p>
        </w:tc>
        <w:tc>
          <w:tcPr>
            <w:tcW w:type="dxa" w:w="7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7F9FA"/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의도적으로 결함을 넣어 테스트의 탐지력을 확인하는 구현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소유권 확인</w:t>
            </w:r>
          </w:p>
        </w:tc>
        <w:tc>
          <w:tcPr>
            <w:tcW w:type="dxa" w:w="75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color w:val="1D252C"/>
                <w:sz w:val="16"/>
              </w:rPr>
              <w:t>AI 생성 결과를 사용자가 이해·설명·변경할 수 있는지 검증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C.2 참고 서비스 및 공식 자료</w:t>
      </w:r>
    </w:p>
    <w:p>
      <w:pPr>
        <w:pStyle w:val="ListBullet"/>
        <w:widowControl/>
        <w:spacing w:after="40"/>
      </w:pPr>
      <w:r>
        <w:rPr>
          <w:rFonts w:ascii="Noto Sans CJK KR" w:hAnsi="Noto Sans CJK KR" w:eastAsia="Noto Sans CJK KR"/>
          <w:b/>
        </w:rPr>
        <w:t xml:space="preserve">BOJ: </w:t>
      </w:r>
      <w:r>
        <w:rPr>
          <w:rFonts w:ascii="Noto Sans CJK KR" w:hAnsi="Noto Sans CJK KR" w:eastAsia="Noto Sans CJK KR"/>
        </w:rPr>
        <w:t>https://www.acmicpc.net/</w:t>
      </w:r>
    </w:p>
    <w:p>
      <w:pPr>
        <w:pStyle w:val="ListBullet"/>
        <w:widowControl/>
        <w:spacing w:after="40"/>
      </w:pPr>
      <w:r>
        <w:rPr>
          <w:rFonts w:ascii="Noto Sans CJK KR" w:hAnsi="Noto Sans CJK KR" w:eastAsia="Noto Sans CJK KR"/>
          <w:b/>
        </w:rPr>
        <w:t xml:space="preserve">LeetCode: </w:t>
      </w:r>
      <w:r>
        <w:rPr>
          <w:rFonts w:ascii="Noto Sans CJK KR" w:hAnsi="Noto Sans CJK KR" w:eastAsia="Noto Sans CJK KR"/>
        </w:rPr>
        <w:t>https://leetcode.com/</w:t>
      </w:r>
    </w:p>
    <w:p>
      <w:pPr>
        <w:pStyle w:val="ListBullet"/>
        <w:widowControl/>
        <w:spacing w:after="40"/>
      </w:pPr>
      <w:r>
        <w:rPr>
          <w:rFonts w:ascii="Noto Sans CJK KR" w:hAnsi="Noto Sans CJK KR" w:eastAsia="Noto Sans CJK KR"/>
          <w:b/>
        </w:rPr>
        <w:t xml:space="preserve">Programmers: </w:t>
      </w:r>
      <w:r>
        <w:rPr>
          <w:rFonts w:ascii="Noto Sans CJK KR" w:hAnsi="Noto Sans CJK KR" w:eastAsia="Noto Sans CJK KR"/>
        </w:rPr>
        <w:t>https://programmers.co.kr/</w:t>
      </w:r>
    </w:p>
    <w:p>
      <w:pPr>
        <w:pStyle w:val="ListBullet"/>
        <w:widowControl/>
        <w:spacing w:after="40"/>
      </w:pPr>
      <w:r>
        <w:rPr>
          <w:rFonts w:ascii="Noto Sans CJK KR" w:hAnsi="Noto Sans CJK KR" w:eastAsia="Noto Sans CJK KR"/>
          <w:b/>
        </w:rPr>
        <w:t xml:space="preserve">HackerRank Interviews: </w:t>
      </w:r>
      <w:r>
        <w:rPr>
          <w:rFonts w:ascii="Noto Sans CJK KR" w:hAnsi="Noto Sans CJK KR" w:eastAsia="Noto Sans CJK KR"/>
        </w:rPr>
        <w:t>https://support.hackerrank.com/articles/9059560249-introduction-to-hackerrank-interviews</w:t>
      </w:r>
    </w:p>
    <w:p>
      <w:pPr>
        <w:pStyle w:val="ListBullet"/>
        <w:widowControl/>
        <w:spacing w:after="40"/>
      </w:pPr>
      <w:r>
        <w:rPr>
          <w:rFonts w:ascii="Noto Sans CJK KR" w:hAnsi="Noto Sans CJK KR" w:eastAsia="Noto Sans CJK KR"/>
          <w:b/>
        </w:rPr>
        <w:t xml:space="preserve">HackerRank AI-Assisted Tests: </w:t>
      </w:r>
      <w:r>
        <w:rPr>
          <w:rFonts w:ascii="Noto Sans CJK KR" w:hAnsi="Noto Sans CJK KR" w:eastAsia="Noto Sans CJK KR"/>
        </w:rPr>
        <w:t>https://support.hackerrank.com/articles/1152916770-ai-assisted-tests</w:t>
      </w:r>
    </w:p>
    <w:p>
      <w:pPr>
        <w:pStyle w:val="ListBullet"/>
        <w:widowControl/>
        <w:spacing w:after="40"/>
      </w:pPr>
      <w:r>
        <w:rPr>
          <w:rFonts w:ascii="Noto Sans CJK KR" w:hAnsi="Noto Sans CJK KR" w:eastAsia="Noto Sans CJK KR"/>
          <w:b/>
        </w:rPr>
        <w:t xml:space="preserve">Codeforces: </w:t>
      </w:r>
      <w:r>
        <w:rPr>
          <w:rFonts w:ascii="Noto Sans CJK KR" w:hAnsi="Noto Sans CJK KR" w:eastAsia="Noto Sans CJK KR"/>
        </w:rPr>
        <w:t>https://codeforces.com/</w:t>
      </w:r>
    </w:p>
    <w:p>
      <w:pPr>
        <w:pStyle w:val="ListBullet"/>
        <w:widowControl/>
        <w:spacing w:after="40"/>
      </w:pPr>
      <w:r>
        <w:rPr>
          <w:rFonts w:ascii="Noto Sans CJK KR" w:hAnsi="Noto Sans CJK KR" w:eastAsia="Noto Sans CJK KR"/>
          <w:b/>
        </w:rPr>
        <w:t xml:space="preserve">AtCoder: </w:t>
      </w:r>
      <w:r>
        <w:rPr>
          <w:rFonts w:ascii="Noto Sans CJK KR" w:hAnsi="Noto Sans CJK KR" w:eastAsia="Noto Sans CJK KR"/>
        </w:rPr>
        <w:t>https://atcoder.jp/</w:t>
      </w:r>
    </w:p>
    <w:p>
      <w:pPr>
        <w:pStyle w:val="ListBullet"/>
        <w:widowControl/>
        <w:spacing w:after="40"/>
      </w:pPr>
      <w:r>
        <w:rPr>
          <w:rFonts w:ascii="Noto Sans CJK KR" w:hAnsi="Noto Sans CJK KR" w:eastAsia="Noto Sans CJK KR"/>
          <w:b/>
        </w:rPr>
        <w:t xml:space="preserve">CodinGame: </w:t>
      </w:r>
      <w:r>
        <w:rPr>
          <w:rFonts w:ascii="Noto Sans CJK KR" w:hAnsi="Noto Sans CJK KR" w:eastAsia="Noto Sans CJK KR"/>
        </w:rPr>
        <w:t>https://www.codingame.com/start/</w:t>
      </w:r>
    </w:p>
    <w:p>
      <w:pPr>
        <w:pStyle w:val="ListBullet"/>
        <w:widowControl/>
        <w:spacing w:after="40"/>
      </w:pPr>
      <w:r>
        <w:rPr>
          <w:rFonts w:ascii="Noto Sans CJK KR" w:hAnsi="Noto Sans CJK KR" w:eastAsia="Noto Sans CJK KR"/>
          <w:b/>
        </w:rPr>
        <w:t xml:space="preserve">VisuAlgo: </w:t>
      </w:r>
      <w:r>
        <w:rPr>
          <w:rFonts w:ascii="Noto Sans CJK KR" w:hAnsi="Noto Sans CJK KR" w:eastAsia="Noto Sans CJK KR"/>
        </w:rPr>
        <w:t>https://visualgo.net/</w:t>
      </w:r>
    </w:p>
    <w:p>
      <w:pPr>
        <w:pStyle w:val="ListBullet"/>
        <w:widowControl/>
        <w:spacing w:after="40"/>
      </w:pPr>
      <w:r>
        <w:rPr>
          <w:rFonts w:ascii="Noto Sans CJK KR" w:hAnsi="Noto Sans CJK KR" w:eastAsia="Noto Sans CJK KR"/>
          <w:b/>
        </w:rPr>
        <w:t xml:space="preserve">OpenAI Codex: </w:t>
      </w:r>
      <w:r>
        <w:rPr>
          <w:rFonts w:ascii="Noto Sans CJK KR" w:hAnsi="Noto Sans CJK KR" w:eastAsia="Noto Sans CJK KR"/>
        </w:rPr>
        <w:t>https://openai.com/codex/</w:t>
      </w:r>
    </w:p>
    <w:p>
      <w:pPr>
        <w:pStyle w:val="ListBullet"/>
        <w:widowControl/>
        <w:spacing w:after="40"/>
      </w:pPr>
      <w:r>
        <w:rPr>
          <w:rFonts w:ascii="Noto Sans CJK KR" w:hAnsi="Noto Sans CJK KR" w:eastAsia="Noto Sans CJK KR"/>
          <w:b/>
        </w:rPr>
        <w:t xml:space="preserve">GitHub Copilot coding agent: </w:t>
      </w:r>
      <w:r>
        <w:rPr>
          <w:rFonts w:ascii="Noto Sans CJK KR" w:hAnsi="Noto Sans CJK KR" w:eastAsia="Noto Sans CJK KR"/>
        </w:rPr>
        <w:t>https://docs.github.com/en/copilot/concepts/agents/coding-agent/about-coding-agent</w:t>
      </w:r>
    </w:p>
    <w:p>
      <w:pPr>
        <w:pStyle w:val="Heading1"/>
        <w:widowControl/>
      </w:pPr>
      <w:r>
        <w:rPr>
          <w:rFonts w:ascii="Noto Sans CJK KR" w:hAnsi="Noto Sans CJK KR" w:eastAsia="Noto Sans CJK KR"/>
        </w:rPr>
        <w:t>C.3 최종 제품 문장</w:t>
      </w:r>
    </w:p>
    <w:p>
      <w:pPr>
        <w:pStyle w:val="LeadCallout"/>
        <w:widowControl/>
      </w:pPr>
      <w:r>
        <w:rPr>
          <w:rFonts w:ascii="Noto Sans CJK KR" w:hAnsi="Noto Sans CJK KR" w:eastAsia="Noto Sans CJK KR"/>
        </w:rPr>
        <w:t>CodeDrill은 코드를 대신 작성하는 서비스가 아닙니다. 신뢰할 수 있는 온라인 저지를 기반으로 알고리즘 실행을 관찰하고, 오답 원인을 이해하며, AI가 만든 결과까지 검증하고 책임질 수 있는 개발자를 훈련합니다.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38" w:bottom="1037" w:left="123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B73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5F6B73"/>
        <w:sz w:val="15"/>
      </w:rPr>
      <w:t>CODEDRILL  /  PRODUCT STRATEGY &amp;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KR" w:hAnsi="Noto Sans CJK KR" w:eastAsia="Noto Sans CJK KR"/>
      <w:color w:val="1D25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52A3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5A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8B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52A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Noto Sans CJK KR" w:hAnsi="Noto Sans CJK KR" w:eastAsia="Noto Sans CJK KR"/>
      <w:b w:val="0"/>
      <w:i/>
      <w:iCs/>
      <w:color w:val="5F6B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Callout">
    <w:name w:val="Lead Callout"/>
    <w:basedOn w:val="Normal"/>
    <w:pPr>
      <w:spacing w:before="120" w:after="140" w:line="276" w:lineRule="auto"/>
      <w:ind w:left="230" w:right="230"/>
      <w:shd w:fill="E8F0F3"/>
      <w:pBdr>
        <w:left w:val="single" w:sz="18" w:color="168B8C"/>
      </w:pBdr>
    </w:pPr>
    <w:rPr>
      <w:rFonts w:ascii="Noto Sans CJK KR" w:hAnsi="Noto Sans CJK KR" w:eastAsia="Noto Sans CJK KR"/>
      <w:b/>
      <w:color w:val="152A3A"/>
      <w:sz w:val="20"/>
    </w:rPr>
  </w:style>
  <w:style w:type="paragraph" w:customStyle="1" w:styleId="NoteBox">
    <w:name w:val="Note Box"/>
    <w:basedOn w:val="Normal"/>
    <w:pPr>
      <w:spacing w:before="120" w:after="140" w:line="276" w:lineRule="auto"/>
      <w:ind w:left="230" w:right="230"/>
      <w:shd w:fill="EEF3F5"/>
      <w:pBdr>
        <w:left w:val="single" w:sz="18" w:color="168B8C"/>
      </w:pBdr>
    </w:pPr>
    <w:rPr>
      <w:rFonts w:ascii="Noto Sans CJK KR" w:hAnsi="Noto Sans CJK KR" w:eastAsia="Noto Sans CJK KR"/>
      <w:b/>
      <w:color w:val="1F5A7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CodeDrill 제품 기획서</dc:title>
  <dc:subject>시각화 중심 온라인 저지 및 AI 시대 알고리즘 학습 플랫폼</dc:subject>
  <dc:creator>Product Planning</dc:creator>
  <cp:keywords>온라인 저지, 알고리즘, 시각화, AI 협업, 제품 기획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