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Noto Sans KR" w:hAnsi="Noto Sans KR" w:eastAsia="Noto Sans KR"/>
          <w:b/>
          <w:color w:val="000000"/>
          <w:sz w:val="56"/>
        </w:rPr>
        <w:t>ProofU 디자인 기획서</w:t>
      </w:r>
    </w:p>
    <w:p>
      <w:pPr>
        <w:pStyle w:val="Subtitle"/>
      </w:pPr>
      <w:r>
        <w:rPr>
          <w:rFonts w:ascii="Noto Sans KR" w:hAnsi="Noto Sans KR" w:eastAsia="Noto Sans KR"/>
          <w:b w:val="0"/>
          <w:color w:val="606770"/>
          <w:sz w:val="26"/>
        </w:rPr>
        <w:t>경력 증거 기반 커리어 관리 서비스</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항목</w:t>
            </w:r>
          </w:p>
        </w:tc>
        <w:tc>
          <w:tcPr>
            <w:tcW w:type="dxa" w:w="820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내용</w:t>
            </w:r>
          </w:p>
        </w:tc>
      </w:tr>
      <w:tr>
        <w:trPr>
          <w:cantSplit/>
          <w:cantSplit/>
        </w:trPr>
        <w:tc>
          <w:tcPr>
            <w:tcW w:type="dxa" w:w="194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8"/>
              </w:rPr>
              <w:t>문서 버전</w:t>
            </w:r>
          </w:p>
        </w:tc>
        <w:tc>
          <w:tcPr>
            <w:tcW w:type="dxa" w:w="820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8"/>
              </w:rPr>
              <w:t>1.0</w:t>
            </w:r>
          </w:p>
        </w:tc>
      </w:tr>
      <w:tr>
        <w:trPr>
          <w:cantSplit/>
          <w:cantSplit/>
        </w:trPr>
        <w:tc>
          <w:tcPr>
            <w:tcW w:type="dxa" w:w="194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8"/>
              </w:rPr>
              <w:t>기준 시안</w:t>
            </w:r>
          </w:p>
        </w:tc>
        <w:tc>
          <w:tcPr>
            <w:tcW w:type="dxa" w:w="820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8"/>
              </w:rPr>
              <w:t>기업형 로고를 적용한 데스크톱 웹 UI</w:t>
            </w:r>
          </w:p>
        </w:tc>
      </w:tr>
      <w:tr>
        <w:trPr>
          <w:cantSplit/>
          <w:cantSplit/>
        </w:trPr>
        <w:tc>
          <w:tcPr>
            <w:tcW w:type="dxa" w:w="194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8"/>
              </w:rPr>
              <w:t>작성일</w:t>
            </w:r>
          </w:p>
        </w:tc>
        <w:tc>
          <w:tcPr>
            <w:tcW w:type="dxa" w:w="820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8"/>
              </w:rPr>
              <w:t>2026년 9월 16일</w:t>
            </w:r>
          </w:p>
        </w:tc>
      </w:tr>
      <w:tr>
        <w:trPr>
          <w:cantSplit/>
          <w:cantSplit/>
        </w:trPr>
        <w:tc>
          <w:tcPr>
            <w:tcW w:type="dxa" w:w="194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8"/>
              </w:rPr>
              <w:t>주요 독자</w:t>
            </w:r>
          </w:p>
        </w:tc>
        <w:tc>
          <w:tcPr>
            <w:tcW w:type="dxa" w:w="820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8"/>
              </w:rPr>
              <w:t>제품 책임자 UX UI 디자이너 프론트엔드 백엔드 QA</w:t>
            </w:r>
          </w:p>
        </w:tc>
      </w:tr>
      <w:tr>
        <w:trPr>
          <w:cantSplit/>
          <w:cantSplit/>
        </w:trPr>
        <w:tc>
          <w:tcPr>
            <w:tcW w:type="dxa" w:w="194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8"/>
              </w:rPr>
              <w:t>문서 목적</w:t>
            </w:r>
          </w:p>
        </w:tc>
        <w:tc>
          <w:tcPr>
            <w:tcW w:type="dxa" w:w="820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8"/>
              </w:rPr>
              <w:t>시안을 구현 가능한 디자인 규칙과 화면 명세로 전환</w:t>
            </w:r>
          </w:p>
        </w:tc>
      </w:tr>
    </w:tbl>
    <w:p>
      <w:pPr>
        <w:jc w:val="center"/>
      </w:pPr>
      <w:r>
        <w:rPr>
          <w:rFonts w:ascii="Noto Sans KR" w:hAnsi="Noto Sans KR" w:eastAsia="Noto Sans KR"/>
        </w:rPr>
        <w:drawing>
          <wp:inline xmlns:a="http://schemas.openxmlformats.org/drawingml/2006/main" xmlns:pic="http://schemas.openxmlformats.org/drawingml/2006/picture">
            <wp:extent cx="5897880" cy="3319321"/>
            <wp:docPr id="1" name="Picture 1" title="ProofU 최종 디자인 기준 시안" descr="대시보드 원천 데이터 공고 매칭 지원 문서 화면을 함께 보여주는 ProofU 데스크톱 웹 디자인 시안"/>
            <wp:cNvGraphicFramePr>
              <a:graphicFrameLocks noChangeAspect="1"/>
            </wp:cNvGraphicFramePr>
            <a:graphic>
              <a:graphicData uri="http://schemas.openxmlformats.org/drawingml/2006/picture">
                <pic:pic>
                  <pic:nvPicPr>
                    <pic:cNvPr id="0" name="exec-d8fc727e-d395-4251-a8a6-decfc47620be.png"/>
                    <pic:cNvPicPr/>
                  </pic:nvPicPr>
                  <pic:blipFill>
                    <a:blip r:embed="rId11"/>
                    <a:stretch>
                      <a:fillRect/>
                    </a:stretch>
                  </pic:blipFill>
                  <pic:spPr>
                    <a:xfrm>
                      <a:off x="0" y="0"/>
                      <a:ext cx="5897880" cy="3319321"/>
                    </a:xfrm>
                    <a:prstGeom prst="rect"/>
                  </pic:spPr>
                </pic:pic>
              </a:graphicData>
            </a:graphic>
          </wp:inline>
        </w:drawing>
      </w:r>
    </w:p>
    <w:p>
      <w:pPr>
        <w:pStyle w:val="CaptionSmall"/>
        <w:jc w:val="center"/>
      </w:pPr>
      <w:r>
        <w:rPr>
          <w:rFonts w:ascii="Noto Sans KR" w:hAnsi="Noto Sans KR" w:eastAsia="Noto Sans KR"/>
        </w:rPr>
        <w:t>그림 1  ProofU 최종 디자인 기준 시안</w:t>
      </w:r>
    </w:p>
    <w:p>
      <w:r>
        <w:rPr>
          <w:rFonts w:ascii="Noto Sans KR" w:hAnsi="Noto Sans KR" w:eastAsia="Noto Sans KR"/>
        </w:rPr>
        <w:t>이 문서는 확정 시안을 구현 가능한 브랜드 규칙, 화면 명세, 컴포넌트 상태, 반응형 및 접근성 기준으로 구체화합니다.</w:t>
      </w:r>
    </w:p>
    <w:p>
      <w:pPr>
        <w:pStyle w:val="Heading1"/>
        <w:pageBreakBefore/>
      </w:pPr>
      <w:r>
        <w:rPr>
          <w:rFonts w:ascii="Noto Sans KR" w:hAnsi="Noto Sans KR" w:eastAsia="Noto Sans KR"/>
        </w:rPr>
        <w:t>1 디자인 방향과 결정 사항</w:t>
      </w:r>
    </w:p>
    <w:p>
      <w:pPr>
        <w:pStyle w:val="Heading2"/>
      </w:pPr>
      <w:r>
        <w:rPr>
          <w:rFonts w:ascii="Noto Sans KR" w:hAnsi="Noto Sans KR" w:eastAsia="Noto Sans KR"/>
        </w:rPr>
        <w:t>1.1 핵심 결론</w:t>
      </w:r>
    </w:p>
    <w:p>
      <w:r>
        <w:rPr>
          <w:rFonts w:ascii="Noto Sans KR" w:hAnsi="Noto Sans KR" w:eastAsia="Noto Sans KR"/>
        </w:rPr>
        <w:t>ProofU의 디자인은 신뢰할 수 있는 경력 기록 시스템이라는 인상을 최우선으로 합니다. 화면은 로열 블루와 청회색을 중심으로 구성하고, 흰색 작업 영역과 선명한 테두리로 정보 구조를 드러냅니다. 장식보다 데이터의 관계와 상태를 보여주는 데 집중합니다.</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결정 영역</w:t>
            </w:r>
          </w:p>
        </w:tc>
        <w:tc>
          <w:tcPr>
            <w:tcW w:type="dxa" w:w="324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확정 방향</w:t>
            </w:r>
          </w:p>
        </w:tc>
        <w:tc>
          <w:tcPr>
            <w:tcW w:type="dxa" w:w="532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이유</w:t>
            </w:r>
          </w:p>
        </w:tc>
      </w:tr>
      <w:tr>
        <w:trPr>
          <w:cantSplit/>
          <w:cantSplit/>
        </w:trPr>
        <w:tc>
          <w:tcPr>
            <w:tcW w:type="dxa" w:w="158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브랜드</w:t>
            </w:r>
          </w:p>
        </w:tc>
        <w:tc>
          <w:tcPr>
            <w:tcW w:type="dxa" w:w="324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P 기록 레이어와 U 문서 탭을 결합한 기업형 워드마크</w:t>
            </w:r>
          </w:p>
        </w:tc>
        <w:tc>
          <w:tcPr>
            <w:tcW w:type="dxa" w:w="53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축적된 경력과 문서화를 직접 표현</w:t>
            </w:r>
          </w:p>
        </w:tc>
      </w:tr>
      <w:tr>
        <w:trPr>
          <w:cantSplit/>
          <w:cantSplit/>
        </w:trPr>
        <w:tc>
          <w:tcPr>
            <w:tcW w:type="dxa" w:w="158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제품 톤</w:t>
            </w:r>
          </w:p>
        </w:tc>
        <w:tc>
          <w:tcPr>
            <w:tcW w:type="dxa" w:w="324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전문적이고 차분한 B2B SaaS</w:t>
            </w:r>
          </w:p>
        </w:tc>
        <w:tc>
          <w:tcPr>
            <w:tcW w:type="dxa" w:w="53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경력자와 장기 데이터 관리 서비스에 적합</w:t>
            </w:r>
          </w:p>
        </w:tc>
      </w:tr>
      <w:tr>
        <w:trPr>
          <w:cantSplit/>
          <w:cantSplit/>
        </w:trPr>
        <w:tc>
          <w:tcPr>
            <w:tcW w:type="dxa" w:w="158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색상</w:t>
            </w:r>
          </w:p>
        </w:tc>
        <w:tc>
          <w:tcPr>
            <w:tcW w:type="dxa" w:w="324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로열 블루 청회색 흰색 중심</w:t>
            </w:r>
          </w:p>
        </w:tc>
        <w:tc>
          <w:tcPr>
            <w:tcW w:type="dxa" w:w="53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신뢰와 정보 가독성을 동시에 확보</w:t>
            </w:r>
          </w:p>
        </w:tc>
      </w:tr>
      <w:tr>
        <w:trPr>
          <w:cantSplit/>
          <w:cantSplit/>
        </w:trPr>
        <w:tc>
          <w:tcPr>
            <w:tcW w:type="dxa" w:w="158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밀도</w:t>
            </w:r>
          </w:p>
        </w:tc>
        <w:tc>
          <w:tcPr>
            <w:tcW w:type="dxa" w:w="324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중간에서 높은 정보 밀도</w:t>
            </w:r>
          </w:p>
        </w:tc>
        <w:tc>
          <w:tcPr>
            <w:tcW w:type="dxa" w:w="53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경력 데이터와 지원 현황을 한 화면에서 비교</w:t>
            </w:r>
          </w:p>
        </w:tc>
      </w:tr>
      <w:tr>
        <w:trPr>
          <w:cantSplit/>
          <w:cantSplit/>
        </w:trPr>
        <w:tc>
          <w:tcPr>
            <w:tcW w:type="dxa" w:w="158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내비게이션</w:t>
            </w:r>
          </w:p>
        </w:tc>
        <w:tc>
          <w:tcPr>
            <w:tcW w:type="dxa" w:w="324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고정 좌측 사이드바</w:t>
            </w:r>
          </w:p>
        </w:tc>
        <w:tc>
          <w:tcPr>
            <w:tcW w:type="dxa" w:w="53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핵심 모듈 간 반복 이동 비용 감소</w:t>
            </w:r>
          </w:p>
        </w:tc>
      </w:tr>
      <w:tr>
        <w:trPr>
          <w:cantSplit/>
          <w:cantSplit/>
        </w:trPr>
        <w:tc>
          <w:tcPr>
            <w:tcW w:type="dxa" w:w="158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상태 표현</w:t>
            </w:r>
          </w:p>
        </w:tc>
        <w:tc>
          <w:tcPr>
            <w:tcW w:type="dxa" w:w="324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색상과 텍스트 라벨을 함께 사용</w:t>
            </w:r>
          </w:p>
        </w:tc>
        <w:tc>
          <w:tcPr>
            <w:tcW w:type="dxa" w:w="53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색각 차이와 모호한 의미 방지</w:t>
            </w:r>
          </w:p>
        </w:tc>
      </w:tr>
    </w:tbl>
    <w:p>
      <w:pPr>
        <w:pStyle w:val="Heading2"/>
      </w:pPr>
      <w:r>
        <w:rPr>
          <w:rFonts w:ascii="Noto Sans KR" w:hAnsi="Noto Sans KR" w:eastAsia="Noto Sans KR"/>
        </w:rPr>
        <w:t>1.2 디자인 원칙</w:t>
      </w:r>
    </w:p>
    <w:p>
      <w:pPr>
        <w:spacing w:after="80"/>
        <w:ind w:left="216" w:hanging="216"/>
      </w:pPr>
      <w:r>
        <w:rPr>
          <w:rFonts w:ascii="Noto Sans KR" w:hAnsi="Noto Sans KR" w:eastAsia="Noto Sans KR"/>
          <w:b/>
          <w:color w:val="3B5998"/>
        </w:rPr>
        <w:t xml:space="preserve">1. </w:t>
      </w:r>
      <w:r>
        <w:rPr>
          <w:rFonts w:ascii="Noto Sans KR" w:hAnsi="Noto Sans KR" w:eastAsia="Noto Sans KR"/>
        </w:rPr>
        <w:t>근거가 먼저 보입니다. 주장이나 추천에는 연결된 Evidence와 검증 상태를 함께 표시합니다.</w:t>
      </w:r>
    </w:p>
    <w:p>
      <w:pPr>
        <w:spacing w:after="80"/>
        <w:ind w:left="216" w:hanging="216"/>
      </w:pPr>
      <w:r>
        <w:rPr>
          <w:rFonts w:ascii="Noto Sans KR" w:hAnsi="Noto Sans KR" w:eastAsia="Noto Sans KR"/>
          <w:b/>
          <w:color w:val="3B5998"/>
        </w:rPr>
        <w:t xml:space="preserve">2. </w:t>
      </w:r>
      <w:r>
        <w:rPr>
          <w:rFonts w:ascii="Noto Sans KR" w:hAnsi="Noto Sans KR" w:eastAsia="Noto Sans KR"/>
        </w:rPr>
        <w:t>경력자는 빠르게 비교합니다. 핵심 숫자와 상태를 먼저 보여주고 세부 정보는 점진적으로 공개합니다.</w:t>
      </w:r>
    </w:p>
    <w:p>
      <w:pPr>
        <w:spacing w:after="80"/>
        <w:ind w:left="216" w:hanging="216"/>
      </w:pPr>
      <w:r>
        <w:rPr>
          <w:rFonts w:ascii="Noto Sans KR" w:hAnsi="Noto Sans KR" w:eastAsia="Noto Sans KR"/>
          <w:b/>
          <w:color w:val="3B5998"/>
        </w:rPr>
        <w:t xml:space="preserve">3. </w:t>
      </w:r>
      <w:r>
        <w:rPr>
          <w:rFonts w:ascii="Noto Sans KR" w:hAnsi="Noto Sans KR" w:eastAsia="Noto Sans KR"/>
        </w:rPr>
        <w:t>자동화는 설명할 수 있어야 합니다. 추천과 매칭 결과에는 점수뿐 아니라 근거와 부족한 부분을 제공합니다.</w:t>
      </w:r>
    </w:p>
    <w:p>
      <w:pPr>
        <w:spacing w:after="80"/>
        <w:ind w:left="216" w:hanging="216"/>
      </w:pPr>
      <w:r>
        <w:rPr>
          <w:rFonts w:ascii="Noto Sans KR" w:hAnsi="Noto Sans KR" w:eastAsia="Noto Sans KR"/>
          <w:b/>
          <w:color w:val="3B5998"/>
        </w:rPr>
        <w:t xml:space="preserve">4. </w:t>
      </w:r>
      <w:r>
        <w:rPr>
          <w:rFonts w:ascii="Noto Sans KR" w:hAnsi="Noto Sans KR" w:eastAsia="Noto Sans KR"/>
        </w:rPr>
        <w:t>모든 변경은 추적할 수 있어야 합니다. 저장 시각, 버전, 원천, 공개 범위와 변경 이력을 노출합니다.</w:t>
      </w:r>
    </w:p>
    <w:p>
      <w:pPr>
        <w:spacing w:after="80"/>
        <w:ind w:left="216" w:hanging="216"/>
      </w:pPr>
      <w:r>
        <w:rPr>
          <w:rFonts w:ascii="Noto Sans KR" w:hAnsi="Noto Sans KR" w:eastAsia="Noto Sans KR"/>
          <w:b/>
          <w:color w:val="3B5998"/>
        </w:rPr>
        <w:t xml:space="preserve">5. </w:t>
      </w:r>
      <w:r>
        <w:rPr>
          <w:rFonts w:ascii="Noto Sans KR" w:hAnsi="Noto Sans KR" w:eastAsia="Noto Sans KR"/>
        </w:rPr>
        <w:t>업무 도구처럼 안정적으로 동작해야 합니다. 예측 가능한 배치, 일관된 상태, 명확한 오류 복구를 제공합니다.</w:t>
      </w:r>
    </w:p>
    <w:p>
      <w:pPr>
        <w:pStyle w:val="Heading2"/>
      </w:pPr>
      <w:r>
        <w:rPr>
          <w:rFonts w:ascii="Noto Sans KR" w:hAnsi="Noto Sans KR" w:eastAsia="Noto Sans KR"/>
        </w:rPr>
        <w:t>1.3 범위</w:t>
      </w:r>
    </w:p>
    <w:p>
      <w:pPr>
        <w:pStyle w:val="ListBullet"/>
        <w:spacing w:after="60"/>
      </w:pPr>
      <w:r>
        <w:rPr>
          <w:rFonts w:ascii="Noto Sans KR" w:hAnsi="Noto Sans KR" w:eastAsia="Noto Sans KR"/>
        </w:rPr>
        <w:t>포함 화면: 대시보드, 커리어, Evidence, 채용공고, 공고 매칭, 지원 문서, 지원 관리, 버전 기록.</w:t>
      </w:r>
    </w:p>
    <w:p>
      <w:pPr>
        <w:pStyle w:val="ListBullet"/>
        <w:spacing w:after="60"/>
      </w:pPr>
      <w:r>
        <w:rPr>
          <w:rFonts w:ascii="Noto Sans KR" w:hAnsi="Noto Sans KR" w:eastAsia="Noto Sans KR"/>
        </w:rPr>
        <w:t>포함 플랫폼: 데스크톱 웹 우선, 태블릿 대응, 모바일 조회와 간단 편집.</w:t>
      </w:r>
    </w:p>
    <w:p>
      <w:pPr>
        <w:pStyle w:val="ListBullet"/>
        <w:spacing w:after="60"/>
      </w:pPr>
      <w:r>
        <w:rPr>
          <w:rFonts w:ascii="Noto Sans KR" w:hAnsi="Noto Sans KR" w:eastAsia="Noto Sans KR"/>
        </w:rPr>
        <w:t>제외 범위: 채용정보 크롤링 운영 화면, 면접 분석, 공개 포트폴리오 사이트 편집기, 관리자 콘솔.</w:t>
      </w:r>
    </w:p>
    <w:p>
      <w:pPr>
        <w:pStyle w:val="Heading1"/>
        <w:pageBreakBefore/>
      </w:pPr>
      <w:r>
        <w:rPr>
          <w:rFonts w:ascii="Noto Sans KR" w:hAnsi="Noto Sans KR" w:eastAsia="Noto Sans KR"/>
        </w:rPr>
        <w:t>2 대상 사용자와 사용 맥락</w:t>
      </w:r>
    </w:p>
    <w:p>
      <w:pPr>
        <w:pStyle w:val="Heading2"/>
      </w:pPr>
      <w:r>
        <w:rPr>
          <w:rFonts w:ascii="Noto Sans KR" w:hAnsi="Noto Sans KR" w:eastAsia="Noto Sans KR"/>
        </w:rPr>
        <w:t>2.1 주요 사용자</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사용자</w:t>
            </w:r>
          </w:p>
        </w:tc>
        <w:tc>
          <w:tcPr>
            <w:tcW w:type="dxa" w:w="3096"/>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상황</w:t>
            </w:r>
          </w:p>
        </w:tc>
        <w:tc>
          <w:tcPr>
            <w:tcW w:type="dxa" w:w="5112"/>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디자인 요구</w:t>
            </w:r>
          </w:p>
        </w:tc>
      </w:tr>
      <w:tr>
        <w:trPr>
          <w:cantSplit/>
          <w:cantSplit/>
        </w:trPr>
        <w:tc>
          <w:tcPr>
            <w:tcW w:type="dxa" w:w="194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경력 5년 이상 직장인</w:t>
            </w:r>
          </w:p>
        </w:tc>
        <w:tc>
          <w:tcPr>
            <w:tcW w:type="dxa" w:w="309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프로젝트와 성과가 여러 문서에 분산</w:t>
            </w:r>
          </w:p>
        </w:tc>
        <w:tc>
          <w:tcPr>
            <w:tcW w:type="dxa" w:w="511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빠른 입력 재사용 가능한 구조 근거 보존</w:t>
            </w:r>
          </w:p>
        </w:tc>
      </w:tr>
      <w:tr>
        <w:trPr>
          <w:cantSplit/>
          <w:cantSplit/>
        </w:trPr>
        <w:tc>
          <w:tcPr>
            <w:tcW w:type="dxa" w:w="194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이직 준비자</w:t>
            </w:r>
          </w:p>
        </w:tc>
        <w:tc>
          <w:tcPr>
            <w:tcW w:type="dxa" w:w="309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여러 회사에 맞춘 문서를 반복 작성</w:t>
            </w:r>
          </w:p>
        </w:tc>
        <w:tc>
          <w:tcPr>
            <w:tcW w:type="dxa" w:w="511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공고 비교 추천 근거 버전 복제</w:t>
            </w:r>
          </w:p>
        </w:tc>
      </w:tr>
      <w:tr>
        <w:trPr>
          <w:cantSplit/>
          <w:cantSplit/>
        </w:trPr>
        <w:tc>
          <w:tcPr>
            <w:tcW w:type="dxa" w:w="194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장기 경력 관리자</w:t>
            </w:r>
          </w:p>
        </w:tc>
        <w:tc>
          <w:tcPr>
            <w:tcW w:type="dxa" w:w="309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당장 지원하지 않아도 기록을 축적</w:t>
            </w:r>
          </w:p>
        </w:tc>
        <w:tc>
          <w:tcPr>
            <w:tcW w:type="dxa" w:w="511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타임라인 검색 공개 범위 최신성 표시</w:t>
            </w:r>
          </w:p>
        </w:tc>
      </w:tr>
      <w:tr>
        <w:trPr>
          <w:cantSplit/>
          <w:cantSplit/>
        </w:trPr>
        <w:tc>
          <w:tcPr>
            <w:tcW w:type="dxa" w:w="194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기술 직군 사용자</w:t>
            </w:r>
          </w:p>
        </w:tc>
        <w:tc>
          <w:tcPr>
            <w:tcW w:type="dxa" w:w="309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수치 프로젝트 링크 산출물이 중요</w:t>
            </w:r>
          </w:p>
        </w:tc>
        <w:tc>
          <w:tcPr>
            <w:tcW w:type="dxa" w:w="511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구조화된 필드 Evidence 연결 기술 스택 표현</w:t>
            </w:r>
          </w:p>
        </w:tc>
      </w:tr>
    </w:tbl>
    <w:p>
      <w:pPr>
        <w:pStyle w:val="Heading2"/>
      </w:pPr>
      <w:r>
        <w:rPr>
          <w:rFonts w:ascii="Noto Sans KR" w:hAnsi="Noto Sans KR" w:eastAsia="Noto Sans KR"/>
        </w:rPr>
        <w:t>2.2 핵심 작업</w:t>
      </w:r>
    </w:p>
    <w:p>
      <w:pPr>
        <w:spacing w:after="80"/>
        <w:ind w:left="216" w:hanging="216"/>
      </w:pPr>
      <w:r>
        <w:rPr>
          <w:rFonts w:ascii="Noto Sans KR" w:hAnsi="Noto Sans KR" w:eastAsia="Noto Sans KR"/>
          <w:b/>
          <w:color w:val="3B5998"/>
        </w:rPr>
        <w:t xml:space="preserve">1. </w:t>
      </w:r>
      <w:r>
        <w:rPr>
          <w:rFonts w:ascii="Noto Sans KR" w:hAnsi="Noto Sans KR" w:eastAsia="Noto Sans KR"/>
        </w:rPr>
        <w:t>경력 원천 항목을 생성하고 프로젝트 성과 기술 자격과 연결합니다.</w:t>
      </w:r>
    </w:p>
    <w:p>
      <w:pPr>
        <w:spacing w:after="80"/>
        <w:ind w:left="216" w:hanging="216"/>
      </w:pPr>
      <w:r>
        <w:rPr>
          <w:rFonts w:ascii="Noto Sans KR" w:hAnsi="Noto Sans KR" w:eastAsia="Noto Sans KR"/>
          <w:b/>
          <w:color w:val="3B5998"/>
        </w:rPr>
        <w:t xml:space="preserve">2. </w:t>
      </w:r>
      <w:r>
        <w:rPr>
          <w:rFonts w:ascii="Noto Sans KR" w:hAnsi="Noto Sans KR" w:eastAsia="Noto Sans KR"/>
        </w:rPr>
        <w:t>URL 파일 이미지 문서를 Evidence로 등록하고 검증 상태와 공개 범위를 지정합니다.</w:t>
      </w:r>
    </w:p>
    <w:p>
      <w:pPr>
        <w:spacing w:after="80"/>
        <w:ind w:left="216" w:hanging="216"/>
      </w:pPr>
      <w:r>
        <w:rPr>
          <w:rFonts w:ascii="Noto Sans KR" w:hAnsi="Noto Sans KR" w:eastAsia="Noto Sans KR"/>
          <w:b/>
          <w:color w:val="3B5998"/>
        </w:rPr>
        <w:t xml:space="preserve">3. </w:t>
      </w:r>
      <w:r>
        <w:rPr>
          <w:rFonts w:ascii="Noto Sans KR" w:hAnsi="Noto Sans KR" w:eastAsia="Noto Sans KR"/>
        </w:rPr>
        <w:t>채용공고 요구사항을 확인하고 관련 경력과 Evidence 추천을 검토합니다.</w:t>
      </w:r>
    </w:p>
    <w:p>
      <w:pPr>
        <w:spacing w:after="80"/>
        <w:ind w:left="216" w:hanging="216"/>
      </w:pPr>
      <w:r>
        <w:rPr>
          <w:rFonts w:ascii="Noto Sans KR" w:hAnsi="Noto Sans KR" w:eastAsia="Noto Sans KR"/>
          <w:b/>
          <w:color w:val="3B5998"/>
        </w:rPr>
        <w:t xml:space="preserve">4. </w:t>
      </w:r>
      <w:r>
        <w:rPr>
          <w:rFonts w:ascii="Noto Sans KR" w:hAnsi="Noto Sans KR" w:eastAsia="Noto Sans KR"/>
        </w:rPr>
        <w:t>추천 항목을 사용해 이력서 또는 자기소개서 초안을 만들고 직접 편집합니다.</w:t>
      </w:r>
    </w:p>
    <w:p>
      <w:pPr>
        <w:spacing w:after="80"/>
        <w:ind w:left="216" w:hanging="216"/>
      </w:pPr>
      <w:r>
        <w:rPr>
          <w:rFonts w:ascii="Noto Sans KR" w:hAnsi="Noto Sans KR" w:eastAsia="Noto Sans KR"/>
          <w:b/>
          <w:color w:val="3B5998"/>
        </w:rPr>
        <w:t xml:space="preserve">5. </w:t>
      </w:r>
      <w:r>
        <w:rPr>
          <w:rFonts w:ascii="Noto Sans KR" w:hAnsi="Noto Sans KR" w:eastAsia="Noto Sans KR"/>
        </w:rPr>
        <w:t>문서 버전을 비교하고 제출 스냅샷을 고정하며 지원 결과를 기록합니다.</w:t>
      </w:r>
    </w:p>
    <w:p>
      <w:pPr>
        <w:pStyle w:val="Heading2"/>
      </w:pPr>
      <w:r>
        <w:rPr>
          <w:rFonts w:ascii="Noto Sans KR" w:hAnsi="Noto Sans KR" w:eastAsia="Noto Sans KR"/>
        </w:rPr>
        <w:t>2.3 감정적 목표</w:t>
      </w:r>
    </w:p>
    <w:p>
      <w:r>
        <w:rPr>
          <w:rFonts w:ascii="Noto Sans KR" w:hAnsi="Noto Sans KR" w:eastAsia="Noto Sans KR"/>
        </w:rPr>
        <w:t>사용자는 시스템이 나의 경력을 과장하거나 대신 판단한다고 느끼지 않아야 합니다. 기록이 사라지지 않고, 어떤 문장이 어떤 사실에서 나왔는지 확인할 수 있으며, 최종 결정은 자신이 한다는 통제감을 제공해야 합니다.</w:t>
      </w:r>
    </w:p>
    <w:p>
      <w:pPr>
        <w:pStyle w:val="Heading1"/>
        <w:pageBreakBefore/>
      </w:pPr>
      <w:r>
        <w:rPr>
          <w:rFonts w:ascii="Noto Sans KR" w:hAnsi="Noto Sans KR" w:eastAsia="Noto Sans KR"/>
        </w:rPr>
        <w:t>3 브랜드 아이덴티티</w:t>
      </w:r>
    </w:p>
    <w:p>
      <w:pPr>
        <w:pStyle w:val="Heading2"/>
      </w:pPr>
      <w:r>
        <w:rPr>
          <w:rFonts w:ascii="Noto Sans KR" w:hAnsi="Noto Sans KR" w:eastAsia="Noto Sans KR"/>
        </w:rPr>
        <w:t>3.1 로고 개념</w:t>
      </w:r>
    </w:p>
    <w:p>
      <w:r>
        <w:rPr>
          <w:rFonts w:ascii="Noto Sans KR" w:hAnsi="Noto Sans KR" w:eastAsia="Noto Sans KR"/>
        </w:rPr>
        <w:t>확정 로고는 별도 심벌보다 워드마크 자체가 중심입니다. P 내부의 두 개 기록 레이어는 경력 데이터의 축적을, 마지막 U의 접힌 탭은 지원 문서와 버전을 의미합니다. 학생이나 교육 서비스로 보일 수 있는 학사모, 인물 실루엣, 손글씨체는 사용하지 않습니다.</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8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구분</w:t>
            </w:r>
          </w:p>
        </w:tc>
        <w:tc>
          <w:tcPr>
            <w:tcW w:type="dxa" w:w="432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사용 규칙</w:t>
            </w:r>
          </w:p>
        </w:tc>
        <w:tc>
          <w:tcPr>
            <w:tcW w:type="dxa" w:w="424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금지 사항</w:t>
            </w:r>
          </w:p>
        </w:tc>
      </w:tr>
      <w:tr>
        <w:trPr>
          <w:cantSplit/>
          <w:cantSplit/>
        </w:trPr>
        <w:tc>
          <w:tcPr>
            <w:tcW w:type="dxa" w:w="158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기본형</w:t>
            </w:r>
          </w:p>
        </w:tc>
        <w:tc>
          <w:tcPr>
            <w:tcW w:type="dxa" w:w="43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로열 블루 단색 워드마크</w:t>
            </w:r>
          </w:p>
        </w:tc>
        <w:tc>
          <w:tcPr>
            <w:tcW w:type="dxa" w:w="424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그라데이션 그림자 외곽선</w:t>
            </w:r>
          </w:p>
        </w:tc>
      </w:tr>
      <w:tr>
        <w:trPr>
          <w:cantSplit/>
          <w:cantSplit/>
        </w:trPr>
        <w:tc>
          <w:tcPr>
            <w:tcW w:type="dxa" w:w="158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반전형</w:t>
            </w:r>
          </w:p>
        </w:tc>
        <w:tc>
          <w:tcPr>
            <w:tcW w:type="dxa" w:w="43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짙은 파란 배경 위 흰색</w:t>
            </w:r>
          </w:p>
        </w:tc>
        <w:tc>
          <w:tcPr>
            <w:tcW w:type="dxa" w:w="424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저대비 회색 또는 투명도 적용</w:t>
            </w:r>
          </w:p>
        </w:tc>
      </w:tr>
      <w:tr>
        <w:trPr>
          <w:cantSplit/>
          <w:cantSplit/>
        </w:trPr>
        <w:tc>
          <w:tcPr>
            <w:tcW w:type="dxa" w:w="158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최소 크기</w:t>
            </w:r>
          </w:p>
        </w:tc>
        <w:tc>
          <w:tcPr>
            <w:tcW w:type="dxa" w:w="43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가로형 96px 이상 권장</w:t>
            </w:r>
          </w:p>
        </w:tc>
        <w:tc>
          <w:tcPr>
            <w:tcW w:type="dxa" w:w="424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P 레이어 또는 U 탭 삭제</w:t>
            </w:r>
          </w:p>
        </w:tc>
      </w:tr>
      <w:tr>
        <w:trPr>
          <w:cantSplit/>
          <w:cantSplit/>
        </w:trPr>
        <w:tc>
          <w:tcPr>
            <w:tcW w:type="dxa" w:w="158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여백</w:t>
            </w:r>
          </w:p>
        </w:tc>
        <w:tc>
          <w:tcPr>
            <w:tcW w:type="dxa" w:w="43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로고 높이의 0.5배 이상 확보</w:t>
            </w:r>
          </w:p>
        </w:tc>
        <w:tc>
          <w:tcPr>
            <w:tcW w:type="dxa" w:w="424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다른 아이콘 문구와 결합</w:t>
            </w:r>
          </w:p>
        </w:tc>
      </w:tr>
      <w:tr>
        <w:trPr>
          <w:cantSplit/>
          <w:cantSplit/>
        </w:trPr>
        <w:tc>
          <w:tcPr>
            <w:tcW w:type="dxa" w:w="158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표기</w:t>
            </w:r>
          </w:p>
        </w:tc>
        <w:tc>
          <w:tcPr>
            <w:tcW w:type="dxa" w:w="43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ProofU 대문자 P와 U 유지</w:t>
            </w:r>
          </w:p>
        </w:tc>
        <w:tc>
          <w:tcPr>
            <w:tcW w:type="dxa" w:w="424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Proofu PROOFU Proof U</w:t>
            </w:r>
          </w:p>
        </w:tc>
      </w:tr>
    </w:tbl>
    <w:p>
      <w:pPr>
        <w:pStyle w:val="Heading2"/>
      </w:pPr>
      <w:r>
        <w:rPr>
          <w:rFonts w:ascii="Noto Sans KR" w:hAnsi="Noto Sans KR" w:eastAsia="Noto Sans KR"/>
        </w:rPr>
        <w:t>3.2 색상 체계</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토큰</w:t>
            </w:r>
          </w:p>
        </w:tc>
        <w:tc>
          <w:tcPr>
            <w:tcW w:type="dxa" w:w="180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값</w:t>
            </w:r>
          </w:p>
        </w:tc>
        <w:tc>
          <w:tcPr>
            <w:tcW w:type="dxa" w:w="612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용도</w:t>
            </w:r>
          </w:p>
        </w:tc>
      </w:tr>
      <w:tr>
        <w:trPr>
          <w:cantSplit/>
          <w:cantSplit/>
        </w:trPr>
        <w:tc>
          <w:tcPr>
            <w:tcW w:type="dxa" w:w="223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Primary 600</w:t>
            </w:r>
          </w:p>
        </w:tc>
        <w:tc>
          <w:tcPr>
            <w:tcW w:type="dxa" w:w="1800"/>
            <w:shd w:fill="3B5998"/>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FFFFFF"/>
                <w:sz w:val="17"/>
              </w:rPr>
              <w:t>#3B5998</w:t>
            </w:r>
          </w:p>
        </w:tc>
        <w:tc>
          <w:tcPr>
            <w:tcW w:type="dxa" w:w="61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주요 버튼 링크 선택 상태 브랜드</w:t>
            </w:r>
          </w:p>
        </w:tc>
      </w:tr>
      <w:tr>
        <w:trPr>
          <w:cantSplit/>
          <w:cantSplit/>
        </w:trPr>
        <w:tc>
          <w:tcPr>
            <w:tcW w:type="dxa" w:w="223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Primary 800</w:t>
            </w:r>
          </w:p>
        </w:tc>
        <w:tc>
          <w:tcPr>
            <w:tcW w:type="dxa" w:w="1800"/>
            <w:shd w:fill="2D4373"/>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FFFFFF"/>
                <w:sz w:val="17"/>
              </w:rPr>
              <w:t>#2D4373</w:t>
            </w:r>
          </w:p>
        </w:tc>
        <w:tc>
          <w:tcPr>
            <w:tcW w:type="dxa" w:w="61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사이드바 진한 브랜드 영역</w:t>
            </w:r>
          </w:p>
        </w:tc>
      </w:tr>
      <w:tr>
        <w:trPr>
          <w:cantSplit/>
          <w:cantSplit/>
        </w:trPr>
        <w:tc>
          <w:tcPr>
            <w:tcW w:type="dxa" w:w="223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Surface 100</w:t>
            </w:r>
          </w:p>
        </w:tc>
        <w:tc>
          <w:tcPr>
            <w:tcW w:type="dxa" w:w="1800"/>
            <w:shd w:fill="E9EBEE"/>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#E9EBEE</w:t>
            </w:r>
          </w:p>
        </w:tc>
        <w:tc>
          <w:tcPr>
            <w:tcW w:type="dxa" w:w="61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앱 배경 구획 분리</w:t>
            </w:r>
          </w:p>
        </w:tc>
      </w:tr>
      <w:tr>
        <w:trPr>
          <w:cantSplit/>
          <w:cantSplit/>
        </w:trPr>
        <w:tc>
          <w:tcPr>
            <w:tcW w:type="dxa" w:w="223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Surface 050</w:t>
            </w:r>
          </w:p>
        </w:tc>
        <w:tc>
          <w:tcPr>
            <w:tcW w:type="dxa" w:w="18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#F3F6FA</w:t>
            </w:r>
          </w:p>
        </w:tc>
        <w:tc>
          <w:tcPr>
            <w:tcW w:type="dxa" w:w="61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보조 배경 필터 영역</w:t>
            </w:r>
          </w:p>
        </w:tc>
      </w:tr>
      <w:tr>
        <w:trPr>
          <w:cantSplit/>
          <w:cantSplit/>
        </w:trPr>
        <w:tc>
          <w:tcPr>
            <w:tcW w:type="dxa" w:w="223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Border 300</w:t>
            </w:r>
          </w:p>
        </w:tc>
        <w:tc>
          <w:tcPr>
            <w:tcW w:type="dxa" w:w="1800"/>
            <w:shd w:fill="D3D8E0"/>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#D3D8E0</w:t>
            </w:r>
          </w:p>
        </w:tc>
        <w:tc>
          <w:tcPr>
            <w:tcW w:type="dxa" w:w="61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카드 표 입력 테두리</w:t>
            </w:r>
          </w:p>
        </w:tc>
      </w:tr>
      <w:tr>
        <w:trPr>
          <w:cantSplit/>
          <w:cantSplit/>
        </w:trPr>
        <w:tc>
          <w:tcPr>
            <w:tcW w:type="dxa" w:w="223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Text 900</w:t>
            </w:r>
          </w:p>
        </w:tc>
        <w:tc>
          <w:tcPr>
            <w:tcW w:type="dxa" w:w="1800"/>
            <w:shd w:fill="1C1E21"/>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FFFFFF"/>
                <w:sz w:val="17"/>
              </w:rPr>
              <w:t>#1C1E21</w:t>
            </w:r>
          </w:p>
        </w:tc>
        <w:tc>
          <w:tcPr>
            <w:tcW w:type="dxa" w:w="61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본문 제목 핵심 수치</w:t>
            </w:r>
          </w:p>
        </w:tc>
      </w:tr>
      <w:tr>
        <w:trPr>
          <w:cantSplit/>
          <w:cantSplit/>
        </w:trPr>
        <w:tc>
          <w:tcPr>
            <w:tcW w:type="dxa" w:w="223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Success 600</w:t>
            </w:r>
          </w:p>
        </w:tc>
        <w:tc>
          <w:tcPr>
            <w:tcW w:type="dxa" w:w="1800"/>
            <w:shd w:fill="238C5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FFFFFF"/>
                <w:sz w:val="17"/>
              </w:rPr>
              <w:t>#238C5A</w:t>
            </w:r>
          </w:p>
        </w:tc>
        <w:tc>
          <w:tcPr>
            <w:tcW w:type="dxa" w:w="61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검증 완료 성공</w:t>
            </w:r>
          </w:p>
        </w:tc>
      </w:tr>
      <w:tr>
        <w:trPr>
          <w:cantSplit/>
          <w:cantSplit/>
        </w:trPr>
        <w:tc>
          <w:tcPr>
            <w:tcW w:type="dxa" w:w="223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Warning 600</w:t>
            </w:r>
          </w:p>
        </w:tc>
        <w:tc>
          <w:tcPr>
            <w:tcW w:type="dxa" w:w="1800"/>
            <w:shd w:fill="B7791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FFFFFF"/>
                <w:sz w:val="17"/>
              </w:rPr>
              <w:t>#B7791F</w:t>
            </w:r>
          </w:p>
        </w:tc>
        <w:tc>
          <w:tcPr>
            <w:tcW w:type="dxa" w:w="61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검토 필요 불완전 상태</w:t>
            </w:r>
          </w:p>
        </w:tc>
      </w:tr>
    </w:tbl>
    <w:p>
      <w:pPr>
        <w:pStyle w:val="Heading2"/>
      </w:pPr>
      <w:r>
        <w:rPr>
          <w:rFonts w:ascii="Noto Sans KR" w:hAnsi="Noto Sans KR" w:eastAsia="Noto Sans KR"/>
        </w:rPr>
        <w:t>3.3 타이포그래피</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94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역할</w:t>
            </w:r>
          </w:p>
        </w:tc>
        <w:tc>
          <w:tcPr>
            <w:tcW w:type="dxa" w:w="1152"/>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크기</w:t>
            </w:r>
          </w:p>
        </w:tc>
        <w:tc>
          <w:tcPr>
            <w:tcW w:type="dxa" w:w="1152"/>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굵기</w:t>
            </w:r>
          </w:p>
        </w:tc>
        <w:tc>
          <w:tcPr>
            <w:tcW w:type="dxa" w:w="1152"/>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행간</w:t>
            </w:r>
          </w:p>
        </w:tc>
        <w:tc>
          <w:tcPr>
            <w:tcW w:type="dxa" w:w="468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사용 예</w:t>
            </w:r>
          </w:p>
        </w:tc>
      </w:tr>
      <w:tr>
        <w:trPr>
          <w:cantSplit/>
          <w:cantSplit/>
        </w:trPr>
        <w:tc>
          <w:tcPr>
            <w:tcW w:type="dxa" w:w="194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페이지 제목</w:t>
            </w:r>
          </w:p>
        </w:tc>
        <w:tc>
          <w:tcPr>
            <w:tcW w:type="dxa" w:w="11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28px</w:t>
            </w:r>
          </w:p>
        </w:tc>
        <w:tc>
          <w:tcPr>
            <w:tcW w:type="dxa" w:w="11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700</w:t>
            </w:r>
          </w:p>
        </w:tc>
        <w:tc>
          <w:tcPr>
            <w:tcW w:type="dxa" w:w="11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1.25</w:t>
            </w:r>
          </w:p>
        </w:tc>
        <w:tc>
          <w:tcPr>
            <w:tcW w:type="dxa" w:w="468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커리어 대시보드</w:t>
            </w:r>
          </w:p>
        </w:tc>
      </w:tr>
      <w:tr>
        <w:trPr>
          <w:cantSplit/>
          <w:cantSplit/>
        </w:trPr>
        <w:tc>
          <w:tcPr>
            <w:tcW w:type="dxa" w:w="194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섹션 제목</w:t>
            </w:r>
          </w:p>
        </w:tc>
        <w:tc>
          <w:tcPr>
            <w:tcW w:type="dxa" w:w="115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20px</w:t>
            </w:r>
          </w:p>
        </w:tc>
        <w:tc>
          <w:tcPr>
            <w:tcW w:type="dxa" w:w="115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700</w:t>
            </w:r>
          </w:p>
        </w:tc>
        <w:tc>
          <w:tcPr>
            <w:tcW w:type="dxa" w:w="115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1.3</w:t>
            </w:r>
          </w:p>
        </w:tc>
        <w:tc>
          <w:tcPr>
            <w:tcW w:type="dxa" w:w="468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커리어 타임라인</w:t>
            </w:r>
          </w:p>
        </w:tc>
      </w:tr>
      <w:tr>
        <w:trPr>
          <w:cantSplit/>
          <w:cantSplit/>
        </w:trPr>
        <w:tc>
          <w:tcPr>
            <w:tcW w:type="dxa" w:w="194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카드 제목</w:t>
            </w:r>
          </w:p>
        </w:tc>
        <w:tc>
          <w:tcPr>
            <w:tcW w:type="dxa" w:w="11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15px</w:t>
            </w:r>
          </w:p>
        </w:tc>
        <w:tc>
          <w:tcPr>
            <w:tcW w:type="dxa" w:w="11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600</w:t>
            </w:r>
          </w:p>
        </w:tc>
        <w:tc>
          <w:tcPr>
            <w:tcW w:type="dxa" w:w="11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1.4</w:t>
            </w:r>
          </w:p>
        </w:tc>
        <w:tc>
          <w:tcPr>
            <w:tcW w:type="dxa" w:w="468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검증된 Evidence</w:t>
            </w:r>
          </w:p>
        </w:tc>
      </w:tr>
      <w:tr>
        <w:trPr>
          <w:cantSplit/>
          <w:cantSplit/>
        </w:trPr>
        <w:tc>
          <w:tcPr>
            <w:tcW w:type="dxa" w:w="194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본문</w:t>
            </w:r>
          </w:p>
        </w:tc>
        <w:tc>
          <w:tcPr>
            <w:tcW w:type="dxa" w:w="115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14px</w:t>
            </w:r>
          </w:p>
        </w:tc>
        <w:tc>
          <w:tcPr>
            <w:tcW w:type="dxa" w:w="115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400</w:t>
            </w:r>
          </w:p>
        </w:tc>
        <w:tc>
          <w:tcPr>
            <w:tcW w:type="dxa" w:w="115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1.55</w:t>
            </w:r>
          </w:p>
        </w:tc>
        <w:tc>
          <w:tcPr>
            <w:tcW w:type="dxa" w:w="468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설명과 상세 정보</w:t>
            </w:r>
          </w:p>
        </w:tc>
      </w:tr>
      <w:tr>
        <w:trPr>
          <w:cantSplit/>
          <w:cantSplit/>
        </w:trPr>
        <w:tc>
          <w:tcPr>
            <w:tcW w:type="dxa" w:w="194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보조 정보</w:t>
            </w:r>
          </w:p>
        </w:tc>
        <w:tc>
          <w:tcPr>
            <w:tcW w:type="dxa" w:w="11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12px</w:t>
            </w:r>
          </w:p>
        </w:tc>
        <w:tc>
          <w:tcPr>
            <w:tcW w:type="dxa" w:w="11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400</w:t>
            </w:r>
          </w:p>
        </w:tc>
        <w:tc>
          <w:tcPr>
            <w:tcW w:type="dxa" w:w="11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1.45</w:t>
            </w:r>
          </w:p>
        </w:tc>
        <w:tc>
          <w:tcPr>
            <w:tcW w:type="dxa" w:w="468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날짜 파일 크기 출처</w:t>
            </w:r>
          </w:p>
        </w:tc>
      </w:tr>
      <w:tr>
        <w:trPr>
          <w:cantSplit/>
          <w:cantSplit/>
        </w:trPr>
        <w:tc>
          <w:tcPr>
            <w:tcW w:type="dxa" w:w="194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숫자 강조</w:t>
            </w:r>
          </w:p>
        </w:tc>
        <w:tc>
          <w:tcPr>
            <w:tcW w:type="dxa" w:w="115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28px</w:t>
            </w:r>
          </w:p>
        </w:tc>
        <w:tc>
          <w:tcPr>
            <w:tcW w:type="dxa" w:w="115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700</w:t>
            </w:r>
          </w:p>
        </w:tc>
        <w:tc>
          <w:tcPr>
            <w:tcW w:type="dxa" w:w="115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1.1</w:t>
            </w:r>
          </w:p>
        </w:tc>
        <w:tc>
          <w:tcPr>
            <w:tcW w:type="dxa" w:w="468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186 92퍼센트</w:t>
            </w:r>
          </w:p>
        </w:tc>
      </w:tr>
    </w:tbl>
    <w:p>
      <w:r>
        <w:rPr>
          <w:rFonts w:ascii="Noto Sans KR" w:hAnsi="Noto Sans KR" w:eastAsia="Noto Sans KR"/>
        </w:rPr>
        <w:t>기본 UI 글꼴은 Pretendard Variable을 권장합니다. 사용할 수 없는 환경에서는 Noto Sans KR, Apple SD Gothic Neo, sans-serif 순으로 대체합니다. 숫자는 표에서 비교할 수 있도록 tabular-nums를 적용합니다.</w:t>
      </w:r>
    </w:p>
    <w:p>
      <w:pPr>
        <w:pStyle w:val="Heading1"/>
        <w:pageBreakBefore/>
      </w:pPr>
      <w:r>
        <w:rPr>
          <w:rFonts w:ascii="Noto Sans KR" w:hAnsi="Noto Sans KR" w:eastAsia="Noto Sans KR"/>
        </w:rPr>
        <w:t>4 정보 구조와 내비게이션</w:t>
      </w:r>
    </w:p>
    <w:p>
      <w:pPr>
        <w:pStyle w:val="Heading2"/>
      </w:pPr>
      <w:r>
        <w:rPr>
          <w:rFonts w:ascii="Noto Sans KR" w:hAnsi="Noto Sans KR" w:eastAsia="Noto Sans KR"/>
        </w:rPr>
        <w:t>4.1 전역 구조</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1차 메뉴</w:t>
            </w:r>
          </w:p>
        </w:tc>
        <w:tc>
          <w:tcPr>
            <w:tcW w:type="dxa" w:w="302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주요 목적</w:t>
            </w:r>
          </w:p>
        </w:tc>
        <w:tc>
          <w:tcPr>
            <w:tcW w:type="dxa" w:w="568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대표 하위 기능</w:t>
            </w:r>
          </w:p>
        </w:tc>
      </w:tr>
      <w:tr>
        <w:trPr>
          <w:cantSplit/>
          <w:cantSplit/>
        </w:trPr>
        <w:tc>
          <w:tcPr>
            <w:tcW w:type="dxa" w:w="18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대시보드</w:t>
            </w:r>
          </w:p>
        </w:tc>
        <w:tc>
          <w:tcPr>
            <w:tcW w:type="dxa" w:w="30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현황과 다음 행동 파악</w:t>
            </w:r>
          </w:p>
        </w:tc>
        <w:tc>
          <w:tcPr>
            <w:tcW w:type="dxa" w:w="56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핵심 지표 타임라인 최근 Evidence</w:t>
            </w:r>
          </w:p>
        </w:tc>
      </w:tr>
      <w:tr>
        <w:trPr>
          <w:cantSplit/>
          <w:cantSplit/>
        </w:trPr>
        <w:tc>
          <w:tcPr>
            <w:tcW w:type="dxa" w:w="18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커리어</w:t>
            </w:r>
          </w:p>
        </w:tc>
        <w:tc>
          <w:tcPr>
            <w:tcW w:type="dxa" w:w="302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경력 원천 데이터 관리</w:t>
            </w:r>
          </w:p>
        </w:tc>
        <w:tc>
          <w:tcPr>
            <w:tcW w:type="dxa" w:w="56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경력 프로젝트 성과 기술 자격 학습</w:t>
            </w:r>
          </w:p>
        </w:tc>
      </w:tr>
      <w:tr>
        <w:trPr>
          <w:cantSplit/>
          <w:cantSplit/>
        </w:trPr>
        <w:tc>
          <w:tcPr>
            <w:tcW w:type="dxa" w:w="18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Evidence</w:t>
            </w:r>
          </w:p>
        </w:tc>
        <w:tc>
          <w:tcPr>
            <w:tcW w:type="dxa" w:w="30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근거 자료 관리</w:t>
            </w:r>
          </w:p>
        </w:tc>
        <w:tc>
          <w:tcPr>
            <w:tcW w:type="dxa" w:w="56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업로드 링크 검증 공개 범위 연결 관계</w:t>
            </w:r>
          </w:p>
        </w:tc>
      </w:tr>
      <w:tr>
        <w:trPr>
          <w:cantSplit/>
          <w:cantSplit/>
        </w:trPr>
        <w:tc>
          <w:tcPr>
            <w:tcW w:type="dxa" w:w="18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채용공고</w:t>
            </w:r>
          </w:p>
        </w:tc>
        <w:tc>
          <w:tcPr>
            <w:tcW w:type="dxa" w:w="302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지원 대상과 요구사항 관리</w:t>
            </w:r>
          </w:p>
        </w:tc>
        <w:tc>
          <w:tcPr>
            <w:tcW w:type="dxa" w:w="56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공고 저장 요구사항 분석 매칭</w:t>
            </w:r>
          </w:p>
        </w:tc>
      </w:tr>
      <w:tr>
        <w:trPr>
          <w:cantSplit/>
          <w:cantSplit/>
        </w:trPr>
        <w:tc>
          <w:tcPr>
            <w:tcW w:type="dxa" w:w="18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지원 문서</w:t>
            </w:r>
          </w:p>
        </w:tc>
        <w:tc>
          <w:tcPr>
            <w:tcW w:type="dxa" w:w="30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문서 생성과 편집</w:t>
            </w:r>
          </w:p>
        </w:tc>
        <w:tc>
          <w:tcPr>
            <w:tcW w:type="dxa" w:w="56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이력서 자기소개서 버전 내보내기</w:t>
            </w:r>
          </w:p>
        </w:tc>
      </w:tr>
      <w:tr>
        <w:trPr>
          <w:cantSplit/>
          <w:cantSplit/>
        </w:trPr>
        <w:tc>
          <w:tcPr>
            <w:tcW w:type="dxa" w:w="18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지원 관리</w:t>
            </w:r>
          </w:p>
        </w:tc>
        <w:tc>
          <w:tcPr>
            <w:tcW w:type="dxa" w:w="302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지원 과정 기록</w:t>
            </w:r>
          </w:p>
        </w:tc>
        <w:tc>
          <w:tcPr>
            <w:tcW w:type="dxa" w:w="56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상태 제출 스냅샷 결과 회고</w:t>
            </w:r>
          </w:p>
        </w:tc>
      </w:tr>
    </w:tbl>
    <w:p>
      <w:pPr>
        <w:pStyle w:val="Heading2"/>
      </w:pPr>
      <w:r>
        <w:rPr>
          <w:rFonts w:ascii="Noto Sans KR" w:hAnsi="Noto Sans KR" w:eastAsia="Noto Sans KR"/>
        </w:rPr>
        <w:t>4.2 사이드바</w:t>
      </w:r>
    </w:p>
    <w:p>
      <w:pPr>
        <w:pStyle w:val="ListBullet"/>
        <w:spacing w:after="60"/>
      </w:pPr>
      <w:r>
        <w:rPr>
          <w:rFonts w:ascii="Noto Sans KR" w:hAnsi="Noto Sans KR" w:eastAsia="Noto Sans KR"/>
        </w:rPr>
        <w:t>데스크톱에서 너비 224px로 고정하고 로고, 1차 메뉴, 설정과 도움말을 배치합니다.</w:t>
      </w:r>
    </w:p>
    <w:p>
      <w:pPr>
        <w:pStyle w:val="ListBullet"/>
        <w:spacing w:after="60"/>
      </w:pPr>
      <w:r>
        <w:rPr>
          <w:rFonts w:ascii="Noto Sans KR" w:hAnsi="Noto Sans KR" w:eastAsia="Noto Sans KR"/>
        </w:rPr>
        <w:t>선택 항목은 밝은 파란 배경과 흰색 아이콘 및 텍스트를 함께 사용합니다.</w:t>
      </w:r>
    </w:p>
    <w:p>
      <w:pPr>
        <w:pStyle w:val="ListBullet"/>
        <w:spacing w:after="60"/>
      </w:pPr>
      <w:r>
        <w:rPr>
          <w:rFonts w:ascii="Noto Sans KR" w:hAnsi="Noto Sans KR" w:eastAsia="Noto Sans KR"/>
        </w:rPr>
        <w:t>접힌 상태는 72px이며 아이콘과 툴팁을 제공합니다.</w:t>
      </w:r>
    </w:p>
    <w:p>
      <w:pPr>
        <w:pStyle w:val="ListBullet"/>
        <w:spacing w:after="60"/>
      </w:pPr>
      <w:r>
        <w:rPr>
          <w:rFonts w:ascii="Noto Sans KR" w:hAnsi="Noto Sans KR" w:eastAsia="Noto Sans KR"/>
        </w:rPr>
        <w:t>현재 위치는 색상만이 아니라 굵기와 선택 배경으로 구분합니다.</w:t>
      </w:r>
    </w:p>
    <w:p>
      <w:pPr>
        <w:pStyle w:val="ListBullet"/>
        <w:spacing w:after="60"/>
      </w:pPr>
      <w:r>
        <w:rPr>
          <w:rFonts w:ascii="Noto Sans KR" w:hAnsi="Noto Sans KR" w:eastAsia="Noto Sans KR"/>
        </w:rPr>
        <w:t>모바일에서는 하단 내비게이션 4개와 더보기 메뉴로 재구성합니다.</w:t>
      </w:r>
    </w:p>
    <w:p>
      <w:pPr>
        <w:pStyle w:val="Heading2"/>
      </w:pPr>
      <w:r>
        <w:rPr>
          <w:rFonts w:ascii="Noto Sans KR" w:hAnsi="Noto Sans KR" w:eastAsia="Noto Sans KR"/>
        </w:rPr>
        <w:t>4.3 상단 바</w:t>
      </w:r>
    </w:p>
    <w:p>
      <w:r>
        <w:rPr>
          <w:rFonts w:ascii="Noto Sans KR" w:hAnsi="Noto Sans KR" w:eastAsia="Noto Sans KR"/>
        </w:rPr>
        <w:t>상단 바에는 전역 검색, 알림, 사용자 메뉴를 배치합니다. 전역 검색은 경력, 스킬, 회사, Evidence, 채용공고를 통합 검색하며 결과 유형을 그룹으로 구분합니다. 페이지별 주요 생성 버튼은 콘텐츠 헤더 우측에 배치합니다.</w:t>
      </w:r>
    </w:p>
    <w:p>
      <w:pPr>
        <w:pStyle w:val="Heading1"/>
        <w:pageBreakBefore/>
      </w:pPr>
      <w:r>
        <w:rPr>
          <w:rFonts w:ascii="Noto Sans KR" w:hAnsi="Noto Sans KR" w:eastAsia="Noto Sans KR"/>
        </w:rPr>
        <w:t>5 레이아웃과 반응형</w:t>
      </w:r>
    </w:p>
    <w:p>
      <w:pPr>
        <w:pStyle w:val="Heading2"/>
      </w:pPr>
      <w:r>
        <w:rPr>
          <w:rFonts w:ascii="Noto Sans KR" w:hAnsi="Noto Sans KR" w:eastAsia="Noto Sans KR"/>
        </w:rPr>
        <w:t>5.1 데스크톱 그리드</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속성</w:t>
            </w:r>
          </w:p>
        </w:tc>
        <w:tc>
          <w:tcPr>
            <w:tcW w:type="dxa" w:w="2016"/>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값</w:t>
            </w:r>
          </w:p>
        </w:tc>
        <w:tc>
          <w:tcPr>
            <w:tcW w:type="dxa" w:w="640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설명</w:t>
            </w:r>
          </w:p>
        </w:tc>
      </w:tr>
      <w:tr>
        <w:trPr>
          <w:cantSplit/>
          <w:cantSplit/>
        </w:trPr>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기준 폭</w:t>
            </w:r>
          </w:p>
        </w:tc>
        <w:tc>
          <w:tcPr>
            <w:tcW w:type="dxa" w:w="201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1440px 이상</w:t>
            </w:r>
          </w:p>
        </w:tc>
        <w:tc>
          <w:tcPr>
            <w:tcW w:type="dxa" w:w="640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사이드바와 콘텐츠를 동시에 표시</w:t>
            </w:r>
          </w:p>
        </w:tc>
      </w:tr>
      <w:tr>
        <w:trPr>
          <w:cantSplit/>
          <w:cantSplit/>
        </w:trPr>
        <w:tc>
          <w:tcPr>
            <w:tcW w:type="dxa" w:w="20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콘텐츠 최대 폭</w:t>
            </w:r>
          </w:p>
        </w:tc>
        <w:tc>
          <w:tcPr>
            <w:tcW w:type="dxa" w:w="201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1440px</w:t>
            </w:r>
          </w:p>
        </w:tc>
        <w:tc>
          <w:tcPr>
            <w:tcW w:type="dxa" w:w="640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초광폭에서 과도한 시선 이동 방지</w:t>
            </w:r>
          </w:p>
        </w:tc>
      </w:tr>
      <w:tr>
        <w:trPr>
          <w:cantSplit/>
          <w:cantSplit/>
        </w:trPr>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그리드</w:t>
            </w:r>
          </w:p>
        </w:tc>
        <w:tc>
          <w:tcPr>
            <w:tcW w:type="dxa" w:w="201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12열</w:t>
            </w:r>
          </w:p>
        </w:tc>
        <w:tc>
          <w:tcPr>
            <w:tcW w:type="dxa" w:w="640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24px 거터 24px 외부 여백</w:t>
            </w:r>
          </w:p>
        </w:tc>
      </w:tr>
      <w:tr>
        <w:trPr>
          <w:cantSplit/>
          <w:cantSplit/>
        </w:trPr>
        <w:tc>
          <w:tcPr>
            <w:tcW w:type="dxa" w:w="20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사이드바</w:t>
            </w:r>
          </w:p>
        </w:tc>
        <w:tc>
          <w:tcPr>
            <w:tcW w:type="dxa" w:w="201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224px</w:t>
            </w:r>
          </w:p>
        </w:tc>
        <w:tc>
          <w:tcPr>
            <w:tcW w:type="dxa" w:w="640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접힘 상태 72px</w:t>
            </w:r>
          </w:p>
        </w:tc>
      </w:tr>
      <w:tr>
        <w:trPr>
          <w:cantSplit/>
          <w:cantSplit/>
        </w:trPr>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카드 간격</w:t>
            </w:r>
          </w:p>
        </w:tc>
        <w:tc>
          <w:tcPr>
            <w:tcW w:type="dxa" w:w="201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16px 또는 24px</w:t>
            </w:r>
          </w:p>
        </w:tc>
        <w:tc>
          <w:tcPr>
            <w:tcW w:type="dxa" w:w="640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정보 계층에 따라 선택</w:t>
            </w:r>
          </w:p>
        </w:tc>
      </w:tr>
      <w:tr>
        <w:trPr>
          <w:cantSplit/>
          <w:cantSplit/>
        </w:trPr>
        <w:tc>
          <w:tcPr>
            <w:tcW w:type="dxa" w:w="20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기본 단위</w:t>
            </w:r>
          </w:p>
        </w:tc>
        <w:tc>
          <w:tcPr>
            <w:tcW w:type="dxa" w:w="201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4px</w:t>
            </w:r>
          </w:p>
        </w:tc>
        <w:tc>
          <w:tcPr>
            <w:tcW w:type="dxa" w:w="640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모든 간격과 크기의 기준</w:t>
            </w:r>
          </w:p>
        </w:tc>
      </w:tr>
    </w:tbl>
    <w:p>
      <w:pPr>
        <w:pStyle w:val="Heading2"/>
      </w:pPr>
      <w:r>
        <w:rPr>
          <w:rFonts w:ascii="Noto Sans KR" w:hAnsi="Noto Sans KR" w:eastAsia="Noto Sans KR"/>
        </w:rPr>
        <w:t>5.2 브레이크포인트</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구간</w:t>
            </w:r>
          </w:p>
        </w:tc>
        <w:tc>
          <w:tcPr>
            <w:tcW w:type="dxa" w:w="194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폭</w:t>
            </w:r>
          </w:p>
        </w:tc>
        <w:tc>
          <w:tcPr>
            <w:tcW w:type="dxa" w:w="684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행동</w:t>
            </w:r>
          </w:p>
        </w:tc>
      </w:tr>
      <w:tr>
        <w:trPr>
          <w:cantSplit/>
          <w:cantSplit/>
        </w:trPr>
        <w:tc>
          <w:tcPr>
            <w:tcW w:type="dxa" w:w="17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Wide</w:t>
            </w:r>
          </w:p>
        </w:tc>
        <w:tc>
          <w:tcPr>
            <w:tcW w:type="dxa" w:w="194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1440px 이상</w:t>
            </w:r>
          </w:p>
        </w:tc>
        <w:tc>
          <w:tcPr>
            <w:tcW w:type="dxa" w:w="684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4열 KPI와 2열 보조 콘텐츠</w:t>
            </w:r>
          </w:p>
        </w:tc>
      </w:tr>
      <w:tr>
        <w:trPr>
          <w:cantSplit/>
          <w:cantSplit/>
        </w:trPr>
        <w:tc>
          <w:tcPr>
            <w:tcW w:type="dxa" w:w="17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Desktop</w:t>
            </w:r>
          </w:p>
        </w:tc>
        <w:tc>
          <w:tcPr>
            <w:tcW w:type="dxa" w:w="194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1200px 이상</w:t>
            </w:r>
          </w:p>
        </w:tc>
        <w:tc>
          <w:tcPr>
            <w:tcW w:type="dxa" w:w="684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4열 KPI 유지 상세 열 축소</w:t>
            </w:r>
          </w:p>
        </w:tc>
      </w:tr>
      <w:tr>
        <w:trPr>
          <w:cantSplit/>
          <w:cantSplit/>
        </w:trPr>
        <w:tc>
          <w:tcPr>
            <w:tcW w:type="dxa" w:w="17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Tablet</w:t>
            </w:r>
          </w:p>
        </w:tc>
        <w:tc>
          <w:tcPr>
            <w:tcW w:type="dxa" w:w="194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768px 이상</w:t>
            </w:r>
          </w:p>
        </w:tc>
        <w:tc>
          <w:tcPr>
            <w:tcW w:type="dxa" w:w="684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사이드바 접힘 KPI 2열 표 가로 스크롤</w:t>
            </w:r>
          </w:p>
        </w:tc>
      </w:tr>
      <w:tr>
        <w:trPr>
          <w:cantSplit/>
          <w:cantSplit/>
        </w:trPr>
        <w:tc>
          <w:tcPr>
            <w:tcW w:type="dxa" w:w="17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Mobile</w:t>
            </w:r>
          </w:p>
        </w:tc>
        <w:tc>
          <w:tcPr>
            <w:tcW w:type="dxa" w:w="194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767px 이하</w:t>
            </w:r>
          </w:p>
        </w:tc>
        <w:tc>
          <w:tcPr>
            <w:tcW w:type="dxa" w:w="684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하단 내비게이션 KPI 1열 카드형 목록</w:t>
            </w:r>
          </w:p>
        </w:tc>
      </w:tr>
    </w:tbl>
    <w:p>
      <w:pPr>
        <w:pStyle w:val="Heading2"/>
      </w:pPr>
      <w:r>
        <w:rPr>
          <w:rFonts w:ascii="Noto Sans KR" w:hAnsi="Noto Sans KR" w:eastAsia="Noto Sans KR"/>
        </w:rPr>
        <w:t>5.3 밀도</w:t>
      </w:r>
    </w:p>
    <w:p>
      <w:r>
        <w:rPr>
          <w:rFonts w:ascii="Noto Sans KR" w:hAnsi="Noto Sans KR" w:eastAsia="Noto Sans KR"/>
        </w:rPr>
        <w:t>기본 밀도는 Comfort입니다. 표와 리스트가 많은 Evidence 및 지원 관리 화면에는 Compact 전환 옵션을 제공합니다. Compact 모드에서도 클릭 영역 높이는 최소 36px를 유지합니다.</w:t>
      </w:r>
    </w:p>
    <w:p>
      <w:pPr>
        <w:pStyle w:val="Heading1"/>
        <w:pageBreakBefore/>
      </w:pPr>
      <w:r>
        <w:rPr>
          <w:rFonts w:ascii="Noto Sans KR" w:hAnsi="Noto Sans KR" w:eastAsia="Noto Sans KR"/>
        </w:rPr>
        <w:t>6 화면 명세 대시보드</w:t>
      </w:r>
    </w:p>
    <w:p>
      <w:pPr>
        <w:pStyle w:val="Heading2"/>
      </w:pPr>
      <w:r>
        <w:rPr>
          <w:rFonts w:ascii="Noto Sans KR" w:hAnsi="Noto Sans KR" w:eastAsia="Noto Sans KR"/>
        </w:rPr>
        <w:t>6.1 목적</w:t>
      </w:r>
    </w:p>
    <w:p>
      <w:r>
        <w:rPr>
          <w:rFonts w:ascii="Noto Sans KR" w:hAnsi="Noto Sans KR" w:eastAsia="Noto Sans KR"/>
        </w:rPr>
        <w:t>대시보드는 현재 데이터의 건강도와 지원 진행 상황을 요약하고, 사용자가 다음에 해야 할 일을 제안합니다. 상세 분석 화면이 아니라 상태 확인과 빠른 이동의 출발점입니다.</w:t>
      </w:r>
    </w:p>
    <w:p>
      <w:pPr>
        <w:pStyle w:val="Heading2"/>
      </w:pPr>
      <w:r>
        <w:rPr>
          <w:rFonts w:ascii="Noto Sans KR" w:hAnsi="Noto Sans KR" w:eastAsia="Noto Sans KR"/>
        </w:rPr>
        <w:t>6.2 영역</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72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영역</w:t>
            </w:r>
          </w:p>
        </w:tc>
        <w:tc>
          <w:tcPr>
            <w:tcW w:type="dxa" w:w="324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표시 정보</w:t>
            </w:r>
          </w:p>
        </w:tc>
        <w:tc>
          <w:tcPr>
            <w:tcW w:type="dxa" w:w="252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주요 동작</w:t>
            </w:r>
          </w:p>
        </w:tc>
        <w:tc>
          <w:tcPr>
            <w:tcW w:type="dxa" w:w="302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빈 상태</w:t>
            </w:r>
          </w:p>
        </w:tc>
      </w:tr>
      <w:tr>
        <w:trPr>
          <w:cantSplit/>
          <w:cantSplit/>
        </w:trPr>
        <w:tc>
          <w:tcPr>
            <w:tcW w:type="dxa" w:w="17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KPI 카드</w:t>
            </w:r>
          </w:p>
        </w:tc>
        <w:tc>
          <w:tcPr>
            <w:tcW w:type="dxa" w:w="324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경력 기록 Evidence 진행 지원 연결률</w:t>
            </w:r>
          </w:p>
        </w:tc>
        <w:tc>
          <w:tcPr>
            <w:tcW w:type="dxa" w:w="25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관련 목록으로 이동</w:t>
            </w:r>
          </w:p>
        </w:tc>
        <w:tc>
          <w:tcPr>
            <w:tcW w:type="dxa" w:w="30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0 값과 첫 등록 버튼</w:t>
            </w:r>
          </w:p>
        </w:tc>
      </w:tr>
      <w:tr>
        <w:trPr>
          <w:cantSplit/>
          <w:cantSplit/>
        </w:trPr>
        <w:tc>
          <w:tcPr>
            <w:tcW w:type="dxa" w:w="17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커리어 타임라인</w:t>
            </w:r>
          </w:p>
        </w:tc>
        <w:tc>
          <w:tcPr>
            <w:tcW w:type="dxa" w:w="324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기간 역할 프로젝트 성과 Evidence 수</w:t>
            </w:r>
          </w:p>
        </w:tc>
        <w:tc>
          <w:tcPr>
            <w:tcW w:type="dxa" w:w="25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필터 상세 열기</w:t>
            </w:r>
          </w:p>
        </w:tc>
        <w:tc>
          <w:tcPr>
            <w:tcW w:type="dxa" w:w="302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샘플 없이 입력 안내</w:t>
            </w:r>
          </w:p>
        </w:tc>
      </w:tr>
      <w:tr>
        <w:trPr>
          <w:cantSplit/>
          <w:cantSplit/>
        </w:trPr>
        <w:tc>
          <w:tcPr>
            <w:tcW w:type="dxa" w:w="17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주요 스킬</w:t>
            </w:r>
          </w:p>
        </w:tc>
        <w:tc>
          <w:tcPr>
            <w:tcW w:type="dxa" w:w="324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스킬별 근거와 활용 빈도</w:t>
            </w:r>
          </w:p>
        </w:tc>
        <w:tc>
          <w:tcPr>
            <w:tcW w:type="dxa" w:w="25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스킬 관리 이동</w:t>
            </w:r>
          </w:p>
        </w:tc>
        <w:tc>
          <w:tcPr>
            <w:tcW w:type="dxa" w:w="30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경력에서 스킬 추출 제안</w:t>
            </w:r>
          </w:p>
        </w:tc>
      </w:tr>
      <w:tr>
        <w:trPr>
          <w:cantSplit/>
          <w:cantSplit/>
        </w:trPr>
        <w:tc>
          <w:tcPr>
            <w:tcW w:type="dxa" w:w="17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최근 Evidence</w:t>
            </w:r>
          </w:p>
        </w:tc>
        <w:tc>
          <w:tcPr>
            <w:tcW w:type="dxa" w:w="324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파일명 유형 날짜 검증 상태</w:t>
            </w:r>
          </w:p>
        </w:tc>
        <w:tc>
          <w:tcPr>
            <w:tcW w:type="dxa" w:w="25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미리보기 연결 관리</w:t>
            </w:r>
          </w:p>
        </w:tc>
        <w:tc>
          <w:tcPr>
            <w:tcW w:type="dxa" w:w="302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업로드와 URL 추가</w:t>
            </w:r>
          </w:p>
        </w:tc>
      </w:tr>
    </w:tbl>
    <w:p>
      <w:pPr>
        <w:pStyle w:val="Heading2"/>
      </w:pPr>
      <w:r>
        <w:rPr>
          <w:rFonts w:ascii="Noto Sans KR" w:hAnsi="Noto Sans KR" w:eastAsia="Noto Sans KR"/>
        </w:rPr>
        <w:t>6.3 KPI 정의</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16"/>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지표</w:t>
            </w:r>
          </w:p>
        </w:tc>
        <w:tc>
          <w:tcPr>
            <w:tcW w:type="dxa" w:w="482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정의</w:t>
            </w:r>
          </w:p>
        </w:tc>
        <w:tc>
          <w:tcPr>
            <w:tcW w:type="dxa" w:w="3672"/>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주의</w:t>
            </w:r>
          </w:p>
        </w:tc>
      </w:tr>
      <w:tr>
        <w:trPr>
          <w:cantSplit/>
          <w:cantSplit/>
        </w:trPr>
        <w:tc>
          <w:tcPr>
            <w:tcW w:type="dxa" w:w="201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전체 경력 기록</w:t>
            </w:r>
          </w:p>
        </w:tc>
        <w:tc>
          <w:tcPr>
            <w:tcW w:type="dxa" w:w="48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공개 및 비공개 Career Entity 총합</w:t>
            </w:r>
          </w:p>
        </w:tc>
        <w:tc>
          <w:tcPr>
            <w:tcW w:type="dxa" w:w="367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삭제 항목 제외</w:t>
            </w:r>
          </w:p>
        </w:tc>
      </w:tr>
      <w:tr>
        <w:trPr>
          <w:cantSplit/>
          <w:cantSplit/>
        </w:trPr>
        <w:tc>
          <w:tcPr>
            <w:tcW w:type="dxa" w:w="201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검증된 Evidence</w:t>
            </w:r>
          </w:p>
        </w:tc>
        <w:tc>
          <w:tcPr>
            <w:tcW w:type="dxa" w:w="482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검증 상태가 verified인 Evidence 수</w:t>
            </w:r>
          </w:p>
        </w:tc>
        <w:tc>
          <w:tcPr>
            <w:tcW w:type="dxa" w:w="367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링크 만료는 별도 경고</w:t>
            </w:r>
          </w:p>
        </w:tc>
      </w:tr>
      <w:tr>
        <w:trPr>
          <w:cantSplit/>
          <w:cantSplit/>
        </w:trPr>
        <w:tc>
          <w:tcPr>
            <w:tcW w:type="dxa" w:w="201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진행 중인 지원</w:t>
            </w:r>
          </w:p>
        </w:tc>
        <w:tc>
          <w:tcPr>
            <w:tcW w:type="dxa" w:w="48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종료 상태가 아닌 Application 수</w:t>
            </w:r>
          </w:p>
        </w:tc>
        <w:tc>
          <w:tcPr>
            <w:tcW w:type="dxa" w:w="367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withdrawn 제외</w:t>
            </w:r>
          </w:p>
        </w:tc>
      </w:tr>
      <w:tr>
        <w:trPr>
          <w:cantSplit/>
          <w:cantSplit/>
        </w:trPr>
        <w:tc>
          <w:tcPr>
            <w:tcW w:type="dxa" w:w="201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근거 연결률</w:t>
            </w:r>
          </w:p>
        </w:tc>
        <w:tc>
          <w:tcPr>
            <w:tcW w:type="dxa" w:w="482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활성 Claim 중 Evidence가 연결된 비율</w:t>
            </w:r>
          </w:p>
        </w:tc>
        <w:tc>
          <w:tcPr>
            <w:tcW w:type="dxa" w:w="367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근거 없는 수치 문장은 별도 오류</w:t>
            </w:r>
          </w:p>
        </w:tc>
      </w:tr>
    </w:tbl>
    <w:p>
      <w:pPr>
        <w:pStyle w:val="Heading2"/>
      </w:pPr>
      <w:r>
        <w:rPr>
          <w:rFonts w:ascii="Noto Sans KR" w:hAnsi="Noto Sans KR" w:eastAsia="Noto Sans KR"/>
        </w:rPr>
        <w:t>6.4 상호작용</w:t>
      </w:r>
    </w:p>
    <w:p>
      <w:pPr>
        <w:pStyle w:val="ListBullet"/>
        <w:spacing w:after="60"/>
      </w:pPr>
      <w:r>
        <w:rPr>
          <w:rFonts w:ascii="Noto Sans KR" w:hAnsi="Noto Sans KR" w:eastAsia="Noto Sans KR"/>
        </w:rPr>
        <w:t>타임라인 필터는 전체, 프로젝트, 근무 경력, 성과, 자격증을 제공합니다.</w:t>
      </w:r>
    </w:p>
    <w:p>
      <w:pPr>
        <w:pStyle w:val="ListBullet"/>
        <w:spacing w:after="60"/>
      </w:pPr>
      <w:r>
        <w:rPr>
          <w:rFonts w:ascii="Noto Sans KR" w:hAnsi="Noto Sans KR" w:eastAsia="Noto Sans KR"/>
        </w:rPr>
        <w:t>카드 클릭 영역 전체가 링크이며 키보드 포커스가 명확해야 합니다.</w:t>
      </w:r>
    </w:p>
    <w:p>
      <w:pPr>
        <w:pStyle w:val="ListBullet"/>
        <w:spacing w:after="60"/>
      </w:pPr>
      <w:r>
        <w:rPr>
          <w:rFonts w:ascii="Noto Sans KR" w:hAnsi="Noto Sans KR" w:eastAsia="Noto Sans KR"/>
        </w:rPr>
        <w:t>지표 변화는 전 기간 대비 수치와 방향을 함께 표시하되 성공과 악화를 색상만으로 구분하지 않습니다.</w:t>
      </w:r>
    </w:p>
    <w:p>
      <w:pPr>
        <w:pStyle w:val="ListBullet"/>
        <w:spacing w:after="60"/>
      </w:pPr>
      <w:r>
        <w:rPr>
          <w:rFonts w:ascii="Noto Sans KR" w:hAnsi="Noto Sans KR" w:eastAsia="Noto Sans KR"/>
        </w:rPr>
        <w:t>사용자에게 행동이 필요한 항목은 최대 3개까지만 우선 노출합니다.</w:t>
      </w:r>
    </w:p>
    <w:p>
      <w:pPr>
        <w:pStyle w:val="Heading1"/>
        <w:pageBreakBefore/>
      </w:pPr>
      <w:r>
        <w:rPr>
          <w:rFonts w:ascii="Noto Sans KR" w:hAnsi="Noto Sans KR" w:eastAsia="Noto Sans KR"/>
        </w:rPr>
        <w:t>7 화면 명세 커리어와 Evidence</w:t>
      </w:r>
    </w:p>
    <w:p>
      <w:pPr>
        <w:pStyle w:val="Heading2"/>
      </w:pPr>
      <w:r>
        <w:rPr>
          <w:rFonts w:ascii="Noto Sans KR" w:hAnsi="Noto Sans KR" w:eastAsia="Noto Sans KR"/>
        </w:rPr>
        <w:t>7.1 커리어 목록</w:t>
      </w:r>
    </w:p>
    <w:p>
      <w:r>
        <w:rPr>
          <w:rFonts w:ascii="Noto Sans KR" w:hAnsi="Noto Sans KR" w:eastAsia="Noto Sans KR"/>
        </w:rPr>
        <w:t>커리어 화면은 경력 원천 데이터를 엔티티 유형별로 관리합니다. 기본 보기는 타임라인이며, 테이블 보기와 관계 보기를 선택할 수 있습니다. 각 항목은 기간, 역할, 요약, 연결된 성과, Evidence 수, 공개 범위를 표시합니다.</w:t>
      </w:r>
    </w:p>
    <w:p>
      <w:pPr>
        <w:pStyle w:val="Heading2"/>
      </w:pPr>
      <w:r>
        <w:rPr>
          <w:rFonts w:ascii="Noto Sans KR" w:hAnsi="Noto Sans KR" w:eastAsia="Noto Sans KR"/>
        </w:rPr>
        <w:t>7.2 경력 편집</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필드 그룹</w:t>
            </w:r>
          </w:p>
        </w:tc>
        <w:tc>
          <w:tcPr>
            <w:tcW w:type="dxa" w:w="4032"/>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필수 항목</w:t>
            </w:r>
          </w:p>
        </w:tc>
        <w:tc>
          <w:tcPr>
            <w:tcW w:type="dxa" w:w="4752"/>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보조 항목</w:t>
            </w:r>
          </w:p>
        </w:tc>
      </w:tr>
      <w:tr>
        <w:trPr>
          <w:cantSplit/>
          <w:cantSplit/>
        </w:trPr>
        <w:tc>
          <w:tcPr>
            <w:tcW w:type="dxa" w:w="17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기본 정보</w:t>
            </w:r>
          </w:p>
        </w:tc>
        <w:tc>
          <w:tcPr>
            <w:tcW w:type="dxa" w:w="403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유형 제목 기간</w:t>
            </w:r>
          </w:p>
        </w:tc>
        <w:tc>
          <w:tcPr>
            <w:tcW w:type="dxa" w:w="47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회사 조직 위치 공개 범위</w:t>
            </w:r>
          </w:p>
        </w:tc>
      </w:tr>
      <w:tr>
        <w:trPr>
          <w:cantSplit/>
          <w:cantSplit/>
        </w:trPr>
        <w:tc>
          <w:tcPr>
            <w:tcW w:type="dxa" w:w="17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역할</w:t>
            </w:r>
          </w:p>
        </w:tc>
        <w:tc>
          <w:tcPr>
            <w:tcW w:type="dxa" w:w="403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직책 책임</w:t>
            </w:r>
          </w:p>
        </w:tc>
        <w:tc>
          <w:tcPr>
            <w:tcW w:type="dxa" w:w="475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팀 규모 협업 대상</w:t>
            </w:r>
          </w:p>
        </w:tc>
      </w:tr>
      <w:tr>
        <w:trPr>
          <w:cantSplit/>
          <w:cantSplit/>
        </w:trPr>
        <w:tc>
          <w:tcPr>
            <w:tcW w:type="dxa" w:w="17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성과</w:t>
            </w:r>
          </w:p>
        </w:tc>
        <w:tc>
          <w:tcPr>
            <w:tcW w:type="dxa" w:w="403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행동 결과</w:t>
            </w:r>
          </w:p>
        </w:tc>
        <w:tc>
          <w:tcPr>
            <w:tcW w:type="dxa" w:w="47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수치 기준 기간 신뢰도</w:t>
            </w:r>
          </w:p>
        </w:tc>
      </w:tr>
      <w:tr>
        <w:trPr>
          <w:cantSplit/>
          <w:cantSplit/>
        </w:trPr>
        <w:tc>
          <w:tcPr>
            <w:tcW w:type="dxa" w:w="17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기술</w:t>
            </w:r>
          </w:p>
        </w:tc>
        <w:tc>
          <w:tcPr>
            <w:tcW w:type="dxa" w:w="403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기술명 활용 수준</w:t>
            </w:r>
          </w:p>
        </w:tc>
        <w:tc>
          <w:tcPr>
            <w:tcW w:type="dxa" w:w="475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사용 기간 버전</w:t>
            </w:r>
          </w:p>
        </w:tc>
      </w:tr>
      <w:tr>
        <w:trPr>
          <w:cantSplit/>
          <w:cantSplit/>
        </w:trPr>
        <w:tc>
          <w:tcPr>
            <w:tcW w:type="dxa" w:w="17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근거</w:t>
            </w:r>
          </w:p>
        </w:tc>
        <w:tc>
          <w:tcPr>
            <w:tcW w:type="dxa" w:w="403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연결 Evidence</w:t>
            </w:r>
          </w:p>
        </w:tc>
        <w:tc>
          <w:tcPr>
            <w:tcW w:type="dxa" w:w="47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관계 유형 인용 범위</w:t>
            </w:r>
          </w:p>
        </w:tc>
      </w:tr>
    </w:tbl>
    <w:p>
      <w:pPr>
        <w:pStyle w:val="Heading2"/>
      </w:pPr>
      <w:r>
        <w:rPr>
          <w:rFonts w:ascii="Noto Sans KR" w:hAnsi="Noto Sans KR" w:eastAsia="Noto Sans KR"/>
        </w:rPr>
        <w:t>7.3 Evidence 목록</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열</w:t>
            </w:r>
          </w:p>
        </w:tc>
        <w:tc>
          <w:tcPr>
            <w:tcW w:type="dxa" w:w="3816"/>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설명</w:t>
            </w:r>
          </w:p>
        </w:tc>
        <w:tc>
          <w:tcPr>
            <w:tcW w:type="dxa" w:w="4896"/>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동작</w:t>
            </w:r>
          </w:p>
        </w:tc>
      </w:tr>
      <w:tr>
        <w:trPr>
          <w:cantSplit/>
          <w:cantSplit/>
        </w:trPr>
        <w:tc>
          <w:tcPr>
            <w:tcW w:type="dxa" w:w="18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제목</w:t>
            </w:r>
          </w:p>
        </w:tc>
        <w:tc>
          <w:tcPr>
            <w:tcW w:type="dxa" w:w="381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사용자가 정한 Evidence 이름</w:t>
            </w:r>
          </w:p>
        </w:tc>
        <w:tc>
          <w:tcPr>
            <w:tcW w:type="dxa" w:w="489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상세 열기</w:t>
            </w:r>
          </w:p>
        </w:tc>
      </w:tr>
      <w:tr>
        <w:trPr>
          <w:cantSplit/>
          <w:cantSplit/>
        </w:trPr>
        <w:tc>
          <w:tcPr>
            <w:tcW w:type="dxa" w:w="18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유형</w:t>
            </w:r>
          </w:p>
        </w:tc>
        <w:tc>
          <w:tcPr>
            <w:tcW w:type="dxa" w:w="381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문서 링크 이미지 텍스트</w:t>
            </w:r>
          </w:p>
        </w:tc>
        <w:tc>
          <w:tcPr>
            <w:tcW w:type="dxa" w:w="489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유형 필터</w:t>
            </w:r>
          </w:p>
        </w:tc>
      </w:tr>
      <w:tr>
        <w:trPr>
          <w:cantSplit/>
          <w:cantSplit/>
        </w:trPr>
        <w:tc>
          <w:tcPr>
            <w:tcW w:type="dxa" w:w="18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검증 상태</w:t>
            </w:r>
          </w:p>
        </w:tc>
        <w:tc>
          <w:tcPr>
            <w:tcW w:type="dxa" w:w="381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검증됨 검토 필요 만료</w:t>
            </w:r>
          </w:p>
        </w:tc>
        <w:tc>
          <w:tcPr>
            <w:tcW w:type="dxa" w:w="489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검증 상세</w:t>
            </w:r>
          </w:p>
        </w:tc>
      </w:tr>
      <w:tr>
        <w:trPr>
          <w:cantSplit/>
          <w:cantSplit/>
        </w:trPr>
        <w:tc>
          <w:tcPr>
            <w:tcW w:type="dxa" w:w="18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공개 범위</w:t>
            </w:r>
          </w:p>
        </w:tc>
        <w:tc>
          <w:tcPr>
            <w:tcW w:type="dxa" w:w="381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비공개 선택 공개 전체 공개</w:t>
            </w:r>
          </w:p>
        </w:tc>
        <w:tc>
          <w:tcPr>
            <w:tcW w:type="dxa" w:w="489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범위 변경</w:t>
            </w:r>
          </w:p>
        </w:tc>
      </w:tr>
      <w:tr>
        <w:trPr>
          <w:cantSplit/>
          <w:cantSplit/>
        </w:trPr>
        <w:tc>
          <w:tcPr>
            <w:tcW w:type="dxa" w:w="18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연결된 주장</w:t>
            </w:r>
          </w:p>
        </w:tc>
        <w:tc>
          <w:tcPr>
            <w:tcW w:type="dxa" w:w="381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Claim 연결 개수</w:t>
            </w:r>
          </w:p>
        </w:tc>
        <w:tc>
          <w:tcPr>
            <w:tcW w:type="dxa" w:w="489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관계 보기</w:t>
            </w:r>
          </w:p>
        </w:tc>
      </w:tr>
      <w:tr>
        <w:trPr>
          <w:cantSplit/>
          <w:cantSplit/>
        </w:trPr>
        <w:tc>
          <w:tcPr>
            <w:tcW w:type="dxa" w:w="18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수정일</w:t>
            </w:r>
          </w:p>
        </w:tc>
        <w:tc>
          <w:tcPr>
            <w:tcW w:type="dxa" w:w="381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최근 변경 시각</w:t>
            </w:r>
          </w:p>
        </w:tc>
        <w:tc>
          <w:tcPr>
            <w:tcW w:type="dxa" w:w="489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정렬</w:t>
            </w:r>
          </w:p>
        </w:tc>
      </w:tr>
    </w:tbl>
    <w:p>
      <w:pPr>
        <w:pStyle w:val="Heading2"/>
      </w:pPr>
      <w:r>
        <w:rPr>
          <w:rFonts w:ascii="Noto Sans KR" w:hAnsi="Noto Sans KR" w:eastAsia="Noto Sans KR"/>
        </w:rPr>
        <w:t>7.4 Evidence 상세</w:t>
      </w:r>
    </w:p>
    <w:p>
      <w:pPr>
        <w:pStyle w:val="ListBullet"/>
        <w:spacing w:after="60"/>
      </w:pPr>
      <w:r>
        <w:rPr>
          <w:rFonts w:ascii="Noto Sans KR" w:hAnsi="Noto Sans KR" w:eastAsia="Noto Sans KR"/>
        </w:rPr>
        <w:t>상단에 제목, 유형, 검증 상태, 공개 범위, 원천 URL 또는 파일 정보를 표시합니다.</w:t>
      </w:r>
    </w:p>
    <w:p>
      <w:pPr>
        <w:pStyle w:val="ListBullet"/>
        <w:spacing w:after="60"/>
      </w:pPr>
      <w:r>
        <w:rPr>
          <w:rFonts w:ascii="Noto Sans KR" w:hAnsi="Noto Sans KR" w:eastAsia="Noto Sans KR"/>
        </w:rPr>
        <w:t>미리보기와 메타데이터를 나란히 배치하고 작은 화면에서는 세로로 전환합니다.</w:t>
      </w:r>
    </w:p>
    <w:p>
      <w:pPr>
        <w:pStyle w:val="ListBullet"/>
        <w:spacing w:after="60"/>
      </w:pPr>
      <w:r>
        <w:rPr>
          <w:rFonts w:ascii="Noto Sans KR" w:hAnsi="Noto Sans KR" w:eastAsia="Noto Sans KR"/>
        </w:rPr>
        <w:t>연결된 경력과 Claim을 목록으로 보여주고 관계 추가 및 해제를 제공합니다.</w:t>
      </w:r>
    </w:p>
    <w:p>
      <w:pPr>
        <w:pStyle w:val="ListBullet"/>
        <w:spacing w:after="60"/>
      </w:pPr>
      <w:r>
        <w:rPr>
          <w:rFonts w:ascii="Noto Sans KR" w:hAnsi="Noto Sans KR" w:eastAsia="Noto Sans KR"/>
        </w:rPr>
        <w:t>민감한 내용은 AI 처리 전 명시적 동의를 받고 처리 범위를 안내합니다.</w:t>
      </w:r>
    </w:p>
    <w:p>
      <w:pPr>
        <w:pStyle w:val="ListBullet"/>
        <w:spacing w:after="60"/>
      </w:pPr>
      <w:r>
        <w:rPr>
          <w:rFonts w:ascii="Noto Sans KR" w:hAnsi="Noto Sans KR" w:eastAsia="Noto Sans KR"/>
        </w:rPr>
        <w:t>링크 만료, 파일 손상, 권한 부족은 복구 행동과 함께 표시합니다.</w:t>
      </w:r>
    </w:p>
    <w:p>
      <w:pPr>
        <w:pStyle w:val="Heading1"/>
        <w:pageBreakBefore/>
      </w:pPr>
      <w:r>
        <w:rPr>
          <w:rFonts w:ascii="Noto Sans KR" w:hAnsi="Noto Sans KR" w:eastAsia="Noto Sans KR"/>
        </w:rPr>
        <w:t>8 화면 명세 공고 매칭</w:t>
      </w:r>
    </w:p>
    <w:p>
      <w:pPr>
        <w:pStyle w:val="Heading2"/>
      </w:pPr>
      <w:r>
        <w:rPr>
          <w:rFonts w:ascii="Noto Sans KR" w:hAnsi="Noto Sans KR" w:eastAsia="Noto Sans KR"/>
        </w:rPr>
        <w:t>8.1 구조</w:t>
      </w:r>
    </w:p>
    <w:p>
      <w:r>
        <w:rPr>
          <w:rFonts w:ascii="Noto Sans KR" w:hAnsi="Noto Sans KR" w:eastAsia="Noto Sans KR"/>
        </w:rPr>
        <w:t>공고 매칭 화면은 공고 요구사항과 추천 경력 및 Evidence를 좌우로 대응시킵니다. 사용자가 추천 이유를 이해하고 선택할 수 있도록 필수 여부, 신뢰도, 출처와 부족한 정보를 함께 제공합니다.</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16"/>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영역</w:t>
            </w:r>
          </w:p>
        </w:tc>
        <w:tc>
          <w:tcPr>
            <w:tcW w:type="dxa" w:w="4752"/>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내용</w:t>
            </w:r>
          </w:p>
        </w:tc>
        <w:tc>
          <w:tcPr>
            <w:tcW w:type="dxa" w:w="3672"/>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상호작용</w:t>
            </w:r>
          </w:p>
        </w:tc>
      </w:tr>
      <w:tr>
        <w:trPr>
          <w:cantSplit/>
          <w:cantSplit/>
        </w:trPr>
        <w:tc>
          <w:tcPr>
            <w:tcW w:type="dxa" w:w="201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공고 요약</w:t>
            </w:r>
          </w:p>
        </w:tc>
        <w:tc>
          <w:tcPr>
            <w:tcW w:type="dxa" w:w="47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회사 직무 경력 수준 태그</w:t>
            </w:r>
          </w:p>
        </w:tc>
        <w:tc>
          <w:tcPr>
            <w:tcW w:type="dxa" w:w="367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원문 보기 분석 다시 실행</w:t>
            </w:r>
          </w:p>
        </w:tc>
      </w:tr>
      <w:tr>
        <w:trPr>
          <w:cantSplit/>
          <w:cantSplit/>
        </w:trPr>
        <w:tc>
          <w:tcPr>
            <w:tcW w:type="dxa" w:w="201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요구사항 목록</w:t>
            </w:r>
          </w:p>
        </w:tc>
        <w:tc>
          <w:tcPr>
            <w:tcW w:type="dxa" w:w="475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필수 우대 분류 원문 인용</w:t>
            </w:r>
          </w:p>
        </w:tc>
        <w:tc>
          <w:tcPr>
            <w:tcW w:type="dxa" w:w="367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항목 선택 편집 제외</w:t>
            </w:r>
          </w:p>
        </w:tc>
      </w:tr>
      <w:tr>
        <w:trPr>
          <w:cantSplit/>
          <w:cantSplit/>
        </w:trPr>
        <w:tc>
          <w:tcPr>
            <w:tcW w:type="dxa" w:w="201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추천 결과</w:t>
            </w:r>
          </w:p>
        </w:tc>
        <w:tc>
          <w:tcPr>
            <w:tcW w:type="dxa" w:w="47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경력 Evidence 점수 이유</w:t>
            </w:r>
          </w:p>
        </w:tc>
        <w:tc>
          <w:tcPr>
            <w:tcW w:type="dxa" w:w="367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채택 제외 대체 항목 보기</w:t>
            </w:r>
          </w:p>
        </w:tc>
      </w:tr>
      <w:tr>
        <w:trPr>
          <w:cantSplit/>
          <w:cantSplit/>
        </w:trPr>
        <w:tc>
          <w:tcPr>
            <w:tcW w:type="dxa" w:w="201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갭 분석</w:t>
            </w:r>
          </w:p>
        </w:tc>
        <w:tc>
          <w:tcPr>
            <w:tcW w:type="dxa" w:w="475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근거 부족 최신성 부족 미보유</w:t>
            </w:r>
          </w:p>
        </w:tc>
        <w:tc>
          <w:tcPr>
            <w:tcW w:type="dxa" w:w="367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경력 보완 또는 직접 입력</w:t>
            </w:r>
          </w:p>
        </w:tc>
      </w:tr>
    </w:tbl>
    <w:p>
      <w:pPr>
        <w:pStyle w:val="Heading2"/>
      </w:pPr>
      <w:r>
        <w:rPr>
          <w:rFonts w:ascii="Noto Sans KR" w:hAnsi="Noto Sans KR" w:eastAsia="Noto Sans KR"/>
        </w:rPr>
        <w:t>8.2 점수 표현</w:t>
      </w:r>
    </w:p>
    <w:p>
      <w:pPr>
        <w:pStyle w:val="ListBullet"/>
        <w:spacing w:after="60"/>
      </w:pPr>
      <w:r>
        <w:rPr>
          <w:rFonts w:ascii="Noto Sans KR" w:hAnsi="Noto Sans KR" w:eastAsia="Noto Sans KR"/>
        </w:rPr>
        <w:t>점수는 0에서 100 사이의 정수와 낮음 보통 높음 라벨을 함께 표시합니다.</w:t>
      </w:r>
    </w:p>
    <w:p>
      <w:pPr>
        <w:pStyle w:val="ListBullet"/>
        <w:spacing w:after="60"/>
      </w:pPr>
      <w:r>
        <w:rPr>
          <w:rFonts w:ascii="Noto Sans KR" w:hAnsi="Noto Sans KR" w:eastAsia="Noto Sans KR"/>
        </w:rPr>
        <w:t>점수 색상은 보조 수단이며 숫자와 텍스트를 제거하지 않습니다.</w:t>
      </w:r>
    </w:p>
    <w:p>
      <w:pPr>
        <w:pStyle w:val="ListBullet"/>
        <w:spacing w:after="60"/>
      </w:pPr>
      <w:r>
        <w:rPr>
          <w:rFonts w:ascii="Noto Sans KR" w:hAnsi="Noto Sans KR" w:eastAsia="Noto Sans KR"/>
        </w:rPr>
        <w:t>추천 이유는 요구사항과 Evidence에서 일치한 핵심 구절을 각각 보여줍니다.</w:t>
      </w:r>
    </w:p>
    <w:p>
      <w:pPr>
        <w:pStyle w:val="ListBullet"/>
        <w:spacing w:after="60"/>
      </w:pPr>
      <w:r>
        <w:rPr>
          <w:rFonts w:ascii="Noto Sans KR" w:hAnsi="Noto Sans KR" w:eastAsia="Noto Sans KR"/>
        </w:rPr>
        <w:t>근거가 없거나 추론만 가능한 추천은 검토 필요 상태이며 자동 채택하지 않습니다.</w:t>
      </w:r>
    </w:p>
    <w:p>
      <w:pPr>
        <w:pStyle w:val="ListBullet"/>
        <w:spacing w:after="60"/>
      </w:pPr>
      <w:r>
        <w:rPr>
          <w:rFonts w:ascii="Noto Sans KR" w:hAnsi="Noto Sans KR" w:eastAsia="Noto Sans KR"/>
        </w:rPr>
        <w:t>정렬 기본값은 필수 요구사항 우선 후 신뢰도 내림차순입니다.</w:t>
      </w:r>
    </w:p>
    <w:p>
      <w:pPr>
        <w:pStyle w:val="Heading2"/>
      </w:pPr>
      <w:r>
        <w:rPr>
          <w:rFonts w:ascii="Noto Sans KR" w:hAnsi="Noto Sans KR" w:eastAsia="Noto Sans KR"/>
        </w:rPr>
        <w:t>8.3 사용자 제어</w:t>
      </w:r>
    </w:p>
    <w:p>
      <w:r>
        <w:rPr>
          <w:rFonts w:ascii="Noto Sans KR" w:hAnsi="Noto Sans KR" w:eastAsia="Noto Sans KR"/>
        </w:rPr>
        <w:t>사용자는 모든 추천을 선택, 제외, 대체할 수 있습니다. 제외 이유는 선택적으로 기록하며 다음 추천 품질 개선에 사용됩니다. AI 분석이 갱신되어도 사용자의 채택 결과는 덮어쓰지 않고 차이를 비교합니다.</w:t>
      </w:r>
    </w:p>
    <w:p>
      <w:pPr>
        <w:pStyle w:val="Heading1"/>
        <w:pageBreakBefore/>
      </w:pPr>
      <w:r>
        <w:rPr>
          <w:rFonts w:ascii="Noto Sans KR" w:hAnsi="Noto Sans KR" w:eastAsia="Noto Sans KR"/>
        </w:rPr>
        <w:t>9 화면 명세 지원 문서</w:t>
      </w:r>
    </w:p>
    <w:p>
      <w:pPr>
        <w:pStyle w:val="Heading2"/>
      </w:pPr>
      <w:r>
        <w:rPr>
          <w:rFonts w:ascii="Noto Sans KR" w:hAnsi="Noto Sans KR" w:eastAsia="Noto Sans KR"/>
        </w:rPr>
        <w:t>9.1 편집기 구조</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16"/>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영역</w:t>
            </w:r>
          </w:p>
        </w:tc>
        <w:tc>
          <w:tcPr>
            <w:tcW w:type="dxa" w:w="194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너비 기준</w:t>
            </w:r>
          </w:p>
        </w:tc>
        <w:tc>
          <w:tcPr>
            <w:tcW w:type="dxa" w:w="648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내용</w:t>
            </w:r>
          </w:p>
        </w:tc>
      </w:tr>
      <w:tr>
        <w:trPr>
          <w:cantSplit/>
          <w:cantSplit/>
        </w:trPr>
        <w:tc>
          <w:tcPr>
            <w:tcW w:type="dxa" w:w="201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문서 구조</w:t>
            </w:r>
          </w:p>
        </w:tc>
        <w:tc>
          <w:tcPr>
            <w:tcW w:type="dxa" w:w="194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240px</w:t>
            </w:r>
          </w:p>
        </w:tc>
        <w:tc>
          <w:tcPr>
            <w:tcW w:type="dxa" w:w="648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섹션 목록 순서 오류 상태</w:t>
            </w:r>
          </w:p>
        </w:tc>
      </w:tr>
      <w:tr>
        <w:trPr>
          <w:cantSplit/>
          <w:cantSplit/>
        </w:trPr>
        <w:tc>
          <w:tcPr>
            <w:tcW w:type="dxa" w:w="201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편집 캔버스</w:t>
            </w:r>
          </w:p>
        </w:tc>
        <w:tc>
          <w:tcPr>
            <w:tcW w:type="dxa" w:w="194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가변 최소 600px</w:t>
            </w:r>
          </w:p>
        </w:tc>
        <w:tc>
          <w:tcPr>
            <w:tcW w:type="dxa" w:w="648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이력서 자기소개서 본문</w:t>
            </w:r>
          </w:p>
        </w:tc>
      </w:tr>
      <w:tr>
        <w:trPr>
          <w:cantSplit/>
          <w:cantSplit/>
        </w:trPr>
        <w:tc>
          <w:tcPr>
            <w:tcW w:type="dxa" w:w="201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Evidence 패널</w:t>
            </w:r>
          </w:p>
        </w:tc>
        <w:tc>
          <w:tcPr>
            <w:tcW w:type="dxa" w:w="194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320px</w:t>
            </w:r>
          </w:p>
        </w:tc>
        <w:tc>
          <w:tcPr>
            <w:tcW w:type="dxa" w:w="648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추천 근거 연결 상태 검색</w:t>
            </w:r>
          </w:p>
        </w:tc>
      </w:tr>
      <w:tr>
        <w:trPr>
          <w:cantSplit/>
          <w:cantSplit/>
        </w:trPr>
        <w:tc>
          <w:tcPr>
            <w:tcW w:type="dxa" w:w="201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상단 도구</w:t>
            </w:r>
          </w:p>
        </w:tc>
        <w:tc>
          <w:tcPr>
            <w:tcW w:type="dxa" w:w="194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전체</w:t>
            </w:r>
          </w:p>
        </w:tc>
        <w:tc>
          <w:tcPr>
            <w:tcW w:type="dxa" w:w="648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저장 미리보기 ATS 검사 버전 기록 문서 생성</w:t>
            </w:r>
          </w:p>
        </w:tc>
      </w:tr>
    </w:tbl>
    <w:p>
      <w:pPr>
        <w:pStyle w:val="Heading2"/>
      </w:pPr>
      <w:r>
        <w:rPr>
          <w:rFonts w:ascii="Noto Sans KR" w:hAnsi="Noto Sans KR" w:eastAsia="Noto Sans KR"/>
        </w:rPr>
        <w:t>9.2 근거 연결</w:t>
      </w:r>
    </w:p>
    <w:p>
      <w:pPr>
        <w:spacing w:after="80"/>
        <w:ind w:left="216" w:hanging="216"/>
      </w:pPr>
      <w:r>
        <w:rPr>
          <w:rFonts w:ascii="Noto Sans KR" w:hAnsi="Noto Sans KR" w:eastAsia="Noto Sans KR"/>
          <w:b/>
          <w:color w:val="3B5998"/>
        </w:rPr>
        <w:t xml:space="preserve">1. </w:t>
      </w:r>
      <w:r>
        <w:rPr>
          <w:rFonts w:ascii="Noto Sans KR" w:hAnsi="Noto Sans KR" w:eastAsia="Noto Sans KR"/>
        </w:rPr>
        <w:t>사용자가 문장 또는 Claim을 선택합니다.</w:t>
      </w:r>
    </w:p>
    <w:p>
      <w:pPr>
        <w:spacing w:after="80"/>
        <w:ind w:left="216" w:hanging="216"/>
      </w:pPr>
      <w:r>
        <w:rPr>
          <w:rFonts w:ascii="Noto Sans KR" w:hAnsi="Noto Sans KR" w:eastAsia="Noto Sans KR"/>
          <w:b/>
          <w:color w:val="3B5998"/>
        </w:rPr>
        <w:t xml:space="preserve">2. </w:t>
      </w:r>
      <w:r>
        <w:rPr>
          <w:rFonts w:ascii="Noto Sans KR" w:hAnsi="Noto Sans KR" w:eastAsia="Noto Sans KR"/>
        </w:rPr>
        <w:t>우측 패널에서 추천 Evidence와 기존 연결을 확인합니다.</w:t>
      </w:r>
    </w:p>
    <w:p>
      <w:pPr>
        <w:spacing w:after="80"/>
        <w:ind w:left="216" w:hanging="216"/>
      </w:pPr>
      <w:r>
        <w:rPr>
          <w:rFonts w:ascii="Noto Sans KR" w:hAnsi="Noto Sans KR" w:eastAsia="Noto Sans KR"/>
          <w:b/>
          <w:color w:val="3B5998"/>
        </w:rPr>
        <w:t xml:space="preserve">3. </w:t>
      </w:r>
      <w:r>
        <w:rPr>
          <w:rFonts w:ascii="Noto Sans KR" w:hAnsi="Noto Sans KR" w:eastAsia="Noto Sans KR"/>
        </w:rPr>
        <w:t>Evidence를 연결하면 문장 하단에 출처 칩이 표시됩니다.</w:t>
      </w:r>
    </w:p>
    <w:p>
      <w:pPr>
        <w:spacing w:after="80"/>
        <w:ind w:left="216" w:hanging="216"/>
      </w:pPr>
      <w:r>
        <w:rPr>
          <w:rFonts w:ascii="Noto Sans KR" w:hAnsi="Noto Sans KR" w:eastAsia="Noto Sans KR"/>
          <w:b/>
          <w:color w:val="3B5998"/>
        </w:rPr>
        <w:t xml:space="preserve">4. </w:t>
      </w:r>
      <w:r>
        <w:rPr>
          <w:rFonts w:ascii="Noto Sans KR" w:hAnsi="Noto Sans KR" w:eastAsia="Noto Sans KR"/>
        </w:rPr>
        <w:t>근거가 없는 수치 또는 단정적 문장은 경고 상태로 표시됩니다.</w:t>
      </w:r>
    </w:p>
    <w:p>
      <w:pPr>
        <w:spacing w:after="80"/>
        <w:ind w:left="216" w:hanging="216"/>
      </w:pPr>
      <w:r>
        <w:rPr>
          <w:rFonts w:ascii="Noto Sans KR" w:hAnsi="Noto Sans KR" w:eastAsia="Noto Sans KR"/>
          <w:b/>
          <w:color w:val="3B5998"/>
        </w:rPr>
        <w:t xml:space="preserve">5. </w:t>
      </w:r>
      <w:r>
        <w:rPr>
          <w:rFonts w:ascii="Noto Sans KR" w:hAnsi="Noto Sans KR" w:eastAsia="Noto Sans KR"/>
        </w:rPr>
        <w:t>내보내기 전 경고를 검토하고 사용자가 최종 승인합니다.</w:t>
      </w:r>
    </w:p>
    <w:p>
      <w:pPr>
        <w:pStyle w:val="Heading2"/>
      </w:pPr>
      <w:r>
        <w:rPr>
          <w:rFonts w:ascii="Noto Sans KR" w:hAnsi="Noto Sans KR" w:eastAsia="Noto Sans KR"/>
        </w:rPr>
        <w:t>9.3 버전 기록</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상태</w:t>
            </w:r>
          </w:p>
        </w:tc>
        <w:tc>
          <w:tcPr>
            <w:tcW w:type="dxa" w:w="460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동작</w:t>
            </w:r>
          </w:p>
        </w:tc>
        <w:tc>
          <w:tcPr>
            <w:tcW w:type="dxa" w:w="396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표시</w:t>
            </w:r>
          </w:p>
        </w:tc>
      </w:tr>
      <w:tr>
        <w:trPr>
          <w:cantSplit/>
          <w:cantSplit/>
        </w:trPr>
        <w:tc>
          <w:tcPr>
            <w:tcW w:type="dxa" w:w="187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자동 저장</w:t>
            </w:r>
          </w:p>
        </w:tc>
        <w:tc>
          <w:tcPr>
            <w:tcW w:type="dxa" w:w="460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편집 후 짧은 지연 저장</w:t>
            </w:r>
          </w:p>
        </w:tc>
        <w:tc>
          <w:tcPr>
            <w:tcW w:type="dxa" w:w="396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저장 중 저장됨 오류</w:t>
            </w:r>
          </w:p>
        </w:tc>
      </w:tr>
      <w:tr>
        <w:trPr>
          <w:cantSplit/>
          <w:cantSplit/>
        </w:trPr>
        <w:tc>
          <w:tcPr>
            <w:tcW w:type="dxa" w:w="187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명명 버전</w:t>
            </w:r>
          </w:p>
        </w:tc>
        <w:tc>
          <w:tcPr>
            <w:tcW w:type="dxa" w:w="460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사용자가 버전 이름과 메모 저장</w:t>
            </w:r>
          </w:p>
        </w:tc>
        <w:tc>
          <w:tcPr>
            <w:tcW w:type="dxa" w:w="396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시각 작성자 공고 템플릿</w:t>
            </w:r>
          </w:p>
        </w:tc>
      </w:tr>
      <w:tr>
        <w:trPr>
          <w:cantSplit/>
          <w:cantSplit/>
        </w:trPr>
        <w:tc>
          <w:tcPr>
            <w:tcW w:type="dxa" w:w="187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제출 스냅샷</w:t>
            </w:r>
          </w:p>
        </w:tc>
        <w:tc>
          <w:tcPr>
            <w:tcW w:type="dxa" w:w="460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지원 제출 시 불변 버전 생성</w:t>
            </w:r>
          </w:p>
        </w:tc>
        <w:tc>
          <w:tcPr>
            <w:tcW w:type="dxa" w:w="396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잠금 아이콘 제출 시각</w:t>
            </w:r>
          </w:p>
        </w:tc>
      </w:tr>
      <w:tr>
        <w:trPr>
          <w:cantSplit/>
          <w:cantSplit/>
        </w:trPr>
        <w:tc>
          <w:tcPr>
            <w:tcW w:type="dxa" w:w="187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비교</w:t>
            </w:r>
          </w:p>
        </w:tc>
        <w:tc>
          <w:tcPr>
            <w:tcW w:type="dxa" w:w="460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두 버전 선택</w:t>
            </w:r>
          </w:p>
        </w:tc>
        <w:tc>
          <w:tcPr>
            <w:tcW w:type="dxa" w:w="396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추가 삭제 변경을 문장 단위로 표시</w:t>
            </w:r>
          </w:p>
        </w:tc>
      </w:tr>
    </w:tbl>
    <w:p>
      <w:pPr>
        <w:pStyle w:val="Heading2"/>
      </w:pPr>
      <w:r>
        <w:rPr>
          <w:rFonts w:ascii="Noto Sans KR" w:hAnsi="Noto Sans KR" w:eastAsia="Noto Sans KR"/>
        </w:rPr>
        <w:t>9.4 ATS 검사</w:t>
      </w:r>
    </w:p>
    <w:p>
      <w:r>
        <w:rPr>
          <w:rFonts w:ascii="Noto Sans KR" w:hAnsi="Noto Sans KR" w:eastAsia="Noto Sans KR"/>
        </w:rPr>
        <w:t>ATS 검사는 파일 형식, 제목 구조, 표와 이미지 사용, 핵심 키워드 누락, 연락처 파싱 가능성을 확인합니다. 합격 가능성을 예측하는 점수로 표현하지 않으며 수정 가능한 기술적 문제와 권고 사항만 제공합니다.</w:t>
      </w:r>
    </w:p>
    <w:p>
      <w:pPr>
        <w:pStyle w:val="Heading1"/>
        <w:pageBreakBefore/>
      </w:pPr>
      <w:r>
        <w:rPr>
          <w:rFonts w:ascii="Noto Sans KR" w:hAnsi="Noto Sans KR" w:eastAsia="Noto Sans KR"/>
        </w:rPr>
        <w:t>10 지원 관리와 회고</w:t>
      </w:r>
    </w:p>
    <w:p>
      <w:pPr>
        <w:pStyle w:val="Heading2"/>
      </w:pPr>
      <w:r>
        <w:rPr>
          <w:rFonts w:ascii="Noto Sans KR" w:hAnsi="Noto Sans KR" w:eastAsia="Noto Sans KR"/>
        </w:rPr>
        <w:t>10.1 지원 보드</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상태</w:t>
            </w:r>
          </w:p>
        </w:tc>
        <w:tc>
          <w:tcPr>
            <w:tcW w:type="dxa" w:w="4392"/>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주요 정보</w:t>
            </w:r>
          </w:p>
        </w:tc>
        <w:tc>
          <w:tcPr>
            <w:tcW w:type="dxa" w:w="432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대표 행동</w:t>
            </w:r>
          </w:p>
        </w:tc>
      </w:tr>
      <w:tr>
        <w:trPr>
          <w:cantSplit/>
          <w:cantSplit/>
        </w:trPr>
        <w:tc>
          <w:tcPr>
            <w:tcW w:type="dxa" w:w="17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관심</w:t>
            </w:r>
          </w:p>
        </w:tc>
        <w:tc>
          <w:tcPr>
            <w:tcW w:type="dxa" w:w="439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회사 직무 마감일</w:t>
            </w:r>
          </w:p>
        </w:tc>
        <w:tc>
          <w:tcPr>
            <w:tcW w:type="dxa" w:w="43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공고 분석</w:t>
            </w:r>
          </w:p>
        </w:tc>
      </w:tr>
      <w:tr>
        <w:trPr>
          <w:cantSplit/>
          <w:cantSplit/>
        </w:trPr>
        <w:tc>
          <w:tcPr>
            <w:tcW w:type="dxa" w:w="17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준비</w:t>
            </w:r>
          </w:p>
        </w:tc>
        <w:tc>
          <w:tcPr>
            <w:tcW w:type="dxa" w:w="439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진행률 문서 버전</w:t>
            </w:r>
          </w:p>
        </w:tc>
        <w:tc>
          <w:tcPr>
            <w:tcW w:type="dxa" w:w="43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문서 편집</w:t>
            </w:r>
          </w:p>
        </w:tc>
      </w:tr>
      <w:tr>
        <w:trPr>
          <w:cantSplit/>
          <w:cantSplit/>
        </w:trPr>
        <w:tc>
          <w:tcPr>
            <w:tcW w:type="dxa" w:w="17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제출</w:t>
            </w:r>
          </w:p>
        </w:tc>
        <w:tc>
          <w:tcPr>
            <w:tcW w:type="dxa" w:w="439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제출일 스냅샷</w:t>
            </w:r>
          </w:p>
        </w:tc>
        <w:tc>
          <w:tcPr>
            <w:tcW w:type="dxa" w:w="43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후속 일정 기록</w:t>
            </w:r>
          </w:p>
        </w:tc>
      </w:tr>
      <w:tr>
        <w:trPr>
          <w:cantSplit/>
          <w:cantSplit/>
        </w:trPr>
        <w:tc>
          <w:tcPr>
            <w:tcW w:type="dxa" w:w="17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서류 합격</w:t>
            </w:r>
          </w:p>
        </w:tc>
        <w:tc>
          <w:tcPr>
            <w:tcW w:type="dxa" w:w="439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결과일 면접 인계 동의</w:t>
            </w:r>
          </w:p>
        </w:tc>
        <w:tc>
          <w:tcPr>
            <w:tcW w:type="dxa" w:w="43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iterview로 전달</w:t>
            </w:r>
          </w:p>
        </w:tc>
      </w:tr>
      <w:tr>
        <w:trPr>
          <w:cantSplit/>
          <w:cantSplit/>
        </w:trPr>
        <w:tc>
          <w:tcPr>
            <w:tcW w:type="dxa" w:w="17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서류 탈락</w:t>
            </w:r>
          </w:p>
        </w:tc>
        <w:tc>
          <w:tcPr>
            <w:tcW w:type="dxa" w:w="439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결과일 회고 상태</w:t>
            </w:r>
          </w:p>
        </w:tc>
        <w:tc>
          <w:tcPr>
            <w:tcW w:type="dxa" w:w="43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가설과 개선 행동 기록</w:t>
            </w:r>
          </w:p>
        </w:tc>
      </w:tr>
      <w:tr>
        <w:trPr>
          <w:cantSplit/>
          <w:cantSplit/>
        </w:trPr>
        <w:tc>
          <w:tcPr>
            <w:tcW w:type="dxa" w:w="17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종료</w:t>
            </w:r>
          </w:p>
        </w:tc>
        <w:tc>
          <w:tcPr>
            <w:tcW w:type="dxa" w:w="439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종료 사유</w:t>
            </w:r>
          </w:p>
        </w:tc>
        <w:tc>
          <w:tcPr>
            <w:tcW w:type="dxa" w:w="43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보관 재사용</w:t>
            </w:r>
          </w:p>
        </w:tc>
      </w:tr>
    </w:tbl>
    <w:p>
      <w:pPr>
        <w:pStyle w:val="Heading2"/>
      </w:pPr>
      <w:r>
        <w:rPr>
          <w:rFonts w:ascii="Noto Sans KR" w:hAnsi="Noto Sans KR" w:eastAsia="Noto Sans KR"/>
        </w:rPr>
        <w:t>10.2 회고</w:t>
      </w:r>
    </w:p>
    <w:p>
      <w:r>
        <w:rPr>
          <w:rFonts w:ascii="Noto Sans KR" w:hAnsi="Noto Sans KR" w:eastAsia="Noto Sans KR"/>
        </w:rPr>
        <w:t>회고 화면은 확정 사실, 사용자의 가설, 개선 행동을 분리합니다. 시스템은 탈락 원인을 사실처럼 단정하지 않습니다. 비교 대상으로 공고 스냅샷, 제출 문서 버전, Evidence 연결률, ATS 검사 결과를 제공합니다.</w:t>
      </w:r>
    </w:p>
    <w:p>
      <w:pPr>
        <w:pStyle w:val="Heading2"/>
      </w:pPr>
      <w:r>
        <w:rPr>
          <w:rFonts w:ascii="Noto Sans KR" w:hAnsi="Noto Sans KR" w:eastAsia="Noto Sans KR"/>
        </w:rPr>
        <w:t>10.3 면접 인계</w:t>
      </w:r>
    </w:p>
    <w:p>
      <w:r>
        <w:rPr>
          <w:rFonts w:ascii="Noto Sans KR" w:hAnsi="Noto Sans KR" w:eastAsia="Noto Sans KR"/>
        </w:rPr>
        <w:t>서류 합격 시 사용자의 명시적 동의를 받아 최소 데이터만 iterview로 전달합니다. 전달 전에 대상 데이터와 목적을 확인하는 검토 화면을 제공하며 취소와 재전송 상태를 표시합니다.</w:t>
      </w:r>
    </w:p>
    <w:p>
      <w:pPr>
        <w:pStyle w:val="Heading1"/>
        <w:pageBreakBefore/>
      </w:pPr>
      <w:r>
        <w:rPr>
          <w:rFonts w:ascii="Noto Sans KR" w:hAnsi="Noto Sans KR" w:eastAsia="Noto Sans KR"/>
        </w:rPr>
        <w:t>11 컴포넌트 명세</w:t>
      </w:r>
    </w:p>
    <w:p>
      <w:pPr>
        <w:pStyle w:val="Heading2"/>
      </w:pPr>
      <w:r>
        <w:rPr>
          <w:rFonts w:ascii="Noto Sans KR" w:hAnsi="Noto Sans KR" w:eastAsia="Noto Sans KR"/>
        </w:rPr>
        <w:t>11.1 버튼</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유형</w:t>
            </w:r>
          </w:p>
        </w:tc>
        <w:tc>
          <w:tcPr>
            <w:tcW w:type="dxa" w:w="460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용도</w:t>
            </w:r>
          </w:p>
        </w:tc>
        <w:tc>
          <w:tcPr>
            <w:tcW w:type="dxa" w:w="410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상태</w:t>
            </w:r>
          </w:p>
        </w:tc>
      </w:tr>
      <w:tr>
        <w:trPr>
          <w:cantSplit/>
          <w:cantSplit/>
        </w:trPr>
        <w:tc>
          <w:tcPr>
            <w:tcW w:type="dxa" w:w="17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Primary</w:t>
            </w:r>
          </w:p>
        </w:tc>
        <w:tc>
          <w:tcPr>
            <w:tcW w:type="dxa" w:w="460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페이지당 한 개의 핵심 실행</w:t>
            </w:r>
          </w:p>
        </w:tc>
        <w:tc>
          <w:tcPr>
            <w:tcW w:type="dxa" w:w="410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default hover active focus disabled loading</w:t>
            </w:r>
          </w:p>
        </w:tc>
      </w:tr>
      <w:tr>
        <w:trPr>
          <w:cantSplit/>
          <w:cantSplit/>
        </w:trPr>
        <w:tc>
          <w:tcPr>
            <w:tcW w:type="dxa" w:w="17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Secondary</w:t>
            </w:r>
          </w:p>
        </w:tc>
        <w:tc>
          <w:tcPr>
            <w:tcW w:type="dxa" w:w="460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보조 실행과 취소 전 단계</w:t>
            </w:r>
          </w:p>
        </w:tc>
        <w:tc>
          <w:tcPr>
            <w:tcW w:type="dxa" w:w="410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default hover active focus disabled</w:t>
            </w:r>
          </w:p>
        </w:tc>
      </w:tr>
      <w:tr>
        <w:trPr>
          <w:cantSplit/>
          <w:cantSplit/>
        </w:trPr>
        <w:tc>
          <w:tcPr>
            <w:tcW w:type="dxa" w:w="17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Tertiary</w:t>
            </w:r>
          </w:p>
        </w:tc>
        <w:tc>
          <w:tcPr>
            <w:tcW w:type="dxa" w:w="460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표와 카드의 가벼운 실행</w:t>
            </w:r>
          </w:p>
        </w:tc>
        <w:tc>
          <w:tcPr>
            <w:tcW w:type="dxa" w:w="410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default hover focus disabled</w:t>
            </w:r>
          </w:p>
        </w:tc>
      </w:tr>
      <w:tr>
        <w:trPr>
          <w:cantSplit/>
          <w:cantSplit/>
        </w:trPr>
        <w:tc>
          <w:tcPr>
            <w:tcW w:type="dxa" w:w="17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Danger</w:t>
            </w:r>
          </w:p>
        </w:tc>
        <w:tc>
          <w:tcPr>
            <w:tcW w:type="dxa" w:w="460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삭제 연결 해제 철회</w:t>
            </w:r>
          </w:p>
        </w:tc>
        <w:tc>
          <w:tcPr>
            <w:tcW w:type="dxa" w:w="410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확인 대화상자와 함께 사용</w:t>
            </w:r>
          </w:p>
        </w:tc>
      </w:tr>
    </w:tbl>
    <w:p>
      <w:pPr>
        <w:pStyle w:val="Heading2"/>
      </w:pPr>
      <w:r>
        <w:rPr>
          <w:rFonts w:ascii="Noto Sans KR" w:hAnsi="Noto Sans KR" w:eastAsia="Noto Sans KR"/>
        </w:rPr>
        <w:t>11.2 입력</w:t>
      </w:r>
    </w:p>
    <w:p>
      <w:pPr>
        <w:pStyle w:val="ListBullet"/>
        <w:spacing w:after="60"/>
      </w:pPr>
      <w:r>
        <w:rPr>
          <w:rFonts w:ascii="Noto Sans KR" w:hAnsi="Noto Sans KR" w:eastAsia="Noto Sans KR"/>
        </w:rPr>
        <w:t>레이블은 입력 위에 고정하며 placeholder만으로 의미를 전달하지 않습니다.</w:t>
      </w:r>
    </w:p>
    <w:p>
      <w:pPr>
        <w:pStyle w:val="ListBullet"/>
        <w:spacing w:after="60"/>
      </w:pPr>
      <w:r>
        <w:rPr>
          <w:rFonts w:ascii="Noto Sans KR" w:hAnsi="Noto Sans KR" w:eastAsia="Noto Sans KR"/>
        </w:rPr>
        <w:t>필수 여부와 도움말은 레이블 영역에서 제공합니다.</w:t>
      </w:r>
    </w:p>
    <w:p>
      <w:pPr>
        <w:pStyle w:val="ListBullet"/>
        <w:spacing w:after="60"/>
      </w:pPr>
      <w:r>
        <w:rPr>
          <w:rFonts w:ascii="Noto Sans KR" w:hAnsi="Noto Sans KR" w:eastAsia="Noto Sans KR"/>
        </w:rPr>
        <w:t>오류는 테두리, 아이콘, 텍스트를 함께 사용하고 해결 방법을 설명합니다.</w:t>
      </w:r>
    </w:p>
    <w:p>
      <w:pPr>
        <w:pStyle w:val="ListBullet"/>
        <w:spacing w:after="60"/>
      </w:pPr>
      <w:r>
        <w:rPr>
          <w:rFonts w:ascii="Noto Sans KR" w:hAnsi="Noto Sans KR" w:eastAsia="Noto Sans KR"/>
        </w:rPr>
        <w:t>자동완성은 출처 유형과 일치 구간을 표시하며 키보드로 선택할 수 있어야 합니다.</w:t>
      </w:r>
    </w:p>
    <w:p>
      <w:pPr>
        <w:pStyle w:val="ListBullet"/>
        <w:spacing w:after="60"/>
      </w:pPr>
      <w:r>
        <w:rPr>
          <w:rFonts w:ascii="Noto Sans KR" w:hAnsi="Noto Sans KR" w:eastAsia="Noto Sans KR"/>
        </w:rPr>
        <w:t>긴 텍스트는 자동 저장 상태와 글자 수가 아니라 내용 구조를 우선 안내합니다.</w:t>
      </w:r>
    </w:p>
    <w:p>
      <w:pPr>
        <w:pStyle w:val="Heading2"/>
      </w:pPr>
      <w:r>
        <w:rPr>
          <w:rFonts w:ascii="Noto Sans KR" w:hAnsi="Noto Sans KR" w:eastAsia="Noto Sans KR"/>
        </w:rPr>
        <w:t>11.3 카드와 표</w:t>
      </w:r>
    </w:p>
    <w:p>
      <w:r>
        <w:rPr>
          <w:rFonts w:ascii="Noto Sans KR" w:hAnsi="Noto Sans KR" w:eastAsia="Noto Sans KR"/>
        </w:rPr>
        <w:t>카드는 하나의 목적과 대표 행동만 가집니다. 비교가 필요한 반복 데이터는 카드 대신 표를 사용합니다. 표 헤더는 고정할 수 있으며 정렬, 필터, 열 표시 설정을 제공합니다. 행 전체 클릭과 행 내부 버튼이 충돌하지 않도록 명확한 포커스 순서를 유지합니다.</w:t>
      </w:r>
    </w:p>
    <w:p>
      <w:pPr>
        <w:pStyle w:val="Heading2"/>
      </w:pPr>
      <w:r>
        <w:rPr>
          <w:rFonts w:ascii="Noto Sans KR" w:hAnsi="Noto Sans KR" w:eastAsia="Noto Sans KR"/>
        </w:rPr>
        <w:t>11.4 상태 칩</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08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상태</w:t>
            </w:r>
          </w:p>
        </w:tc>
        <w:tc>
          <w:tcPr>
            <w:tcW w:type="dxa" w:w="2016"/>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배경</w:t>
            </w:r>
          </w:p>
        </w:tc>
        <w:tc>
          <w:tcPr>
            <w:tcW w:type="dxa" w:w="208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텍스트</w:t>
            </w:r>
          </w:p>
        </w:tc>
        <w:tc>
          <w:tcPr>
            <w:tcW w:type="dxa" w:w="432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아이콘</w:t>
            </w:r>
          </w:p>
        </w:tc>
      </w:tr>
      <w:tr>
        <w:trPr>
          <w:cantSplit/>
          <w:cantSplit/>
        </w:trPr>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검증됨</w:t>
            </w:r>
          </w:p>
        </w:tc>
        <w:tc>
          <w:tcPr>
            <w:tcW w:type="dxa" w:w="201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Success 050</w:t>
            </w:r>
          </w:p>
        </w:tc>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Success 700</w:t>
            </w:r>
          </w:p>
        </w:tc>
        <w:tc>
          <w:tcPr>
            <w:tcW w:type="dxa" w:w="43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check</w:t>
            </w:r>
          </w:p>
        </w:tc>
      </w:tr>
      <w:tr>
        <w:trPr>
          <w:cantSplit/>
          <w:cantSplit/>
        </w:trPr>
        <w:tc>
          <w:tcPr>
            <w:tcW w:type="dxa" w:w="20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검토 필요</w:t>
            </w:r>
          </w:p>
        </w:tc>
        <w:tc>
          <w:tcPr>
            <w:tcW w:type="dxa" w:w="201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Warning 050</w:t>
            </w:r>
          </w:p>
        </w:tc>
        <w:tc>
          <w:tcPr>
            <w:tcW w:type="dxa" w:w="20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Warning 700</w:t>
            </w:r>
          </w:p>
        </w:tc>
        <w:tc>
          <w:tcPr>
            <w:tcW w:type="dxa" w:w="43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alert</w:t>
            </w:r>
          </w:p>
        </w:tc>
      </w:tr>
      <w:tr>
        <w:trPr>
          <w:cantSplit/>
          <w:cantSplit/>
        </w:trPr>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만료</w:t>
            </w:r>
          </w:p>
        </w:tc>
        <w:tc>
          <w:tcPr>
            <w:tcW w:type="dxa" w:w="201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Neutral 100</w:t>
            </w:r>
          </w:p>
        </w:tc>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Neutral 700</w:t>
            </w:r>
          </w:p>
        </w:tc>
        <w:tc>
          <w:tcPr>
            <w:tcW w:type="dxa" w:w="43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clock</w:t>
            </w:r>
          </w:p>
        </w:tc>
      </w:tr>
      <w:tr>
        <w:trPr>
          <w:cantSplit/>
          <w:cantSplit/>
        </w:trPr>
        <w:tc>
          <w:tcPr>
            <w:tcW w:type="dxa" w:w="20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비공개</w:t>
            </w:r>
          </w:p>
        </w:tc>
        <w:tc>
          <w:tcPr>
            <w:tcW w:type="dxa" w:w="201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Neutral 100</w:t>
            </w:r>
          </w:p>
        </w:tc>
        <w:tc>
          <w:tcPr>
            <w:tcW w:type="dxa" w:w="20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Neutral 700</w:t>
            </w:r>
          </w:p>
        </w:tc>
        <w:tc>
          <w:tcPr>
            <w:tcW w:type="dxa" w:w="43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lock</w:t>
            </w:r>
          </w:p>
        </w:tc>
      </w:tr>
      <w:tr>
        <w:trPr>
          <w:cantSplit/>
          <w:cantSplit/>
        </w:trPr>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제출 스냅샷</w:t>
            </w:r>
          </w:p>
        </w:tc>
        <w:tc>
          <w:tcPr>
            <w:tcW w:type="dxa" w:w="201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Primary 050</w:t>
            </w:r>
          </w:p>
        </w:tc>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Primary 700</w:t>
            </w:r>
          </w:p>
        </w:tc>
        <w:tc>
          <w:tcPr>
            <w:tcW w:type="dxa" w:w="43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document lock</w:t>
            </w:r>
          </w:p>
        </w:tc>
      </w:tr>
    </w:tbl>
    <w:p>
      <w:pPr>
        <w:pStyle w:val="Heading1"/>
        <w:pageBreakBefore/>
      </w:pPr>
      <w:r>
        <w:rPr>
          <w:rFonts w:ascii="Noto Sans KR" w:hAnsi="Noto Sans KR" w:eastAsia="Noto Sans KR"/>
        </w:rPr>
        <w:t>12 상태와 상호작용</w:t>
      </w:r>
    </w:p>
    <w:p>
      <w:pPr>
        <w:pStyle w:val="Heading2"/>
      </w:pPr>
      <w:r>
        <w:rPr>
          <w:rFonts w:ascii="Noto Sans KR" w:hAnsi="Noto Sans KR" w:eastAsia="Noto Sans KR"/>
        </w:rPr>
        <w:t>12.1 공통 상태</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상태</w:t>
            </w:r>
          </w:p>
        </w:tc>
        <w:tc>
          <w:tcPr>
            <w:tcW w:type="dxa" w:w="432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표현</w:t>
            </w:r>
          </w:p>
        </w:tc>
        <w:tc>
          <w:tcPr>
            <w:tcW w:type="dxa" w:w="4392"/>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필수 행동</w:t>
            </w:r>
          </w:p>
        </w:tc>
      </w:tr>
      <w:tr>
        <w:trPr>
          <w:cantSplit/>
          <w:cantSplit/>
        </w:trPr>
        <w:tc>
          <w:tcPr>
            <w:tcW w:type="dxa" w:w="18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Loading</w:t>
            </w:r>
          </w:p>
        </w:tc>
        <w:tc>
          <w:tcPr>
            <w:tcW w:type="dxa" w:w="43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스켈레톤 또는 버튼 스피너</w:t>
            </w:r>
          </w:p>
        </w:tc>
        <w:tc>
          <w:tcPr>
            <w:tcW w:type="dxa" w:w="439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기존 레이아웃 점프 방지</w:t>
            </w:r>
          </w:p>
        </w:tc>
      </w:tr>
      <w:tr>
        <w:trPr>
          <w:cantSplit/>
          <w:cantSplit/>
        </w:trPr>
        <w:tc>
          <w:tcPr>
            <w:tcW w:type="dxa" w:w="18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Empty</w:t>
            </w:r>
          </w:p>
        </w:tc>
        <w:tc>
          <w:tcPr>
            <w:tcW w:type="dxa" w:w="43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이유와 첫 행동 설명</w:t>
            </w:r>
          </w:p>
        </w:tc>
        <w:tc>
          <w:tcPr>
            <w:tcW w:type="dxa" w:w="439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샘플 데이터를 자동 생성하지 않음</w:t>
            </w:r>
          </w:p>
        </w:tc>
      </w:tr>
      <w:tr>
        <w:trPr>
          <w:cantSplit/>
          <w:cantSplit/>
        </w:trPr>
        <w:tc>
          <w:tcPr>
            <w:tcW w:type="dxa" w:w="18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Error</w:t>
            </w:r>
          </w:p>
        </w:tc>
        <w:tc>
          <w:tcPr>
            <w:tcW w:type="dxa" w:w="43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문제 원인과 영향 범위</w:t>
            </w:r>
          </w:p>
        </w:tc>
        <w:tc>
          <w:tcPr>
            <w:tcW w:type="dxa" w:w="439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재시도 또는 입력 수정</w:t>
            </w:r>
          </w:p>
        </w:tc>
      </w:tr>
      <w:tr>
        <w:trPr>
          <w:cantSplit/>
          <w:cantSplit/>
        </w:trPr>
        <w:tc>
          <w:tcPr>
            <w:tcW w:type="dxa" w:w="18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Offline</w:t>
            </w:r>
          </w:p>
        </w:tc>
        <w:tc>
          <w:tcPr>
            <w:tcW w:type="dxa" w:w="43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상단 연결 상태와 저장 대기</w:t>
            </w:r>
          </w:p>
        </w:tc>
        <w:tc>
          <w:tcPr>
            <w:tcW w:type="dxa" w:w="439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복구 후 동기화</w:t>
            </w:r>
          </w:p>
        </w:tc>
      </w:tr>
      <w:tr>
        <w:trPr>
          <w:cantSplit/>
          <w:cantSplit/>
        </w:trPr>
        <w:tc>
          <w:tcPr>
            <w:tcW w:type="dxa" w:w="18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Permission</w:t>
            </w:r>
          </w:p>
        </w:tc>
        <w:tc>
          <w:tcPr>
            <w:tcW w:type="dxa" w:w="43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접근 불가 이유</w:t>
            </w:r>
          </w:p>
        </w:tc>
        <w:tc>
          <w:tcPr>
            <w:tcW w:type="dxa" w:w="439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소유자 또는 설정으로 이동</w:t>
            </w:r>
          </w:p>
        </w:tc>
      </w:tr>
      <w:tr>
        <w:trPr>
          <w:cantSplit/>
          <w:cantSplit/>
        </w:trPr>
        <w:tc>
          <w:tcPr>
            <w:tcW w:type="dxa" w:w="18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Success</w:t>
            </w:r>
          </w:p>
        </w:tc>
        <w:tc>
          <w:tcPr>
            <w:tcW w:type="dxa" w:w="43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행동 결과를 짧게 확인</w:t>
            </w:r>
          </w:p>
        </w:tc>
        <w:tc>
          <w:tcPr>
            <w:tcW w:type="dxa" w:w="439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연속 작업을 방해하지 않음</w:t>
            </w:r>
          </w:p>
        </w:tc>
      </w:tr>
    </w:tbl>
    <w:p>
      <w:pPr>
        <w:pStyle w:val="Heading2"/>
      </w:pPr>
      <w:r>
        <w:rPr>
          <w:rFonts w:ascii="Noto Sans KR" w:hAnsi="Noto Sans KR" w:eastAsia="Noto Sans KR"/>
        </w:rPr>
        <w:t>12.2 삭제와 복구</w:t>
      </w:r>
    </w:p>
    <w:p>
      <w:r>
        <w:rPr>
          <w:rFonts w:ascii="Noto Sans KR" w:hAnsi="Noto Sans KR" w:eastAsia="Noto Sans KR"/>
        </w:rPr>
        <w:t>일반 항목 삭제는 소프트 삭제 후 실행 취소를 제공합니다. 제출 스냅샷과 감사 기록은 직접 삭제할 수 없으며 별도의 보존 정책을 따릅니다. 여러 관계를 가진 항목을 삭제할 때는 영향을 받는 Claim과 문서를 먼저 보여줍니다.</w:t>
      </w:r>
    </w:p>
    <w:p>
      <w:pPr>
        <w:pStyle w:val="Heading2"/>
      </w:pPr>
      <w:r>
        <w:rPr>
          <w:rFonts w:ascii="Noto Sans KR" w:hAnsi="Noto Sans KR" w:eastAsia="Noto Sans KR"/>
        </w:rPr>
        <w:t>12.3 알림</w:t>
      </w:r>
    </w:p>
    <w:p>
      <w:pPr>
        <w:pStyle w:val="ListBullet"/>
        <w:spacing w:after="60"/>
      </w:pPr>
      <w:r>
        <w:rPr>
          <w:rFonts w:ascii="Noto Sans KR" w:hAnsi="Noto Sans KR" w:eastAsia="Noto Sans KR"/>
        </w:rPr>
        <w:t>토스트는 저장 완료처럼 짧고 되돌릴 수 있는 결과에 사용합니다.</w:t>
      </w:r>
    </w:p>
    <w:p>
      <w:pPr>
        <w:pStyle w:val="ListBullet"/>
        <w:spacing w:after="60"/>
      </w:pPr>
      <w:r>
        <w:rPr>
          <w:rFonts w:ascii="Noto Sans KR" w:hAnsi="Noto Sans KR" w:eastAsia="Noto Sans KR"/>
        </w:rPr>
        <w:t>페이지 배너는 연결 장애, 만료된 Evidence처럼 지속적인 문제에 사용합니다.</w:t>
      </w:r>
    </w:p>
    <w:p>
      <w:pPr>
        <w:pStyle w:val="ListBullet"/>
        <w:spacing w:after="60"/>
      </w:pPr>
      <w:r>
        <w:rPr>
          <w:rFonts w:ascii="Noto Sans KR" w:hAnsi="Noto Sans KR" w:eastAsia="Noto Sans KR"/>
        </w:rPr>
        <w:t>모달은 파괴적 행동, 데이터 외부 전송, 복구가 어려운 변경에만 사용합니다.</w:t>
      </w:r>
    </w:p>
    <w:p>
      <w:pPr>
        <w:pStyle w:val="ListBullet"/>
        <w:spacing w:after="60"/>
      </w:pPr>
      <w:r>
        <w:rPr>
          <w:rFonts w:ascii="Noto Sans KR" w:hAnsi="Noto Sans KR" w:eastAsia="Noto Sans KR"/>
        </w:rPr>
        <w:t>동일한 알림을 반복 표시하지 않고 알림 센터에서 이력을 확인할 수 있게 합니다.</w:t>
      </w:r>
    </w:p>
    <w:p>
      <w:pPr>
        <w:pStyle w:val="Heading1"/>
        <w:pageBreakBefore/>
      </w:pPr>
      <w:r>
        <w:rPr>
          <w:rFonts w:ascii="Noto Sans KR" w:hAnsi="Noto Sans KR" w:eastAsia="Noto Sans KR"/>
        </w:rPr>
        <w:t>13 접근성과 콘텐츠</w:t>
      </w:r>
    </w:p>
    <w:p>
      <w:pPr>
        <w:pStyle w:val="Heading2"/>
      </w:pPr>
      <w:r>
        <w:rPr>
          <w:rFonts w:ascii="Noto Sans KR" w:hAnsi="Noto Sans KR" w:eastAsia="Noto Sans KR"/>
        </w:rPr>
        <w:t>13.1 접근성 기준</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항목</w:t>
            </w:r>
          </w:p>
        </w:tc>
        <w:tc>
          <w:tcPr>
            <w:tcW w:type="dxa" w:w="842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기준</w:t>
            </w:r>
          </w:p>
        </w:tc>
      </w:tr>
      <w:tr>
        <w:trPr>
          <w:cantSplit/>
          <w:cantSplit/>
        </w:trPr>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대비</w:t>
            </w:r>
          </w:p>
        </w:tc>
        <w:tc>
          <w:tcPr>
            <w:tcW w:type="dxa" w:w="84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일반 텍스트 4.5대1 이상 큰 텍스트 3대1 이상</w:t>
            </w:r>
          </w:p>
        </w:tc>
      </w:tr>
      <w:tr>
        <w:trPr>
          <w:cantSplit/>
          <w:cantSplit/>
        </w:trPr>
        <w:tc>
          <w:tcPr>
            <w:tcW w:type="dxa" w:w="20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키보드</w:t>
            </w:r>
          </w:p>
        </w:tc>
        <w:tc>
          <w:tcPr>
            <w:tcW w:type="dxa" w:w="842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모든 기능 접근 가능 논리적 포커스 순서</w:t>
            </w:r>
          </w:p>
        </w:tc>
      </w:tr>
      <w:tr>
        <w:trPr>
          <w:cantSplit/>
          <w:cantSplit/>
        </w:trPr>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포커스</w:t>
            </w:r>
          </w:p>
        </w:tc>
        <w:tc>
          <w:tcPr>
            <w:tcW w:type="dxa" w:w="84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2px 이상 명확한 외곽선 색상 대비 확보</w:t>
            </w:r>
          </w:p>
        </w:tc>
      </w:tr>
      <w:tr>
        <w:trPr>
          <w:cantSplit/>
          <w:cantSplit/>
        </w:trPr>
        <w:tc>
          <w:tcPr>
            <w:tcW w:type="dxa" w:w="20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클릭 영역</w:t>
            </w:r>
          </w:p>
        </w:tc>
        <w:tc>
          <w:tcPr>
            <w:tcW w:type="dxa" w:w="842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최소 44px 권장 Compact 표는 최소 36px</w:t>
            </w:r>
          </w:p>
        </w:tc>
      </w:tr>
      <w:tr>
        <w:trPr>
          <w:cantSplit/>
          <w:cantSplit/>
        </w:trPr>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확대</w:t>
            </w:r>
          </w:p>
        </w:tc>
        <w:tc>
          <w:tcPr>
            <w:tcW w:type="dxa" w:w="84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200퍼센트에서도 기능과 정보 손실 없음</w:t>
            </w:r>
          </w:p>
        </w:tc>
      </w:tr>
      <w:tr>
        <w:trPr>
          <w:cantSplit/>
          <w:cantSplit/>
        </w:trPr>
        <w:tc>
          <w:tcPr>
            <w:tcW w:type="dxa" w:w="20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스크린 리더</w:t>
            </w:r>
          </w:p>
        </w:tc>
        <w:tc>
          <w:tcPr>
            <w:tcW w:type="dxa" w:w="842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랜드마크 제목 레이블 표 헤더 상태 변화 제공</w:t>
            </w:r>
          </w:p>
        </w:tc>
      </w:tr>
      <w:tr>
        <w:trPr>
          <w:cantSplit/>
          <w:cantSplit/>
        </w:trPr>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동작 감소</w:t>
            </w:r>
          </w:p>
        </w:tc>
        <w:tc>
          <w:tcPr>
            <w:tcW w:type="dxa" w:w="84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애니메이션 감소 설정 존중</w:t>
            </w:r>
          </w:p>
        </w:tc>
      </w:tr>
    </w:tbl>
    <w:p>
      <w:pPr>
        <w:pStyle w:val="Heading2"/>
      </w:pPr>
      <w:r>
        <w:rPr>
          <w:rFonts w:ascii="Noto Sans KR" w:hAnsi="Noto Sans KR" w:eastAsia="Noto Sans KR"/>
        </w:rPr>
        <w:t>13.2 콘텐츠 원칙</w:t>
      </w:r>
    </w:p>
    <w:p>
      <w:pPr>
        <w:pStyle w:val="ListBullet"/>
        <w:spacing w:after="60"/>
      </w:pPr>
      <w:r>
        <w:rPr>
          <w:rFonts w:ascii="Noto Sans KR" w:hAnsi="Noto Sans KR" w:eastAsia="Noto Sans KR"/>
        </w:rPr>
        <w:t>메뉴와 버튼은 명사보다 사용자의 행동을 구체적으로 표현합니다.</w:t>
      </w:r>
    </w:p>
    <w:p>
      <w:pPr>
        <w:pStyle w:val="ListBullet"/>
        <w:spacing w:after="60"/>
      </w:pPr>
      <w:r>
        <w:rPr>
          <w:rFonts w:ascii="Noto Sans KR" w:hAnsi="Noto Sans KR" w:eastAsia="Noto Sans KR"/>
        </w:rPr>
        <w:t>AI 추천은 확정, 예측, 추론을 구분하고 신뢰도와 근거를 함께 제공합니다.</w:t>
      </w:r>
    </w:p>
    <w:p>
      <w:pPr>
        <w:pStyle w:val="ListBullet"/>
        <w:spacing w:after="60"/>
      </w:pPr>
      <w:r>
        <w:rPr>
          <w:rFonts w:ascii="Noto Sans KR" w:hAnsi="Noto Sans KR" w:eastAsia="Noto Sans KR"/>
        </w:rPr>
        <w:t>탈락 원인처럼 알 수 없는 내용은 가능성 또는 가설로 표현합니다.</w:t>
      </w:r>
    </w:p>
    <w:p>
      <w:pPr>
        <w:pStyle w:val="ListBullet"/>
        <w:spacing w:after="60"/>
      </w:pPr>
      <w:r>
        <w:rPr>
          <w:rFonts w:ascii="Noto Sans KR" w:hAnsi="Noto Sans KR" w:eastAsia="Noto Sans KR"/>
        </w:rPr>
        <w:t>오류 문구는 무엇이 잘못되었는지와 사용자가 할 수 있는 일을 설명합니다.</w:t>
      </w:r>
    </w:p>
    <w:p>
      <w:pPr>
        <w:pStyle w:val="ListBullet"/>
        <w:spacing w:after="60"/>
      </w:pPr>
      <w:r>
        <w:rPr>
          <w:rFonts w:ascii="Noto Sans KR" w:hAnsi="Noto Sans KR" w:eastAsia="Noto Sans KR"/>
        </w:rPr>
        <w:t>Evidence는 제품 고유 개념으로 유지하되 첫 사용 시 근거 자료라는 설명을 제공합니다.</w:t>
      </w:r>
    </w:p>
    <w:p>
      <w:pPr>
        <w:pStyle w:val="Heading2"/>
      </w:pPr>
      <w:r>
        <w:rPr>
          <w:rFonts w:ascii="Noto Sans KR" w:hAnsi="Noto Sans KR" w:eastAsia="Noto Sans KR"/>
        </w:rPr>
        <w:t>13.3 날짜와 숫자</w:t>
      </w:r>
    </w:p>
    <w:p>
      <w:r>
        <w:rPr>
          <w:rFonts w:ascii="Noto Sans KR" w:hAnsi="Noto Sans KR" w:eastAsia="Noto Sans KR"/>
        </w:rPr>
        <w:t>사용자 화면에서는 로컬 시간대와 한국어 날짜 형식을 사용합니다. 최근 시각은 상대 시간과 절대 시각을 함께 제공할 수 있습니다. 백분율은 소수점 없이 표시하고 세부 화면에서 계산 근거를 제공합니다.</w:t>
      </w:r>
    </w:p>
    <w:p>
      <w:pPr>
        <w:pStyle w:val="Heading1"/>
        <w:pageBreakBefore/>
      </w:pPr>
      <w:r>
        <w:rPr>
          <w:rFonts w:ascii="Noto Sans KR" w:hAnsi="Noto Sans KR" w:eastAsia="Noto Sans KR"/>
        </w:rPr>
        <w:t>14 디자인 토큰</w:t>
      </w:r>
    </w:p>
    <w:p>
      <w:pPr>
        <w:pStyle w:val="Heading2"/>
      </w:pPr>
      <w:r>
        <w:rPr>
          <w:rFonts w:ascii="Noto Sans KR" w:hAnsi="Noto Sans KR" w:eastAsia="Noto Sans KR"/>
        </w:rPr>
        <w:t>14.1 간격과 크기</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토큰</w:t>
            </w:r>
          </w:p>
        </w:tc>
        <w:tc>
          <w:tcPr>
            <w:tcW w:type="dxa" w:w="180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값</w:t>
            </w:r>
          </w:p>
        </w:tc>
        <w:tc>
          <w:tcPr>
            <w:tcW w:type="dxa" w:w="662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사용</w:t>
            </w:r>
          </w:p>
        </w:tc>
      </w:tr>
      <w:tr>
        <w:trPr>
          <w:cantSplit/>
          <w:cantSplit/>
        </w:trPr>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space 1</w:t>
            </w:r>
          </w:p>
        </w:tc>
        <w:tc>
          <w:tcPr>
            <w:tcW w:type="dxa" w:w="18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4px</w:t>
            </w:r>
          </w:p>
        </w:tc>
        <w:tc>
          <w:tcPr>
            <w:tcW w:type="dxa" w:w="66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아이콘 내부 미세 간격</w:t>
            </w:r>
          </w:p>
        </w:tc>
      </w:tr>
      <w:tr>
        <w:trPr>
          <w:cantSplit/>
          <w:cantSplit/>
        </w:trPr>
        <w:tc>
          <w:tcPr>
            <w:tcW w:type="dxa" w:w="20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space 2</w:t>
            </w:r>
          </w:p>
        </w:tc>
        <w:tc>
          <w:tcPr>
            <w:tcW w:type="dxa" w:w="18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8px</w:t>
            </w:r>
          </w:p>
        </w:tc>
        <w:tc>
          <w:tcPr>
            <w:tcW w:type="dxa" w:w="662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텍스트와 아이콘</w:t>
            </w:r>
          </w:p>
        </w:tc>
      </w:tr>
      <w:tr>
        <w:trPr>
          <w:cantSplit/>
          <w:cantSplit/>
        </w:trPr>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space 3</w:t>
            </w:r>
          </w:p>
        </w:tc>
        <w:tc>
          <w:tcPr>
            <w:tcW w:type="dxa" w:w="18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12px</w:t>
            </w:r>
          </w:p>
        </w:tc>
        <w:tc>
          <w:tcPr>
            <w:tcW w:type="dxa" w:w="66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입력 내부와 밀집 요소</w:t>
            </w:r>
          </w:p>
        </w:tc>
      </w:tr>
      <w:tr>
        <w:trPr>
          <w:cantSplit/>
          <w:cantSplit/>
        </w:trPr>
        <w:tc>
          <w:tcPr>
            <w:tcW w:type="dxa" w:w="20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space 4</w:t>
            </w:r>
          </w:p>
        </w:tc>
        <w:tc>
          <w:tcPr>
            <w:tcW w:type="dxa" w:w="18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16px</w:t>
            </w:r>
          </w:p>
        </w:tc>
        <w:tc>
          <w:tcPr>
            <w:tcW w:type="dxa" w:w="662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카드 내부 기본</w:t>
            </w:r>
          </w:p>
        </w:tc>
      </w:tr>
      <w:tr>
        <w:trPr>
          <w:cantSplit/>
          <w:cantSplit/>
        </w:trPr>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space 6</w:t>
            </w:r>
          </w:p>
        </w:tc>
        <w:tc>
          <w:tcPr>
            <w:tcW w:type="dxa" w:w="18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24px</w:t>
            </w:r>
          </w:p>
        </w:tc>
        <w:tc>
          <w:tcPr>
            <w:tcW w:type="dxa" w:w="66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카드 간격과 섹션 내부</w:t>
            </w:r>
          </w:p>
        </w:tc>
      </w:tr>
      <w:tr>
        <w:trPr>
          <w:cantSplit/>
          <w:cantSplit/>
        </w:trPr>
        <w:tc>
          <w:tcPr>
            <w:tcW w:type="dxa" w:w="20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space 8</w:t>
            </w:r>
          </w:p>
        </w:tc>
        <w:tc>
          <w:tcPr>
            <w:tcW w:type="dxa" w:w="18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32px</w:t>
            </w:r>
          </w:p>
        </w:tc>
        <w:tc>
          <w:tcPr>
            <w:tcW w:type="dxa" w:w="662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큰 섹션 구분</w:t>
            </w:r>
          </w:p>
        </w:tc>
      </w:tr>
      <w:tr>
        <w:trPr>
          <w:cantSplit/>
          <w:cantSplit/>
        </w:trPr>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radius sm</w:t>
            </w:r>
          </w:p>
        </w:tc>
        <w:tc>
          <w:tcPr>
            <w:tcW w:type="dxa" w:w="18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4px</w:t>
            </w:r>
          </w:p>
        </w:tc>
        <w:tc>
          <w:tcPr>
            <w:tcW w:type="dxa" w:w="66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칩 작은 버튼</w:t>
            </w:r>
          </w:p>
        </w:tc>
      </w:tr>
      <w:tr>
        <w:trPr>
          <w:cantSplit/>
          <w:cantSplit/>
        </w:trPr>
        <w:tc>
          <w:tcPr>
            <w:tcW w:type="dxa" w:w="208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radius md</w:t>
            </w:r>
          </w:p>
        </w:tc>
        <w:tc>
          <w:tcPr>
            <w:tcW w:type="dxa" w:w="18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6px</w:t>
            </w:r>
          </w:p>
        </w:tc>
        <w:tc>
          <w:tcPr>
            <w:tcW w:type="dxa" w:w="662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입력 카드 버튼</w:t>
            </w:r>
          </w:p>
        </w:tc>
      </w:tr>
      <w:tr>
        <w:trPr>
          <w:cantSplit/>
          <w:cantSplit/>
        </w:trPr>
        <w:tc>
          <w:tcPr>
            <w:tcW w:type="dxa" w:w="208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radius lg</w:t>
            </w:r>
          </w:p>
        </w:tc>
        <w:tc>
          <w:tcPr>
            <w:tcW w:type="dxa" w:w="18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8px</w:t>
            </w:r>
          </w:p>
        </w:tc>
        <w:tc>
          <w:tcPr>
            <w:tcW w:type="dxa" w:w="66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모달 대형 패널</w:t>
            </w:r>
          </w:p>
        </w:tc>
      </w:tr>
    </w:tbl>
    <w:p>
      <w:pPr>
        <w:pStyle w:val="Heading2"/>
      </w:pPr>
      <w:r>
        <w:rPr>
          <w:rFonts w:ascii="Noto Sans KR" w:hAnsi="Noto Sans KR" w:eastAsia="Noto Sans KR"/>
        </w:rPr>
        <w:t>14.2 그림자와 테두리</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0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토큰</w:t>
            </w:r>
          </w:p>
        </w:tc>
        <w:tc>
          <w:tcPr>
            <w:tcW w:type="dxa" w:w="396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값</w:t>
            </w:r>
          </w:p>
        </w:tc>
        <w:tc>
          <w:tcPr>
            <w:tcW w:type="dxa" w:w="424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용도</w:t>
            </w:r>
          </w:p>
        </w:tc>
      </w:tr>
      <w:tr>
        <w:trPr>
          <w:cantSplit/>
          <w:cantSplit/>
        </w:trPr>
        <w:tc>
          <w:tcPr>
            <w:tcW w:type="dxa" w:w="230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border default</w:t>
            </w:r>
          </w:p>
        </w:tc>
        <w:tc>
          <w:tcPr>
            <w:tcW w:type="dxa" w:w="396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1px #D3D8E0</w:t>
            </w:r>
          </w:p>
        </w:tc>
        <w:tc>
          <w:tcPr>
            <w:tcW w:type="dxa" w:w="424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카드 입력 표</w:t>
            </w:r>
          </w:p>
        </w:tc>
      </w:tr>
      <w:tr>
        <w:trPr>
          <w:cantSplit/>
          <w:cantSplit/>
        </w:trPr>
        <w:tc>
          <w:tcPr>
            <w:tcW w:type="dxa" w:w="230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border focus</w:t>
            </w:r>
          </w:p>
        </w:tc>
        <w:tc>
          <w:tcPr>
            <w:tcW w:type="dxa" w:w="396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2px #3B5998</w:t>
            </w:r>
          </w:p>
        </w:tc>
        <w:tc>
          <w:tcPr>
            <w:tcW w:type="dxa" w:w="424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키보드 포커스</w:t>
            </w:r>
          </w:p>
        </w:tc>
      </w:tr>
      <w:tr>
        <w:trPr>
          <w:cantSplit/>
          <w:cantSplit/>
        </w:trPr>
        <w:tc>
          <w:tcPr>
            <w:tcW w:type="dxa" w:w="230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shadow 1</w:t>
            </w:r>
          </w:p>
        </w:tc>
        <w:tc>
          <w:tcPr>
            <w:tcW w:type="dxa" w:w="396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0 1px 2px rgba 0 0 0 0.08</w:t>
            </w:r>
          </w:p>
        </w:tc>
        <w:tc>
          <w:tcPr>
            <w:tcW w:type="dxa" w:w="424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드롭다운과 고정 헤더</w:t>
            </w:r>
          </w:p>
        </w:tc>
      </w:tr>
      <w:tr>
        <w:trPr>
          <w:cantSplit/>
          <w:cantSplit/>
        </w:trPr>
        <w:tc>
          <w:tcPr>
            <w:tcW w:type="dxa" w:w="230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shadow 2</w:t>
            </w:r>
          </w:p>
        </w:tc>
        <w:tc>
          <w:tcPr>
            <w:tcW w:type="dxa" w:w="396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0 8px 24px rgba 0 0 0 0.12</w:t>
            </w:r>
          </w:p>
        </w:tc>
        <w:tc>
          <w:tcPr>
            <w:tcW w:type="dxa" w:w="424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모달에만 제한</w:t>
            </w:r>
          </w:p>
        </w:tc>
      </w:tr>
    </w:tbl>
    <w:p>
      <w:pPr>
        <w:pStyle w:val="Heading2"/>
      </w:pPr>
      <w:r>
        <w:rPr>
          <w:rFonts w:ascii="Noto Sans KR" w:hAnsi="Noto Sans KR" w:eastAsia="Noto Sans KR"/>
        </w:rPr>
        <w:t>14.3 아이콘</w:t>
      </w:r>
    </w:p>
    <w:p>
      <w:r>
        <w:rPr>
          <w:rFonts w:ascii="Noto Sans KR" w:hAnsi="Noto Sans KR" w:eastAsia="Noto Sans KR"/>
        </w:rPr>
        <w:t>아이콘은 16px, 20px, 24px 세 크기를 기본으로 하며 1.5px 또는 2px 스트로크의 선형 스타일을 사용합니다. 아이콘만 있는 버튼은 접근 가능한 이름과 툴팁을 제공합니다. 브랜드 로고의 P와 U 형태를 일반 아이콘으로 재사용하지 않습니다.</w:t>
      </w:r>
    </w:p>
    <w:p>
      <w:pPr>
        <w:pStyle w:val="Heading1"/>
        <w:pageBreakBefore/>
      </w:pPr>
      <w:r>
        <w:rPr>
          <w:rFonts w:ascii="Noto Sans KR" w:hAnsi="Noto Sans KR" w:eastAsia="Noto Sans KR"/>
        </w:rPr>
        <w:t>15 개발 전달과 구현 기준</w:t>
      </w:r>
    </w:p>
    <w:p>
      <w:pPr>
        <w:pStyle w:val="Heading2"/>
      </w:pPr>
      <w:r>
        <w:rPr>
          <w:rFonts w:ascii="Noto Sans KR" w:hAnsi="Noto Sans KR" w:eastAsia="Noto Sans KR"/>
        </w:rPr>
        <w:t>15.1 컴포넌트 우선순위</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152"/>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단계</w:t>
            </w:r>
          </w:p>
        </w:tc>
        <w:tc>
          <w:tcPr>
            <w:tcW w:type="dxa" w:w="4896"/>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구현 대상</w:t>
            </w:r>
          </w:p>
        </w:tc>
        <w:tc>
          <w:tcPr>
            <w:tcW w:type="dxa" w:w="446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완료 조건</w:t>
            </w:r>
          </w:p>
        </w:tc>
      </w:tr>
      <w:tr>
        <w:trPr>
          <w:cantSplit/>
          <w:cantSplit/>
        </w:trPr>
        <w:tc>
          <w:tcPr>
            <w:tcW w:type="dxa" w:w="11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P0</w:t>
            </w:r>
          </w:p>
        </w:tc>
        <w:tc>
          <w:tcPr>
            <w:tcW w:type="dxa" w:w="489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토큰 버튼 입력 사이드바 카드 표 칩</w:t>
            </w:r>
          </w:p>
        </w:tc>
        <w:tc>
          <w:tcPr>
            <w:tcW w:type="dxa" w:w="446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Storybook 상태와 접근성 테스트</w:t>
            </w:r>
          </w:p>
        </w:tc>
      </w:tr>
      <w:tr>
        <w:trPr>
          <w:cantSplit/>
          <w:cantSplit/>
        </w:trPr>
        <w:tc>
          <w:tcPr>
            <w:tcW w:type="dxa" w:w="115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P0</w:t>
            </w:r>
          </w:p>
        </w:tc>
        <w:tc>
          <w:tcPr>
            <w:tcW w:type="dxa" w:w="489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대시보드 Evidence 공고 매칭 편집기</w:t>
            </w:r>
          </w:p>
        </w:tc>
        <w:tc>
          <w:tcPr>
            <w:tcW w:type="dxa" w:w="446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핵심 흐름 E2E 통과</w:t>
            </w:r>
          </w:p>
        </w:tc>
      </w:tr>
      <w:tr>
        <w:trPr>
          <w:cantSplit/>
          <w:cantSplit/>
        </w:trPr>
        <w:tc>
          <w:tcPr>
            <w:tcW w:type="dxa" w:w="11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P1</w:t>
            </w:r>
          </w:p>
        </w:tc>
        <w:tc>
          <w:tcPr>
            <w:tcW w:type="dxa" w:w="489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버전 비교 지원 보드 회고</w:t>
            </w:r>
          </w:p>
        </w:tc>
        <w:tc>
          <w:tcPr>
            <w:tcW w:type="dxa" w:w="446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상태 전이와 권한 검증</w:t>
            </w:r>
          </w:p>
        </w:tc>
      </w:tr>
      <w:tr>
        <w:trPr>
          <w:cantSplit/>
          <w:cantSplit/>
        </w:trPr>
        <w:tc>
          <w:tcPr>
            <w:tcW w:type="dxa" w:w="115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P1</w:t>
            </w:r>
          </w:p>
        </w:tc>
        <w:tc>
          <w:tcPr>
            <w:tcW w:type="dxa" w:w="489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반응형 모바일 조회</w:t>
            </w:r>
          </w:p>
        </w:tc>
        <w:tc>
          <w:tcPr>
            <w:tcW w:type="dxa" w:w="446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주요 작업과 접근성 검수</w:t>
            </w:r>
          </w:p>
        </w:tc>
      </w:tr>
      <w:tr>
        <w:trPr>
          <w:cantSplit/>
          <w:cantSplit/>
        </w:trPr>
        <w:tc>
          <w:tcPr>
            <w:tcW w:type="dxa" w:w="115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P2</w:t>
            </w:r>
          </w:p>
        </w:tc>
        <w:tc>
          <w:tcPr>
            <w:tcW w:type="dxa" w:w="489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밀도 설정 관계 시각화</w:t>
            </w:r>
          </w:p>
        </w:tc>
        <w:tc>
          <w:tcPr>
            <w:tcW w:type="dxa" w:w="446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사용자 검증 후 범위 확정</w:t>
            </w:r>
          </w:p>
        </w:tc>
      </w:tr>
    </w:tbl>
    <w:p>
      <w:pPr>
        <w:pStyle w:val="Heading2"/>
      </w:pPr>
      <w:r>
        <w:rPr>
          <w:rFonts w:ascii="Noto Sans KR" w:hAnsi="Noto Sans KR" w:eastAsia="Noto Sans KR"/>
        </w:rPr>
        <w:t>15.2 프론트엔드 계약</w:t>
      </w:r>
    </w:p>
    <w:p>
      <w:pPr>
        <w:pStyle w:val="ListBullet"/>
        <w:spacing w:after="60"/>
      </w:pPr>
      <w:r>
        <w:rPr>
          <w:rFonts w:ascii="Noto Sans KR" w:hAnsi="Noto Sans KR" w:eastAsia="Noto Sans KR"/>
        </w:rPr>
        <w:t>모든 상태는 서버 enum과 UI 라벨 매핑을 명시하고 알 수 없는 값의 fallback을 제공합니다.</w:t>
      </w:r>
    </w:p>
    <w:p>
      <w:pPr>
        <w:pStyle w:val="ListBullet"/>
        <w:spacing w:after="60"/>
      </w:pPr>
      <w:r>
        <w:rPr>
          <w:rFonts w:ascii="Noto Sans KR" w:hAnsi="Noto Sans KR" w:eastAsia="Noto Sans KR"/>
        </w:rPr>
        <w:t>색상과 간격은 토큰을 통해서만 사용하고 화면별 임의값을 금지합니다.</w:t>
      </w:r>
    </w:p>
    <w:p>
      <w:pPr>
        <w:pStyle w:val="ListBullet"/>
        <w:spacing w:after="60"/>
      </w:pPr>
      <w:r>
        <w:rPr>
          <w:rFonts w:ascii="Noto Sans KR" w:hAnsi="Noto Sans KR" w:eastAsia="Noto Sans KR"/>
        </w:rPr>
        <w:t>표 필터 정렬 페이지네이션 상태는 URL에 반영해 공유와 복귀가 가능해야 합니다.</w:t>
      </w:r>
    </w:p>
    <w:p>
      <w:pPr>
        <w:pStyle w:val="ListBullet"/>
        <w:spacing w:after="60"/>
      </w:pPr>
      <w:r>
        <w:rPr>
          <w:rFonts w:ascii="Noto Sans KR" w:hAnsi="Noto Sans KR" w:eastAsia="Noto Sans KR"/>
        </w:rPr>
        <w:t>자동 저장은 낙관적 UI를 사용하되 충돌 발생 시 서버 버전과 사용자 편집본을 비교합니다.</w:t>
      </w:r>
    </w:p>
    <w:p>
      <w:pPr>
        <w:pStyle w:val="ListBullet"/>
        <w:spacing w:after="60"/>
      </w:pPr>
      <w:r>
        <w:rPr>
          <w:rFonts w:ascii="Noto Sans KR" w:hAnsi="Noto Sans KR" w:eastAsia="Noto Sans KR"/>
        </w:rPr>
        <w:t>AI 응답은 스트리밍 중, 완료, 부분 실패, 취소 상태를 모두 표현합니다.</w:t>
      </w:r>
    </w:p>
    <w:p>
      <w:pPr>
        <w:pStyle w:val="Heading2"/>
      </w:pPr>
      <w:r>
        <w:rPr>
          <w:rFonts w:ascii="Noto Sans KR" w:hAnsi="Noto Sans KR" w:eastAsia="Noto Sans KR"/>
        </w:rPr>
        <w:t>15.3 디자인 산출물</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산출물</w:t>
            </w:r>
          </w:p>
        </w:tc>
        <w:tc>
          <w:tcPr>
            <w:tcW w:type="dxa" w:w="482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내용</w:t>
            </w:r>
          </w:p>
        </w:tc>
        <w:tc>
          <w:tcPr>
            <w:tcW w:type="dxa" w:w="3456"/>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담당</w:t>
            </w:r>
          </w:p>
        </w:tc>
      </w:tr>
      <w:tr>
        <w:trPr>
          <w:cantSplit/>
          <w:cantSplit/>
        </w:trPr>
        <w:tc>
          <w:tcPr>
            <w:tcW w:type="dxa" w:w="223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Figma 라이브러리</w:t>
            </w:r>
          </w:p>
        </w:tc>
        <w:tc>
          <w:tcPr>
            <w:tcW w:type="dxa" w:w="48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색상 타이포 간격 아이콘 컴포넌트</w:t>
            </w:r>
          </w:p>
        </w:tc>
        <w:tc>
          <w:tcPr>
            <w:tcW w:type="dxa" w:w="345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디자인</w:t>
            </w:r>
          </w:p>
        </w:tc>
      </w:tr>
      <w:tr>
        <w:trPr>
          <w:cantSplit/>
          <w:cantSplit/>
        </w:trPr>
        <w:tc>
          <w:tcPr>
            <w:tcW w:type="dxa" w:w="223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화면 플로우</w:t>
            </w:r>
          </w:p>
        </w:tc>
        <w:tc>
          <w:tcPr>
            <w:tcW w:type="dxa" w:w="482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핵심 작업과 예외 상태</w:t>
            </w:r>
          </w:p>
        </w:tc>
        <w:tc>
          <w:tcPr>
            <w:tcW w:type="dxa" w:w="345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제품 디자인</w:t>
            </w:r>
          </w:p>
        </w:tc>
      </w:tr>
      <w:tr>
        <w:trPr>
          <w:cantSplit/>
          <w:cantSplit/>
        </w:trPr>
        <w:tc>
          <w:tcPr>
            <w:tcW w:type="dxa" w:w="223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Storybook</w:t>
            </w:r>
          </w:p>
        </w:tc>
        <w:tc>
          <w:tcPr>
            <w:tcW w:type="dxa" w:w="48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구현 컴포넌트와 상태</w:t>
            </w:r>
          </w:p>
        </w:tc>
        <w:tc>
          <w:tcPr>
            <w:tcW w:type="dxa" w:w="345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프론트엔드</w:t>
            </w:r>
          </w:p>
        </w:tc>
      </w:tr>
      <w:tr>
        <w:trPr>
          <w:cantSplit/>
          <w:cantSplit/>
        </w:trPr>
        <w:tc>
          <w:tcPr>
            <w:tcW w:type="dxa" w:w="223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API 계약</w:t>
            </w:r>
          </w:p>
        </w:tc>
        <w:tc>
          <w:tcPr>
            <w:tcW w:type="dxa" w:w="482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데이터 타입 enum 오류</w:t>
            </w:r>
          </w:p>
        </w:tc>
        <w:tc>
          <w:tcPr>
            <w:tcW w:type="dxa" w:w="345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백엔드 프론트엔드</w:t>
            </w:r>
          </w:p>
        </w:tc>
      </w:tr>
      <w:tr>
        <w:trPr>
          <w:cantSplit/>
          <w:cantSplit/>
        </w:trPr>
        <w:tc>
          <w:tcPr>
            <w:tcW w:type="dxa" w:w="223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검수 시나리오</w:t>
            </w:r>
          </w:p>
        </w:tc>
        <w:tc>
          <w:tcPr>
            <w:tcW w:type="dxa" w:w="482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시각 접근성 반응형 상태</w:t>
            </w:r>
          </w:p>
        </w:tc>
        <w:tc>
          <w:tcPr>
            <w:tcW w:type="dxa" w:w="345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QA 디자인</w:t>
            </w:r>
          </w:p>
        </w:tc>
      </w:tr>
    </w:tbl>
    <w:p>
      <w:pPr>
        <w:pStyle w:val="Heading1"/>
        <w:pageBreakBefore/>
      </w:pPr>
      <w:r>
        <w:rPr>
          <w:rFonts w:ascii="Noto Sans KR" w:hAnsi="Noto Sans KR" w:eastAsia="Noto Sans KR"/>
        </w:rPr>
        <w:t>16 검수 기준</w:t>
      </w:r>
    </w:p>
    <w:p>
      <w:pPr>
        <w:pStyle w:val="Heading2"/>
      </w:pPr>
      <w:r>
        <w:rPr>
          <w:rFonts w:ascii="Noto Sans KR" w:hAnsi="Noto Sans KR" w:eastAsia="Noto Sans KR"/>
        </w:rPr>
        <w:t>16.1 화면 검수</w:t>
      </w:r>
    </w:p>
    <w:p>
      <w:pPr>
        <w:spacing w:after="80"/>
        <w:ind w:left="216" w:hanging="216"/>
      </w:pPr>
      <w:r>
        <w:rPr>
          <w:rFonts w:ascii="Noto Sans KR" w:hAnsi="Noto Sans KR" w:eastAsia="Noto Sans KR"/>
          <w:b/>
          <w:color w:val="3B5998"/>
        </w:rPr>
        <w:t xml:space="preserve">1. </w:t>
      </w:r>
      <w:r>
        <w:rPr>
          <w:rFonts w:ascii="Noto Sans KR" w:hAnsi="Noto Sans KR" w:eastAsia="Noto Sans KR"/>
        </w:rPr>
        <w:t>확정 로고의 P 기록 레이어와 U 문서 탭이 모든 위치에서 유지됩니다.</w:t>
      </w:r>
    </w:p>
    <w:p>
      <w:pPr>
        <w:spacing w:after="80"/>
        <w:ind w:left="216" w:hanging="216"/>
      </w:pPr>
      <w:r>
        <w:rPr>
          <w:rFonts w:ascii="Noto Sans KR" w:hAnsi="Noto Sans KR" w:eastAsia="Noto Sans KR"/>
          <w:b/>
          <w:color w:val="3B5998"/>
        </w:rPr>
        <w:t xml:space="preserve">2. </w:t>
      </w:r>
      <w:r>
        <w:rPr>
          <w:rFonts w:ascii="Noto Sans KR" w:hAnsi="Noto Sans KR" w:eastAsia="Noto Sans KR"/>
        </w:rPr>
        <w:t>주요 화면에서 로열 블루와 청회색 토큰 외 임의의 브랜드 색상이 사용되지 않습니다.</w:t>
      </w:r>
    </w:p>
    <w:p>
      <w:pPr>
        <w:spacing w:after="80"/>
        <w:ind w:left="216" w:hanging="216"/>
      </w:pPr>
      <w:r>
        <w:rPr>
          <w:rFonts w:ascii="Noto Sans KR" w:hAnsi="Noto Sans KR" w:eastAsia="Noto Sans KR"/>
          <w:b/>
          <w:color w:val="3B5998"/>
        </w:rPr>
        <w:t xml:space="preserve">3. </w:t>
      </w:r>
      <w:r>
        <w:rPr>
          <w:rFonts w:ascii="Noto Sans KR" w:hAnsi="Noto Sans KR" w:eastAsia="Noto Sans KR"/>
        </w:rPr>
        <w:t>데스크톱 1440px에서 콘텐츠가 과도하게 늘어나거나 잘리지 않습니다.</w:t>
      </w:r>
    </w:p>
    <w:p>
      <w:pPr>
        <w:spacing w:after="80"/>
        <w:ind w:left="216" w:hanging="216"/>
      </w:pPr>
      <w:r>
        <w:rPr>
          <w:rFonts w:ascii="Noto Sans KR" w:hAnsi="Noto Sans KR" w:eastAsia="Noto Sans KR"/>
          <w:b/>
          <w:color w:val="3B5998"/>
        </w:rPr>
        <w:t xml:space="preserve">4. </w:t>
      </w:r>
      <w:r>
        <w:rPr>
          <w:rFonts w:ascii="Noto Sans KR" w:hAnsi="Noto Sans KR" w:eastAsia="Noto Sans KR"/>
        </w:rPr>
        <w:t>태블릿과 모바일에서 핵심 행동이 숨겨지지 않고 표의 대체 표현이 제공됩니다.</w:t>
      </w:r>
    </w:p>
    <w:p>
      <w:pPr>
        <w:spacing w:after="80"/>
        <w:ind w:left="216" w:hanging="216"/>
      </w:pPr>
      <w:r>
        <w:rPr>
          <w:rFonts w:ascii="Noto Sans KR" w:hAnsi="Noto Sans KR" w:eastAsia="Noto Sans KR"/>
          <w:b/>
          <w:color w:val="3B5998"/>
        </w:rPr>
        <w:t xml:space="preserve">5. </w:t>
      </w:r>
      <w:r>
        <w:rPr>
          <w:rFonts w:ascii="Noto Sans KR" w:hAnsi="Noto Sans KR" w:eastAsia="Noto Sans KR"/>
        </w:rPr>
        <w:t>로딩 빈 상태 오류 권한 없음 오프라인 상태가 모두 설계되어 있습니다.</w:t>
      </w:r>
    </w:p>
    <w:p>
      <w:pPr>
        <w:spacing w:after="80"/>
        <w:ind w:left="216" w:hanging="216"/>
      </w:pPr>
      <w:r>
        <w:rPr>
          <w:rFonts w:ascii="Noto Sans KR" w:hAnsi="Noto Sans KR" w:eastAsia="Noto Sans KR"/>
          <w:b/>
          <w:color w:val="3B5998"/>
        </w:rPr>
        <w:t xml:space="preserve">6. </w:t>
      </w:r>
      <w:r>
        <w:rPr>
          <w:rFonts w:ascii="Noto Sans KR" w:hAnsi="Noto Sans KR" w:eastAsia="Noto Sans KR"/>
        </w:rPr>
        <w:t>키보드만으로 모든 기능을 사용할 수 있고 포커스가 항상 보입니다.</w:t>
      </w:r>
    </w:p>
    <w:p>
      <w:pPr>
        <w:spacing w:after="80"/>
        <w:ind w:left="216" w:hanging="216"/>
      </w:pPr>
      <w:r>
        <w:rPr>
          <w:rFonts w:ascii="Noto Sans KR" w:hAnsi="Noto Sans KR" w:eastAsia="Noto Sans KR"/>
          <w:b/>
          <w:color w:val="3B5998"/>
        </w:rPr>
        <w:t xml:space="preserve">7. </w:t>
      </w:r>
      <w:r>
        <w:rPr>
          <w:rFonts w:ascii="Noto Sans KR" w:hAnsi="Noto Sans KR" w:eastAsia="Noto Sans KR"/>
        </w:rPr>
        <w:t>검증과 경고 상태가 색상 외 텍스트 및 아이콘으로 구분됩니다.</w:t>
      </w:r>
    </w:p>
    <w:p>
      <w:pPr>
        <w:spacing w:after="80"/>
        <w:ind w:left="216" w:hanging="216"/>
      </w:pPr>
      <w:r>
        <w:rPr>
          <w:rFonts w:ascii="Noto Sans KR" w:hAnsi="Noto Sans KR" w:eastAsia="Noto Sans KR"/>
          <w:b/>
          <w:color w:val="3B5998"/>
        </w:rPr>
        <w:t xml:space="preserve">8. </w:t>
      </w:r>
      <w:r>
        <w:rPr>
          <w:rFonts w:ascii="Noto Sans KR" w:hAnsi="Noto Sans KR" w:eastAsia="Noto Sans KR"/>
        </w:rPr>
        <w:t>Evidence와 AI 추천의 원천 및 신뢰도를 확인할 수 있습니다.</w:t>
      </w:r>
    </w:p>
    <w:p>
      <w:pPr>
        <w:spacing w:after="80"/>
        <w:ind w:left="216" w:hanging="216"/>
      </w:pPr>
      <w:r>
        <w:rPr>
          <w:rFonts w:ascii="Noto Sans KR" w:hAnsi="Noto Sans KR" w:eastAsia="Noto Sans KR"/>
          <w:b/>
          <w:color w:val="3B5998"/>
        </w:rPr>
        <w:t xml:space="preserve">9. </w:t>
      </w:r>
      <w:r>
        <w:rPr>
          <w:rFonts w:ascii="Noto Sans KR" w:hAnsi="Noto Sans KR" w:eastAsia="Noto Sans KR"/>
        </w:rPr>
        <w:t>버전 저장과 제출 스냅샷이 시각적으로 명확히 구분됩니다.</w:t>
      </w:r>
    </w:p>
    <w:p>
      <w:pPr>
        <w:spacing w:after="80"/>
        <w:ind w:left="216" w:hanging="216"/>
      </w:pPr>
      <w:r>
        <w:rPr>
          <w:rFonts w:ascii="Noto Sans KR" w:hAnsi="Noto Sans KR" w:eastAsia="Noto Sans KR"/>
          <w:b/>
          <w:color w:val="3B5998"/>
        </w:rPr>
        <w:t xml:space="preserve">10. </w:t>
      </w:r>
      <w:r>
        <w:rPr>
          <w:rFonts w:ascii="Noto Sans KR" w:hAnsi="Noto Sans KR" w:eastAsia="Noto Sans KR"/>
        </w:rPr>
        <w:t>삭제 외부 전송 복구 불가 행동에는 명확한 확인 절차가 있습니다.</w:t>
      </w:r>
    </w:p>
    <w:p>
      <w:pPr>
        <w:pStyle w:val="Heading2"/>
      </w:pPr>
      <w:r>
        <w:rPr>
          <w:rFonts w:ascii="Noto Sans KR" w:hAnsi="Noto Sans KR" w:eastAsia="Noto Sans KR"/>
        </w:rPr>
        <w:t>16.2 출시 전 체크리스트</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영역</w:t>
            </w:r>
          </w:p>
        </w:tc>
        <w:tc>
          <w:tcPr>
            <w:tcW w:type="dxa" w:w="756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체크 항목</w:t>
            </w:r>
          </w:p>
        </w:tc>
        <w:tc>
          <w:tcPr>
            <w:tcW w:type="dxa" w:w="86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완료</w:t>
            </w:r>
          </w:p>
        </w:tc>
      </w:tr>
      <w:tr>
        <w:trPr>
          <w:cantSplit/>
          <w:cantSplit/>
        </w:trPr>
        <w:tc>
          <w:tcPr>
            <w:tcW w:type="dxa" w:w="17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브랜드</w:t>
            </w:r>
          </w:p>
        </w:tc>
        <w:tc>
          <w:tcPr>
            <w:tcW w:type="dxa" w:w="756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로고 최소 크기 반전형 파비콘 검수</w:t>
            </w:r>
          </w:p>
        </w:tc>
        <w:tc>
          <w:tcPr>
            <w:tcW w:type="dxa" w:w="86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w:t>
            </w:r>
          </w:p>
        </w:tc>
      </w:tr>
      <w:tr>
        <w:trPr>
          <w:cantSplit/>
          <w:cantSplit/>
        </w:trPr>
        <w:tc>
          <w:tcPr>
            <w:tcW w:type="dxa" w:w="17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디자인 토큰</w:t>
            </w:r>
          </w:p>
        </w:tc>
        <w:tc>
          <w:tcPr>
            <w:tcW w:type="dxa" w:w="756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코드와 디자인 라이브러리 값 일치</w:t>
            </w:r>
          </w:p>
        </w:tc>
        <w:tc>
          <w:tcPr>
            <w:tcW w:type="dxa" w:w="86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w:t>
            </w:r>
          </w:p>
        </w:tc>
      </w:tr>
      <w:tr>
        <w:trPr>
          <w:cantSplit/>
          <w:cantSplit/>
        </w:trPr>
        <w:tc>
          <w:tcPr>
            <w:tcW w:type="dxa" w:w="17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반응형</w:t>
            </w:r>
          </w:p>
        </w:tc>
        <w:tc>
          <w:tcPr>
            <w:tcW w:type="dxa" w:w="756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대표 4개 해상도 회귀 검수</w:t>
            </w:r>
          </w:p>
        </w:tc>
        <w:tc>
          <w:tcPr>
            <w:tcW w:type="dxa" w:w="86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w:t>
            </w:r>
          </w:p>
        </w:tc>
      </w:tr>
      <w:tr>
        <w:trPr>
          <w:cantSplit/>
          <w:cantSplit/>
        </w:trPr>
        <w:tc>
          <w:tcPr>
            <w:tcW w:type="dxa" w:w="17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접근성</w:t>
            </w:r>
          </w:p>
        </w:tc>
        <w:tc>
          <w:tcPr>
            <w:tcW w:type="dxa" w:w="756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WCAG 2.2 AA 자동 및 수동 검사</w:t>
            </w:r>
          </w:p>
        </w:tc>
        <w:tc>
          <w:tcPr>
            <w:tcW w:type="dxa" w:w="86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w:t>
            </w:r>
          </w:p>
        </w:tc>
      </w:tr>
      <w:tr>
        <w:trPr>
          <w:cantSplit/>
          <w:cantSplit/>
        </w:trPr>
        <w:tc>
          <w:tcPr>
            <w:tcW w:type="dxa" w:w="17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콘텐츠</w:t>
            </w:r>
          </w:p>
        </w:tc>
        <w:tc>
          <w:tcPr>
            <w:tcW w:type="dxa" w:w="756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오류 빈 상태 AI 안내 문구 검토</w:t>
            </w:r>
          </w:p>
        </w:tc>
        <w:tc>
          <w:tcPr>
            <w:tcW w:type="dxa" w:w="86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w:t>
            </w:r>
          </w:p>
        </w:tc>
      </w:tr>
      <w:tr>
        <w:trPr>
          <w:cantSplit/>
          <w:cantSplit/>
        </w:trPr>
        <w:tc>
          <w:tcPr>
            <w:tcW w:type="dxa" w:w="17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성능</w:t>
            </w:r>
          </w:p>
        </w:tc>
        <w:tc>
          <w:tcPr>
            <w:tcW w:type="dxa" w:w="756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목록 가상화 이미지 최적화 로딩 상태</w:t>
            </w:r>
          </w:p>
        </w:tc>
        <w:tc>
          <w:tcPr>
            <w:tcW w:type="dxa" w:w="86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w:t>
            </w:r>
          </w:p>
        </w:tc>
      </w:tr>
      <w:tr>
        <w:trPr>
          <w:cantSplit/>
          <w:cantSplit/>
        </w:trPr>
        <w:tc>
          <w:tcPr>
            <w:tcW w:type="dxa" w:w="1728"/>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보안</w:t>
            </w:r>
          </w:p>
        </w:tc>
        <w:tc>
          <w:tcPr>
            <w:tcW w:type="dxa" w:w="756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민감 정보 마스킹 공개 범위 확인</w:t>
            </w:r>
          </w:p>
        </w:tc>
        <w:tc>
          <w:tcPr>
            <w:tcW w:type="dxa" w:w="86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w:t>
            </w:r>
          </w:p>
        </w:tc>
      </w:tr>
      <w:tr>
        <w:trPr>
          <w:cantSplit/>
          <w:cantSplit/>
        </w:trPr>
        <w:tc>
          <w:tcPr>
            <w:tcW w:type="dxa" w:w="1728"/>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분석</w:t>
            </w:r>
          </w:p>
        </w:tc>
        <w:tc>
          <w:tcPr>
            <w:tcW w:type="dxa" w:w="756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핵심 행동 이벤트와 실패 이벤트 확인</w:t>
            </w:r>
          </w:p>
        </w:tc>
        <w:tc>
          <w:tcPr>
            <w:tcW w:type="dxa" w:w="86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5"/>
              </w:rPr>
              <w:t>□</w:t>
            </w:r>
          </w:p>
        </w:tc>
      </w:tr>
    </w:tbl>
    <w:p>
      <w:pPr>
        <w:pStyle w:val="Heading1"/>
        <w:pageBreakBefore/>
      </w:pPr>
      <w:r>
        <w:rPr>
          <w:rFonts w:ascii="Noto Sans KR" w:hAnsi="Noto Sans KR" w:eastAsia="Noto Sans KR"/>
        </w:rPr>
        <w:t>부록 A 화면 인벤토리</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ID</w:t>
            </w:r>
          </w:p>
        </w:tc>
        <w:tc>
          <w:tcPr>
            <w:tcW w:type="dxa" w:w="2232"/>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화면</w:t>
            </w:r>
          </w:p>
        </w:tc>
        <w:tc>
          <w:tcPr>
            <w:tcW w:type="dxa" w:w="1296"/>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우선순위</w:t>
            </w:r>
          </w:p>
        </w:tc>
        <w:tc>
          <w:tcPr>
            <w:tcW w:type="dxa" w:w="576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핵심 컴포넌트</w:t>
            </w:r>
          </w:p>
        </w:tc>
      </w:tr>
      <w:tr>
        <w:trPr>
          <w:cantSplit/>
          <w:cantSplit/>
        </w:trPr>
        <w:tc>
          <w:tcPr>
            <w:tcW w:type="dxa" w:w="93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D01</w:t>
            </w:r>
          </w:p>
        </w:tc>
        <w:tc>
          <w:tcPr>
            <w:tcW w:type="dxa" w:w="223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커리어 대시보드</w:t>
            </w:r>
          </w:p>
        </w:tc>
        <w:tc>
          <w:tcPr>
            <w:tcW w:type="dxa" w:w="129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P0</w:t>
            </w:r>
          </w:p>
        </w:tc>
        <w:tc>
          <w:tcPr>
            <w:tcW w:type="dxa" w:w="576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KPI 카드 타임라인 최근 Evidence</w:t>
            </w:r>
          </w:p>
        </w:tc>
      </w:tr>
      <w:tr>
        <w:trPr>
          <w:cantSplit/>
          <w:cantSplit/>
        </w:trPr>
        <w:tc>
          <w:tcPr>
            <w:tcW w:type="dxa" w:w="93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C01</w:t>
            </w:r>
          </w:p>
        </w:tc>
        <w:tc>
          <w:tcPr>
            <w:tcW w:type="dxa" w:w="223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커리어 목록</w:t>
            </w:r>
          </w:p>
        </w:tc>
        <w:tc>
          <w:tcPr>
            <w:tcW w:type="dxa" w:w="129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P0</w:t>
            </w:r>
          </w:p>
        </w:tc>
        <w:tc>
          <w:tcPr>
            <w:tcW w:type="dxa" w:w="576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필터 타임라인 테이블</w:t>
            </w:r>
          </w:p>
        </w:tc>
      </w:tr>
      <w:tr>
        <w:trPr>
          <w:cantSplit/>
          <w:cantSplit/>
        </w:trPr>
        <w:tc>
          <w:tcPr>
            <w:tcW w:type="dxa" w:w="93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C02</w:t>
            </w:r>
          </w:p>
        </w:tc>
        <w:tc>
          <w:tcPr>
            <w:tcW w:type="dxa" w:w="223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커리어 상세 편집</w:t>
            </w:r>
          </w:p>
        </w:tc>
        <w:tc>
          <w:tcPr>
            <w:tcW w:type="dxa" w:w="129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P0</w:t>
            </w:r>
          </w:p>
        </w:tc>
        <w:tc>
          <w:tcPr>
            <w:tcW w:type="dxa" w:w="576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필드 그룹 관계 Evidence</w:t>
            </w:r>
          </w:p>
        </w:tc>
      </w:tr>
      <w:tr>
        <w:trPr>
          <w:cantSplit/>
          <w:cantSplit/>
        </w:trPr>
        <w:tc>
          <w:tcPr>
            <w:tcW w:type="dxa" w:w="93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E01</w:t>
            </w:r>
          </w:p>
        </w:tc>
        <w:tc>
          <w:tcPr>
            <w:tcW w:type="dxa" w:w="223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Evidence 목록</w:t>
            </w:r>
          </w:p>
        </w:tc>
        <w:tc>
          <w:tcPr>
            <w:tcW w:type="dxa" w:w="129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P0</w:t>
            </w:r>
          </w:p>
        </w:tc>
        <w:tc>
          <w:tcPr>
            <w:tcW w:type="dxa" w:w="576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표 필터 상태 칩</w:t>
            </w:r>
          </w:p>
        </w:tc>
      </w:tr>
      <w:tr>
        <w:trPr>
          <w:cantSplit/>
          <w:cantSplit/>
        </w:trPr>
        <w:tc>
          <w:tcPr>
            <w:tcW w:type="dxa" w:w="93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E02</w:t>
            </w:r>
          </w:p>
        </w:tc>
        <w:tc>
          <w:tcPr>
            <w:tcW w:type="dxa" w:w="223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Evidence 상세</w:t>
            </w:r>
          </w:p>
        </w:tc>
        <w:tc>
          <w:tcPr>
            <w:tcW w:type="dxa" w:w="129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P0</w:t>
            </w:r>
          </w:p>
        </w:tc>
        <w:tc>
          <w:tcPr>
            <w:tcW w:type="dxa" w:w="576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미리보기 메타데이터 관계</w:t>
            </w:r>
          </w:p>
        </w:tc>
      </w:tr>
      <w:tr>
        <w:trPr>
          <w:cantSplit/>
          <w:cantSplit/>
        </w:trPr>
        <w:tc>
          <w:tcPr>
            <w:tcW w:type="dxa" w:w="93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J01</w:t>
            </w:r>
          </w:p>
        </w:tc>
        <w:tc>
          <w:tcPr>
            <w:tcW w:type="dxa" w:w="223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채용공고 목록</w:t>
            </w:r>
          </w:p>
        </w:tc>
        <w:tc>
          <w:tcPr>
            <w:tcW w:type="dxa" w:w="129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P0</w:t>
            </w:r>
          </w:p>
        </w:tc>
        <w:tc>
          <w:tcPr>
            <w:tcW w:type="dxa" w:w="576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공고 카드 상태 필터</w:t>
            </w:r>
          </w:p>
        </w:tc>
      </w:tr>
      <w:tr>
        <w:trPr>
          <w:cantSplit/>
          <w:cantSplit/>
        </w:trPr>
        <w:tc>
          <w:tcPr>
            <w:tcW w:type="dxa" w:w="93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J02</w:t>
            </w:r>
          </w:p>
        </w:tc>
        <w:tc>
          <w:tcPr>
            <w:tcW w:type="dxa" w:w="223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공고 매칭</w:t>
            </w:r>
          </w:p>
        </w:tc>
        <w:tc>
          <w:tcPr>
            <w:tcW w:type="dxa" w:w="129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P0</w:t>
            </w:r>
          </w:p>
        </w:tc>
        <w:tc>
          <w:tcPr>
            <w:tcW w:type="dxa" w:w="576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요구사항 추천 근거 갭</w:t>
            </w:r>
          </w:p>
        </w:tc>
      </w:tr>
      <w:tr>
        <w:trPr>
          <w:cantSplit/>
          <w:cantSplit/>
        </w:trPr>
        <w:tc>
          <w:tcPr>
            <w:tcW w:type="dxa" w:w="93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R01</w:t>
            </w:r>
          </w:p>
        </w:tc>
        <w:tc>
          <w:tcPr>
            <w:tcW w:type="dxa" w:w="223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지원 문서 편집기</w:t>
            </w:r>
          </w:p>
        </w:tc>
        <w:tc>
          <w:tcPr>
            <w:tcW w:type="dxa" w:w="129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P0</w:t>
            </w:r>
          </w:p>
        </w:tc>
        <w:tc>
          <w:tcPr>
            <w:tcW w:type="dxa" w:w="576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구조 캔버스 Evidence 패널</w:t>
            </w:r>
          </w:p>
        </w:tc>
      </w:tr>
      <w:tr>
        <w:trPr>
          <w:cantSplit/>
          <w:cantSplit/>
        </w:trPr>
        <w:tc>
          <w:tcPr>
            <w:tcW w:type="dxa" w:w="93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R02</w:t>
            </w:r>
          </w:p>
        </w:tc>
        <w:tc>
          <w:tcPr>
            <w:tcW w:type="dxa" w:w="223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버전 비교</w:t>
            </w:r>
          </w:p>
        </w:tc>
        <w:tc>
          <w:tcPr>
            <w:tcW w:type="dxa" w:w="129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P1</w:t>
            </w:r>
          </w:p>
        </w:tc>
        <w:tc>
          <w:tcPr>
            <w:tcW w:type="dxa" w:w="576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문장 단위 diff 메타데이터</w:t>
            </w:r>
          </w:p>
        </w:tc>
      </w:tr>
      <w:tr>
        <w:trPr>
          <w:cantSplit/>
          <w:cantSplit/>
        </w:trPr>
        <w:tc>
          <w:tcPr>
            <w:tcW w:type="dxa" w:w="93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A01</w:t>
            </w:r>
          </w:p>
        </w:tc>
        <w:tc>
          <w:tcPr>
            <w:tcW w:type="dxa" w:w="223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지원 관리 보드</w:t>
            </w:r>
          </w:p>
        </w:tc>
        <w:tc>
          <w:tcPr>
            <w:tcW w:type="dxa" w:w="129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P1</w:t>
            </w:r>
          </w:p>
        </w:tc>
        <w:tc>
          <w:tcPr>
            <w:tcW w:type="dxa" w:w="576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상태 열 카드 필터</w:t>
            </w:r>
          </w:p>
        </w:tc>
      </w:tr>
      <w:tr>
        <w:trPr>
          <w:cantSplit/>
          <w:cantSplit/>
        </w:trPr>
        <w:tc>
          <w:tcPr>
            <w:tcW w:type="dxa" w:w="93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A02</w:t>
            </w:r>
          </w:p>
        </w:tc>
        <w:tc>
          <w:tcPr>
            <w:tcW w:type="dxa" w:w="2232"/>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서류 회고</w:t>
            </w:r>
          </w:p>
        </w:tc>
        <w:tc>
          <w:tcPr>
            <w:tcW w:type="dxa" w:w="1296"/>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P1</w:t>
            </w:r>
          </w:p>
        </w:tc>
        <w:tc>
          <w:tcPr>
            <w:tcW w:type="dxa" w:w="576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사실 가설 개선 행동</w:t>
            </w:r>
          </w:p>
        </w:tc>
      </w:tr>
      <w:tr>
        <w:trPr>
          <w:cantSplit/>
          <w:cantSplit/>
        </w:trPr>
        <w:tc>
          <w:tcPr>
            <w:tcW w:type="dxa" w:w="93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S01</w:t>
            </w:r>
          </w:p>
        </w:tc>
        <w:tc>
          <w:tcPr>
            <w:tcW w:type="dxa" w:w="2232"/>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설정과 개인정보</w:t>
            </w:r>
          </w:p>
        </w:tc>
        <w:tc>
          <w:tcPr>
            <w:tcW w:type="dxa" w:w="1296"/>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P1</w:t>
            </w:r>
          </w:p>
        </w:tc>
        <w:tc>
          <w:tcPr>
            <w:tcW w:type="dxa" w:w="576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6"/>
              </w:rPr>
              <w:t>공개 범위 AI 동의 보존</w:t>
            </w:r>
          </w:p>
        </w:tc>
      </w:tr>
    </w:tbl>
    <w:p>
      <w:pPr>
        <w:pStyle w:val="Heading1"/>
        <w:pageBreakBefore/>
      </w:pPr>
      <w:r>
        <w:rPr>
          <w:rFonts w:ascii="Noto Sans KR" w:hAnsi="Noto Sans KR" w:eastAsia="Noto Sans KR"/>
        </w:rPr>
        <w:t>부록 B 확정 필요 항목</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04"/>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항목</w:t>
            </w:r>
          </w:p>
        </w:tc>
        <w:tc>
          <w:tcPr>
            <w:tcW w:type="dxa" w:w="540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현재 제안</w:t>
            </w:r>
          </w:p>
        </w:tc>
        <w:tc>
          <w:tcPr>
            <w:tcW w:type="dxa" w:w="2520"/>
            <w:shd w:fill="2D4373"/>
            <w:tcBorders>
              <w:top w:val="single" w:sz="6" w:color="D3D8E0"/>
              <w:left w:val="single" w:sz="6" w:color="D3D8E0"/>
              <w:bottom w:val="single" w:sz="6" w:color="D3D8E0"/>
              <w:right w:val="single" w:sz="6" w:color="D3D8E0"/>
              <w:insideH w:val="single" w:sz="6" w:color="D3D8E0"/>
              <w:insideV w:val="single" w:sz="6" w:color="D3D8E0"/>
            </w:tcBorders>
            <w:tcMar>
              <w:top w:w="95" w:type="dxa"/>
              <w:start w:w="95" w:type="dxa"/>
              <w:bottom w:w="95" w:type="dxa"/>
              <w:end w:w="95" w:type="dxa"/>
            </w:tcMar>
            <w:vAlign w:val="center"/>
          </w:tcPr>
          <w:p>
            <w:pPr>
              <w:spacing w:after="0"/>
              <w:jc w:val="center"/>
            </w:pPr>
            <w:r>
              <w:rPr>
                <w:rFonts w:ascii="Noto Sans KR" w:hAnsi="Noto Sans KR" w:eastAsia="Noto Sans KR"/>
                <w:b/>
                <w:color w:val="FFFFFF"/>
                <w:sz w:val="16"/>
              </w:rPr>
              <w:t>결정 시점</w:t>
            </w:r>
          </w:p>
        </w:tc>
      </w:tr>
      <w:tr>
        <w:trPr>
          <w:cantSplit/>
          <w:cantSplit/>
        </w:trPr>
        <w:tc>
          <w:tcPr>
            <w:tcW w:type="dxa" w:w="230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로고 원본 벡터</w:t>
            </w:r>
          </w:p>
        </w:tc>
        <w:tc>
          <w:tcPr>
            <w:tcW w:type="dxa" w:w="54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확정 시안을 기준으로 SVG 수작업 정제</w:t>
            </w:r>
          </w:p>
        </w:tc>
        <w:tc>
          <w:tcPr>
            <w:tcW w:type="dxa" w:w="25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개발 시작 전</w:t>
            </w:r>
          </w:p>
        </w:tc>
      </w:tr>
      <w:tr>
        <w:trPr>
          <w:cantSplit/>
          <w:cantSplit/>
        </w:trPr>
        <w:tc>
          <w:tcPr>
            <w:tcW w:type="dxa" w:w="230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모바일 편집 범위</w:t>
            </w:r>
          </w:p>
        </w:tc>
        <w:tc>
          <w:tcPr>
            <w:tcW w:type="dxa" w:w="54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조회와 간단 수정 우선</w:t>
            </w:r>
          </w:p>
        </w:tc>
        <w:tc>
          <w:tcPr>
            <w:tcW w:type="dxa" w:w="25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MVP 스코프 확정</w:t>
            </w:r>
          </w:p>
        </w:tc>
      </w:tr>
      <w:tr>
        <w:trPr>
          <w:cantSplit/>
          <w:cantSplit/>
        </w:trPr>
        <w:tc>
          <w:tcPr>
            <w:tcW w:type="dxa" w:w="230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관계 시각화</w:t>
            </w:r>
          </w:p>
        </w:tc>
        <w:tc>
          <w:tcPr>
            <w:tcW w:type="dxa" w:w="54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P2로 연기</w:t>
            </w:r>
          </w:p>
        </w:tc>
        <w:tc>
          <w:tcPr>
            <w:tcW w:type="dxa" w:w="25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사용자 테스트 후</w:t>
            </w:r>
          </w:p>
        </w:tc>
      </w:tr>
      <w:tr>
        <w:trPr>
          <w:cantSplit/>
          <w:cantSplit/>
        </w:trPr>
        <w:tc>
          <w:tcPr>
            <w:tcW w:type="dxa" w:w="230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AI 신뢰도 구간</w:t>
            </w:r>
          </w:p>
        </w:tc>
        <w:tc>
          <w:tcPr>
            <w:tcW w:type="dxa" w:w="54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낮음 보통 높음 3단계</w:t>
            </w:r>
          </w:p>
        </w:tc>
        <w:tc>
          <w:tcPr>
            <w:tcW w:type="dxa" w:w="25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평가 데이터 확보 후</w:t>
            </w:r>
          </w:p>
        </w:tc>
      </w:tr>
      <w:tr>
        <w:trPr>
          <w:cantSplit/>
          <w:cantSplit/>
        </w:trPr>
        <w:tc>
          <w:tcPr>
            <w:tcW w:type="dxa" w:w="2304"/>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공개 포트폴리오</w:t>
            </w:r>
          </w:p>
        </w:tc>
        <w:tc>
          <w:tcPr>
            <w:tcW w:type="dxa" w:w="540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별도 읽기 전용 템플릿</w:t>
            </w:r>
          </w:p>
        </w:tc>
        <w:tc>
          <w:tcPr>
            <w:tcW w:type="dxa" w:w="2520"/>
            <w:shd w:fill="FFFFFF"/>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MVP 이후</w:t>
            </w:r>
          </w:p>
        </w:tc>
      </w:tr>
      <w:tr>
        <w:trPr>
          <w:cantSplit/>
          <w:cantSplit/>
        </w:trPr>
        <w:tc>
          <w:tcPr>
            <w:tcW w:type="dxa" w:w="2304"/>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다크 모드</w:t>
            </w:r>
          </w:p>
        </w:tc>
        <w:tc>
          <w:tcPr>
            <w:tcW w:type="dxa" w:w="540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초기 출시 제외</w:t>
            </w:r>
          </w:p>
        </w:tc>
        <w:tc>
          <w:tcPr>
            <w:tcW w:type="dxa" w:w="2520"/>
            <w:shd w:fill="F3F6FA"/>
            <w:tcBorders>
              <w:top w:val="single" w:sz="6" w:color="D3D8E0"/>
              <w:left w:val="single" w:sz="6" w:color="D3D8E0"/>
              <w:bottom w:val="single" w:sz="6" w:color="D3D8E0"/>
              <w:right w:val="single" w:sz="6" w:color="D3D8E0"/>
              <w:insideH w:val="single" w:sz="6" w:color="D3D8E0"/>
              <w:insideV w:val="single" w:sz="6" w:color="D3D8E0"/>
            </w:tcBorders>
            <w:tcMar>
              <w:top w:w="90" w:type="dxa"/>
              <w:start w:w="110" w:type="dxa"/>
              <w:bottom w:w="90" w:type="dxa"/>
              <w:end w:w="110" w:type="dxa"/>
            </w:tcMar>
            <w:vAlign w:val="center"/>
          </w:tcPr>
          <w:p>
            <w:pPr>
              <w:spacing w:after="0" w:line="276" w:lineRule="auto"/>
              <w:jc w:val="left"/>
            </w:pPr>
            <w:r>
              <w:rPr>
                <w:rFonts w:ascii="Noto Sans KR" w:hAnsi="Noto Sans KR" w:eastAsia="Noto Sans KR"/>
                <w:b w:val="0"/>
                <w:color w:val="1C1E21"/>
                <w:sz w:val="17"/>
              </w:rPr>
              <w:t>사용자 수요 확인 후</w:t>
            </w:r>
          </w:p>
        </w:tc>
      </w:tr>
    </w:tbl>
    <w:p>
      <w:r>
        <w:rPr>
          <w:rFonts w:ascii="Noto Sans KR" w:hAnsi="Noto Sans KR" w:eastAsia="Noto Sans KR"/>
        </w:rPr>
        <w:t>이 문서는 현재 확정된 디자인 시안을 기준으로 구현 가능한 수준의 규칙을 정의합니다. 향후 로고 벡터 정제와 실제 사용자 테스트 결과가 반영되더라도 핵심 원칙인 근거 중심, 설명 가능성, 변경 추적, 사용자 통제는 유지합니다.</w:t>
      </w:r>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b w:val="0"/>
        <w:color w:val="606770"/>
        <w:sz w:val="16"/>
      </w:rPr>
      <w:t xml:space="preserve">ProofU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KR" w:hAnsi="Noto Sans KR" w:eastAsia="Noto Sans KR"/>
        <w:b w:val="0"/>
        <w:color w:val="606770"/>
        <w:sz w:val="16"/>
      </w:rPr>
      <w:t>ProofU 디자인 기획서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7" w:lineRule="auto"/>
    </w:pPr>
    <w:rPr>
      <w:rFonts w:ascii="Noto Sans KR" w:hAnsi="Noto Sans KR" w:eastAsia="Noto Sans KR"/>
      <w:color w:val="1C1E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Noto Sans KR" w:hAnsi="Noto Sans KR" w:eastAsia="Noto Sans KR"/>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Noto Sans KR" w:hAnsi="Noto Sans KR" w:eastAsia="Noto Sans K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KR" w:hAnsi="Noto Sans KR" w:eastAsia="Noto Sans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Noto Sans KR" w:hAnsi="Noto Sans KR" w:eastAsia="Noto Sans KR"/>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Noto Sans KR" w:hAnsi="Noto Sans KR" w:eastAsia="Noto Sans KR"/>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before="60" w:after="160"/>
    </w:pPr>
    <w:rPr>
      <w:rFonts w:ascii="Noto Sans KR" w:hAnsi="Noto Sans KR" w:eastAsia="Noto Sans KR"/>
      <w:color w:val="6067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ProofU 디자인 기획서</dc:title>
  <dc:subject>ProofU UI UX 디자인 시스템 및 화면 명세</dc:subject>
  <dc:creator>ProofU</dc:creator>
  <cp:keywords/>
  <dc:description>generated by python-docx</dc:description>
  <cp:lastModifiedBy/>
  <cp:revision>1</cp:revision>
  <dcterms:created xsi:type="dcterms:W3CDTF">2013-12-23T23:15:00Z</dcterms:created>
  <dcterms:modified xsi:type="dcterms:W3CDTF">2013-12-23T23:15:00Z</dcterms:modified>
  <cp:category/>
</cp:coreProperties>
</file>