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프론트엔드 단위 테스트 결과서</w:t>
      </w:r>
    </w:p>
    <w:p>
      <w:pPr>
        <w:jc w:val="center"/>
      </w:pPr>
      <w:r>
        <w:rPr>
          <w:color w:val="6B7280"/>
          <w:sz w:val="22"/>
        </w:rPr>
        <w:t>Frontend Unit Test Result</w:t>
      </w:r>
    </w:p>
    <w:p>
      <w:pPr>
        <w:jc w:val="center"/>
      </w:pPr>
      <w:r>
        <w:rPr>
          <w:sz w:val="22"/>
        </w:rPr>
        <w:t>냠냠투게더 (Apps in Toss · React)</w:t>
      </w:r>
    </w:p>
    <w:p/>
    <w:p>
      <w:pPr>
        <w:pStyle w:val="Heading1"/>
      </w:pPr>
      <w:r>
        <w:t>1. 시험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대상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냠냠투게더 프론트엔드 API 연동 계층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시험 종류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Vitest 4 단위 + MSW 통합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실행 명령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npm test (vitest run) · npx vitest run --coverage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시험 일자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2026-06-26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결과 요약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7 / 7 PASS · 2 파일 · adapters 라인 87.5%</w:t>
            </w:r>
          </w:p>
        </w:tc>
      </w:tr>
    </w:tbl>
    <w:p>
      <w:pPr>
        <w:pStyle w:val="Heading1"/>
      </w:pPr>
      <w:r>
        <w:t>2.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지표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결과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 Files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passed / 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 passed / 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실패/오류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</w:tbl>
    <w:p>
      <w:pPr>
        <w:pStyle w:val="Heading1"/>
      </w:pPr>
      <w:r>
        <w:t>3. 케이스별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파일 &gt; 케이스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adapters &gt; enum 매핑 &gt; 술 수용도 → 백엔드 drink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adapters &gt; enum 매핑 &gt; 정렬 모드 라운드트립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adapters &gt; enum 매핑 &gt; 분위기 → quiet/any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adapters &gt; 응답 변환 &gt; 카드: id=recId·placeId 보존·리뷰수=userRatingCount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adapters &gt; 응답 변환 &gt; VoteResult: 득표수 내림차순 rank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queries(MSW) &gt; useStations: 권역/역 목록 로드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queries(MSW) &gt; useRecommendations: 후보 3곳 로드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</w:tbl>
    <w:p>
      <w:pPr>
        <w:pStyle w:val="Heading1"/>
      </w:pPr>
      <w:r>
        <w:t>4. 커버리지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% Stmts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% Branch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% Funcs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% Lines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adapters.ts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90.47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81.81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87.5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queries.ts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19.14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38.7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18.42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19.14</w:t>
            </w:r>
          </w:p>
        </w:tc>
      </w:tr>
    </w:tbl>
    <w:p>
      <w:r>
        <w:rPr>
          <w:i w:val="0"/>
        </w:rPr>
        <w:t>매핑 어댑터(adapters.ts)는 라인 87.5%로 핵심 변환 로직을 충실히 커버. queries.ts는 검증 대상 2개 훅(useStations·useRecommendations) 위주라 수치가 낮으며, 나머지 훅·화면은 스토리북/샌드박스 수동 검증 영역(§6).</w:t>
      </w:r>
    </w:p>
    <w:p>
      <w:pPr>
        <w:pStyle w:val="Heading1"/>
      </w:pPr>
      <w:r>
        <w:t>5. 미수행/공백 영역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영역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미검증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보완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화면 컴포넌트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렌더·인터랙션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스토리북 + 샌드박스 수동(E2E)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나머지 query 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세션·투표 mutation 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통합테스트(백엔드 E2E)에서 종단 검증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토스 브리지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appLogin/appActions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샌드박스 실기기 검증</w:t>
            </w:r>
          </w:p>
        </w:tc>
      </w:tr>
    </w:tbl>
    <w:p>
      <w:pPr>
        <w:pStyle w:val="Heading1"/>
      </w:pPr>
      <w:r>
        <w:t>6. 결론</w:t>
      </w:r>
    </w:p>
    <w:p>
      <w:pPr>
        <w:pStyle w:val="ListBullet"/>
      </w:pPr>
      <w:r>
        <w:t>백엔드 계약↔프론트 매핑(enum·DTO 변환)이 결정적으로 정합함을 입증 — 7/7 PASS, 어댑터 라인 87.5%</w:t>
      </w:r>
    </w:p>
    <w:p>
      <w:pPr>
        <w:pStyle w:val="ListBullet"/>
      </w:pPr>
      <w:r>
        <w:t>훅 통합은 MSW로 client·adapter 경로까지 검증 · 화면/종단은 스토리북·백엔드 통합테스트로 보완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