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5E0" w14:textId="264B6BE1" w:rsidR="00300146" w:rsidRDefault="00701121" w:rsidP="003B114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Social </w:t>
      </w:r>
      <w:r w:rsidR="00393F3B">
        <w:rPr>
          <w:rFonts w:ascii="Times New Roman" w:hAnsi="Times New Roman" w:cs="Times New Roman"/>
          <w:sz w:val="36"/>
        </w:rPr>
        <w:t>Connection: Registration and Attendance Managing Application</w:t>
      </w:r>
    </w:p>
    <w:p w14:paraId="4F5C1DFA" w14:textId="77777777" w:rsidR="003B1147" w:rsidRDefault="003B1147" w:rsidP="003B114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User Manual</w:t>
      </w:r>
    </w:p>
    <w:p w14:paraId="1BF6E43A" w14:textId="367665CA" w:rsidR="003B1147" w:rsidRDefault="003B1147" w:rsidP="003B1147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------b</w:t>
      </w:r>
      <w:r w:rsidRPr="00211C84">
        <w:rPr>
          <w:rFonts w:ascii="Times New Roman" w:hAnsi="Times New Roman" w:cs="Times New Roman"/>
          <w:i/>
          <w:sz w:val="28"/>
        </w:rPr>
        <w:t xml:space="preserve">y Group </w:t>
      </w:r>
      <w:r w:rsidR="00393F3B">
        <w:rPr>
          <w:rFonts w:ascii="Times New Roman" w:hAnsi="Times New Roman" w:cs="Times New Roman"/>
          <w:i/>
          <w:sz w:val="28"/>
        </w:rPr>
        <w:t>1</w:t>
      </w:r>
      <w:r w:rsidRPr="00211C84">
        <w:rPr>
          <w:rFonts w:ascii="Times New Roman" w:hAnsi="Times New Roman" w:cs="Times New Roman"/>
          <w:i/>
          <w:sz w:val="28"/>
        </w:rPr>
        <w:t>4</w:t>
      </w:r>
    </w:p>
    <w:p w14:paraId="699E47D4" w14:textId="77777777" w:rsidR="003B1147" w:rsidRPr="00895FCF" w:rsidRDefault="003B1147" w:rsidP="003B1147">
      <w:pPr>
        <w:jc w:val="right"/>
        <w:rPr>
          <w:rFonts w:ascii="Times New Roman" w:hAnsi="Times New Roman" w:cs="Times New Roman"/>
          <w:i/>
          <w:sz w:val="28"/>
        </w:rPr>
      </w:pPr>
      <w:r w:rsidRPr="00895FCF">
        <w:rPr>
          <w:rFonts w:ascii="Times New Roman" w:hAnsi="Times New Roman" w:cs="Times New Roman"/>
          <w:i/>
          <w:sz w:val="28"/>
        </w:rPr>
        <w:t xml:space="preserve">ZHOU Yi </w:t>
      </w:r>
      <w:r w:rsidRPr="00895FCF">
        <w:rPr>
          <w:rFonts w:ascii="Times New Roman" w:hAnsi="Times New Roman" w:cs="Times New Roman"/>
          <w:i/>
          <w:sz w:val="28"/>
        </w:rPr>
        <w:tab/>
      </w:r>
      <w:r w:rsidRPr="00895FCF">
        <w:rPr>
          <w:rFonts w:ascii="Times New Roman" w:hAnsi="Times New Roman" w:cs="Times New Roman"/>
          <w:i/>
          <w:sz w:val="28"/>
        </w:rPr>
        <w:tab/>
      </w:r>
      <w:r w:rsidRPr="00895FCF">
        <w:rPr>
          <w:rFonts w:ascii="Times New Roman" w:hAnsi="Times New Roman" w:cs="Times New Roman"/>
          <w:i/>
          <w:sz w:val="28"/>
        </w:rPr>
        <w:tab/>
        <w:t>14109328D</w:t>
      </w:r>
    </w:p>
    <w:p w14:paraId="78368A25" w14:textId="6D6080A8" w:rsidR="003B1147" w:rsidRPr="00895FCF" w:rsidRDefault="00393F3B" w:rsidP="003B1147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xxx</w:t>
      </w:r>
      <w:r w:rsidR="003B1147" w:rsidRPr="00895FCF">
        <w:rPr>
          <w:rFonts w:ascii="Times New Roman" w:hAnsi="Times New Roman" w:cs="Times New Roman"/>
          <w:i/>
          <w:sz w:val="28"/>
        </w:rPr>
        <w:tab/>
      </w:r>
      <w:r w:rsidR="003B1147" w:rsidRPr="00895FCF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>xxxxxxxxxx</w:t>
      </w:r>
    </w:p>
    <w:p w14:paraId="5F5EB07D" w14:textId="77777777" w:rsidR="003B1147" w:rsidRPr="00895FCF" w:rsidRDefault="003B1147" w:rsidP="003B1147">
      <w:pPr>
        <w:jc w:val="right"/>
        <w:rPr>
          <w:rFonts w:ascii="Times New Roman" w:hAnsi="Times New Roman" w:cs="Times New Roman"/>
          <w:i/>
          <w:sz w:val="28"/>
        </w:rPr>
      </w:pPr>
      <w:r w:rsidRPr="00895FCF">
        <w:rPr>
          <w:rFonts w:ascii="Times New Roman" w:hAnsi="Times New Roman" w:cs="Times New Roman"/>
          <w:i/>
          <w:sz w:val="28"/>
        </w:rPr>
        <w:t>GU Jinshan</w:t>
      </w:r>
      <w:r>
        <w:rPr>
          <w:rFonts w:ascii="Times New Roman" w:hAnsi="Times New Roman" w:cs="Times New Roman"/>
          <w:i/>
          <w:sz w:val="28"/>
        </w:rPr>
        <w:t xml:space="preserve">   </w:t>
      </w:r>
      <w:r w:rsidRPr="00895FCF">
        <w:rPr>
          <w:rFonts w:ascii="Times New Roman" w:hAnsi="Times New Roman" w:cs="Times New Roman"/>
          <w:i/>
          <w:sz w:val="28"/>
        </w:rPr>
        <w:tab/>
      </w:r>
      <w:r w:rsidRPr="00895FCF">
        <w:rPr>
          <w:rFonts w:ascii="Times New Roman" w:hAnsi="Times New Roman" w:cs="Times New Roman"/>
          <w:i/>
          <w:sz w:val="28"/>
        </w:rPr>
        <w:tab/>
        <w:t>14110914D</w:t>
      </w:r>
    </w:p>
    <w:p w14:paraId="4EA59FC6" w14:textId="411D7199" w:rsidR="003B1147" w:rsidRPr="00895FCF" w:rsidRDefault="00393F3B" w:rsidP="003B1147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ZHOU Moyuan</w:t>
      </w:r>
      <w:r w:rsidR="003B1147" w:rsidRPr="00895FCF">
        <w:rPr>
          <w:rFonts w:ascii="Times New Roman" w:hAnsi="Times New Roman" w:cs="Times New Roman"/>
          <w:i/>
          <w:sz w:val="28"/>
        </w:rPr>
        <w:tab/>
      </w:r>
      <w:r w:rsidR="003B1147" w:rsidRPr="00895FCF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>xxxxxxxxxxx</w:t>
      </w:r>
    </w:p>
    <w:p w14:paraId="42EF4C24" w14:textId="77777777" w:rsidR="00D500E1" w:rsidRDefault="00D500E1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7148D96A" w14:textId="77777777" w:rsidR="00D500E1" w:rsidRDefault="00D500E1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Access Method:</w:t>
      </w:r>
    </w:p>
    <w:p w14:paraId="12C9BDA2" w14:textId="4096D012" w:rsidR="00D500E1" w:rsidRDefault="00D500E1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Via URL: </w:t>
      </w:r>
      <w:hyperlink r:id="rId4" w:history="1">
        <w:r w:rsidR="000D24F3">
          <w:rPr>
            <w:rStyle w:val="Hyperlink"/>
            <w:rFonts w:ascii="Times New Roman" w:hAnsi="Times New Roman" w:cs="Times New Roman"/>
            <w:sz w:val="28"/>
          </w:rPr>
          <w:t>http://58.96.176.223:9001</w:t>
        </w:r>
        <w:r w:rsidR="00D954CA" w:rsidRPr="003426A2">
          <w:rPr>
            <w:rStyle w:val="Hyperlink"/>
            <w:rFonts w:ascii="Times New Roman" w:hAnsi="Times New Roman" w:cs="Times New Roman"/>
            <w:sz w:val="28"/>
          </w:rPr>
          <w:t>/</w:t>
        </w:r>
      </w:hyperlink>
      <w:r w:rsidR="00733CE0">
        <w:rPr>
          <w:rFonts w:ascii="Times New Roman" w:hAnsi="Times New Roman" w:cs="Times New Roman"/>
          <w:sz w:val="28"/>
        </w:rPr>
        <w:t xml:space="preserve"> </w:t>
      </w:r>
      <w:r w:rsidR="000E23D6">
        <w:rPr>
          <w:rFonts w:ascii="Times New Roman" w:hAnsi="Times New Roman" w:cs="Times New Roman"/>
          <w:sz w:val="28"/>
        </w:rPr>
        <w:t xml:space="preserve">. </w:t>
      </w:r>
    </w:p>
    <w:p w14:paraId="607CA8B8" w14:textId="3786F1E3" w:rsidR="00D500E1" w:rsidRDefault="00D500E1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Via local host</w:t>
      </w:r>
      <w:r w:rsidR="00B0601A">
        <w:rPr>
          <w:rFonts w:ascii="Times New Roman" w:hAnsi="Times New Roman" w:cs="Times New Roman"/>
          <w:sz w:val="28"/>
        </w:rPr>
        <w:t xml:space="preserve">: </w:t>
      </w:r>
      <w:r w:rsidR="00D954CA">
        <w:rPr>
          <w:rFonts w:ascii="Times New Roman" w:hAnsi="Times New Roman" w:cs="Times New Roman"/>
          <w:sz w:val="28"/>
        </w:rPr>
        <w:t>The index.html is under /public folder.</w:t>
      </w:r>
    </w:p>
    <w:p w14:paraId="13E89AD8" w14:textId="77777777" w:rsidR="00665238" w:rsidRDefault="00665238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5D8904D8" w14:textId="77777777" w:rsidR="00665238" w:rsidRDefault="00665238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C8BAB08" w14:textId="56BDF6ED" w:rsidR="00EA38F6" w:rsidRDefault="00E97932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Login</w:t>
      </w:r>
    </w:p>
    <w:p w14:paraId="1C5F98DE" w14:textId="1A782DCE" w:rsidR="00C839AF" w:rsidRDefault="00E97932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needs to log in the system first. The system will link to administration page or attendee page a</w:t>
      </w:r>
      <w:r>
        <w:rPr>
          <w:rFonts w:ascii="Times New Roman" w:hAnsi="Times New Roman" w:cs="Times New Roman"/>
          <w:sz w:val="28"/>
        </w:rPr>
        <w:t>ccording to the different usernames</w:t>
      </w:r>
      <w:r>
        <w:rPr>
          <w:rFonts w:ascii="Times New Roman" w:hAnsi="Times New Roman" w:cs="Times New Roman"/>
          <w:sz w:val="28"/>
        </w:rPr>
        <w:t xml:space="preserve"> entered by user.</w:t>
      </w:r>
    </w:p>
    <w:p w14:paraId="766D7819" w14:textId="241C34D2" w:rsidR="00790F2E" w:rsidRDefault="00C839AF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Since all the users are pre-generated (or added by administrator), there is no registration function.</w:t>
      </w:r>
    </w:p>
    <w:p w14:paraId="60A547B3" w14:textId="6DF5DB6F" w:rsidR="00790F2E" w:rsidRDefault="00E97932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 w:rsidRPr="00E97932">
        <w:rPr>
          <w:rFonts w:ascii="Times New Roman" w:hAnsi="Times New Roman" w:cs="Times New Roman"/>
          <w:sz w:val="28"/>
        </w:rPr>
        <w:drawing>
          <wp:inline distT="0" distB="0" distL="0" distR="0" wp14:anchorId="0BF02EC2" wp14:editId="183E7EA7">
            <wp:extent cx="3594735" cy="1722861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574" cy="17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890" w14:textId="77777777" w:rsidR="00C839AF" w:rsidRDefault="00C839AF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7491A62F" w14:textId="12A15D67" w:rsidR="00A30E03" w:rsidRDefault="00C839AF" w:rsidP="00C01BEC">
      <w:pPr>
        <w:ind w:right="720"/>
        <w:jc w:val="both"/>
        <w:rPr>
          <w:rFonts w:ascii="Times New Roman" w:hAnsi="Times New Roman" w:cs="Times New Roman"/>
          <w:sz w:val="40"/>
          <w:u w:val="single"/>
        </w:rPr>
      </w:pPr>
      <w:r w:rsidRPr="00C839AF">
        <w:rPr>
          <w:rFonts w:ascii="Times New Roman" w:hAnsi="Times New Roman" w:cs="Times New Roman"/>
          <w:sz w:val="40"/>
          <w:u w:val="single"/>
        </w:rPr>
        <w:lastRenderedPageBreak/>
        <w:t>Administration Page</w:t>
      </w:r>
    </w:p>
    <w:p w14:paraId="5388E380" w14:textId="458C9059" w:rsidR="00A30E03" w:rsidRPr="00C839AF" w:rsidRDefault="00A30E03" w:rsidP="00C01BEC">
      <w:pPr>
        <w:ind w:right="720"/>
        <w:jc w:val="both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//admin username and password</w:t>
      </w:r>
    </w:p>
    <w:p w14:paraId="5FFDAF67" w14:textId="77777777" w:rsidR="00C839AF" w:rsidRDefault="00C839AF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</w:p>
    <w:p w14:paraId="3FBC782B" w14:textId="582BB777" w:rsidR="00790F2E" w:rsidRPr="0009453A" w:rsidRDefault="00C839AF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anchor distT="0" distB="0" distL="114300" distR="114300" simplePos="0" relativeHeight="251666432" behindDoc="0" locked="0" layoutInCell="1" allowOverlap="1" wp14:anchorId="6C06636C" wp14:editId="2C59A957">
            <wp:simplePos x="0" y="0"/>
            <wp:positionH relativeFrom="column">
              <wp:posOffset>3597910</wp:posOffset>
            </wp:positionH>
            <wp:positionV relativeFrom="paragraph">
              <wp:posOffset>340995</wp:posOffset>
            </wp:positionV>
            <wp:extent cx="340995" cy="345440"/>
            <wp:effectExtent l="0" t="0" r="0" b="10160"/>
            <wp:wrapSquare wrapText="bothSides"/>
            <wp:docPr id="4" name="Picture 4" descr="../../../../../../Desktop/Screen%20Shot%202015-12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5-12-19%20at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u w:val="single"/>
        </w:rPr>
        <w:t>Profile</w:t>
      </w:r>
    </w:p>
    <w:p w14:paraId="0757CCAD" w14:textId="2580BA12" w:rsidR="000C546C" w:rsidRDefault="00C839AF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can view or edit his/her profile by pressing button on the left top corner.</w:t>
      </w:r>
    </w:p>
    <w:p w14:paraId="4E53D067" w14:textId="34664360" w:rsidR="000C546C" w:rsidRDefault="00C839AF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click, the </w:t>
      </w:r>
      <w:r w:rsidR="00436486">
        <w:rPr>
          <w:rFonts w:ascii="Times New Roman" w:hAnsi="Times New Roman" w:cs="Times New Roman"/>
          <w:sz w:val="28"/>
        </w:rPr>
        <w:t xml:space="preserve">user profile will be shown. User can click “Update” button so the profile will become editable. </w:t>
      </w:r>
    </w:p>
    <w:p w14:paraId="4DFDD81C" w14:textId="371E9614" w:rsidR="000629CC" w:rsidRDefault="000629CC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can click “Save” to save the profile after edit.</w:t>
      </w:r>
    </w:p>
    <w:p w14:paraId="006EEB2B" w14:textId="4B968ADB" w:rsidR="00FE4354" w:rsidRDefault="00C839AF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7D3B5FF2" wp14:editId="0A25A428">
            <wp:extent cx="3108411" cy="3431540"/>
            <wp:effectExtent l="0" t="0" r="0" b="0"/>
            <wp:docPr id="11" name="Picture 11" descr="../../../../../../Desktop/Screen%20Shot%202015-12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5-12-19%20at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35" cy="34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5396" w14:textId="77777777" w:rsidR="000629CC" w:rsidRDefault="000629CC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0F435E90" w14:textId="77777777" w:rsidR="000629CC" w:rsidRDefault="000629CC" w:rsidP="00C01BEC">
      <w:pPr>
        <w:ind w:right="720"/>
        <w:jc w:val="both"/>
        <w:rPr>
          <w:rFonts w:ascii="Times New Roman" w:hAnsi="Times New Roman" w:cs="Times New Roman" w:hint="eastAsia"/>
          <w:sz w:val="28"/>
        </w:rPr>
      </w:pPr>
    </w:p>
    <w:p w14:paraId="5D0073F3" w14:textId="77777777" w:rsidR="000629CC" w:rsidRDefault="000629CC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</w:p>
    <w:p w14:paraId="756D10A8" w14:textId="77777777" w:rsidR="000629CC" w:rsidRDefault="000629CC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</w:p>
    <w:p w14:paraId="742505FF" w14:textId="77777777" w:rsidR="000629CC" w:rsidRDefault="000629CC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</w:p>
    <w:p w14:paraId="4B640956" w14:textId="77777777" w:rsidR="000629CC" w:rsidRDefault="000629CC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</w:p>
    <w:p w14:paraId="593DB790" w14:textId="72D557F7" w:rsidR="000C546C" w:rsidRPr="000C546C" w:rsidRDefault="000629CC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Add User</w:t>
      </w:r>
    </w:p>
    <w:p w14:paraId="54D685E6" w14:textId="579B3B7A" w:rsidR="000C546C" w:rsidRDefault="00633878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Administrator can </w:t>
      </w:r>
      <w:r w:rsidR="00EA0273">
        <w:rPr>
          <w:rFonts w:ascii="Times New Roman" w:hAnsi="Times New Roman" w:cs="Times New Roman"/>
          <w:sz w:val="28"/>
        </w:rPr>
        <w:t xml:space="preserve">create users by clicking “Add User” button. </w:t>
      </w:r>
      <w:r w:rsidR="00D47510">
        <w:rPr>
          <w:rFonts w:ascii="Times New Roman" w:hAnsi="Times New Roman" w:cs="Times New Roman"/>
          <w:sz w:val="28"/>
        </w:rPr>
        <w:t>A form for creating user will be shown and administrator</w:t>
      </w:r>
      <w:r w:rsidR="00EA0273">
        <w:rPr>
          <w:rFonts w:ascii="Times New Roman" w:hAnsi="Times New Roman" w:cs="Times New Roman"/>
          <w:sz w:val="28"/>
        </w:rPr>
        <w:t xml:space="preserve"> can enter user </w:t>
      </w:r>
      <w:r w:rsidR="00D47510">
        <w:rPr>
          <w:rFonts w:ascii="Times New Roman" w:hAnsi="Times New Roman" w:cs="Times New Roman"/>
          <w:sz w:val="28"/>
        </w:rPr>
        <w:t>information in the form.</w:t>
      </w:r>
    </w:p>
    <w:p w14:paraId="7945A337" w14:textId="21BD6ED3" w:rsidR="00D47510" w:rsidRDefault="00D47510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creating user, the account type should be specified as Administrator/A</w:t>
      </w:r>
      <w:r w:rsidR="007577D8">
        <w:rPr>
          <w:rFonts w:ascii="Times New Roman" w:hAnsi="Times New Roman" w:cs="Times New Roman"/>
          <w:sz w:val="28"/>
        </w:rPr>
        <w:t>ttendee/Speaker.</w:t>
      </w:r>
    </w:p>
    <w:p w14:paraId="382E5729" w14:textId="3C8A80EC" w:rsidR="00FE4354" w:rsidRDefault="00EA0273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609EF861" wp14:editId="795D5AD0">
            <wp:extent cx="3386962" cy="3406140"/>
            <wp:effectExtent l="0" t="0" r="0" b="0"/>
            <wp:docPr id="15" name="Picture 15" descr="../../../../../../Desktop/Screen%20Shot%202015-12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5-12-19%20at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89" cy="341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7E9C" w14:textId="77777777" w:rsidR="00FE4354" w:rsidRDefault="00FE4354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7A5001C8" w14:textId="77777777" w:rsidR="00FE4354" w:rsidRDefault="00FE4354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A615110" w14:textId="7C64FC53" w:rsidR="00FE4354" w:rsidRDefault="007577D8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Show Users</w:t>
      </w:r>
    </w:p>
    <w:p w14:paraId="2DAB6AA2" w14:textId="44C11076" w:rsidR="00393730" w:rsidRDefault="00FE4354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Administrator </w:t>
      </w:r>
      <w:r w:rsidR="007577D8">
        <w:rPr>
          <w:rFonts w:ascii="Times New Roman" w:hAnsi="Times New Roman" w:cs="Times New Roman"/>
          <w:sz w:val="28"/>
        </w:rPr>
        <w:t xml:space="preserve">can </w:t>
      </w:r>
      <w:r w:rsidR="007F19F3">
        <w:rPr>
          <w:rFonts w:ascii="Times New Roman" w:hAnsi="Times New Roman" w:cs="Times New Roman"/>
          <w:sz w:val="28"/>
        </w:rPr>
        <w:t xml:space="preserve">click “Show Users” button to view all the users. </w:t>
      </w:r>
      <w:r w:rsidR="00393730">
        <w:rPr>
          <w:rFonts w:ascii="Times New Roman" w:hAnsi="Times New Roman" w:cs="Times New Roman"/>
          <w:sz w:val="28"/>
        </w:rPr>
        <w:t xml:space="preserve">The detail of each user can be viewed by clicking on the name. Administrator can also send mail to the specified user by clicking the small mail button besides </w:t>
      </w:r>
      <w:r w:rsidR="00393730">
        <w:rPr>
          <w:rFonts w:ascii="Times New Roman" w:hAnsi="Times New Roman" w:cs="Times New Roman" w:hint="eastAsia"/>
          <w:sz w:val="28"/>
        </w:rPr>
        <w:t>it</w:t>
      </w:r>
      <w:r w:rsidR="00393730">
        <w:rPr>
          <w:rFonts w:ascii="Times New Roman" w:hAnsi="Times New Roman" w:cs="Times New Roman"/>
          <w:sz w:val="28"/>
        </w:rPr>
        <w:t>.</w:t>
      </w:r>
    </w:p>
    <w:p w14:paraId="791E3608" w14:textId="6FB5A1DE" w:rsidR="00890553" w:rsidRDefault="00393730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//picture</w:t>
      </w:r>
    </w:p>
    <w:p w14:paraId="170BDC0D" w14:textId="35669B41" w:rsidR="00FE4354" w:rsidRDefault="00A30E03" w:rsidP="00C01BEC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Announcement</w:t>
      </w:r>
    </w:p>
    <w:p w14:paraId="3D059E0A" w14:textId="157CDE13" w:rsidR="00EC1120" w:rsidRDefault="00A30E03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can view and create announcements. The detail about the announcement can be viewed by clickin</w:t>
      </w:r>
      <w:r w:rsidR="00856F92">
        <w:rPr>
          <w:rFonts w:ascii="Times New Roman" w:hAnsi="Times New Roman" w:cs="Times New Roman"/>
          <w:sz w:val="28"/>
        </w:rPr>
        <w:t xml:space="preserve">g on it. </w:t>
      </w:r>
    </w:p>
    <w:p w14:paraId="272AB3D9" w14:textId="2C425FC1" w:rsidR="007D3E71" w:rsidRDefault="007D3E71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//picture </w:t>
      </w:r>
    </w:p>
    <w:p w14:paraId="3E06038E" w14:textId="74535CD8" w:rsidR="00856F92" w:rsidRDefault="00856F92" w:rsidP="00C01BEC">
      <w:pPr>
        <w:ind w:right="720"/>
        <w:jc w:val="both"/>
        <w:rPr>
          <w:rFonts w:ascii="Times New Roman" w:hAnsi="Times New Roman" w:cs="Times New Roman"/>
          <w:sz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</w:rPr>
        <w:t xml:space="preserve">Administrator can create an announcement by click on “Create”. </w:t>
      </w:r>
      <w:r w:rsidR="007D3E71">
        <w:rPr>
          <w:rFonts w:ascii="Times New Roman" w:hAnsi="Times New Roman" w:cs="Times New Roman"/>
          <w:sz w:val="28"/>
        </w:rPr>
        <w:t xml:space="preserve">The title and content of the announcement should be entered and the creation time will also be recorded. After </w:t>
      </w:r>
      <w:r w:rsidR="00F628FF">
        <w:rPr>
          <w:rFonts w:ascii="Times New Roman" w:hAnsi="Times New Roman" w:cs="Times New Roman"/>
          <w:sz w:val="28"/>
        </w:rPr>
        <w:t>submission</w:t>
      </w:r>
      <w:r w:rsidR="007D3E71">
        <w:rPr>
          <w:rFonts w:ascii="Times New Roman" w:hAnsi="Times New Roman" w:cs="Times New Roman"/>
          <w:sz w:val="28"/>
        </w:rPr>
        <w:t>, the announcement will be sent to all users.</w:t>
      </w:r>
    </w:p>
    <w:bookmarkEnd w:id="0"/>
    <w:bookmarkEnd w:id="1"/>
    <w:p w14:paraId="6B1ED7F0" w14:textId="1595DFA9" w:rsidR="007D3E71" w:rsidRDefault="007D3E71" w:rsidP="00C01BEC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57DF69D7" wp14:editId="2E93E827">
            <wp:extent cx="2680335" cy="2035165"/>
            <wp:effectExtent l="0" t="0" r="0" b="0"/>
            <wp:docPr id="16" name="Picture 16" descr="../../../../../../Desktop/Screen%20Shot%202015-12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5-12-19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4" cy="20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ABC5" w14:textId="77777777" w:rsidR="00052DE1" w:rsidRDefault="00052DE1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7EA658A3" w14:textId="77777777" w:rsidR="00A65ED7" w:rsidRDefault="00A65ED7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4EA36EA2" w14:textId="77777777" w:rsidR="00A65ED7" w:rsidRDefault="00A65ED7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E273B8D" w14:textId="77777777" w:rsidR="007D3E71" w:rsidRPr="001B43C3" w:rsidRDefault="007D3E71" w:rsidP="007D3E71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722491EC" w14:textId="77777777" w:rsidR="007D3E71" w:rsidRDefault="007D3E71" w:rsidP="007D3E71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Reward</w:t>
      </w:r>
    </w:p>
    <w:p w14:paraId="7FFEF4C1" w14:textId="77777777" w:rsidR="007D3E71" w:rsidRDefault="007D3E71" w:rsidP="007D3E71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</w:t>
      </w:r>
    </w:p>
    <w:p w14:paraId="73009136" w14:textId="77777777" w:rsidR="007D3E71" w:rsidRPr="001B43C3" w:rsidRDefault="007D3E71" w:rsidP="007D3E71">
      <w:pPr>
        <w:ind w:right="720"/>
        <w:jc w:val="both"/>
        <w:rPr>
          <w:rFonts w:ascii="Times New Roman" w:hAnsi="Times New Roman" w:cs="Times New Roman"/>
          <w:sz w:val="28"/>
        </w:rPr>
      </w:pPr>
      <w:bookmarkStart w:id="2" w:name="OLE_LINK3"/>
      <w:bookmarkStart w:id="3" w:name="OLE_LINK4"/>
    </w:p>
    <w:p w14:paraId="77CFC39E" w14:textId="499A6A4B" w:rsidR="007D3E71" w:rsidRDefault="007D3E71" w:rsidP="007D3E71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Exhibition</w:t>
      </w:r>
    </w:p>
    <w:p w14:paraId="68462090" w14:textId="77777777" w:rsidR="00F628FF" w:rsidRDefault="007D3E71" w:rsidP="00F628FF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Administrator can view and create </w:t>
      </w:r>
      <w:r>
        <w:rPr>
          <w:rFonts w:ascii="Times New Roman" w:hAnsi="Times New Roman" w:cs="Times New Roman"/>
          <w:sz w:val="28"/>
        </w:rPr>
        <w:t>exhibition</w:t>
      </w:r>
      <w:r>
        <w:rPr>
          <w:rFonts w:ascii="Times New Roman" w:hAnsi="Times New Roman" w:cs="Times New Roman"/>
          <w:sz w:val="28"/>
        </w:rPr>
        <w:t xml:space="preserve">. The detail about the </w:t>
      </w:r>
      <w:r w:rsidR="00F628FF">
        <w:rPr>
          <w:rFonts w:ascii="Times New Roman" w:hAnsi="Times New Roman" w:cs="Times New Roman"/>
          <w:sz w:val="28"/>
        </w:rPr>
        <w:t>exhibition</w:t>
      </w:r>
      <w:r>
        <w:rPr>
          <w:rFonts w:ascii="Times New Roman" w:hAnsi="Times New Roman" w:cs="Times New Roman"/>
          <w:sz w:val="28"/>
        </w:rPr>
        <w:t xml:space="preserve"> can be viewed by clicking on it. </w:t>
      </w:r>
    </w:p>
    <w:p w14:paraId="08D2AA0E" w14:textId="14D283B3" w:rsidR="00143752" w:rsidRDefault="00143752" w:rsidP="00F628FF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//picture</w:t>
      </w:r>
    </w:p>
    <w:bookmarkEnd w:id="2"/>
    <w:bookmarkEnd w:id="3"/>
    <w:p w14:paraId="49088E41" w14:textId="6B11F6F7" w:rsidR="00F628FF" w:rsidRDefault="00F628FF" w:rsidP="00F628FF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Administrator can create an </w:t>
      </w:r>
      <w:r>
        <w:rPr>
          <w:rFonts w:ascii="Times New Roman" w:hAnsi="Times New Roman" w:cs="Times New Roman"/>
          <w:sz w:val="28"/>
        </w:rPr>
        <w:t>exhibition</w:t>
      </w:r>
      <w:r>
        <w:rPr>
          <w:rFonts w:ascii="Times New Roman" w:hAnsi="Times New Roman" w:cs="Times New Roman"/>
          <w:sz w:val="28"/>
        </w:rPr>
        <w:t xml:space="preserve"> by click on “Create”. The </w:t>
      </w:r>
      <w:r>
        <w:rPr>
          <w:rFonts w:ascii="Times New Roman" w:hAnsi="Times New Roman" w:cs="Times New Roman"/>
          <w:sz w:val="28"/>
        </w:rPr>
        <w:t xml:space="preserve">detail of the exhibition </w:t>
      </w:r>
      <w:r>
        <w:rPr>
          <w:rFonts w:ascii="Times New Roman" w:hAnsi="Times New Roman" w:cs="Times New Roman"/>
          <w:sz w:val="28"/>
        </w:rPr>
        <w:t xml:space="preserve">should be entered. After </w:t>
      </w:r>
      <w:r>
        <w:rPr>
          <w:rFonts w:ascii="Times New Roman" w:hAnsi="Times New Roman" w:cs="Times New Roman"/>
          <w:sz w:val="28"/>
        </w:rPr>
        <w:t>submission</w:t>
      </w:r>
      <w:r>
        <w:rPr>
          <w:rFonts w:ascii="Times New Roman" w:hAnsi="Times New Roman" w:cs="Times New Roman"/>
          <w:sz w:val="28"/>
        </w:rPr>
        <w:t xml:space="preserve">, the </w:t>
      </w:r>
      <w:r>
        <w:rPr>
          <w:rFonts w:ascii="Times New Roman" w:hAnsi="Times New Roman" w:cs="Times New Roman"/>
          <w:sz w:val="28"/>
        </w:rPr>
        <w:t>exhibition can be viewed by all the users.</w:t>
      </w:r>
    </w:p>
    <w:p w14:paraId="692948C2" w14:textId="66BC11DA" w:rsidR="007D3E71" w:rsidRDefault="00F628FF" w:rsidP="007D3E71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40388870" wp14:editId="7A2C7B10">
            <wp:extent cx="3030150" cy="3202940"/>
            <wp:effectExtent l="0" t="0" r="0" b="0"/>
            <wp:docPr id="17" name="Picture 17" descr="../../../../../../Desktop/Screen%20Shot%202015-12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5-12-19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80" cy="32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801A" w14:textId="43ECA034" w:rsidR="007D3E71" w:rsidRDefault="007D3E71" w:rsidP="007D3E71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2471DE9" w14:textId="77777777" w:rsidR="00143752" w:rsidRPr="001B43C3" w:rsidRDefault="00143752" w:rsidP="00143752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5D535D5E" w14:textId="75261F15" w:rsidR="00143752" w:rsidRDefault="00597684" w:rsidP="00143752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Analytics</w:t>
      </w:r>
    </w:p>
    <w:p w14:paraId="2A44A00E" w14:textId="4A04DD03" w:rsidR="00143752" w:rsidRDefault="00597684" w:rsidP="00597684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</w:t>
      </w:r>
    </w:p>
    <w:p w14:paraId="16295093" w14:textId="77777777" w:rsidR="00597684" w:rsidRDefault="00597684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5BDA58A8" w14:textId="77777777" w:rsidR="00597684" w:rsidRDefault="00597684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557A1C54" w14:textId="77777777" w:rsidR="00876D4D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489D9D41" w14:textId="77777777" w:rsidR="00876D4D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1A69F2D" w14:textId="77777777" w:rsidR="00876D4D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50357603" w14:textId="77777777" w:rsidR="00876D4D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2DFD23D0" w14:textId="77777777" w:rsidR="00876D4D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353AA6B" w14:textId="77777777" w:rsidR="00876D4D" w:rsidRPr="001B43C3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62881DBD" w14:textId="2721B7C9" w:rsidR="00597684" w:rsidRDefault="00597684" w:rsidP="00597684">
      <w:pPr>
        <w:ind w:right="720"/>
        <w:jc w:val="both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Attraction</w:t>
      </w:r>
    </w:p>
    <w:p w14:paraId="1679B7EB" w14:textId="47E4F34B" w:rsidR="00597684" w:rsidRDefault="00597684" w:rsidP="007876A6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Administrator can </w:t>
      </w:r>
      <w:r w:rsidR="007876A6">
        <w:rPr>
          <w:rFonts w:ascii="Times New Roman" w:hAnsi="Times New Roman" w:cs="Times New Roman"/>
          <w:sz w:val="28"/>
        </w:rPr>
        <w:t>add attraction inf</w:t>
      </w:r>
      <w:r w:rsidR="00876D4D">
        <w:rPr>
          <w:rFonts w:ascii="Times New Roman" w:hAnsi="Times New Roman" w:cs="Times New Roman"/>
          <w:sz w:val="28"/>
        </w:rPr>
        <w:t xml:space="preserve">ormation, which can be viewed by attendees to learn and find nearby attractions. </w:t>
      </w:r>
    </w:p>
    <w:p w14:paraId="379F8C1D" w14:textId="6CA1159C" w:rsidR="00597684" w:rsidRDefault="00876D4D" w:rsidP="00597684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Administrator can click “Add Attractions” to create an attraction introduction. The information about the attraction should be entered. </w:t>
      </w:r>
    </w:p>
    <w:p w14:paraId="38EFCAE2" w14:textId="1EC8A715" w:rsidR="00143752" w:rsidRDefault="00876D4D" w:rsidP="007D3E71">
      <w:pPr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20B1FDA9" wp14:editId="2955CB69">
            <wp:extent cx="3302845" cy="2402840"/>
            <wp:effectExtent l="0" t="0" r="0" b="10160"/>
            <wp:docPr id="18" name="Picture 18" descr="../../../../../../Desktop/Screen%20Shot%202015-12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5-12-19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52" cy="241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815E" w14:textId="77777777" w:rsidR="007D3E71" w:rsidRDefault="007D3E71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1BBDAC21" w14:textId="77777777" w:rsidR="00876D4D" w:rsidRDefault="00876D4D" w:rsidP="00C01BEC">
      <w:pPr>
        <w:ind w:right="720"/>
        <w:jc w:val="both"/>
        <w:rPr>
          <w:rFonts w:ascii="Times New Roman" w:hAnsi="Times New Roman" w:cs="Times New Roman"/>
          <w:sz w:val="28"/>
        </w:rPr>
      </w:pPr>
      <w:bookmarkStart w:id="4" w:name="_GoBack"/>
      <w:bookmarkEnd w:id="4"/>
    </w:p>
    <w:p w14:paraId="4B952848" w14:textId="77777777" w:rsidR="007D3E71" w:rsidRPr="00052DE1" w:rsidRDefault="007D3E71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p w14:paraId="2D6748E8" w14:textId="2DA27DFF" w:rsidR="00052DE1" w:rsidRPr="00052DE1" w:rsidRDefault="00052DE1" w:rsidP="00551C21">
      <w:pPr>
        <w:ind w:right="720"/>
        <w:jc w:val="center"/>
        <w:rPr>
          <w:rFonts w:ascii="Times New Roman" w:hAnsi="Times New Roman" w:cs="Times New Roman"/>
          <w:sz w:val="28"/>
        </w:rPr>
      </w:pPr>
    </w:p>
    <w:p w14:paraId="6E64AA18" w14:textId="77777777" w:rsidR="00FE4354" w:rsidRPr="00FE4354" w:rsidRDefault="00FE4354" w:rsidP="00C01BEC">
      <w:pPr>
        <w:ind w:right="720"/>
        <w:jc w:val="both"/>
        <w:rPr>
          <w:rFonts w:ascii="Times New Roman" w:hAnsi="Times New Roman" w:cs="Times New Roman"/>
          <w:sz w:val="28"/>
        </w:rPr>
      </w:pPr>
    </w:p>
    <w:sectPr w:rsidR="00FE4354" w:rsidRPr="00FE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28"/>
    <w:rsid w:val="00052DE1"/>
    <w:rsid w:val="000629CC"/>
    <w:rsid w:val="0009453A"/>
    <w:rsid w:val="000C5273"/>
    <w:rsid w:val="000C546C"/>
    <w:rsid w:val="000D24F3"/>
    <w:rsid w:val="000E23D6"/>
    <w:rsid w:val="000F6F9C"/>
    <w:rsid w:val="00143752"/>
    <w:rsid w:val="00194E72"/>
    <w:rsid w:val="001A5940"/>
    <w:rsid w:val="001B43C3"/>
    <w:rsid w:val="00230AD5"/>
    <w:rsid w:val="00300146"/>
    <w:rsid w:val="003826B7"/>
    <w:rsid w:val="00393730"/>
    <w:rsid w:val="00393F3B"/>
    <w:rsid w:val="003979C2"/>
    <w:rsid w:val="003B1147"/>
    <w:rsid w:val="003D11D1"/>
    <w:rsid w:val="00435B6F"/>
    <w:rsid w:val="00436486"/>
    <w:rsid w:val="00444302"/>
    <w:rsid w:val="004B5338"/>
    <w:rsid w:val="00520730"/>
    <w:rsid w:val="00551547"/>
    <w:rsid w:val="00551C21"/>
    <w:rsid w:val="0058133D"/>
    <w:rsid w:val="00597684"/>
    <w:rsid w:val="005B7504"/>
    <w:rsid w:val="005D381B"/>
    <w:rsid w:val="005D603F"/>
    <w:rsid w:val="005E27E4"/>
    <w:rsid w:val="006242DF"/>
    <w:rsid w:val="00633878"/>
    <w:rsid w:val="00645A35"/>
    <w:rsid w:val="00665238"/>
    <w:rsid w:val="006837F2"/>
    <w:rsid w:val="006948AC"/>
    <w:rsid w:val="00701121"/>
    <w:rsid w:val="007017D3"/>
    <w:rsid w:val="00722914"/>
    <w:rsid w:val="00733CE0"/>
    <w:rsid w:val="007577D8"/>
    <w:rsid w:val="00761317"/>
    <w:rsid w:val="007876A6"/>
    <w:rsid w:val="00790F2E"/>
    <w:rsid w:val="0079458D"/>
    <w:rsid w:val="007D3E71"/>
    <w:rsid w:val="007F19F3"/>
    <w:rsid w:val="00816FE1"/>
    <w:rsid w:val="00845B9F"/>
    <w:rsid w:val="00856F92"/>
    <w:rsid w:val="00872C28"/>
    <w:rsid w:val="00876D4D"/>
    <w:rsid w:val="00890553"/>
    <w:rsid w:val="008D4674"/>
    <w:rsid w:val="009049F1"/>
    <w:rsid w:val="009525F8"/>
    <w:rsid w:val="00984847"/>
    <w:rsid w:val="00A1236E"/>
    <w:rsid w:val="00A16DF2"/>
    <w:rsid w:val="00A30E03"/>
    <w:rsid w:val="00A65ED7"/>
    <w:rsid w:val="00AD03C7"/>
    <w:rsid w:val="00AF49B7"/>
    <w:rsid w:val="00B0601A"/>
    <w:rsid w:val="00B24F3D"/>
    <w:rsid w:val="00B53C5A"/>
    <w:rsid w:val="00B543BE"/>
    <w:rsid w:val="00BF72DE"/>
    <w:rsid w:val="00C01BEC"/>
    <w:rsid w:val="00C245E5"/>
    <w:rsid w:val="00C2488F"/>
    <w:rsid w:val="00C31B9E"/>
    <w:rsid w:val="00C839AF"/>
    <w:rsid w:val="00C967BF"/>
    <w:rsid w:val="00CB600C"/>
    <w:rsid w:val="00D116E6"/>
    <w:rsid w:val="00D27424"/>
    <w:rsid w:val="00D47510"/>
    <w:rsid w:val="00D500E1"/>
    <w:rsid w:val="00D714ED"/>
    <w:rsid w:val="00D954CA"/>
    <w:rsid w:val="00E93EF9"/>
    <w:rsid w:val="00E97932"/>
    <w:rsid w:val="00EA0273"/>
    <w:rsid w:val="00EA38F6"/>
    <w:rsid w:val="00EC1120"/>
    <w:rsid w:val="00F12A65"/>
    <w:rsid w:val="00F303D3"/>
    <w:rsid w:val="00F628FF"/>
    <w:rsid w:val="00F7525C"/>
    <w:rsid w:val="00F90E15"/>
    <w:rsid w:val="00FA79CF"/>
    <w:rsid w:val="00FC2341"/>
    <w:rsid w:val="00FD3025"/>
    <w:rsid w:val="00FD71DC"/>
    <w:rsid w:val="00FE4354"/>
    <w:rsid w:val="00F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87F9"/>
  <w15:chartTrackingRefBased/>
  <w15:docId w15:val="{41BAA240-E0AD-4BC7-9A40-6109193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4CA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97932"/>
    <w:pPr>
      <w:widowControl w:val="0"/>
      <w:spacing w:after="0" w:line="240" w:lineRule="auto"/>
      <w:jc w:val="both"/>
    </w:pPr>
    <w:rPr>
      <w:rFonts w:ascii="Courier" w:eastAsiaTheme="minorHAnsi" w:hAnsi="Courier"/>
      <w:kern w:val="2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97932"/>
    <w:rPr>
      <w:rFonts w:ascii="Courier" w:eastAsiaTheme="minorHAnsi" w:hAnsi="Courier"/>
      <w:kern w:val="2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58.96.176.223:9000/" TargetMode="Externa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Xiating Ouyang</dc:creator>
  <cp:keywords/>
  <dc:description/>
  <cp:lastModifiedBy>GU, Brant [14110914d]</cp:lastModifiedBy>
  <cp:revision>7</cp:revision>
  <dcterms:created xsi:type="dcterms:W3CDTF">2015-12-19T06:57:00Z</dcterms:created>
  <dcterms:modified xsi:type="dcterms:W3CDTF">2015-12-19T11:05:00Z</dcterms:modified>
</cp:coreProperties>
</file>