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315BE" w14:textId="77777777" w:rsidR="000063A8" w:rsidRPr="00016883" w:rsidRDefault="001E1A75" w:rsidP="006153E5">
      <w:pPr>
        <w:pStyle w:val="Subhead"/>
        <w:rPr>
          <w:rFonts w:cs="Arial"/>
        </w:rPr>
      </w:pPr>
      <w:r>
        <w:rPr>
          <w:noProof/>
        </w:rPr>
        <mc:AlternateContent>
          <mc:Choice Requires="wps">
            <w:drawing>
              <wp:anchor distT="0" distB="0" distL="114300" distR="114300" simplePos="0" relativeHeight="250976256" behindDoc="0" locked="0" layoutInCell="1" allowOverlap="1" wp14:anchorId="57595048" wp14:editId="1869C9A7">
                <wp:simplePos x="0" y="0"/>
                <wp:positionH relativeFrom="margin">
                  <wp:posOffset>95250</wp:posOffset>
                </wp:positionH>
                <wp:positionV relativeFrom="paragraph">
                  <wp:posOffset>-225425</wp:posOffset>
                </wp:positionV>
                <wp:extent cx="6126480" cy="91440"/>
                <wp:effectExtent l="0" t="0" r="26670" b="2286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91440"/>
                        </a:xfrm>
                        <a:prstGeom prst="rect">
                          <a:avLst/>
                        </a:prstGeom>
                        <a:solidFill>
                          <a:srgbClr val="0078EF"/>
                        </a:solidFill>
                        <a:ln>
                          <a:solidFill>
                            <a:srgbClr val="0078EF"/>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6AEC6" id="Rectangle 61" o:spid="_x0000_s1026" style="position:absolute;margin-left:7.5pt;margin-top:-17.75pt;width:482.4pt;height:7.2pt;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e+wEAAAUEAAAOAAAAZHJzL2Uyb0RvYy54bWysU8Fu2zAMvQ/YPwi6L7aDLM2MOEWRLsOA&#10;bi3W7QMUWbaFyaJGKXGyrx8lp1nW3opdBFIknx4fqeX1oTdsr9BrsBUvJjlnykqotW0r/uP75t2C&#10;Mx+ErYUBqyp+VJ5fr96+WQ6uVFPowNQKGYFYXw6u4l0IrswyLzvVCz8BpywFG8BeBHKxzWoUA6H3&#10;Jpvm+TwbAGuHIJX3dHs7Bvkq4TeNkuG+abwKzFScuIV0Yjq38cxWS1G2KFyn5YmGeAWLXmhLj56h&#10;bkUQbIf6BVSvJYKHJkwk9Bk0jZYq9UDdFPmzbh474VTqhcTx7iyT/3+w8uv+AZmuaXYkjxU9zegb&#10;qSZsaxSbF1GgwfmS8h7dA8YWvbsD+dMzC+uO0tQNIgydEjXRSvnZPwXR8VTKtsMXqAle7AIkrQ4N&#10;9hGQVGCHNJLjeSTqEJiky3kxnc8WRE1S7EMxm6WRZaJ8KnbowycFPYtGxZG4J3Cxv/OByFPqU0oi&#10;D0bXG21McrDdrg2yvYjbkV8tPm5iv1TiL9OMfV0l4cTSJEdUYFRyC/WR1EAYd5H+Dhkd4G/OBtrD&#10;ivtfO4GKM/PZkqJjzywkZ/b+akpa4GVkexkRVhJUxQNno7kO47LvHOq2o5eKpI6FG5pCo5NCcUIj&#10;qxNZ2rWkwulfxGW+9FPW39+7+gMAAP//AwBQSwMEFAAGAAgAAAAhAOX29o/hAAAACgEAAA8AAABk&#10;cnMvZG93bnJldi54bWxMj8FOwzAQRO9I/IO1SNxaJ0UBEuJUBREhiji0lAM3N94mEfE6it0m/XuW&#10;ExxndjQ7L19OthMnHHzrSEE8j0AgVc60VCvYfZSzexA+aDK6c4QKzuhhWVxe5DozbqQNnrahFlxC&#10;PtMKmhD6TEpfNWi1n7seiW8HN1gdWA61NIMeudx2chFFt9LqlvhDo3t8arD63h6tgmn3+vXpVufR&#10;rtPHwzO+l5uXt1Kp66tp9QAi4BT+wvA7n6dDwZv27kjGi451wihBwewmSUBwIL1LmWXPziKOQRa5&#10;/I9Q/AAAAP//AwBQSwECLQAUAAYACAAAACEAtoM4kv4AAADhAQAAEwAAAAAAAAAAAAAAAAAAAAAA&#10;W0NvbnRlbnRfVHlwZXNdLnhtbFBLAQItABQABgAIAAAAIQA4/SH/1gAAAJQBAAALAAAAAAAAAAAA&#10;AAAAAC8BAABfcmVscy8ucmVsc1BLAQItABQABgAIAAAAIQDG/nye+wEAAAUEAAAOAAAAAAAAAAAA&#10;AAAAAC4CAABkcnMvZTJvRG9jLnhtbFBLAQItABQABgAIAAAAIQDl9vaP4QAAAAoBAAAPAAAAAAAA&#10;AAAAAAAAAFUEAABkcnMvZG93bnJldi54bWxQSwUGAAAAAAQABADzAAAAYwUAAAAA&#10;" fillcolor="#0078ef" strokecolor="#0078ef">
                <w10:wrap anchorx="margin"/>
              </v:rect>
            </w:pict>
          </mc:Fallback>
        </mc:AlternateContent>
      </w:r>
      <w:r>
        <w:rPr>
          <w:noProof/>
        </w:rPr>
        <mc:AlternateContent>
          <mc:Choice Requires="wps">
            <w:drawing>
              <wp:anchor distT="0" distB="0" distL="114300" distR="114300" simplePos="0" relativeHeight="250967040" behindDoc="0" locked="0" layoutInCell="1" allowOverlap="1" wp14:anchorId="2D69C9EF" wp14:editId="4E74AD7D">
                <wp:simplePos x="0" y="0"/>
                <wp:positionH relativeFrom="margin">
                  <wp:align>left</wp:align>
                </wp:positionH>
                <wp:positionV relativeFrom="paragraph">
                  <wp:posOffset>-104776</wp:posOffset>
                </wp:positionV>
                <wp:extent cx="5095875" cy="447675"/>
                <wp:effectExtent l="0" t="0" r="0" b="9525"/>
                <wp:wrapNone/>
                <wp:docPr id="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4767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D9844D" w14:textId="77777777" w:rsidR="006A432B" w:rsidRPr="0033301A" w:rsidRDefault="0064107C" w:rsidP="007955C7">
                            <w:pPr>
                              <w:pStyle w:val="Informational"/>
                              <w:rPr>
                                <w:sz w:val="24"/>
                              </w:rPr>
                            </w:pPr>
                            <w:r>
                              <w:t>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69C9EF" id="_x0000_t202" coordsize="21600,21600" o:spt="202" path="m,l,21600r21600,l21600,xe">
                <v:stroke joinstyle="miter"/>
                <v:path gradientshapeok="t" o:connecttype="rect"/>
              </v:shapetype>
              <v:shape id="Text Box 58" o:spid="_x0000_s1026" type="#_x0000_t202" style="position:absolute;margin-left:0;margin-top:-8.25pt;width:401.25pt;height:35.25pt;z-index:250967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tT98wEAAMcDAAAOAAAAZHJzL2Uyb0RvYy54bWysU9tu2zAMfR+wfxD0vjgJkiYx4hRdiw4D&#13;&#10;ugvQ7gMYWY6F2aJGKbGzrx8lp2m2vRV9ESiSOjw8pNbXfduIgyZv0BZyMhpLoa3C0thdIX883X9Y&#13;&#10;SuED2BIatLqQR+3l9eb9u3Xncj3FGptSk2AQ6/POFbIOweVZ5lWtW/AjdNpysEJqIfCVdllJ0DF6&#13;&#10;22TT8fgq65BKR6i09+y9G4Jyk/CrSqvwraq8DqIpJHML6aR0buOZbdaQ7whcbdSJBryCRQvGctEz&#13;&#10;1B0EEHsy/0G1RhF6rMJIYZthVRmlUw/czWT8TzePNTidemFxvDvL5N8OVn09fCdhykKupLDQ8oie&#13;&#10;dB/ER+zFfBnl6ZzPOevRcV7o2c9jTq1694DqpxcWb2uwO31DhF2toWR6k/gyu3g64PgIsu2+YMl1&#13;&#10;YB8wAfUVtVE7VkMwOo/peB5N5KLYOR+v5svFXArFsdlsccV2LAH582tHPnzS2IpoFJJ49AkdDg8+&#13;&#10;DKnPKbGYxXvTNOyHvLF/ORgzehL7SHigHvptz9mxpS2WR+6DcNgm3n42aqTfUnS8SYX0v/ZAWorm&#13;&#10;s2UtVpPZLK5euszmiylf6DKyvYyAVQxVyCDFYN6GYV33jsyu5kqD+hZvWL/KpNZeWJ1487YkcU6b&#13;&#10;Hdfx8p6yXv7f5g8AAAD//wMAUEsDBBQABgAIAAAAIQBD/TQz4AAAAAwBAAAPAAAAZHJzL2Rvd25y&#13;&#10;ZXYueG1sTI9PT8MwDMXvSHyHyEjctmTTOo2u7oSYuIIYfyRuWeO1FY1TNdlavj3mBBfL1tN7fr9i&#13;&#10;N/lOXWiIbWCExdyAIq6Ca7lGeHt9nG1AxWTZ2S4wIXxThF15fVXY3IWRX+hySLWSEI65RWhS6nOt&#13;&#10;Y9WQt3EeemLRTmHwNsk51NoNdpRw3+mlMWvtbcvyobE9PTRUfR3OHuH96fT5sTLP9d5n/Rgmo9nf&#13;&#10;acTbm2m/lXG/BZVoSn8O+GWQ/lBKsWM4s4uqQxCahDBbrDNQIm/MUpYjQrYyoMtC/4cofwAAAP//&#13;&#10;AwBQSwECLQAUAAYACAAAACEAtoM4kv4AAADhAQAAEwAAAAAAAAAAAAAAAAAAAAAAW0NvbnRlbnRf&#13;&#10;VHlwZXNdLnhtbFBLAQItABQABgAIAAAAIQA4/SH/1gAAAJQBAAALAAAAAAAAAAAAAAAAAC8BAABf&#13;&#10;cmVscy8ucmVsc1BLAQItABQABgAIAAAAIQDETtT98wEAAMcDAAAOAAAAAAAAAAAAAAAAAC4CAABk&#13;&#10;cnMvZTJvRG9jLnhtbFBLAQItABQABgAIAAAAIQBD/TQz4AAAAAwBAAAPAAAAAAAAAAAAAAAAAE0E&#13;&#10;AABkcnMvZG93bnJldi54bWxQSwUGAAAAAAQABADzAAAAWgUAAAAA&#13;&#10;" filled="f" stroked="f">
                <v:textbox>
                  <w:txbxContent>
                    <w:p w14:paraId="46D9844D" w14:textId="77777777" w:rsidR="006A432B" w:rsidRPr="0033301A" w:rsidRDefault="0064107C" w:rsidP="007955C7">
                      <w:pPr>
                        <w:pStyle w:val="Informational"/>
                        <w:rPr>
                          <w:sz w:val="24"/>
                        </w:rPr>
                      </w:pPr>
                      <w:r>
                        <w:t>Integration Guide</w:t>
                      </w:r>
                    </w:p>
                  </w:txbxContent>
                </v:textbox>
                <w10:wrap anchorx="margin"/>
              </v:shape>
            </w:pict>
          </mc:Fallback>
        </mc:AlternateContent>
      </w:r>
      <w:r w:rsidR="000063A8">
        <w:softHyphen/>
      </w:r>
      <w:r w:rsidR="000063A8">
        <w:softHyphen/>
        <w:t xml:space="preserve"> </w:t>
      </w:r>
    </w:p>
    <w:p w14:paraId="1B95EB66" w14:textId="77777777" w:rsidR="000063A8" w:rsidRPr="008D74B5" w:rsidRDefault="000063A8">
      <w:pPr>
        <w:rPr>
          <w:rStyle w:val="StyleLatinCalibri"/>
        </w:rPr>
      </w:pPr>
    </w:p>
    <w:p w14:paraId="61746592" w14:textId="77777777" w:rsidR="000063A8" w:rsidRPr="008D74B5" w:rsidRDefault="000063A8">
      <w:pPr>
        <w:rPr>
          <w:rStyle w:val="StyleLatinCalibri"/>
        </w:rPr>
      </w:pPr>
    </w:p>
    <w:p w14:paraId="496970C0" w14:textId="77777777" w:rsidR="000063A8" w:rsidRPr="00016883" w:rsidRDefault="000063A8" w:rsidP="006153E5">
      <w:pPr>
        <w:pStyle w:val="BodyText"/>
      </w:pPr>
    </w:p>
    <w:p w14:paraId="6D174000" w14:textId="77777777" w:rsidR="000063A8" w:rsidRPr="00016883" w:rsidRDefault="000063A8" w:rsidP="006153E5">
      <w:pPr>
        <w:pStyle w:val="BodyText"/>
      </w:pPr>
    </w:p>
    <w:p w14:paraId="2FFF406E" w14:textId="77777777" w:rsidR="000063A8" w:rsidRPr="00016883" w:rsidRDefault="000063A8" w:rsidP="006153E5">
      <w:pPr>
        <w:pStyle w:val="BodyText"/>
      </w:pPr>
    </w:p>
    <w:p w14:paraId="6E577C52" w14:textId="77777777" w:rsidR="000063A8" w:rsidRPr="008D74B5" w:rsidRDefault="007955C7">
      <w:pPr>
        <w:rPr>
          <w:rStyle w:val="StyleLatinCalibri"/>
        </w:rPr>
      </w:pPr>
      <w:r>
        <w:rPr>
          <w:noProof/>
        </w:rPr>
        <mc:AlternateContent>
          <mc:Choice Requires="wps">
            <w:drawing>
              <wp:anchor distT="0" distB="0" distL="114300" distR="114300" simplePos="0" relativeHeight="250956800" behindDoc="0" locked="0" layoutInCell="1" allowOverlap="1" wp14:anchorId="6D30822D" wp14:editId="115FF422">
                <wp:simplePos x="0" y="0"/>
                <wp:positionH relativeFrom="margin">
                  <wp:align>left</wp:align>
                </wp:positionH>
                <wp:positionV relativeFrom="paragraph">
                  <wp:posOffset>13970</wp:posOffset>
                </wp:positionV>
                <wp:extent cx="6172200" cy="3836224"/>
                <wp:effectExtent l="0" t="0" r="0" b="0"/>
                <wp:wrapNone/>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836224"/>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6175FB" w14:textId="77777777" w:rsidR="00EF3BF3" w:rsidRPr="007955C7" w:rsidRDefault="00681141" w:rsidP="007955C7">
                            <w:pPr>
                              <w:pStyle w:val="CoverTitle"/>
                            </w:pPr>
                            <w:r>
                              <w:t xml:space="preserve">Micro Focus </w:t>
                            </w:r>
                            <w:r w:rsidR="00F25256">
                              <w:t xml:space="preserve">Common Event Format </w:t>
                            </w:r>
                            <w:r w:rsidR="0064107C">
                              <w:t>Integration Guide</w:t>
                            </w:r>
                            <w:r w:rsidR="0064107C">
                              <w:tab/>
                            </w:r>
                          </w:p>
                          <w:p w14:paraId="2FF7EC56" w14:textId="7DC71187" w:rsidR="006A432B" w:rsidRDefault="00D31564" w:rsidP="006153E5">
                            <w:pPr>
                              <w:pStyle w:val="CoverSubtitle"/>
                            </w:pPr>
                            <w:r>
                              <w:rPr>
                                <w:rFonts w:asciiTheme="majorHAnsi" w:hAnsiTheme="majorHAnsi" w:cstheme="majorHAnsi"/>
                              </w:rPr>
                              <w:t>Polyverse Corporation</w:t>
                            </w:r>
                          </w:p>
                          <w:p w14:paraId="55326407" w14:textId="3A698050" w:rsidR="0064107C" w:rsidRDefault="00D31564" w:rsidP="006153E5">
                            <w:pPr>
                              <w:pStyle w:val="CoverSubtitle"/>
                            </w:pPr>
                            <w:r>
                              <w:t>ZeroTect</w:t>
                            </w:r>
                          </w:p>
                          <w:p w14:paraId="093430A5" w14:textId="2DBAF218" w:rsidR="0064107C" w:rsidRDefault="0064107C" w:rsidP="006153E5">
                            <w:pPr>
                              <w:pStyle w:val="CoverSubtitle"/>
                            </w:pPr>
                            <w:r>
                              <w:t xml:space="preserve">Date: </w:t>
                            </w:r>
                            <w:r>
                              <w:fldChar w:fldCharType="begin"/>
                            </w:r>
                            <w:r>
                              <w:instrText xml:space="preserve"> DATE \@ "MMMM d, yyyy" </w:instrText>
                            </w:r>
                            <w:r>
                              <w:fldChar w:fldCharType="separate"/>
                            </w:r>
                            <w:r w:rsidR="009C3217">
                              <w:rPr>
                                <w:noProof/>
                              </w:rPr>
                              <w:t>December 14, 2020</w:t>
                            </w:r>
                            <w:r>
                              <w:fldChar w:fldCharType="end"/>
                            </w:r>
                          </w:p>
                          <w:p w14:paraId="1ECA996C" w14:textId="77777777" w:rsidR="00B82156" w:rsidRDefault="00B82156" w:rsidP="00B82156">
                            <w:pPr>
                              <w:rPr>
                                <w:rFonts w:ascii="Times New Roman" w:eastAsia="Times New Roman" w:hAnsi="Times New Roman"/>
                                <w:szCs w:val="24"/>
                              </w:rPr>
                            </w:pPr>
                          </w:p>
                          <w:p w14:paraId="77A19DE8" w14:textId="410CB00C" w:rsidR="00B82156" w:rsidRPr="00B82156" w:rsidRDefault="00B82156" w:rsidP="00B82156">
                            <w:pPr>
                              <w:rPr>
                                <w:rFonts w:ascii="Times New Roman" w:eastAsia="Times New Roman" w:hAnsi="Times New Roman"/>
                                <w:szCs w:val="24"/>
                              </w:rPr>
                            </w:pPr>
                            <w:r>
                              <w:rPr>
                                <w:rFonts w:ascii="Times New Roman" w:eastAsia="Times New Roman" w:hAnsi="Times New Roman"/>
                                <w:noProof/>
                                <w:szCs w:val="24"/>
                              </w:rPr>
                              <w:drawing>
                                <wp:inline distT="0" distB="0" distL="0" distR="0" wp14:anchorId="12A726EA" wp14:editId="6E42A84F">
                                  <wp:extent cx="2085511" cy="60960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a:stretch>
                                            <a:fillRect/>
                                          </a:stretch>
                                        </pic:blipFill>
                                        <pic:spPr>
                                          <a:xfrm>
                                            <a:off x="0" y="0"/>
                                            <a:ext cx="2175279" cy="635840"/>
                                          </a:xfrm>
                                          <a:prstGeom prst="rect">
                                            <a:avLst/>
                                          </a:prstGeom>
                                        </pic:spPr>
                                      </pic:pic>
                                    </a:graphicData>
                                  </a:graphic>
                                </wp:inline>
                              </w:drawing>
                            </w:r>
                          </w:p>
                          <w:p w14:paraId="323AE416" w14:textId="77777777" w:rsidR="0064107C" w:rsidRDefault="0064107C" w:rsidP="006153E5">
                            <w:pPr>
                              <w:pStyle w:val="CoverSubtitle"/>
                            </w:pPr>
                          </w:p>
                          <w:p w14:paraId="184CF809" w14:textId="77777777" w:rsidR="0064107C" w:rsidRPr="007A4BEF" w:rsidRDefault="0064107C" w:rsidP="006153E5">
                            <w:pPr>
                              <w:pStyle w:val="CoverSubtit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0822D" id="_x0000_t202" coordsize="21600,21600" o:spt="202" path="m,l,21600r21600,l21600,xe">
                <v:stroke joinstyle="miter"/>
                <v:path gradientshapeok="t" o:connecttype="rect"/>
              </v:shapetype>
              <v:shape id="Text Box 45" o:spid="_x0000_s1027" type="#_x0000_t202" style="position:absolute;margin-left:0;margin-top:1.1pt;width:486pt;height:302.05pt;z-index:250956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dtv9gEAAM8DAAAOAAAAZHJzL2Uyb0RvYy54bWysU9tu2zAMfR+wfxD0vjhx07Qz4hRdiw4D&#13;&#10;um5A2w9gZDkWZosapcTOvn6UnKbZ+jbsRRAvOjyHpJZXQ9eKnSZv0JZyNplKoa3CythNKZ+f7j5c&#13;&#10;SuED2ApatLqUe+3l1er9u2XvCp1jg22lSTCI9UXvStmE4Ios86rRHfgJOm05WCN1ENikTVYR9Ize&#13;&#10;tVk+nS6yHqlyhEp7z97bMShXCb+utQrf6trrINpSMreQTkrnOp7ZagnFhsA1Rh1owD+w6MBYLnqE&#13;&#10;uoUAYkvmDVRnFKHHOkwUdhnWtVE6aWA1s+lfah4bcDpp4eZ4d2yT/3+w6mH3nYSpSsmDstDxiJ70&#13;&#10;EMQnHMT8PLand77grEfHeWFgP485SfXuHtUPLyzeNGA3+poI+0ZDxfRm8WV28nTE8RFk3X/FiuvA&#13;&#10;NmACGmrqYu+4G4LReUz742giF8XOxewi53lLoTh2dnm2yPN5qgHFy3NHPnzW2Il4KSXx7BM87O59&#13;&#10;iHSgeEmJ1SzembZN82/tHw5OjJ5EPzIeuYdhPaRGJW1R2hqrPeshHLeKfwFfGqRfUvS8UaX0P7dA&#13;&#10;Wor2i+WefJzN53EFkzE/v8jZoNPI+jQCVjFUKYMU4/UmjGu7dWQ2DVcap2DxmvtYm6TwldWBPm9N&#13;&#10;En7Y8LiWp3bKev2Hq98AAAD//wMAUEsDBBQABgAIAAAAIQBTetYl3wAAAAsBAAAPAAAAZHJzL2Rv&#13;&#10;d25yZXYueG1sTI/NTsMwEITvSLyDtUjcqE2AQNNsKkTFFUT5kbi58TaJiNdR7Dbh7VlOcFlpNJrZ&#13;&#10;+cr17Ht1pDF2gREuFwYUcR1cxw3C2+vjxR2omCw72wcmhG+KsK5OT0pbuDDxCx23qVFSwrGwCG1K&#13;&#10;Q6F1rFvyNi7CQCzePozeJpFjo91oJyn3vc6MybW3HcuH1g700FL9tT14hPen/efHtXluNv5mmMJs&#13;&#10;NPulRjw/mzcrOfcrUInm9JeAXwbZD5UM24UDu6h6BKFJCFkGSszlbSZ6h5Cb/Ap0Ver/DNUPAAAA&#13;&#10;//8DAFBLAQItABQABgAIAAAAIQC2gziS/gAAAOEBAAATAAAAAAAAAAAAAAAAAAAAAABbQ29udGVu&#13;&#10;dF9UeXBlc10ueG1sUEsBAi0AFAAGAAgAAAAhADj9If/WAAAAlAEAAAsAAAAAAAAAAAAAAAAALwEA&#13;&#10;AF9yZWxzLy5yZWxzUEsBAi0AFAAGAAgAAAAhAOwh22/2AQAAzwMAAA4AAAAAAAAAAAAAAAAALgIA&#13;&#10;AGRycy9lMm9Eb2MueG1sUEsBAi0AFAAGAAgAAAAhAFN61iXfAAAACwEAAA8AAAAAAAAAAAAAAAAA&#13;&#10;UAQAAGRycy9kb3ducmV2LnhtbFBLBQYAAAAABAAEAPMAAABcBQAAAAA=&#13;&#10;" filled="f" stroked="f">
                <v:textbox>
                  <w:txbxContent>
                    <w:p w14:paraId="426175FB" w14:textId="77777777" w:rsidR="00EF3BF3" w:rsidRPr="007955C7" w:rsidRDefault="00681141" w:rsidP="007955C7">
                      <w:pPr>
                        <w:pStyle w:val="CoverTitle"/>
                      </w:pPr>
                      <w:r>
                        <w:t xml:space="preserve">Micro Focus </w:t>
                      </w:r>
                      <w:r w:rsidR="00F25256">
                        <w:t xml:space="preserve">Common Event Format </w:t>
                      </w:r>
                      <w:r w:rsidR="0064107C">
                        <w:t>Integration Guide</w:t>
                      </w:r>
                      <w:r w:rsidR="0064107C">
                        <w:tab/>
                      </w:r>
                    </w:p>
                    <w:p w14:paraId="2FF7EC56" w14:textId="7DC71187" w:rsidR="006A432B" w:rsidRDefault="00D31564" w:rsidP="006153E5">
                      <w:pPr>
                        <w:pStyle w:val="CoverSubtitle"/>
                      </w:pPr>
                      <w:r>
                        <w:rPr>
                          <w:rFonts w:asciiTheme="majorHAnsi" w:hAnsiTheme="majorHAnsi" w:cstheme="majorHAnsi"/>
                        </w:rPr>
                        <w:t>Polyverse Corporation</w:t>
                      </w:r>
                    </w:p>
                    <w:p w14:paraId="55326407" w14:textId="3A698050" w:rsidR="0064107C" w:rsidRDefault="00D31564" w:rsidP="006153E5">
                      <w:pPr>
                        <w:pStyle w:val="CoverSubtitle"/>
                      </w:pPr>
                      <w:r>
                        <w:t>ZeroTect</w:t>
                      </w:r>
                    </w:p>
                    <w:p w14:paraId="093430A5" w14:textId="2DBAF218" w:rsidR="0064107C" w:rsidRDefault="0064107C" w:rsidP="006153E5">
                      <w:pPr>
                        <w:pStyle w:val="CoverSubtitle"/>
                      </w:pPr>
                      <w:r>
                        <w:t xml:space="preserve">Date: </w:t>
                      </w:r>
                      <w:r>
                        <w:fldChar w:fldCharType="begin"/>
                      </w:r>
                      <w:r>
                        <w:instrText xml:space="preserve"> DATE \@ "MMMM d, yyyy" </w:instrText>
                      </w:r>
                      <w:r>
                        <w:fldChar w:fldCharType="separate"/>
                      </w:r>
                      <w:r w:rsidR="009C3217">
                        <w:rPr>
                          <w:noProof/>
                        </w:rPr>
                        <w:t>December 14, 2020</w:t>
                      </w:r>
                      <w:r>
                        <w:fldChar w:fldCharType="end"/>
                      </w:r>
                    </w:p>
                    <w:p w14:paraId="1ECA996C" w14:textId="77777777" w:rsidR="00B82156" w:rsidRDefault="00B82156" w:rsidP="00B82156">
                      <w:pPr>
                        <w:rPr>
                          <w:rFonts w:ascii="Times New Roman" w:eastAsia="Times New Roman" w:hAnsi="Times New Roman"/>
                          <w:szCs w:val="24"/>
                        </w:rPr>
                      </w:pPr>
                    </w:p>
                    <w:p w14:paraId="77A19DE8" w14:textId="410CB00C" w:rsidR="00B82156" w:rsidRPr="00B82156" w:rsidRDefault="00B82156" w:rsidP="00B82156">
                      <w:pPr>
                        <w:rPr>
                          <w:rFonts w:ascii="Times New Roman" w:eastAsia="Times New Roman" w:hAnsi="Times New Roman"/>
                          <w:szCs w:val="24"/>
                        </w:rPr>
                      </w:pPr>
                      <w:r>
                        <w:rPr>
                          <w:rFonts w:ascii="Times New Roman" w:eastAsia="Times New Roman" w:hAnsi="Times New Roman"/>
                          <w:noProof/>
                          <w:szCs w:val="24"/>
                        </w:rPr>
                        <w:drawing>
                          <wp:inline distT="0" distB="0" distL="0" distR="0" wp14:anchorId="12A726EA" wp14:editId="6E42A84F">
                            <wp:extent cx="2085511" cy="60960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a:stretch>
                                      <a:fillRect/>
                                    </a:stretch>
                                  </pic:blipFill>
                                  <pic:spPr>
                                    <a:xfrm>
                                      <a:off x="0" y="0"/>
                                      <a:ext cx="2175279" cy="635840"/>
                                    </a:xfrm>
                                    <a:prstGeom prst="rect">
                                      <a:avLst/>
                                    </a:prstGeom>
                                  </pic:spPr>
                                </pic:pic>
                              </a:graphicData>
                            </a:graphic>
                          </wp:inline>
                        </w:drawing>
                      </w:r>
                    </w:p>
                    <w:p w14:paraId="323AE416" w14:textId="77777777" w:rsidR="0064107C" w:rsidRDefault="0064107C" w:rsidP="006153E5">
                      <w:pPr>
                        <w:pStyle w:val="CoverSubtitle"/>
                      </w:pPr>
                    </w:p>
                    <w:p w14:paraId="184CF809" w14:textId="77777777" w:rsidR="0064107C" w:rsidRPr="007A4BEF" w:rsidRDefault="0064107C" w:rsidP="006153E5">
                      <w:pPr>
                        <w:pStyle w:val="CoverSubtitle"/>
                      </w:pPr>
                    </w:p>
                  </w:txbxContent>
                </v:textbox>
                <w10:wrap anchorx="margin"/>
              </v:shape>
            </w:pict>
          </mc:Fallback>
        </mc:AlternateContent>
      </w:r>
    </w:p>
    <w:p w14:paraId="2D49571E" w14:textId="77777777" w:rsidR="000063A8" w:rsidRPr="008D74B5" w:rsidRDefault="000063A8">
      <w:pPr>
        <w:rPr>
          <w:rStyle w:val="StyleLatinCalibri"/>
        </w:rPr>
      </w:pPr>
    </w:p>
    <w:p w14:paraId="719FE127" w14:textId="77777777" w:rsidR="000063A8" w:rsidRPr="008D74B5" w:rsidRDefault="000063A8" w:rsidP="007955C7">
      <w:pPr>
        <w:pStyle w:val="StyleBlueBulletList12ptAuto"/>
        <w:numPr>
          <w:ilvl w:val="0"/>
          <w:numId w:val="0"/>
        </w:numPr>
        <w:ind w:left="360"/>
      </w:pPr>
    </w:p>
    <w:p w14:paraId="1D8D8B68" w14:textId="77777777" w:rsidR="000063A8" w:rsidRPr="008D74B5" w:rsidRDefault="000063A8">
      <w:pPr>
        <w:rPr>
          <w:rStyle w:val="StyleLatinCalibri"/>
        </w:rPr>
      </w:pPr>
    </w:p>
    <w:p w14:paraId="5A29E088" w14:textId="77777777" w:rsidR="000063A8" w:rsidRPr="008D74B5" w:rsidRDefault="000063A8">
      <w:pPr>
        <w:rPr>
          <w:rStyle w:val="StyleLatinCalibri"/>
        </w:rPr>
      </w:pPr>
    </w:p>
    <w:p w14:paraId="1397B3C0" w14:textId="77777777" w:rsidR="002C31B0" w:rsidRDefault="002C31B0" w:rsidP="006153E5">
      <w:pPr>
        <w:pStyle w:val="BodyText"/>
      </w:pPr>
    </w:p>
    <w:p w14:paraId="3DD78745" w14:textId="77777777" w:rsidR="002C31B0" w:rsidRPr="002C31B0" w:rsidRDefault="002C31B0" w:rsidP="002C31B0"/>
    <w:p w14:paraId="106D3697" w14:textId="77777777" w:rsidR="002C31B0" w:rsidRPr="002C31B0" w:rsidRDefault="002C31B0" w:rsidP="002C31B0"/>
    <w:p w14:paraId="48D3EE23" w14:textId="77777777" w:rsidR="002C31B0" w:rsidRPr="002C31B0" w:rsidRDefault="002C31B0" w:rsidP="002C31B0"/>
    <w:p w14:paraId="05637FCC" w14:textId="77777777" w:rsidR="002C31B0" w:rsidRPr="002C31B0" w:rsidRDefault="002C31B0" w:rsidP="002C31B0"/>
    <w:p w14:paraId="552A68BC" w14:textId="77777777" w:rsidR="002C31B0" w:rsidRPr="002C31B0" w:rsidRDefault="002C31B0" w:rsidP="002C31B0"/>
    <w:p w14:paraId="5700D3E7" w14:textId="77777777" w:rsidR="002C31B0" w:rsidRPr="002C31B0" w:rsidRDefault="002C31B0" w:rsidP="002C31B0"/>
    <w:p w14:paraId="55CE3C6D" w14:textId="77777777" w:rsidR="002C31B0" w:rsidRPr="002C31B0" w:rsidRDefault="002C31B0" w:rsidP="002C31B0"/>
    <w:p w14:paraId="63F116EF" w14:textId="77777777" w:rsidR="002C31B0" w:rsidRPr="002C31B0" w:rsidRDefault="002C31B0" w:rsidP="002C31B0"/>
    <w:p w14:paraId="3309B9E6" w14:textId="77777777" w:rsidR="002C31B0" w:rsidRPr="002C31B0" w:rsidRDefault="002C31B0" w:rsidP="002C31B0"/>
    <w:p w14:paraId="172D75B0" w14:textId="0E3FCF9F" w:rsidR="002C31B0" w:rsidRPr="002C31B0" w:rsidRDefault="002C31B0" w:rsidP="002C31B0"/>
    <w:p w14:paraId="46089F34" w14:textId="77777777" w:rsidR="000063A8" w:rsidRDefault="000063A8" w:rsidP="002C31B0"/>
    <w:p w14:paraId="53D0658E" w14:textId="77777777" w:rsidR="00451DBF" w:rsidRDefault="00451DBF" w:rsidP="002C31B0"/>
    <w:p w14:paraId="7CD4E65A" w14:textId="77777777" w:rsidR="00451DBF" w:rsidRDefault="00451DBF" w:rsidP="002C31B0"/>
    <w:p w14:paraId="0E960EDF" w14:textId="77777777" w:rsidR="00451DBF" w:rsidRDefault="00451DBF" w:rsidP="002C31B0"/>
    <w:p w14:paraId="2DC54460" w14:textId="77777777" w:rsidR="00451DBF" w:rsidRDefault="00451DBF" w:rsidP="002C31B0"/>
    <w:p w14:paraId="03DCD5AB" w14:textId="77777777" w:rsidR="00451DBF" w:rsidRDefault="00451DBF" w:rsidP="002C31B0"/>
    <w:p w14:paraId="49FDBCD7" w14:textId="77777777" w:rsidR="00451DBF" w:rsidRDefault="00451DBF" w:rsidP="002C31B0"/>
    <w:p w14:paraId="26425508" w14:textId="77777777" w:rsidR="00451DBF" w:rsidRDefault="00451DBF" w:rsidP="002C31B0"/>
    <w:p w14:paraId="59C4CDF9" w14:textId="77777777" w:rsidR="00451DBF" w:rsidRDefault="00451DBF" w:rsidP="002C31B0"/>
    <w:p w14:paraId="6E1EC0E4" w14:textId="77777777" w:rsidR="00451DBF" w:rsidRDefault="00FC70F7" w:rsidP="002C31B0">
      <w:r w:rsidRPr="00FC70F7">
        <w:rPr>
          <w:noProof/>
        </w:rPr>
        <w:drawing>
          <wp:inline distT="0" distB="0" distL="0" distR="0" wp14:anchorId="0C5CB8FA" wp14:editId="5C30F542">
            <wp:extent cx="1638300" cy="1809750"/>
            <wp:effectExtent l="0" t="0" r="0" b="0"/>
            <wp:docPr id="1" name="Picture 1" descr="C:\Users\shahdipa\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dipa\AppData\Local\Temp\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809750"/>
                    </a:xfrm>
                    <a:prstGeom prst="rect">
                      <a:avLst/>
                    </a:prstGeom>
                    <a:noFill/>
                    <a:ln>
                      <a:noFill/>
                    </a:ln>
                  </pic:spPr>
                </pic:pic>
              </a:graphicData>
            </a:graphic>
          </wp:inline>
        </w:drawing>
      </w:r>
    </w:p>
    <w:p w14:paraId="2CDAD933" w14:textId="77777777" w:rsidR="00451DBF" w:rsidRDefault="00451DBF" w:rsidP="002C31B0"/>
    <w:p w14:paraId="62CB426E" w14:textId="77777777" w:rsidR="00451DBF" w:rsidRDefault="00451DBF" w:rsidP="002C31B0"/>
    <w:p w14:paraId="2AC06C0D" w14:textId="77777777" w:rsidR="00451DBF" w:rsidRPr="002C31B0" w:rsidRDefault="005A4361" w:rsidP="003B29A3">
      <w:pPr>
        <w:sectPr w:rsidR="00451DBF" w:rsidRPr="002C31B0" w:rsidSect="00ED089F">
          <w:headerReference w:type="even" r:id="rId13"/>
          <w:footerReference w:type="default" r:id="rId14"/>
          <w:pgSz w:w="12240" w:h="15840" w:code="1"/>
          <w:pgMar w:top="1440" w:right="1008" w:bottom="1440" w:left="1152" w:header="360" w:footer="870" w:gutter="0"/>
          <w:cols w:space="720"/>
          <w:titlePg/>
          <w:docGrid w:linePitch="326"/>
        </w:sectPr>
      </w:pPr>
      <w:r>
        <w:rPr>
          <w:noProof/>
        </w:rPr>
        <mc:AlternateContent>
          <mc:Choice Requires="wps">
            <w:drawing>
              <wp:anchor distT="0" distB="0" distL="114300" distR="114300" simplePos="0" relativeHeight="250962944" behindDoc="0" locked="0" layoutInCell="1" allowOverlap="1" wp14:anchorId="5D3DC5C8" wp14:editId="25D97D92">
                <wp:simplePos x="0" y="0"/>
                <wp:positionH relativeFrom="column">
                  <wp:posOffset>-62230</wp:posOffset>
                </wp:positionH>
                <wp:positionV relativeFrom="paragraph">
                  <wp:posOffset>210185</wp:posOffset>
                </wp:positionV>
                <wp:extent cx="6318250" cy="734695"/>
                <wp:effectExtent l="0" t="0" r="0" b="1905"/>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73469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BCC7BC" w14:textId="77777777" w:rsidR="006A432B" w:rsidRDefault="006A432B" w:rsidP="00374C4F"/>
                          <w:p w14:paraId="7E476570" w14:textId="77777777" w:rsidR="006A432B" w:rsidRPr="001A3DFC" w:rsidRDefault="006A432B" w:rsidP="00401E02">
                            <w:pPr>
                              <w:pStyle w:val="Subtitle"/>
                              <w:rPr>
                                <w:sz w:val="32"/>
                                <w:szCs w:val="32"/>
                              </w:rPr>
                            </w:pPr>
                            <w:r>
                              <w:rPr>
                                <w:noProof/>
                              </w:rPr>
                              <w:drawing>
                                <wp:inline distT="0" distB="0" distL="0" distR="0" wp14:anchorId="4255A81F" wp14:editId="6B1F829A">
                                  <wp:extent cx="1090295" cy="263525"/>
                                  <wp:effectExtent l="0" t="0" r="190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0295" cy="263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DC5C8" id="Text Box 43" o:spid="_x0000_s1028" type="#_x0000_t202" style="position:absolute;margin-left:-4.9pt;margin-top:16.55pt;width:497.5pt;height:57.85pt;z-index:25096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p9QEAAM4DAAAOAAAAZHJzL2Uyb0RvYy54bWysU9tu2zAMfR+wfxD0vjj3tkacomvRYUDX&#13;&#10;DWj3AYwsx8JsUaOU2NnXj5KTLNvehr0I4kWHh4fU6rZvG7HX5A3aQk5GYym0VVgauy3k19fHd9dS&#13;&#10;+AC2hAatLuRBe3m7fvtm1blcT7HGptQkGMT6vHOFrENweZZ5VesW/AidthyskFoIbNI2Kwk6Rm+b&#13;&#10;bDoeL7MOqXSESnvP3ochKNcJv6q0Cp+ryusgmkIyt5BOSucmntl6BfmWwNVGHWnAP7BowVgueoZ6&#13;&#10;gABiR+YvqNYoQo9VGClsM6wqo3TqgbuZjP/o5qUGp1MvLI53Z5n8/4NVz/svJExZyCspLLQ8olfd&#13;&#10;B/EeezGfRXk653POenGcF3r285hTq949ofrmhcX7GuxW3xFhV2somd4kvswung44PoJsuk9Ych3Y&#13;&#10;BUxAfUVt1I7VEIzOYzqcRxO5KHYuZ5Pr6YJDimNXs/nyZpFKQH567ciHDxpbES+FJB59Qof9kw+R&#13;&#10;DeSnlFjM4qNpmjT+xv7m4MToSewj4YF66Dd90ml6EmWD5YHbIRyWij8BX2qkH1J0vFCF9N93QFqK&#13;&#10;5qNlSW4m83ncwGTMF1dTNugysrmMgFUMVcggxXC9D8PW7hyZbc2VhiFYvGMZK5M6jHoPrI70eWlS&#13;&#10;48cFj1t5aaesX99w/RMAAP//AwBQSwMEFAAGAAgAAAAhAHRRRKfiAAAADgEAAA8AAABkcnMvZG93&#13;&#10;bnJldi54bWxMj81OwzAQhO9IvIO1SNxau79K0jhV1YoriFKQuLnxNomI11HsNuHtWU5wWWk1s7Pf&#13;&#10;5NvRteKGfWg8aZhNFQik0tuGKg2nt6dJAiJEQ9a0nlDDNwbYFvd3ucmsH+gVb8dYCQ6hkBkNdYxd&#13;&#10;JmUoa3QmTH2HxNrF985EXvtK2t4MHO5aOVdqLZ1piD/UpsN9jeXX8eo0vD9fPj+W6qU6uFU3+FFJ&#13;&#10;cqnU+vFhPGx47DYgIo7x7wJ+OzA/FAx29leyQbQaJinjRw2LxQwE62mymoM4s3GZJCCLXP6vUfwA&#13;&#10;AAD//wMAUEsBAi0AFAAGAAgAAAAhALaDOJL+AAAA4QEAABMAAAAAAAAAAAAAAAAAAAAAAFtDb250&#13;&#10;ZW50X1R5cGVzXS54bWxQSwECLQAUAAYACAAAACEAOP0h/9YAAACUAQAACwAAAAAAAAAAAAAAAAAv&#13;&#10;AQAAX3JlbHMvLnJlbHNQSwECLQAUAAYACAAAACEAePifqfUBAADOAwAADgAAAAAAAAAAAAAAAAAu&#13;&#10;AgAAZHJzL2Uyb0RvYy54bWxQSwECLQAUAAYACAAAACEAdFFEp+IAAAAOAQAADwAAAAAAAAAAAAAA&#13;&#10;AABPBAAAZHJzL2Rvd25yZXYueG1sUEsFBgAAAAAEAAQA8wAAAF4FAAAAAA==&#13;&#10;" filled="f" stroked="f">
                <v:textbox>
                  <w:txbxContent>
                    <w:p w14:paraId="6DBCC7BC" w14:textId="77777777" w:rsidR="006A432B" w:rsidRDefault="006A432B" w:rsidP="00374C4F"/>
                    <w:p w14:paraId="7E476570" w14:textId="77777777" w:rsidR="006A432B" w:rsidRPr="001A3DFC" w:rsidRDefault="006A432B" w:rsidP="00401E02">
                      <w:pPr>
                        <w:pStyle w:val="Subtitle"/>
                        <w:rPr>
                          <w:sz w:val="32"/>
                          <w:szCs w:val="32"/>
                        </w:rPr>
                      </w:pPr>
                      <w:r>
                        <w:rPr>
                          <w:noProof/>
                        </w:rPr>
                        <w:drawing>
                          <wp:inline distT="0" distB="0" distL="0" distR="0" wp14:anchorId="4255A81F" wp14:editId="6B1F829A">
                            <wp:extent cx="1090295" cy="263525"/>
                            <wp:effectExtent l="0" t="0" r="190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0295" cy="263525"/>
                                    </a:xfrm>
                                    <a:prstGeom prst="rect">
                                      <a:avLst/>
                                    </a:prstGeom>
                                    <a:noFill/>
                                    <a:ln>
                                      <a:noFill/>
                                    </a:ln>
                                  </pic:spPr>
                                </pic:pic>
                              </a:graphicData>
                            </a:graphic>
                          </wp:inline>
                        </w:drawing>
                      </w:r>
                    </w:p>
                  </w:txbxContent>
                </v:textbox>
              </v:shape>
            </w:pict>
          </mc:Fallback>
        </mc:AlternateContent>
      </w:r>
    </w:p>
    <w:bookmarkStart w:id="0" w:name="_Toc56321226" w:displacedByCustomXml="next"/>
    <w:bookmarkStart w:id="1" w:name="_Toc489353531" w:displacedByCustomXml="next"/>
    <w:sdt>
      <w:sdtPr>
        <w:rPr>
          <w:rFonts w:ascii="Times" w:hAnsi="Times" w:cs="Times New Roman"/>
          <w:b w:val="0"/>
          <w:bCs w:val="0"/>
          <w:color w:val="auto"/>
          <w:kern w:val="0"/>
          <w:sz w:val="24"/>
          <w:szCs w:val="20"/>
        </w:rPr>
        <w:id w:val="-1631166493"/>
        <w:docPartObj>
          <w:docPartGallery w:val="Table of Contents"/>
          <w:docPartUnique/>
        </w:docPartObj>
      </w:sdtPr>
      <w:sdtEndPr>
        <w:rPr>
          <w:noProof/>
        </w:rPr>
      </w:sdtEndPr>
      <w:sdtContent>
        <w:p w14:paraId="32FDEC64" w14:textId="77777777" w:rsidR="00900CC4" w:rsidRDefault="00900CC4" w:rsidP="00E72BAD">
          <w:pPr>
            <w:pStyle w:val="Heading"/>
          </w:pPr>
          <w:r>
            <w:t>Contents</w:t>
          </w:r>
          <w:bookmarkEnd w:id="1"/>
          <w:bookmarkEnd w:id="0"/>
        </w:p>
        <w:p w14:paraId="197EF8ED" w14:textId="078D5D7E" w:rsidR="00423187" w:rsidRDefault="00900CC4">
          <w:pPr>
            <w:pStyle w:val="TOC1"/>
            <w:tabs>
              <w:tab w:val="right" w:leader="dot" w:pos="1007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56321226" w:history="1">
            <w:r w:rsidR="00423187" w:rsidRPr="00B9084A">
              <w:rPr>
                <w:rStyle w:val="Hyperlink"/>
                <w:noProof/>
              </w:rPr>
              <w:t>Contents</w:t>
            </w:r>
            <w:r w:rsidR="00423187">
              <w:rPr>
                <w:noProof/>
                <w:webHidden/>
              </w:rPr>
              <w:tab/>
            </w:r>
            <w:r w:rsidR="00423187">
              <w:rPr>
                <w:noProof/>
                <w:webHidden/>
              </w:rPr>
              <w:fldChar w:fldCharType="begin"/>
            </w:r>
            <w:r w:rsidR="00423187">
              <w:rPr>
                <w:noProof/>
                <w:webHidden/>
              </w:rPr>
              <w:instrText xml:space="preserve"> PAGEREF _Toc56321226 \h </w:instrText>
            </w:r>
            <w:r w:rsidR="00423187">
              <w:rPr>
                <w:noProof/>
                <w:webHidden/>
              </w:rPr>
            </w:r>
            <w:r w:rsidR="00423187">
              <w:rPr>
                <w:noProof/>
                <w:webHidden/>
              </w:rPr>
              <w:fldChar w:fldCharType="separate"/>
            </w:r>
            <w:r w:rsidR="00423187">
              <w:rPr>
                <w:noProof/>
                <w:webHidden/>
              </w:rPr>
              <w:t>2</w:t>
            </w:r>
            <w:r w:rsidR="00423187">
              <w:rPr>
                <w:noProof/>
                <w:webHidden/>
              </w:rPr>
              <w:fldChar w:fldCharType="end"/>
            </w:r>
          </w:hyperlink>
        </w:p>
        <w:p w14:paraId="37206AD9" w14:textId="5FA9F13D" w:rsidR="00423187" w:rsidRDefault="00066321">
          <w:pPr>
            <w:pStyle w:val="TOC1"/>
            <w:tabs>
              <w:tab w:val="right" w:leader="dot" w:pos="10070"/>
            </w:tabs>
            <w:rPr>
              <w:rFonts w:asciiTheme="minorHAnsi" w:eastAsiaTheme="minorEastAsia" w:hAnsiTheme="minorHAnsi" w:cstheme="minorBidi"/>
              <w:noProof/>
              <w:sz w:val="24"/>
              <w:szCs w:val="24"/>
            </w:rPr>
          </w:pPr>
          <w:hyperlink w:anchor="_Toc56321227" w:history="1">
            <w:r w:rsidR="00423187" w:rsidRPr="00B9084A">
              <w:rPr>
                <w:rStyle w:val="Hyperlink"/>
                <w:noProof/>
              </w:rPr>
              <w:t>Revision History</w:t>
            </w:r>
            <w:r w:rsidR="00423187">
              <w:rPr>
                <w:noProof/>
                <w:webHidden/>
              </w:rPr>
              <w:tab/>
            </w:r>
            <w:r w:rsidR="00423187">
              <w:rPr>
                <w:noProof/>
                <w:webHidden/>
              </w:rPr>
              <w:fldChar w:fldCharType="begin"/>
            </w:r>
            <w:r w:rsidR="00423187">
              <w:rPr>
                <w:noProof/>
                <w:webHidden/>
              </w:rPr>
              <w:instrText xml:space="preserve"> PAGEREF _Toc56321227 \h </w:instrText>
            </w:r>
            <w:r w:rsidR="00423187">
              <w:rPr>
                <w:noProof/>
                <w:webHidden/>
              </w:rPr>
            </w:r>
            <w:r w:rsidR="00423187">
              <w:rPr>
                <w:noProof/>
                <w:webHidden/>
              </w:rPr>
              <w:fldChar w:fldCharType="separate"/>
            </w:r>
            <w:r w:rsidR="00423187">
              <w:rPr>
                <w:noProof/>
                <w:webHidden/>
              </w:rPr>
              <w:t>3</w:t>
            </w:r>
            <w:r w:rsidR="00423187">
              <w:rPr>
                <w:noProof/>
                <w:webHidden/>
              </w:rPr>
              <w:fldChar w:fldCharType="end"/>
            </w:r>
          </w:hyperlink>
        </w:p>
        <w:p w14:paraId="71AFDCFF" w14:textId="3F826002" w:rsidR="00423187" w:rsidRDefault="00066321">
          <w:pPr>
            <w:pStyle w:val="TOC1"/>
            <w:tabs>
              <w:tab w:val="right" w:leader="dot" w:pos="10070"/>
            </w:tabs>
            <w:rPr>
              <w:rFonts w:asciiTheme="minorHAnsi" w:eastAsiaTheme="minorEastAsia" w:hAnsiTheme="minorHAnsi" w:cstheme="minorBidi"/>
              <w:noProof/>
              <w:sz w:val="24"/>
              <w:szCs w:val="24"/>
            </w:rPr>
          </w:pPr>
          <w:hyperlink w:anchor="_Toc56321228" w:history="1">
            <w:r w:rsidR="00423187" w:rsidRPr="00B9084A">
              <w:rPr>
                <w:rStyle w:val="Hyperlink"/>
                <w:noProof/>
              </w:rPr>
              <w:t>Polyverse Integration Guide</w:t>
            </w:r>
            <w:r w:rsidR="00423187">
              <w:rPr>
                <w:noProof/>
                <w:webHidden/>
              </w:rPr>
              <w:tab/>
            </w:r>
            <w:r w:rsidR="00423187">
              <w:rPr>
                <w:noProof/>
                <w:webHidden/>
              </w:rPr>
              <w:fldChar w:fldCharType="begin"/>
            </w:r>
            <w:r w:rsidR="00423187">
              <w:rPr>
                <w:noProof/>
                <w:webHidden/>
              </w:rPr>
              <w:instrText xml:space="preserve"> PAGEREF _Toc56321228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02BE1E7F" w14:textId="1E8C36ED" w:rsidR="00423187" w:rsidRDefault="00066321">
          <w:pPr>
            <w:pStyle w:val="TOC1"/>
            <w:tabs>
              <w:tab w:val="right" w:leader="dot" w:pos="10070"/>
            </w:tabs>
            <w:rPr>
              <w:rFonts w:asciiTheme="minorHAnsi" w:eastAsiaTheme="minorEastAsia" w:hAnsiTheme="minorHAnsi" w:cstheme="minorBidi"/>
              <w:noProof/>
              <w:sz w:val="24"/>
              <w:szCs w:val="24"/>
            </w:rPr>
          </w:pPr>
          <w:hyperlink w:anchor="_Toc56321229" w:history="1">
            <w:r w:rsidR="00423187" w:rsidRPr="00B9084A">
              <w:rPr>
                <w:rStyle w:val="Hyperlink"/>
                <w:rFonts w:eastAsia="Calibri" w:cs="Calibri"/>
                <w:noProof/>
              </w:rPr>
              <w:t xml:space="preserve">This guide provides information for configuring the Polyverse Zerotect integration for ArcSight ESM. This integration is supported on ESM versions </w:t>
            </w:r>
            <w:r w:rsidR="00423187" w:rsidRPr="00B9084A">
              <w:rPr>
                <w:rStyle w:val="Hyperlink"/>
                <w:rFonts w:eastAsia="Calibri" w:cs="Calibri"/>
                <w:noProof/>
                <w:highlight w:val="yellow"/>
              </w:rPr>
              <w:t>[6.0.0.1333]</w:t>
            </w:r>
            <w:r w:rsidR="00423187" w:rsidRPr="00B9084A">
              <w:rPr>
                <w:rStyle w:val="Hyperlink"/>
                <w:rFonts w:eastAsia="Calibri" w:cs="Calibri"/>
                <w:noProof/>
              </w:rPr>
              <w:t xml:space="preserve"> and later.  Polyverse Zerotect version(s) 0.4.x is supported.</w:t>
            </w:r>
            <w:r w:rsidR="00423187">
              <w:rPr>
                <w:noProof/>
                <w:webHidden/>
              </w:rPr>
              <w:tab/>
            </w:r>
            <w:r w:rsidR="00423187">
              <w:rPr>
                <w:noProof/>
                <w:webHidden/>
              </w:rPr>
              <w:fldChar w:fldCharType="begin"/>
            </w:r>
            <w:r w:rsidR="00423187">
              <w:rPr>
                <w:noProof/>
                <w:webHidden/>
              </w:rPr>
              <w:instrText xml:space="preserve"> PAGEREF _Toc56321229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52A4AB5A" w14:textId="11527FCD" w:rsidR="00423187" w:rsidRDefault="00066321">
          <w:pPr>
            <w:pStyle w:val="TOC1"/>
            <w:tabs>
              <w:tab w:val="right" w:leader="dot" w:pos="10070"/>
            </w:tabs>
            <w:rPr>
              <w:rFonts w:asciiTheme="minorHAnsi" w:eastAsiaTheme="minorEastAsia" w:hAnsiTheme="minorHAnsi" w:cstheme="minorBidi"/>
              <w:noProof/>
              <w:sz w:val="24"/>
              <w:szCs w:val="24"/>
            </w:rPr>
          </w:pPr>
          <w:hyperlink w:anchor="_Toc56321230" w:history="1">
            <w:r w:rsidR="00423187" w:rsidRPr="00B9084A">
              <w:rPr>
                <w:rStyle w:val="Hyperlink"/>
                <w:noProof/>
                <w:lang w:val="en-GB"/>
              </w:rPr>
              <w:t>Joint Solution Overview</w:t>
            </w:r>
            <w:r w:rsidR="00423187">
              <w:rPr>
                <w:noProof/>
                <w:webHidden/>
              </w:rPr>
              <w:tab/>
            </w:r>
            <w:r w:rsidR="00423187">
              <w:rPr>
                <w:noProof/>
                <w:webHidden/>
              </w:rPr>
              <w:fldChar w:fldCharType="begin"/>
            </w:r>
            <w:r w:rsidR="00423187">
              <w:rPr>
                <w:noProof/>
                <w:webHidden/>
              </w:rPr>
              <w:instrText xml:space="preserve"> PAGEREF _Toc56321230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124E84E6" w14:textId="77DDBD1A" w:rsidR="00423187" w:rsidRDefault="00066321">
          <w:pPr>
            <w:pStyle w:val="TOC1"/>
            <w:tabs>
              <w:tab w:val="right" w:leader="dot" w:pos="10070"/>
            </w:tabs>
            <w:rPr>
              <w:rFonts w:asciiTheme="minorHAnsi" w:eastAsiaTheme="minorEastAsia" w:hAnsiTheme="minorHAnsi" w:cstheme="minorBidi"/>
              <w:noProof/>
              <w:sz w:val="24"/>
              <w:szCs w:val="24"/>
            </w:rPr>
          </w:pPr>
          <w:hyperlink w:anchor="_Toc56321231" w:history="1">
            <w:r w:rsidR="00423187" w:rsidRPr="00B9084A">
              <w:rPr>
                <w:rStyle w:val="Hyperlink"/>
                <w:noProof/>
                <w:lang w:val="en-GB"/>
              </w:rPr>
              <w:t>Use Cases</w:t>
            </w:r>
            <w:r w:rsidR="00423187">
              <w:rPr>
                <w:noProof/>
                <w:webHidden/>
              </w:rPr>
              <w:tab/>
            </w:r>
            <w:r w:rsidR="00423187">
              <w:rPr>
                <w:noProof/>
                <w:webHidden/>
              </w:rPr>
              <w:fldChar w:fldCharType="begin"/>
            </w:r>
            <w:r w:rsidR="00423187">
              <w:rPr>
                <w:noProof/>
                <w:webHidden/>
              </w:rPr>
              <w:instrText xml:space="preserve"> PAGEREF _Toc56321231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694D36EE" w14:textId="0C188870" w:rsidR="00423187" w:rsidRDefault="00066321">
          <w:pPr>
            <w:pStyle w:val="TOC1"/>
            <w:tabs>
              <w:tab w:val="right" w:leader="dot" w:pos="10070"/>
            </w:tabs>
            <w:rPr>
              <w:rFonts w:asciiTheme="minorHAnsi" w:eastAsiaTheme="minorEastAsia" w:hAnsiTheme="minorHAnsi" w:cstheme="minorBidi"/>
              <w:noProof/>
              <w:sz w:val="24"/>
              <w:szCs w:val="24"/>
            </w:rPr>
          </w:pPr>
          <w:hyperlink w:anchor="_Toc56321232" w:history="1">
            <w:r w:rsidR="00423187" w:rsidRPr="00B9084A">
              <w:rPr>
                <w:rStyle w:val="Hyperlink"/>
                <w:noProof/>
                <w:lang w:val="en-GB"/>
              </w:rPr>
              <w:t>CEF Integration</w:t>
            </w:r>
            <w:r w:rsidR="00423187">
              <w:rPr>
                <w:noProof/>
                <w:webHidden/>
              </w:rPr>
              <w:tab/>
            </w:r>
            <w:r w:rsidR="00423187">
              <w:rPr>
                <w:noProof/>
                <w:webHidden/>
              </w:rPr>
              <w:fldChar w:fldCharType="begin"/>
            </w:r>
            <w:r w:rsidR="00423187">
              <w:rPr>
                <w:noProof/>
                <w:webHidden/>
              </w:rPr>
              <w:instrText xml:space="preserve"> PAGEREF _Toc56321232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52413E53" w14:textId="6AD341A8" w:rsidR="00423187" w:rsidRDefault="00066321">
          <w:pPr>
            <w:pStyle w:val="TOC1"/>
            <w:tabs>
              <w:tab w:val="left" w:pos="480"/>
              <w:tab w:val="right" w:leader="dot" w:pos="10070"/>
            </w:tabs>
            <w:rPr>
              <w:rFonts w:asciiTheme="minorHAnsi" w:eastAsiaTheme="minorEastAsia" w:hAnsiTheme="minorHAnsi" w:cstheme="minorBidi"/>
              <w:noProof/>
              <w:sz w:val="24"/>
              <w:szCs w:val="24"/>
            </w:rPr>
          </w:pPr>
          <w:hyperlink w:anchor="_Toc56321233" w:history="1">
            <w:r w:rsidR="00423187" w:rsidRPr="00B9084A">
              <w:rPr>
                <w:rStyle w:val="Hyperlink"/>
                <w:noProof/>
              </w:rPr>
              <w:t>1.</w:t>
            </w:r>
            <w:r w:rsidR="00423187">
              <w:rPr>
                <w:rFonts w:asciiTheme="minorHAnsi" w:eastAsiaTheme="minorEastAsia" w:hAnsiTheme="minorHAnsi" w:cstheme="minorBidi"/>
                <w:noProof/>
                <w:sz w:val="24"/>
                <w:szCs w:val="24"/>
              </w:rPr>
              <w:tab/>
            </w:r>
            <w:r w:rsidR="00423187" w:rsidRPr="00B9084A">
              <w:rPr>
                <w:rStyle w:val="Hyperlink"/>
                <w:noProof/>
              </w:rPr>
              <w:t xml:space="preserve">Configuration of </w:t>
            </w:r>
            <w:r w:rsidR="00423187" w:rsidRPr="00B9084A">
              <w:rPr>
                <w:rStyle w:val="Hyperlink"/>
                <w:noProof/>
                <w:highlight w:val="yellow"/>
              </w:rPr>
              <w:t>[partner product]</w:t>
            </w:r>
            <w:r w:rsidR="00423187" w:rsidRPr="00B9084A">
              <w:rPr>
                <w:rStyle w:val="Hyperlink"/>
                <w:noProof/>
              </w:rPr>
              <w:t xml:space="preserve"> to output CEF events</w:t>
            </w:r>
            <w:r w:rsidR="00423187">
              <w:rPr>
                <w:noProof/>
                <w:webHidden/>
              </w:rPr>
              <w:tab/>
            </w:r>
            <w:r w:rsidR="00423187">
              <w:rPr>
                <w:noProof/>
                <w:webHidden/>
              </w:rPr>
              <w:fldChar w:fldCharType="begin"/>
            </w:r>
            <w:r w:rsidR="00423187">
              <w:rPr>
                <w:noProof/>
                <w:webHidden/>
              </w:rPr>
              <w:instrText xml:space="preserve"> PAGEREF _Toc56321233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2C00C547" w14:textId="0359B665" w:rsidR="00423187" w:rsidRDefault="00066321">
          <w:pPr>
            <w:pStyle w:val="TOC1"/>
            <w:tabs>
              <w:tab w:val="left" w:pos="480"/>
              <w:tab w:val="right" w:leader="dot" w:pos="10070"/>
            </w:tabs>
            <w:rPr>
              <w:rFonts w:asciiTheme="minorHAnsi" w:eastAsiaTheme="minorEastAsia" w:hAnsiTheme="minorHAnsi" w:cstheme="minorBidi"/>
              <w:noProof/>
              <w:sz w:val="24"/>
              <w:szCs w:val="24"/>
            </w:rPr>
          </w:pPr>
          <w:hyperlink w:anchor="_Toc56321234" w:history="1">
            <w:r w:rsidR="00423187" w:rsidRPr="00B9084A">
              <w:rPr>
                <w:rStyle w:val="Hyperlink"/>
                <w:noProof/>
              </w:rPr>
              <w:t>2.</w:t>
            </w:r>
            <w:r w:rsidR="00423187">
              <w:rPr>
                <w:rFonts w:asciiTheme="minorHAnsi" w:eastAsiaTheme="minorEastAsia" w:hAnsiTheme="minorHAnsi" w:cstheme="minorBidi"/>
                <w:noProof/>
                <w:sz w:val="24"/>
                <w:szCs w:val="24"/>
              </w:rPr>
              <w:tab/>
            </w:r>
            <w:r w:rsidR="00423187" w:rsidRPr="00B9084A">
              <w:rPr>
                <w:rStyle w:val="Hyperlink"/>
                <w:noProof/>
              </w:rPr>
              <w:t>Events</w:t>
            </w:r>
            <w:r w:rsidR="00423187">
              <w:rPr>
                <w:noProof/>
                <w:webHidden/>
              </w:rPr>
              <w:tab/>
            </w:r>
            <w:r w:rsidR="00423187">
              <w:rPr>
                <w:noProof/>
                <w:webHidden/>
              </w:rPr>
              <w:fldChar w:fldCharType="begin"/>
            </w:r>
            <w:r w:rsidR="00423187">
              <w:rPr>
                <w:noProof/>
                <w:webHidden/>
              </w:rPr>
              <w:instrText xml:space="preserve"> PAGEREF _Toc56321234 \h </w:instrText>
            </w:r>
            <w:r w:rsidR="00423187">
              <w:rPr>
                <w:noProof/>
                <w:webHidden/>
              </w:rPr>
            </w:r>
            <w:r w:rsidR="00423187">
              <w:rPr>
                <w:noProof/>
                <w:webHidden/>
              </w:rPr>
              <w:fldChar w:fldCharType="separate"/>
            </w:r>
            <w:r w:rsidR="00423187">
              <w:rPr>
                <w:noProof/>
                <w:webHidden/>
              </w:rPr>
              <w:t>6</w:t>
            </w:r>
            <w:r w:rsidR="00423187">
              <w:rPr>
                <w:noProof/>
                <w:webHidden/>
              </w:rPr>
              <w:fldChar w:fldCharType="end"/>
            </w:r>
          </w:hyperlink>
        </w:p>
        <w:p w14:paraId="349D0771" w14:textId="6C69FE85" w:rsidR="00423187" w:rsidRDefault="00066321">
          <w:pPr>
            <w:pStyle w:val="TOC1"/>
            <w:tabs>
              <w:tab w:val="left" w:pos="480"/>
              <w:tab w:val="right" w:leader="dot" w:pos="10070"/>
            </w:tabs>
            <w:rPr>
              <w:rFonts w:asciiTheme="minorHAnsi" w:eastAsiaTheme="minorEastAsia" w:hAnsiTheme="minorHAnsi" w:cstheme="minorBidi"/>
              <w:noProof/>
              <w:sz w:val="24"/>
              <w:szCs w:val="24"/>
            </w:rPr>
          </w:pPr>
          <w:hyperlink w:anchor="_Toc56321235" w:history="1">
            <w:r w:rsidR="00423187" w:rsidRPr="00B9084A">
              <w:rPr>
                <w:rStyle w:val="Hyperlink"/>
                <w:noProof/>
              </w:rPr>
              <w:t>3.</w:t>
            </w:r>
            <w:r w:rsidR="00423187">
              <w:rPr>
                <w:rFonts w:asciiTheme="minorHAnsi" w:eastAsiaTheme="minorEastAsia" w:hAnsiTheme="minorHAnsi" w:cstheme="minorBidi"/>
                <w:noProof/>
                <w:sz w:val="24"/>
                <w:szCs w:val="24"/>
              </w:rPr>
              <w:tab/>
            </w:r>
            <w:r w:rsidR="00423187" w:rsidRPr="00B9084A">
              <w:rPr>
                <w:rStyle w:val="Hyperlink"/>
                <w:noProof/>
              </w:rPr>
              <w:t>Device Event Mapping to ArcSight Data Fields</w:t>
            </w:r>
            <w:r w:rsidR="00423187">
              <w:rPr>
                <w:noProof/>
                <w:webHidden/>
              </w:rPr>
              <w:tab/>
            </w:r>
            <w:r w:rsidR="00423187">
              <w:rPr>
                <w:noProof/>
                <w:webHidden/>
              </w:rPr>
              <w:fldChar w:fldCharType="begin"/>
            </w:r>
            <w:r w:rsidR="00423187">
              <w:rPr>
                <w:noProof/>
                <w:webHidden/>
              </w:rPr>
              <w:instrText xml:space="preserve"> PAGEREF _Toc56321235 \h </w:instrText>
            </w:r>
            <w:r w:rsidR="00423187">
              <w:rPr>
                <w:noProof/>
                <w:webHidden/>
              </w:rPr>
            </w:r>
            <w:r w:rsidR="00423187">
              <w:rPr>
                <w:noProof/>
                <w:webHidden/>
              </w:rPr>
              <w:fldChar w:fldCharType="separate"/>
            </w:r>
            <w:r w:rsidR="00423187">
              <w:rPr>
                <w:noProof/>
                <w:webHidden/>
              </w:rPr>
              <w:t>6</w:t>
            </w:r>
            <w:r w:rsidR="00423187">
              <w:rPr>
                <w:noProof/>
                <w:webHidden/>
              </w:rPr>
              <w:fldChar w:fldCharType="end"/>
            </w:r>
          </w:hyperlink>
        </w:p>
        <w:p w14:paraId="07333AF1" w14:textId="2816DD08" w:rsidR="00423187" w:rsidRDefault="00066321">
          <w:pPr>
            <w:pStyle w:val="TOC1"/>
            <w:tabs>
              <w:tab w:val="right" w:leader="dot" w:pos="10070"/>
            </w:tabs>
            <w:rPr>
              <w:rFonts w:asciiTheme="minorHAnsi" w:eastAsiaTheme="minorEastAsia" w:hAnsiTheme="minorHAnsi" w:cstheme="minorBidi"/>
              <w:noProof/>
              <w:sz w:val="24"/>
              <w:szCs w:val="24"/>
            </w:rPr>
          </w:pPr>
          <w:hyperlink w:anchor="_Toc56321236" w:history="1">
            <w:r w:rsidR="00423187" w:rsidRPr="00B9084A">
              <w:rPr>
                <w:rStyle w:val="Hyperlink"/>
                <w:noProof/>
              </w:rPr>
              <w:t xml:space="preserve">ArcSight Content for </w:t>
            </w:r>
            <w:r w:rsidR="00423187" w:rsidRPr="00B9084A">
              <w:rPr>
                <w:rStyle w:val="Hyperlink"/>
                <w:noProof/>
                <w:highlight w:val="yellow"/>
              </w:rPr>
              <w:t>[partner product]</w:t>
            </w:r>
            <w:r w:rsidR="00423187">
              <w:rPr>
                <w:noProof/>
                <w:webHidden/>
              </w:rPr>
              <w:tab/>
            </w:r>
            <w:r w:rsidR="00423187">
              <w:rPr>
                <w:noProof/>
                <w:webHidden/>
              </w:rPr>
              <w:fldChar w:fldCharType="begin"/>
            </w:r>
            <w:r w:rsidR="00423187">
              <w:rPr>
                <w:noProof/>
                <w:webHidden/>
              </w:rPr>
              <w:instrText xml:space="preserve"> PAGEREF _Toc56321236 \h </w:instrText>
            </w:r>
            <w:r w:rsidR="00423187">
              <w:rPr>
                <w:noProof/>
                <w:webHidden/>
              </w:rPr>
            </w:r>
            <w:r w:rsidR="00423187">
              <w:rPr>
                <w:noProof/>
                <w:webHidden/>
              </w:rPr>
              <w:fldChar w:fldCharType="separate"/>
            </w:r>
            <w:r w:rsidR="00423187">
              <w:rPr>
                <w:noProof/>
                <w:webHidden/>
              </w:rPr>
              <w:t>6</w:t>
            </w:r>
            <w:r w:rsidR="00423187">
              <w:rPr>
                <w:noProof/>
                <w:webHidden/>
              </w:rPr>
              <w:fldChar w:fldCharType="end"/>
            </w:r>
          </w:hyperlink>
        </w:p>
        <w:p w14:paraId="5368EE91" w14:textId="64F0478E" w:rsidR="00423187" w:rsidRDefault="00066321">
          <w:pPr>
            <w:pStyle w:val="TOC1"/>
            <w:tabs>
              <w:tab w:val="right" w:leader="dot" w:pos="10070"/>
            </w:tabs>
            <w:rPr>
              <w:rFonts w:asciiTheme="minorHAnsi" w:eastAsiaTheme="minorEastAsia" w:hAnsiTheme="minorHAnsi" w:cstheme="minorBidi"/>
              <w:noProof/>
              <w:sz w:val="24"/>
              <w:szCs w:val="24"/>
            </w:rPr>
          </w:pPr>
          <w:hyperlink w:anchor="_Toc56321237" w:history="1">
            <w:r w:rsidR="00423187" w:rsidRPr="00B9084A">
              <w:rPr>
                <w:rStyle w:val="Hyperlink"/>
                <w:noProof/>
              </w:rPr>
              <w:t>Prerequisites</w:t>
            </w:r>
            <w:r w:rsidR="00423187">
              <w:rPr>
                <w:noProof/>
                <w:webHidden/>
              </w:rPr>
              <w:tab/>
            </w:r>
            <w:r w:rsidR="00423187">
              <w:rPr>
                <w:noProof/>
                <w:webHidden/>
              </w:rPr>
              <w:fldChar w:fldCharType="begin"/>
            </w:r>
            <w:r w:rsidR="00423187">
              <w:rPr>
                <w:noProof/>
                <w:webHidden/>
              </w:rPr>
              <w:instrText xml:space="preserve"> PAGEREF _Toc56321237 \h </w:instrText>
            </w:r>
            <w:r w:rsidR="00423187">
              <w:rPr>
                <w:noProof/>
                <w:webHidden/>
              </w:rPr>
            </w:r>
            <w:r w:rsidR="00423187">
              <w:rPr>
                <w:noProof/>
                <w:webHidden/>
              </w:rPr>
              <w:fldChar w:fldCharType="separate"/>
            </w:r>
            <w:r w:rsidR="00423187">
              <w:rPr>
                <w:noProof/>
                <w:webHidden/>
              </w:rPr>
              <w:t>6</w:t>
            </w:r>
            <w:r w:rsidR="00423187">
              <w:rPr>
                <w:noProof/>
                <w:webHidden/>
              </w:rPr>
              <w:fldChar w:fldCharType="end"/>
            </w:r>
          </w:hyperlink>
        </w:p>
        <w:p w14:paraId="7B95014C" w14:textId="129054C4" w:rsidR="00423187" w:rsidRDefault="00066321">
          <w:pPr>
            <w:pStyle w:val="TOC1"/>
            <w:tabs>
              <w:tab w:val="right" w:leader="dot" w:pos="10070"/>
            </w:tabs>
            <w:rPr>
              <w:rFonts w:asciiTheme="minorHAnsi" w:eastAsiaTheme="minorEastAsia" w:hAnsiTheme="minorHAnsi" w:cstheme="minorBidi"/>
              <w:noProof/>
              <w:sz w:val="24"/>
              <w:szCs w:val="24"/>
            </w:rPr>
          </w:pPr>
          <w:hyperlink w:anchor="_Toc56321238" w:history="1">
            <w:r w:rsidR="00423187" w:rsidRPr="00B9084A">
              <w:rPr>
                <w:rStyle w:val="Hyperlink"/>
                <w:noProof/>
              </w:rPr>
              <w:t>Support</w:t>
            </w:r>
            <w:r w:rsidR="00423187">
              <w:rPr>
                <w:noProof/>
                <w:webHidden/>
              </w:rPr>
              <w:tab/>
            </w:r>
            <w:r w:rsidR="00423187">
              <w:rPr>
                <w:noProof/>
                <w:webHidden/>
              </w:rPr>
              <w:fldChar w:fldCharType="begin"/>
            </w:r>
            <w:r w:rsidR="00423187">
              <w:rPr>
                <w:noProof/>
                <w:webHidden/>
              </w:rPr>
              <w:instrText xml:space="preserve"> PAGEREF _Toc56321238 \h </w:instrText>
            </w:r>
            <w:r w:rsidR="00423187">
              <w:rPr>
                <w:noProof/>
                <w:webHidden/>
              </w:rPr>
            </w:r>
            <w:r w:rsidR="00423187">
              <w:rPr>
                <w:noProof/>
                <w:webHidden/>
              </w:rPr>
              <w:fldChar w:fldCharType="separate"/>
            </w:r>
            <w:r w:rsidR="00423187">
              <w:rPr>
                <w:noProof/>
                <w:webHidden/>
              </w:rPr>
              <w:t>7</w:t>
            </w:r>
            <w:r w:rsidR="00423187">
              <w:rPr>
                <w:noProof/>
                <w:webHidden/>
              </w:rPr>
              <w:fldChar w:fldCharType="end"/>
            </w:r>
          </w:hyperlink>
        </w:p>
        <w:p w14:paraId="1E5FAB89" w14:textId="23652862" w:rsidR="00423187" w:rsidRDefault="00066321">
          <w:pPr>
            <w:pStyle w:val="TOC1"/>
            <w:tabs>
              <w:tab w:val="right" w:leader="dot" w:pos="10070"/>
            </w:tabs>
            <w:rPr>
              <w:rFonts w:asciiTheme="minorHAnsi" w:eastAsiaTheme="minorEastAsia" w:hAnsiTheme="minorHAnsi" w:cstheme="minorBidi"/>
              <w:noProof/>
              <w:sz w:val="24"/>
              <w:szCs w:val="24"/>
            </w:rPr>
          </w:pPr>
          <w:hyperlink w:anchor="_Toc56321239" w:history="1">
            <w:r w:rsidR="00423187" w:rsidRPr="00B9084A">
              <w:rPr>
                <w:rStyle w:val="Hyperlink"/>
                <w:noProof/>
              </w:rPr>
              <w:t>Additional ArcSight Documentation</w:t>
            </w:r>
            <w:r w:rsidR="00423187">
              <w:rPr>
                <w:noProof/>
                <w:webHidden/>
              </w:rPr>
              <w:tab/>
            </w:r>
            <w:r w:rsidR="00423187">
              <w:rPr>
                <w:noProof/>
                <w:webHidden/>
              </w:rPr>
              <w:fldChar w:fldCharType="begin"/>
            </w:r>
            <w:r w:rsidR="00423187">
              <w:rPr>
                <w:noProof/>
                <w:webHidden/>
              </w:rPr>
              <w:instrText xml:space="preserve"> PAGEREF _Toc56321239 \h </w:instrText>
            </w:r>
            <w:r w:rsidR="00423187">
              <w:rPr>
                <w:noProof/>
                <w:webHidden/>
              </w:rPr>
            </w:r>
            <w:r w:rsidR="00423187">
              <w:rPr>
                <w:noProof/>
                <w:webHidden/>
              </w:rPr>
              <w:fldChar w:fldCharType="separate"/>
            </w:r>
            <w:r w:rsidR="00423187">
              <w:rPr>
                <w:noProof/>
                <w:webHidden/>
              </w:rPr>
              <w:t>7</w:t>
            </w:r>
            <w:r w:rsidR="00423187">
              <w:rPr>
                <w:noProof/>
                <w:webHidden/>
              </w:rPr>
              <w:fldChar w:fldCharType="end"/>
            </w:r>
          </w:hyperlink>
        </w:p>
        <w:p w14:paraId="0D332F3E" w14:textId="57446209" w:rsidR="00900CC4" w:rsidRDefault="00900CC4">
          <w:r>
            <w:rPr>
              <w:b/>
              <w:bCs/>
              <w:noProof/>
            </w:rPr>
            <w:fldChar w:fldCharType="end"/>
          </w:r>
        </w:p>
      </w:sdtContent>
    </w:sdt>
    <w:p w14:paraId="7FA82095" w14:textId="77777777" w:rsidR="006A432B" w:rsidRDefault="006A432B" w:rsidP="006153E5">
      <w:pPr>
        <w:pStyle w:val="BodyText"/>
      </w:pPr>
    </w:p>
    <w:p w14:paraId="6FF6FAC3" w14:textId="77777777" w:rsidR="006A432B" w:rsidRDefault="006A432B" w:rsidP="006153E5">
      <w:pPr>
        <w:pStyle w:val="BodyText"/>
      </w:pPr>
    </w:p>
    <w:p w14:paraId="70FF0B7D" w14:textId="77777777" w:rsidR="006A432B" w:rsidRDefault="006A432B" w:rsidP="006153E5">
      <w:pPr>
        <w:pStyle w:val="BodyText"/>
      </w:pPr>
    </w:p>
    <w:p w14:paraId="0368B5F9" w14:textId="77777777" w:rsidR="006A432B" w:rsidRDefault="006A432B" w:rsidP="006153E5">
      <w:pPr>
        <w:pStyle w:val="BodyText"/>
      </w:pPr>
    </w:p>
    <w:p w14:paraId="6319B2CC" w14:textId="77777777" w:rsidR="006A432B" w:rsidRDefault="006A432B" w:rsidP="006153E5">
      <w:pPr>
        <w:pStyle w:val="BodyText"/>
      </w:pPr>
    </w:p>
    <w:p w14:paraId="6BED35CA" w14:textId="77777777" w:rsidR="006A432B" w:rsidRDefault="006A432B" w:rsidP="006153E5">
      <w:pPr>
        <w:pStyle w:val="BodyText"/>
      </w:pPr>
    </w:p>
    <w:p w14:paraId="063585FD" w14:textId="77777777" w:rsidR="006A432B" w:rsidRDefault="006A432B" w:rsidP="006153E5">
      <w:pPr>
        <w:pStyle w:val="BodyText"/>
      </w:pPr>
    </w:p>
    <w:p w14:paraId="4E61FB46" w14:textId="77777777" w:rsidR="006A432B" w:rsidRDefault="006A432B" w:rsidP="006153E5">
      <w:pPr>
        <w:pStyle w:val="BodyText"/>
      </w:pPr>
    </w:p>
    <w:p w14:paraId="1FF18765" w14:textId="77777777" w:rsidR="00743812" w:rsidRDefault="00743812" w:rsidP="006153E5">
      <w:pPr>
        <w:pStyle w:val="BodyText"/>
      </w:pPr>
    </w:p>
    <w:p w14:paraId="0FE3F4CD" w14:textId="77777777" w:rsidR="006A432B" w:rsidRDefault="006A432B" w:rsidP="0030668D">
      <w:pPr>
        <w:pStyle w:val="Heading"/>
        <w:sectPr w:rsidR="006A432B" w:rsidSect="00ED089F">
          <w:headerReference w:type="even" r:id="rId17"/>
          <w:headerReference w:type="default" r:id="rId18"/>
          <w:footerReference w:type="even" r:id="rId19"/>
          <w:pgSz w:w="12240" w:h="15840" w:code="1"/>
          <w:pgMar w:top="1440" w:right="1008" w:bottom="1440" w:left="1152" w:header="720" w:footer="720" w:gutter="0"/>
          <w:cols w:space="720"/>
          <w:docGrid w:linePitch="326"/>
        </w:sectPr>
      </w:pPr>
    </w:p>
    <w:p w14:paraId="37331E69" w14:textId="77777777" w:rsidR="00AE3F4E" w:rsidRDefault="00AE3F4E" w:rsidP="0064107C">
      <w:pPr>
        <w:rPr>
          <w:rFonts w:ascii="Calibri" w:hAnsi="Calibri" w:cs="Calibri"/>
          <w:b/>
        </w:rPr>
      </w:pPr>
    </w:p>
    <w:p w14:paraId="3F2275FD" w14:textId="77777777" w:rsidR="0064107C" w:rsidRPr="0064107C" w:rsidRDefault="008472D8" w:rsidP="0064107C">
      <w:pPr>
        <w:rPr>
          <w:rFonts w:ascii="Calibri" w:hAnsi="Calibri" w:cs="Calibri"/>
          <w:b/>
        </w:rPr>
      </w:pPr>
      <w:r>
        <w:rPr>
          <w:rFonts w:ascii="Calibri" w:hAnsi="Calibri" w:cs="Calibri"/>
          <w:b/>
        </w:rPr>
        <w:t xml:space="preserve">ArcSight </w:t>
      </w:r>
      <w:r w:rsidR="0064107C" w:rsidRPr="0064107C">
        <w:rPr>
          <w:rFonts w:ascii="Calibri" w:hAnsi="Calibri" w:cs="Calibri"/>
          <w:b/>
        </w:rPr>
        <w:t>Integration Guide</w:t>
      </w:r>
    </w:p>
    <w:p w14:paraId="28154E91" w14:textId="77777777" w:rsidR="0064107C" w:rsidRPr="0064107C" w:rsidRDefault="0064107C" w:rsidP="0064107C">
      <w:pPr>
        <w:rPr>
          <w:rFonts w:ascii="Calibri" w:hAnsi="Calibri" w:cs="Calibri"/>
          <w:b/>
          <w:sz w:val="22"/>
          <w:szCs w:val="22"/>
        </w:rPr>
      </w:pPr>
      <w:r w:rsidRPr="0064107C">
        <w:rPr>
          <w:rFonts w:ascii="Calibri" w:hAnsi="Calibri" w:cs="Calibri"/>
          <w:sz w:val="22"/>
          <w:szCs w:val="22"/>
        </w:rPr>
        <w:t>This document is provided for informational purposes only, and the information herein is subject to change without notice. Please report any errors herein to Micro Focus. Micro Focus does not provide any warranties covering this information and specifically disclaims any liability in connection with this document.</w:t>
      </w:r>
    </w:p>
    <w:p w14:paraId="5473DA7B" w14:textId="77777777" w:rsidR="0064107C" w:rsidRPr="0064107C" w:rsidRDefault="0064107C" w:rsidP="0064107C">
      <w:pPr>
        <w:rPr>
          <w:rFonts w:ascii="Calibri" w:hAnsi="Calibri" w:cs="Calibri"/>
        </w:rPr>
      </w:pPr>
    </w:p>
    <w:p w14:paraId="7B91774C" w14:textId="77777777" w:rsidR="0064107C" w:rsidRPr="0064107C" w:rsidRDefault="0064107C" w:rsidP="0064107C">
      <w:pPr>
        <w:rPr>
          <w:rFonts w:ascii="Calibri bold" w:hAnsi="Calibri bold" w:cs="Calibri"/>
          <w:b/>
        </w:rPr>
      </w:pPr>
      <w:r w:rsidRPr="0064107C">
        <w:rPr>
          <w:rFonts w:ascii="Calibri bold" w:hAnsi="Calibri bold" w:cs="Calibri"/>
          <w:b/>
        </w:rPr>
        <w:t>Certified Integration:</w:t>
      </w:r>
    </w:p>
    <w:p w14:paraId="169A9DEA" w14:textId="77777777" w:rsidR="0064107C" w:rsidRPr="0064107C" w:rsidRDefault="0064107C" w:rsidP="0064107C">
      <w:pPr>
        <w:rPr>
          <w:rFonts w:ascii="Calibri" w:hAnsi="Calibri" w:cs="Calibri"/>
          <w:sz w:val="22"/>
          <w:szCs w:val="22"/>
        </w:rPr>
      </w:pPr>
      <w:r w:rsidRPr="0064107C">
        <w:rPr>
          <w:rFonts w:ascii="Calibri" w:hAnsi="Calibri" w:cs="Calibri"/>
          <w:sz w:val="22"/>
          <w:szCs w:val="22"/>
        </w:rPr>
        <w:t xml:space="preserve">The integration complies with the requirements of the Micro Focus Technology Alliance Partner program.  For inbound integrations, the Micro Focus ArcSight CEF connector will be able to process the events correctly and the events will be available for use within Micro Focus’ ArcSight product.  In addition, the event content has been deemed to be in accordance with standard </w:t>
      </w:r>
      <w:proofErr w:type="spellStart"/>
      <w:r w:rsidRPr="0064107C">
        <w:rPr>
          <w:rFonts w:ascii="Calibri" w:hAnsi="Calibri" w:cs="Calibri"/>
          <w:sz w:val="22"/>
          <w:szCs w:val="22"/>
        </w:rPr>
        <w:t>SmartConnector</w:t>
      </w:r>
      <w:proofErr w:type="spellEnd"/>
      <w:r w:rsidRPr="0064107C">
        <w:rPr>
          <w:rFonts w:ascii="Calibri" w:hAnsi="Calibri" w:cs="Calibri"/>
          <w:sz w:val="22"/>
          <w:szCs w:val="22"/>
        </w:rPr>
        <w:t xml:space="preserve"> requirements. For action and outbound integrations, the integration establishes outbound communications from Micro Focus ArcSight to a third party platform.  The integration has been tested and demonstrated to Micro Focus by the third party.</w:t>
      </w:r>
    </w:p>
    <w:p w14:paraId="44A8E4DC" w14:textId="77777777" w:rsidR="0064107C" w:rsidRDefault="0064107C" w:rsidP="0064107C">
      <w:pPr>
        <w:pStyle w:val="BodyText"/>
      </w:pPr>
    </w:p>
    <w:p w14:paraId="1E60B75F" w14:textId="19E7BF74" w:rsidR="000063A8" w:rsidRPr="006153E5" w:rsidRDefault="0064107C" w:rsidP="0030668D">
      <w:pPr>
        <w:pStyle w:val="Heading"/>
      </w:pPr>
      <w:bookmarkStart w:id="2" w:name="_Toc56321227"/>
      <w:r>
        <w:t>Revision History</w:t>
      </w:r>
      <w:bookmarkEnd w:id="2"/>
    </w:p>
    <w:tbl>
      <w:tblPr>
        <w:tblStyle w:val="TableStyle2"/>
        <w:tblW w:w="0" w:type="auto"/>
        <w:jc w:val="left"/>
        <w:tblInd w:w="-5" w:type="dxa"/>
        <w:tblLook w:val="01E0" w:firstRow="1" w:lastRow="1" w:firstColumn="1" w:lastColumn="1" w:noHBand="0" w:noVBand="0"/>
      </w:tblPr>
      <w:tblGrid>
        <w:gridCol w:w="1278"/>
        <w:gridCol w:w="3802"/>
      </w:tblGrid>
      <w:tr w:rsidR="0064107C" w:rsidRPr="00D136BC" w14:paraId="3A57700F" w14:textId="77777777" w:rsidTr="0064107C">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tcPr>
          <w:p w14:paraId="7F677D1E" w14:textId="77777777" w:rsidR="0064107C" w:rsidRPr="0064107C" w:rsidRDefault="0064107C" w:rsidP="00F01293">
            <w:pPr>
              <w:rPr>
                <w:rFonts w:ascii="Calibri" w:hAnsi="Calibri" w:cs="Calibri"/>
                <w:b w:val="0"/>
                <w:sz w:val="22"/>
                <w:szCs w:val="22"/>
              </w:rPr>
            </w:pPr>
            <w:bookmarkStart w:id="3" w:name="_Toc21922821"/>
            <w:bookmarkStart w:id="4" w:name="_Toc25125342"/>
            <w:bookmarkStart w:id="5" w:name="_Toc484638434"/>
            <w:r w:rsidRPr="0064107C">
              <w:rPr>
                <w:rFonts w:ascii="Calibri" w:hAnsi="Calibri" w:cs="Calibri"/>
                <w:b w:val="0"/>
                <w:sz w:val="22"/>
                <w:szCs w:val="22"/>
              </w:rPr>
              <w:t>Date</w:t>
            </w:r>
          </w:p>
        </w:tc>
        <w:tc>
          <w:tcPr>
            <w:tcW w:w="0" w:type="auto"/>
          </w:tcPr>
          <w:p w14:paraId="4037DE49" w14:textId="77777777" w:rsidR="0064107C" w:rsidRPr="0064107C" w:rsidRDefault="0064107C" w:rsidP="00F01293">
            <w:pP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szCs w:val="22"/>
              </w:rPr>
            </w:pPr>
            <w:r w:rsidRPr="0064107C">
              <w:rPr>
                <w:rFonts w:ascii="Calibri" w:hAnsi="Calibri" w:cs="Calibri"/>
                <w:b w:val="0"/>
                <w:sz w:val="22"/>
                <w:szCs w:val="22"/>
              </w:rPr>
              <w:t>Description</w:t>
            </w:r>
          </w:p>
        </w:tc>
      </w:tr>
      <w:tr w:rsidR="0064107C" w:rsidRPr="00D136BC" w14:paraId="284D0C96" w14:textId="77777777" w:rsidTr="0064107C">
        <w:trPr>
          <w:jc w:val="left"/>
        </w:trPr>
        <w:tc>
          <w:tcPr>
            <w:cnfStyle w:val="001000000000" w:firstRow="0" w:lastRow="0" w:firstColumn="1" w:lastColumn="0" w:oddVBand="0" w:evenVBand="0" w:oddHBand="0" w:evenHBand="0" w:firstRowFirstColumn="0" w:firstRowLastColumn="0" w:lastRowFirstColumn="0" w:lastRowLastColumn="0"/>
            <w:tcW w:w="0" w:type="auto"/>
          </w:tcPr>
          <w:p w14:paraId="4772CB9C" w14:textId="673C7086" w:rsidR="0064107C" w:rsidRPr="0064107C" w:rsidRDefault="0031370C" w:rsidP="00F01293">
            <w:pPr>
              <w:rPr>
                <w:rFonts w:ascii="Calibri" w:hAnsi="Calibri" w:cs="Calibri"/>
                <w:sz w:val="22"/>
                <w:szCs w:val="22"/>
              </w:rPr>
            </w:pPr>
            <w:r>
              <w:rPr>
                <w:rFonts w:ascii="Calibri" w:hAnsi="Calibri" w:cs="Calibri"/>
                <w:b w:val="0"/>
                <w:sz w:val="22"/>
                <w:szCs w:val="22"/>
              </w:rPr>
              <w:t>11/15/2020</w:t>
            </w:r>
          </w:p>
        </w:tc>
        <w:tc>
          <w:tcPr>
            <w:tcW w:w="0" w:type="auto"/>
          </w:tcPr>
          <w:p w14:paraId="19FA098C" w14:textId="77777777" w:rsidR="0064107C" w:rsidRPr="0064107C" w:rsidRDefault="0064107C" w:rsidP="00F01293">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64107C">
              <w:rPr>
                <w:rFonts w:ascii="Calibri" w:hAnsi="Calibri" w:cs="Calibri"/>
                <w:sz w:val="22"/>
                <w:szCs w:val="22"/>
              </w:rPr>
              <w:t>First edition of this Configuration Guide.</w:t>
            </w:r>
          </w:p>
        </w:tc>
      </w:tr>
    </w:tbl>
    <w:p w14:paraId="2EE8B055" w14:textId="77777777" w:rsidR="003C7E9B" w:rsidRDefault="003C7E9B" w:rsidP="0030668D">
      <w:pPr>
        <w:pStyle w:val="Heading"/>
        <w:rPr>
          <w:highlight w:val="yellow"/>
        </w:rPr>
      </w:pPr>
      <w:bookmarkStart w:id="6" w:name="_Toc489353533"/>
      <w:bookmarkEnd w:id="3"/>
      <w:bookmarkEnd w:id="4"/>
      <w:bookmarkEnd w:id="5"/>
    </w:p>
    <w:p w14:paraId="2FC17E8D" w14:textId="77777777" w:rsidR="003C7E9B" w:rsidRDefault="003C7E9B">
      <w:pPr>
        <w:rPr>
          <w:rFonts w:ascii="Calibri" w:hAnsi="Calibri" w:cs="Arial"/>
          <w:b/>
          <w:bCs/>
          <w:color w:val="0078EF"/>
          <w:kern w:val="32"/>
          <w:sz w:val="28"/>
          <w:szCs w:val="28"/>
          <w:highlight w:val="yellow"/>
        </w:rPr>
      </w:pPr>
      <w:r>
        <w:rPr>
          <w:highlight w:val="yellow"/>
        </w:rPr>
        <w:br w:type="page"/>
      </w:r>
    </w:p>
    <w:p w14:paraId="2D20C09D" w14:textId="6EFB741E" w:rsidR="000063A8" w:rsidRPr="0030668D" w:rsidRDefault="0031370C" w:rsidP="0030668D">
      <w:pPr>
        <w:pStyle w:val="Heading"/>
      </w:pPr>
      <w:bookmarkStart w:id="7" w:name="_Toc56321228"/>
      <w:r>
        <w:lastRenderedPageBreak/>
        <w:t>Polyverse</w:t>
      </w:r>
      <w:r w:rsidR="0064107C">
        <w:t xml:space="preserve"> Integration Guide</w:t>
      </w:r>
      <w:bookmarkEnd w:id="6"/>
      <w:bookmarkEnd w:id="7"/>
    </w:p>
    <w:p w14:paraId="5C8A1542" w14:textId="422133C2" w:rsidR="0064107C" w:rsidRPr="0064107C" w:rsidRDefault="0064107C" w:rsidP="0064107C">
      <w:pPr>
        <w:pStyle w:val="Heading1"/>
        <w:rPr>
          <w:rFonts w:ascii="Calibri" w:eastAsia="Calibri" w:hAnsi="Calibri" w:cs="Calibri"/>
          <w:b w:val="0"/>
          <w:bCs w:val="0"/>
          <w:color w:val="auto"/>
          <w:sz w:val="22"/>
          <w:szCs w:val="22"/>
        </w:rPr>
      </w:pPr>
      <w:bookmarkStart w:id="8" w:name="_Toc489353534"/>
      <w:bookmarkStart w:id="9" w:name="_Toc56321229"/>
      <w:r w:rsidRPr="0064107C">
        <w:rPr>
          <w:rFonts w:ascii="Calibri" w:eastAsia="Calibri" w:hAnsi="Calibri" w:cs="Calibri"/>
          <w:b w:val="0"/>
          <w:bCs w:val="0"/>
          <w:color w:val="auto"/>
          <w:sz w:val="22"/>
          <w:szCs w:val="22"/>
        </w:rPr>
        <w:t xml:space="preserve">This guide provides information for configuring the </w:t>
      </w:r>
      <w:r w:rsidR="0031370C">
        <w:rPr>
          <w:rFonts w:ascii="Calibri" w:eastAsia="Calibri" w:hAnsi="Calibri" w:cs="Calibri"/>
          <w:b w:val="0"/>
          <w:bCs w:val="0"/>
          <w:color w:val="auto"/>
          <w:sz w:val="22"/>
          <w:szCs w:val="22"/>
        </w:rPr>
        <w:t xml:space="preserve">Polyverse </w:t>
      </w:r>
      <w:proofErr w:type="spellStart"/>
      <w:r w:rsidR="0031370C">
        <w:rPr>
          <w:rFonts w:ascii="Calibri" w:eastAsia="Calibri" w:hAnsi="Calibri" w:cs="Calibri"/>
          <w:b w:val="0"/>
          <w:bCs w:val="0"/>
          <w:color w:val="auto"/>
          <w:sz w:val="22"/>
          <w:szCs w:val="22"/>
        </w:rPr>
        <w:t>Zerotect</w:t>
      </w:r>
      <w:proofErr w:type="spellEnd"/>
      <w:r w:rsidR="0031370C">
        <w:rPr>
          <w:rFonts w:ascii="Calibri" w:eastAsia="Calibri" w:hAnsi="Calibri" w:cs="Calibri"/>
          <w:b w:val="0"/>
          <w:bCs w:val="0"/>
          <w:color w:val="auto"/>
          <w:sz w:val="22"/>
          <w:szCs w:val="22"/>
        </w:rPr>
        <w:t xml:space="preserve"> </w:t>
      </w:r>
      <w:r w:rsidRPr="0064107C">
        <w:rPr>
          <w:rFonts w:ascii="Calibri" w:eastAsia="Calibri" w:hAnsi="Calibri" w:cs="Calibri"/>
          <w:b w:val="0"/>
          <w:bCs w:val="0"/>
          <w:color w:val="auto"/>
          <w:sz w:val="22"/>
          <w:szCs w:val="22"/>
        </w:rPr>
        <w:t xml:space="preserve">integration for ArcSight ESM. This integration is supported on ESM versions </w:t>
      </w:r>
      <w:commentRangeStart w:id="10"/>
      <w:r w:rsidRPr="0064107C">
        <w:rPr>
          <w:rFonts w:ascii="Calibri" w:eastAsia="Calibri" w:hAnsi="Calibri" w:cs="Calibri"/>
          <w:b w:val="0"/>
          <w:bCs w:val="0"/>
          <w:color w:val="auto"/>
          <w:sz w:val="22"/>
          <w:szCs w:val="22"/>
          <w:highlight w:val="yellow"/>
        </w:rPr>
        <w:t>[6.0.0.1333]</w:t>
      </w:r>
      <w:commentRangeEnd w:id="10"/>
      <w:r w:rsidR="00FF041B">
        <w:rPr>
          <w:rStyle w:val="CommentReference"/>
          <w:rFonts w:ascii="Times" w:hAnsi="Times" w:cs="Times New Roman"/>
          <w:b w:val="0"/>
          <w:bCs w:val="0"/>
          <w:color w:val="auto"/>
          <w:kern w:val="0"/>
        </w:rPr>
        <w:commentReference w:id="10"/>
      </w:r>
      <w:r w:rsidRPr="0064107C">
        <w:rPr>
          <w:rFonts w:ascii="Calibri" w:eastAsia="Calibri" w:hAnsi="Calibri" w:cs="Calibri"/>
          <w:b w:val="0"/>
          <w:bCs w:val="0"/>
          <w:color w:val="auto"/>
          <w:sz w:val="22"/>
          <w:szCs w:val="22"/>
        </w:rPr>
        <w:t xml:space="preserve"> and later.  </w:t>
      </w:r>
      <w:r w:rsidR="0031370C">
        <w:rPr>
          <w:rFonts w:ascii="Calibri" w:eastAsia="Calibri" w:hAnsi="Calibri" w:cs="Calibri"/>
          <w:b w:val="0"/>
          <w:bCs w:val="0"/>
          <w:color w:val="auto"/>
          <w:sz w:val="22"/>
          <w:szCs w:val="22"/>
        </w:rPr>
        <w:t xml:space="preserve">Polyverse </w:t>
      </w:r>
      <w:proofErr w:type="spellStart"/>
      <w:r w:rsidR="0031370C">
        <w:rPr>
          <w:rFonts w:ascii="Calibri" w:eastAsia="Calibri" w:hAnsi="Calibri" w:cs="Calibri"/>
          <w:b w:val="0"/>
          <w:bCs w:val="0"/>
          <w:color w:val="auto"/>
          <w:sz w:val="22"/>
          <w:szCs w:val="22"/>
        </w:rPr>
        <w:t>Zerotect</w:t>
      </w:r>
      <w:proofErr w:type="spellEnd"/>
      <w:r w:rsidR="0031370C">
        <w:rPr>
          <w:rFonts w:ascii="Calibri" w:eastAsia="Calibri" w:hAnsi="Calibri" w:cs="Calibri"/>
          <w:b w:val="0"/>
          <w:bCs w:val="0"/>
          <w:color w:val="auto"/>
          <w:sz w:val="22"/>
          <w:szCs w:val="22"/>
        </w:rPr>
        <w:t xml:space="preserve"> </w:t>
      </w:r>
      <w:r w:rsidRPr="0064107C">
        <w:rPr>
          <w:rFonts w:ascii="Calibri" w:eastAsia="Calibri" w:hAnsi="Calibri" w:cs="Calibri"/>
          <w:b w:val="0"/>
          <w:bCs w:val="0"/>
          <w:color w:val="auto"/>
          <w:sz w:val="22"/>
          <w:szCs w:val="22"/>
        </w:rPr>
        <w:t xml:space="preserve">version(s) </w:t>
      </w:r>
      <w:r w:rsidR="0031370C">
        <w:rPr>
          <w:rFonts w:ascii="Calibri" w:eastAsia="Calibri" w:hAnsi="Calibri" w:cs="Calibri"/>
          <w:b w:val="0"/>
          <w:bCs w:val="0"/>
          <w:color w:val="auto"/>
          <w:sz w:val="22"/>
          <w:szCs w:val="22"/>
        </w:rPr>
        <w:t>0.4.</w:t>
      </w:r>
      <w:r w:rsidR="00677F48">
        <w:rPr>
          <w:rFonts w:ascii="Calibri" w:eastAsia="Calibri" w:hAnsi="Calibri" w:cs="Calibri"/>
          <w:b w:val="0"/>
          <w:bCs w:val="0"/>
          <w:color w:val="auto"/>
          <w:sz w:val="22"/>
          <w:szCs w:val="22"/>
        </w:rPr>
        <w:t>11</w:t>
      </w:r>
      <w:r w:rsidRPr="0064107C">
        <w:rPr>
          <w:rFonts w:ascii="Calibri" w:eastAsia="Calibri" w:hAnsi="Calibri" w:cs="Calibri"/>
          <w:b w:val="0"/>
          <w:bCs w:val="0"/>
          <w:color w:val="auto"/>
          <w:sz w:val="22"/>
          <w:szCs w:val="22"/>
        </w:rPr>
        <w:t xml:space="preserve"> </w:t>
      </w:r>
      <w:r w:rsidR="00604B98">
        <w:rPr>
          <w:rFonts w:ascii="Calibri" w:eastAsia="Calibri" w:hAnsi="Calibri" w:cs="Calibri"/>
          <w:b w:val="0"/>
          <w:bCs w:val="0"/>
          <w:color w:val="auto"/>
          <w:sz w:val="22"/>
          <w:szCs w:val="22"/>
        </w:rPr>
        <w:t xml:space="preserve">and above are </w:t>
      </w:r>
      <w:r w:rsidRPr="0064107C">
        <w:rPr>
          <w:rFonts w:ascii="Calibri" w:eastAsia="Calibri" w:hAnsi="Calibri" w:cs="Calibri"/>
          <w:b w:val="0"/>
          <w:bCs w:val="0"/>
          <w:color w:val="auto"/>
          <w:sz w:val="22"/>
          <w:szCs w:val="22"/>
        </w:rPr>
        <w:t>supported.</w:t>
      </w:r>
      <w:bookmarkEnd w:id="8"/>
      <w:bookmarkEnd w:id="9"/>
    </w:p>
    <w:p w14:paraId="27FA508C" w14:textId="533EB432" w:rsidR="00223D6C" w:rsidRDefault="00223D6C" w:rsidP="0040211A">
      <w:pPr>
        <w:pStyle w:val="Heading"/>
        <w:rPr>
          <w:lang w:val="en-GB"/>
        </w:rPr>
      </w:pPr>
      <w:bookmarkStart w:id="11" w:name="_Toc56321230"/>
      <w:r>
        <w:rPr>
          <w:lang w:val="en-GB"/>
        </w:rPr>
        <w:t>Joint Solution Overview</w:t>
      </w:r>
      <w:bookmarkEnd w:id="11"/>
    </w:p>
    <w:p w14:paraId="20614838" w14:textId="77777777" w:rsidR="00031B20" w:rsidRDefault="0044247D" w:rsidP="00223D6C">
      <w:pPr>
        <w:pStyle w:val="BodyText"/>
        <w:rPr>
          <w:lang w:val="en-GB"/>
        </w:rPr>
      </w:pPr>
      <w:proofErr w:type="spellStart"/>
      <w:r>
        <w:rPr>
          <w:lang w:val="en-GB"/>
        </w:rPr>
        <w:t>Zerotect</w:t>
      </w:r>
      <w:proofErr w:type="spellEnd"/>
      <w:r>
        <w:rPr>
          <w:lang w:val="en-GB"/>
        </w:rPr>
        <w:t xml:space="preserve"> is an open-source </w:t>
      </w:r>
      <w:r w:rsidR="00EE631F">
        <w:rPr>
          <w:lang w:val="en-GB"/>
        </w:rPr>
        <w:t>agent that</w:t>
      </w:r>
      <w:r w:rsidR="00031B20">
        <w:rPr>
          <w:lang w:val="en-GB"/>
        </w:rPr>
        <w:t xml:space="preserve">, </w:t>
      </w:r>
      <w:r w:rsidR="002D4486">
        <w:rPr>
          <w:lang w:val="en-GB"/>
        </w:rPr>
        <w:t>integrat</w:t>
      </w:r>
      <w:r w:rsidR="00031B20">
        <w:rPr>
          <w:lang w:val="en-GB"/>
        </w:rPr>
        <w:t xml:space="preserve">ed </w:t>
      </w:r>
      <w:r w:rsidR="002D4486">
        <w:rPr>
          <w:lang w:val="en-GB"/>
        </w:rPr>
        <w:t>with Micro Focus ArcSight, detects attempted zero-day attacks with no prior knowledge of the vulnerability or attack</w:t>
      </w:r>
      <w:r w:rsidR="00031B20">
        <w:rPr>
          <w:lang w:val="en-GB"/>
        </w:rPr>
        <w:t xml:space="preserve"> being used</w:t>
      </w:r>
      <w:r w:rsidR="00402BB0">
        <w:rPr>
          <w:lang w:val="en-GB"/>
        </w:rPr>
        <w:t>.</w:t>
      </w:r>
      <w:r w:rsidR="0081059B">
        <w:rPr>
          <w:lang w:val="en-GB"/>
        </w:rPr>
        <w:t xml:space="preserve"> </w:t>
      </w:r>
    </w:p>
    <w:p w14:paraId="0B8998CA" w14:textId="77777777" w:rsidR="00031B20" w:rsidRDefault="00031B20" w:rsidP="00223D6C">
      <w:pPr>
        <w:pStyle w:val="BodyText"/>
        <w:rPr>
          <w:lang w:val="en-GB"/>
        </w:rPr>
      </w:pPr>
    </w:p>
    <w:p w14:paraId="185CB452" w14:textId="1396AE80" w:rsidR="0031370C" w:rsidRDefault="0081059B" w:rsidP="00223D6C">
      <w:pPr>
        <w:pStyle w:val="BodyText"/>
        <w:rPr>
          <w:lang w:val="en-GB"/>
        </w:rPr>
      </w:pPr>
      <w:proofErr w:type="spellStart"/>
      <w:r>
        <w:rPr>
          <w:lang w:val="en-GB"/>
        </w:rPr>
        <w:t>Zerotect</w:t>
      </w:r>
      <w:proofErr w:type="spellEnd"/>
      <w:r>
        <w:rPr>
          <w:lang w:val="en-GB"/>
        </w:rPr>
        <w:t xml:space="preserve"> observes various system events (such as segmentation faults, core dumps, application crashes, etc.) and interprets them in a structured format</w:t>
      </w:r>
      <w:r w:rsidR="006C5F01">
        <w:rPr>
          <w:lang w:val="en-GB"/>
        </w:rPr>
        <w:t xml:space="preserve"> and emits them to </w:t>
      </w:r>
      <w:r w:rsidR="0040211A">
        <w:rPr>
          <w:lang w:val="en-GB"/>
        </w:rPr>
        <w:t>ArcSight</w:t>
      </w:r>
      <w:r w:rsidR="006C5F01">
        <w:rPr>
          <w:lang w:val="en-GB"/>
        </w:rPr>
        <w:t xml:space="preserve"> for analysis</w:t>
      </w:r>
      <w:r w:rsidR="0040211A">
        <w:rPr>
          <w:lang w:val="en-GB"/>
        </w:rPr>
        <w:t>.</w:t>
      </w:r>
      <w:r w:rsidR="006C5F01">
        <w:rPr>
          <w:lang w:val="en-GB"/>
        </w:rPr>
        <w:t xml:space="preserve"> ArcSight’s powerful data analysis capabilities then enable detection of a live zero-day attack by correlating elements of </w:t>
      </w:r>
      <w:proofErr w:type="spellStart"/>
      <w:r w:rsidR="006C5F01">
        <w:rPr>
          <w:lang w:val="en-GB"/>
        </w:rPr>
        <w:t>Zerotect</w:t>
      </w:r>
      <w:proofErr w:type="spellEnd"/>
      <w:r w:rsidR="006C5F01">
        <w:rPr>
          <w:lang w:val="en-GB"/>
        </w:rPr>
        <w:t xml:space="preserve"> events.</w:t>
      </w:r>
    </w:p>
    <w:p w14:paraId="0475072E" w14:textId="04039BB6" w:rsidR="0040211A" w:rsidRDefault="0040211A" w:rsidP="00223D6C">
      <w:pPr>
        <w:pStyle w:val="BodyText"/>
        <w:rPr>
          <w:lang w:val="en-GB"/>
        </w:rPr>
      </w:pPr>
    </w:p>
    <w:p w14:paraId="01208BD8" w14:textId="39B87C32" w:rsidR="006C5F01" w:rsidRDefault="006C5F01" w:rsidP="00223D6C">
      <w:pPr>
        <w:pStyle w:val="BodyText"/>
        <w:rPr>
          <w:lang w:val="en-GB"/>
        </w:rPr>
      </w:pPr>
      <w:r>
        <w:rPr>
          <w:lang w:val="en-GB"/>
        </w:rPr>
        <w:t xml:space="preserve">Memory-based </w:t>
      </w:r>
      <w:proofErr w:type="spellStart"/>
      <w:r>
        <w:rPr>
          <w:lang w:val="en-GB"/>
        </w:rPr>
        <w:t>fileless</w:t>
      </w:r>
      <w:proofErr w:type="spellEnd"/>
      <w:r>
        <w:rPr>
          <w:lang w:val="en-GB"/>
        </w:rPr>
        <w:t xml:space="preserve"> attacks usually take a few attempts to get right. </w:t>
      </w:r>
      <w:r w:rsidR="0040211A">
        <w:rPr>
          <w:lang w:val="en-GB"/>
        </w:rPr>
        <w:t xml:space="preserve">When </w:t>
      </w:r>
      <w:r>
        <w:rPr>
          <w:lang w:val="en-GB"/>
        </w:rPr>
        <w:t xml:space="preserve">some of these attempts </w:t>
      </w:r>
      <w:r w:rsidR="0040211A">
        <w:rPr>
          <w:lang w:val="en-GB"/>
        </w:rPr>
        <w:t xml:space="preserve">fail, they </w:t>
      </w:r>
      <w:r>
        <w:rPr>
          <w:lang w:val="en-GB"/>
        </w:rPr>
        <w:t xml:space="preserve">produce side-effects </w:t>
      </w:r>
      <w:r w:rsidR="0040211A">
        <w:rPr>
          <w:lang w:val="en-GB"/>
        </w:rPr>
        <w:t xml:space="preserve">in the form of crashes and faults. </w:t>
      </w:r>
      <w:r>
        <w:rPr>
          <w:lang w:val="en-GB"/>
        </w:rPr>
        <w:t>These “faults” logs are not structured and are usually split across multiple entries in the kernel log buffer</w:t>
      </w:r>
      <w:r w:rsidR="0040211A">
        <w:rPr>
          <w:lang w:val="en-GB"/>
        </w:rPr>
        <w:t xml:space="preserve">. </w:t>
      </w:r>
      <w:proofErr w:type="spellStart"/>
      <w:r w:rsidR="0040211A">
        <w:rPr>
          <w:lang w:val="en-GB"/>
        </w:rPr>
        <w:t>Zerotect</w:t>
      </w:r>
      <w:proofErr w:type="spellEnd"/>
      <w:r w:rsidR="0040211A">
        <w:rPr>
          <w:lang w:val="en-GB"/>
        </w:rPr>
        <w:t xml:space="preserve"> </w:t>
      </w:r>
      <w:r>
        <w:rPr>
          <w:lang w:val="en-GB"/>
        </w:rPr>
        <w:t>reinterprets these unstructured and separate events into one unified entry in the Common Event Format (CEF)</w:t>
      </w:r>
      <w:r w:rsidR="0040211A">
        <w:rPr>
          <w:lang w:val="en-GB"/>
        </w:rPr>
        <w:t>.</w:t>
      </w:r>
    </w:p>
    <w:p w14:paraId="47AFF7B1" w14:textId="77777777" w:rsidR="006C5F01" w:rsidRDefault="006C5F01" w:rsidP="00223D6C">
      <w:pPr>
        <w:pStyle w:val="BodyText"/>
        <w:rPr>
          <w:lang w:val="en-GB"/>
        </w:rPr>
      </w:pPr>
    </w:p>
    <w:p w14:paraId="0E203AC2" w14:textId="0D15CBF5" w:rsidR="0040211A" w:rsidRDefault="006C5F01" w:rsidP="00223D6C">
      <w:pPr>
        <w:pStyle w:val="BodyText"/>
        <w:rPr>
          <w:lang w:val="en-GB"/>
        </w:rPr>
      </w:pPr>
      <w:r>
        <w:rPr>
          <w:lang w:val="en-GB"/>
        </w:rPr>
        <w:t xml:space="preserve">Once ArcSight consumes these events, they reveal interesting patterns that can confirm a live zero-day attack in progress. </w:t>
      </w:r>
      <w:r w:rsidR="0040211A">
        <w:rPr>
          <w:lang w:val="en-GB"/>
        </w:rPr>
        <w:t xml:space="preserve">ArcSight provides the analytics, graphing and monitoring tool at scale so that security teams are able to </w:t>
      </w:r>
      <w:r>
        <w:rPr>
          <w:lang w:val="en-GB"/>
        </w:rPr>
        <w:t>further drill deeper into what processes were attacked, what pattern the attacker is following and so forth.</w:t>
      </w:r>
    </w:p>
    <w:p w14:paraId="183E2822" w14:textId="239667AF" w:rsidR="006C5F01" w:rsidRDefault="006C5F01" w:rsidP="00223D6C">
      <w:pPr>
        <w:pStyle w:val="BodyText"/>
        <w:rPr>
          <w:lang w:val="en-GB"/>
        </w:rPr>
      </w:pPr>
    </w:p>
    <w:p w14:paraId="5C147B6A" w14:textId="0FBD25B2" w:rsidR="006C5F01" w:rsidRDefault="006C5F01" w:rsidP="00223D6C">
      <w:pPr>
        <w:pStyle w:val="BodyText"/>
        <w:rPr>
          <w:lang w:val="en-GB"/>
        </w:rPr>
      </w:pPr>
      <w:r>
        <w:rPr>
          <w:lang w:val="en-GB"/>
        </w:rPr>
        <w:t xml:space="preserve">ArcSight and </w:t>
      </w:r>
      <w:proofErr w:type="spellStart"/>
      <w:r>
        <w:rPr>
          <w:lang w:val="en-GB"/>
        </w:rPr>
        <w:t>Zerotect</w:t>
      </w:r>
      <w:proofErr w:type="spellEnd"/>
      <w:r>
        <w:rPr>
          <w:lang w:val="en-GB"/>
        </w:rPr>
        <w:t xml:space="preserve"> enable a new class of zero-day detection by enterprises and SOCs </w:t>
      </w:r>
      <w:r w:rsidR="001F4FD0">
        <w:rPr>
          <w:lang w:val="en-GB"/>
        </w:rPr>
        <w:t>improving their security posture and situational awareness</w:t>
      </w:r>
      <w:r>
        <w:rPr>
          <w:lang w:val="en-GB"/>
        </w:rPr>
        <w:t>.</w:t>
      </w:r>
    </w:p>
    <w:p w14:paraId="48F0DF61" w14:textId="77777777" w:rsidR="00915544" w:rsidRDefault="00223D6C" w:rsidP="00223D6C">
      <w:pPr>
        <w:pStyle w:val="Heading"/>
        <w:rPr>
          <w:lang w:val="en-GB"/>
        </w:rPr>
      </w:pPr>
      <w:bookmarkStart w:id="12" w:name="_Toc56321231"/>
      <w:r>
        <w:rPr>
          <w:lang w:val="en-GB"/>
        </w:rPr>
        <w:t>Use Cases</w:t>
      </w:r>
      <w:bookmarkEnd w:id="12"/>
    </w:p>
    <w:p w14:paraId="5BB661E1" w14:textId="77777777" w:rsidR="00223D6C" w:rsidRDefault="00223D6C" w:rsidP="00223D6C">
      <w:pPr>
        <w:pStyle w:val="BodyText"/>
      </w:pPr>
      <w:r>
        <w:t xml:space="preserve">This section describes important use cases supported by this integration. </w:t>
      </w:r>
    </w:p>
    <w:p w14:paraId="7ED5E62D" w14:textId="4E61A657" w:rsidR="00223D6C" w:rsidRDefault="0010173F" w:rsidP="00223D6C">
      <w:pPr>
        <w:pStyle w:val="Bulletedlist"/>
      </w:pPr>
      <w:proofErr w:type="spellStart"/>
      <w:r>
        <w:t>Fileless</w:t>
      </w:r>
      <w:proofErr w:type="spellEnd"/>
      <w:r>
        <w:t xml:space="preserve"> memory-based attack detection</w:t>
      </w:r>
    </w:p>
    <w:p w14:paraId="6EEC4CB3" w14:textId="7F192431" w:rsidR="00223D6C" w:rsidRDefault="0010173F" w:rsidP="00223D6C">
      <w:pPr>
        <w:pStyle w:val="Bulletedlist"/>
      </w:pPr>
      <w:r>
        <w:t>General crash analysis and remediation</w:t>
      </w:r>
    </w:p>
    <w:p w14:paraId="51F7538C" w14:textId="07CDC976" w:rsidR="0010173F" w:rsidRDefault="001F2591" w:rsidP="00223D6C">
      <w:pPr>
        <w:pStyle w:val="Bulletedlist"/>
      </w:pPr>
      <w:r>
        <w:t>New vulnerability (CVE0 disclosure</w:t>
      </w:r>
    </w:p>
    <w:p w14:paraId="1CA3744F" w14:textId="700A32DC" w:rsidR="00223D6C" w:rsidRDefault="001F2591" w:rsidP="00223D6C">
      <w:pPr>
        <w:pStyle w:val="SecondSubhead"/>
        <w:rPr>
          <w:lang w:val="en-GB"/>
        </w:rPr>
      </w:pPr>
      <w:proofErr w:type="spellStart"/>
      <w:r>
        <w:rPr>
          <w:lang w:val="en-GB"/>
        </w:rPr>
        <w:t>Fileless</w:t>
      </w:r>
      <w:proofErr w:type="spellEnd"/>
      <w:r>
        <w:rPr>
          <w:lang w:val="en-GB"/>
        </w:rPr>
        <w:t xml:space="preserve"> memory-based attack detection</w:t>
      </w:r>
    </w:p>
    <w:p w14:paraId="45B1CC99" w14:textId="32E96136" w:rsidR="00223D6C" w:rsidRDefault="00E21625" w:rsidP="00223D6C">
      <w:pPr>
        <w:pStyle w:val="BodyText"/>
        <w:rPr>
          <w:lang w:val="en-GB"/>
        </w:rPr>
      </w:pPr>
      <w:r>
        <w:rPr>
          <w:lang w:val="en-GB"/>
        </w:rPr>
        <w:t xml:space="preserve">A </w:t>
      </w:r>
      <w:proofErr w:type="spellStart"/>
      <w:r>
        <w:rPr>
          <w:lang w:val="en-GB"/>
        </w:rPr>
        <w:t>fileless</w:t>
      </w:r>
      <w:proofErr w:type="spellEnd"/>
      <w:r>
        <w:rPr>
          <w:lang w:val="en-GB"/>
        </w:rPr>
        <w:t xml:space="preserve"> memory-based attack is a specific kind of cyber-attack wherein the attacker does not modify anything in the filesystem and operates purely in memory. Due to this, traditional anti-malware solutions that rely on detecting changes to a file system are of limited use in detecting these attacks.</w:t>
      </w:r>
    </w:p>
    <w:p w14:paraId="253DEF73" w14:textId="5417CD0B" w:rsidR="00E21625" w:rsidRDefault="00E21625" w:rsidP="00223D6C">
      <w:pPr>
        <w:pStyle w:val="BodyText"/>
        <w:rPr>
          <w:lang w:val="en-GB"/>
        </w:rPr>
      </w:pPr>
    </w:p>
    <w:p w14:paraId="3021F6AA" w14:textId="1D6278E6" w:rsidR="00E21625" w:rsidRDefault="00E21625" w:rsidP="00223D6C">
      <w:pPr>
        <w:pStyle w:val="BodyText"/>
        <w:rPr>
          <w:lang w:val="en-GB"/>
        </w:rPr>
      </w:pPr>
      <w:proofErr w:type="spellStart"/>
      <w:r>
        <w:rPr>
          <w:lang w:val="en-GB"/>
        </w:rPr>
        <w:t>Zerotect</w:t>
      </w:r>
      <w:proofErr w:type="spellEnd"/>
      <w:r>
        <w:rPr>
          <w:lang w:val="en-GB"/>
        </w:rPr>
        <w:t xml:space="preserve"> overcomes this by looking for the symptoms or side-effects of such an attack being conducted, rather than looking for the attack itself. Due to having to operate purely within memory, memory-based attacks are very fragile and require some trail-and-error before they succeed. Any time such an attack fails, it produces various system “faults” (attempting to execute illegal instructions, accessing memory in a manner not permitted, etc.)</w:t>
      </w:r>
    </w:p>
    <w:p w14:paraId="65C4CE1E" w14:textId="1C539DAF" w:rsidR="00E21625" w:rsidRDefault="00E21625" w:rsidP="00223D6C">
      <w:pPr>
        <w:pStyle w:val="BodyText"/>
        <w:rPr>
          <w:lang w:val="en-GB"/>
        </w:rPr>
      </w:pPr>
    </w:p>
    <w:p w14:paraId="4ED50689" w14:textId="7D29F3E5" w:rsidR="00E21625" w:rsidRDefault="00E21625" w:rsidP="00223D6C">
      <w:pPr>
        <w:pStyle w:val="BodyText"/>
        <w:rPr>
          <w:lang w:val="en-GB"/>
        </w:rPr>
      </w:pPr>
      <w:r>
        <w:rPr>
          <w:lang w:val="en-GB"/>
        </w:rPr>
        <w:t>Using ArcSight to analyse and organize such faults in a centralized location, it is possible to detect various patterns that indicate a zero-day attack in progress.</w:t>
      </w:r>
    </w:p>
    <w:p w14:paraId="1DE28E29" w14:textId="17746EB6" w:rsidR="00E21625" w:rsidRDefault="00E21625" w:rsidP="00223D6C">
      <w:pPr>
        <w:pStyle w:val="BodyText"/>
        <w:rPr>
          <w:lang w:val="en-GB"/>
        </w:rPr>
      </w:pPr>
    </w:p>
    <w:p w14:paraId="5102D183" w14:textId="7C155B33" w:rsidR="00223D6C" w:rsidRDefault="001F2591" w:rsidP="00223D6C">
      <w:pPr>
        <w:pStyle w:val="SecondSubhead"/>
        <w:rPr>
          <w:lang w:val="en-GB"/>
        </w:rPr>
      </w:pPr>
      <w:r>
        <w:rPr>
          <w:lang w:val="en-GB"/>
        </w:rPr>
        <w:lastRenderedPageBreak/>
        <w:t xml:space="preserve">General crash analysis and </w:t>
      </w:r>
      <w:r w:rsidR="009975F0">
        <w:rPr>
          <w:lang w:val="en-GB"/>
        </w:rPr>
        <w:t xml:space="preserve">upstream </w:t>
      </w:r>
      <w:r>
        <w:rPr>
          <w:lang w:val="en-GB"/>
        </w:rPr>
        <w:t>remediation</w:t>
      </w:r>
    </w:p>
    <w:p w14:paraId="742C76D0" w14:textId="1989EBA7" w:rsidR="00223D6C" w:rsidRDefault="000F0333" w:rsidP="00223D6C">
      <w:pPr>
        <w:pStyle w:val="BodyText"/>
        <w:rPr>
          <w:lang w:val="en-GB"/>
        </w:rPr>
      </w:pPr>
      <w:r>
        <w:rPr>
          <w:lang w:val="en-GB"/>
        </w:rPr>
        <w:t xml:space="preserve">One of the main benefits of </w:t>
      </w:r>
      <w:proofErr w:type="spellStart"/>
      <w:r>
        <w:rPr>
          <w:lang w:val="en-GB"/>
        </w:rPr>
        <w:t>Zerotect</w:t>
      </w:r>
      <w:proofErr w:type="spellEnd"/>
      <w:r>
        <w:rPr>
          <w:lang w:val="en-GB"/>
        </w:rPr>
        <w:t>, is whether it detects a credible attack or not, everything it does event on is generally a bad thing. “Faults” need to be caught and fixed for proper system function.</w:t>
      </w:r>
    </w:p>
    <w:p w14:paraId="5B2229DA" w14:textId="48AC7546" w:rsidR="00D03918" w:rsidRDefault="00D03918" w:rsidP="00223D6C">
      <w:pPr>
        <w:pStyle w:val="BodyText"/>
        <w:rPr>
          <w:lang w:val="en-GB"/>
        </w:rPr>
      </w:pPr>
    </w:p>
    <w:p w14:paraId="2314BB1C" w14:textId="19D8AAA5" w:rsidR="009975F0" w:rsidRDefault="00D03918" w:rsidP="00223D6C">
      <w:pPr>
        <w:pStyle w:val="BodyText"/>
        <w:rPr>
          <w:lang w:val="en-GB"/>
        </w:rPr>
      </w:pPr>
      <w:r>
        <w:rPr>
          <w:lang w:val="en-GB"/>
        </w:rPr>
        <w:t xml:space="preserve">Thus, all events generated by </w:t>
      </w:r>
      <w:proofErr w:type="spellStart"/>
      <w:r>
        <w:rPr>
          <w:lang w:val="en-GB"/>
        </w:rPr>
        <w:t>zerotect</w:t>
      </w:r>
      <w:proofErr w:type="spellEnd"/>
      <w:r>
        <w:rPr>
          <w:lang w:val="en-GB"/>
        </w:rPr>
        <w:t>, whether cyber</w:t>
      </w:r>
      <w:r w:rsidR="009975F0">
        <w:rPr>
          <w:lang w:val="en-GB"/>
        </w:rPr>
        <w:t>-</w:t>
      </w:r>
      <w:r>
        <w:rPr>
          <w:lang w:val="en-GB"/>
        </w:rPr>
        <w:t>attacks or not, are useful and actionable, and credibly improve the posture of the system it runs on.</w:t>
      </w:r>
    </w:p>
    <w:p w14:paraId="28172CDF" w14:textId="1C2131F1" w:rsidR="009975F0" w:rsidRDefault="009975F0" w:rsidP="00223D6C">
      <w:pPr>
        <w:pStyle w:val="BodyText"/>
        <w:rPr>
          <w:lang w:val="en-GB"/>
        </w:rPr>
      </w:pPr>
    </w:p>
    <w:p w14:paraId="6B1B6AC2" w14:textId="26F21AF6" w:rsidR="009975F0" w:rsidRDefault="009975F0" w:rsidP="00223D6C">
      <w:pPr>
        <w:pStyle w:val="BodyText"/>
        <w:rPr>
          <w:lang w:val="en-GB"/>
        </w:rPr>
      </w:pPr>
      <w:r>
        <w:rPr>
          <w:lang w:val="en-GB"/>
        </w:rPr>
        <w:t xml:space="preserve">Since Linux does not have a centralized vendor where widespread program and system crashes are reported back to, </w:t>
      </w:r>
      <w:proofErr w:type="spellStart"/>
      <w:r>
        <w:rPr>
          <w:lang w:val="en-GB"/>
        </w:rPr>
        <w:t>Zerotect</w:t>
      </w:r>
      <w:proofErr w:type="spellEnd"/>
      <w:r>
        <w:rPr>
          <w:lang w:val="en-GB"/>
        </w:rPr>
        <w:t xml:space="preserve"> enables an organization to identify and raise bugs or fix issues in upstream software.</w:t>
      </w:r>
    </w:p>
    <w:p w14:paraId="17F9348C" w14:textId="4CB4C5ED" w:rsidR="001F2591" w:rsidRDefault="001F2591" w:rsidP="001F2591">
      <w:pPr>
        <w:pStyle w:val="SecondSubhead"/>
        <w:rPr>
          <w:lang w:val="en-GB"/>
        </w:rPr>
      </w:pPr>
      <w:r>
        <w:rPr>
          <w:lang w:val="en-GB"/>
        </w:rPr>
        <w:t>New vulnerability (CVE) disclosure</w:t>
      </w:r>
    </w:p>
    <w:p w14:paraId="52708FFE" w14:textId="28E46017" w:rsidR="003221EE" w:rsidRDefault="007B044E" w:rsidP="003221EE">
      <w:pPr>
        <w:pStyle w:val="BodyText"/>
        <w:rPr>
          <w:lang w:val="en-GB"/>
        </w:rPr>
      </w:pPr>
      <w:r>
        <w:rPr>
          <w:lang w:val="en-GB"/>
        </w:rPr>
        <w:t xml:space="preserve">Since </w:t>
      </w:r>
      <w:proofErr w:type="spellStart"/>
      <w:r>
        <w:rPr>
          <w:lang w:val="en-GB"/>
        </w:rPr>
        <w:t>Zerotect</w:t>
      </w:r>
      <w:proofErr w:type="spellEnd"/>
      <w:r>
        <w:rPr>
          <w:lang w:val="en-GB"/>
        </w:rPr>
        <w:t xml:space="preserve"> can detect zero-day attacks that have never been seen before, it can lead Security Research teams and organizations to raise CVEs and perform responsible vulnerability disclosure.</w:t>
      </w:r>
    </w:p>
    <w:p w14:paraId="68D6FCCD" w14:textId="77777777" w:rsidR="00915544" w:rsidRDefault="00915544" w:rsidP="00915544">
      <w:pPr>
        <w:rPr>
          <w:lang w:val="en-GB"/>
        </w:rPr>
      </w:pPr>
    </w:p>
    <w:p w14:paraId="1AAD2C67" w14:textId="77777777" w:rsidR="00915544" w:rsidRDefault="00223D6C" w:rsidP="00223D6C">
      <w:pPr>
        <w:pStyle w:val="Heading"/>
        <w:rPr>
          <w:lang w:val="en-GB"/>
        </w:rPr>
      </w:pPr>
      <w:bookmarkStart w:id="13" w:name="_Toc56321232"/>
      <w:r>
        <w:rPr>
          <w:lang w:val="en-GB"/>
        </w:rPr>
        <w:t>CEF Integration</w:t>
      </w:r>
      <w:bookmarkEnd w:id="13"/>
    </w:p>
    <w:p w14:paraId="008D1C6D" w14:textId="271AF92F" w:rsidR="00223D6C" w:rsidRPr="00223D6C" w:rsidRDefault="00223D6C" w:rsidP="00557646">
      <w:pPr>
        <w:pStyle w:val="Heading"/>
        <w:numPr>
          <w:ilvl w:val="0"/>
          <w:numId w:val="8"/>
        </w:numPr>
      </w:pPr>
      <w:bookmarkStart w:id="14" w:name="_Toc466377629"/>
      <w:bookmarkStart w:id="15" w:name="_Toc56321233"/>
      <w:r w:rsidRPr="00223D6C">
        <w:t xml:space="preserve">Configuration of </w:t>
      </w:r>
      <w:proofErr w:type="spellStart"/>
      <w:r w:rsidR="00E00D5D">
        <w:t>Zerotect</w:t>
      </w:r>
      <w:proofErr w:type="spellEnd"/>
      <w:r w:rsidRPr="00223D6C">
        <w:t xml:space="preserve"> to output CEF events</w:t>
      </w:r>
      <w:bookmarkEnd w:id="14"/>
      <w:bookmarkEnd w:id="15"/>
    </w:p>
    <w:p w14:paraId="40882D22" w14:textId="2A16263E" w:rsidR="00223D6C" w:rsidRPr="00223D6C" w:rsidRDefault="00E00D5D" w:rsidP="00223D6C">
      <w:pPr>
        <w:pStyle w:val="BodyText"/>
        <w:rPr>
          <w:rFonts w:cs="Calibri"/>
          <w:szCs w:val="22"/>
        </w:rPr>
      </w:pPr>
      <w:proofErr w:type="spellStart"/>
      <w:r>
        <w:rPr>
          <w:rFonts w:cs="Calibri"/>
          <w:szCs w:val="22"/>
        </w:rPr>
        <w:t>Zerotect</w:t>
      </w:r>
      <w:proofErr w:type="spellEnd"/>
      <w:r>
        <w:rPr>
          <w:rFonts w:cs="Calibri"/>
          <w:szCs w:val="22"/>
        </w:rPr>
        <w:t xml:space="preserve"> </w:t>
      </w:r>
      <w:r w:rsidR="003744E2">
        <w:rPr>
          <w:rFonts w:cs="Calibri"/>
          <w:szCs w:val="22"/>
        </w:rPr>
        <w:t>provides the ability to send events to a syslog endpoint</w:t>
      </w:r>
      <w:r w:rsidR="00D71295">
        <w:rPr>
          <w:rFonts w:cs="Calibri"/>
          <w:szCs w:val="22"/>
        </w:rPr>
        <w:t xml:space="preserve"> in the CEF format</w:t>
      </w:r>
      <w:r>
        <w:rPr>
          <w:rFonts w:cs="Calibri"/>
          <w:szCs w:val="22"/>
        </w:rPr>
        <w:t>.</w:t>
      </w:r>
      <w:r w:rsidR="00D71295">
        <w:rPr>
          <w:rFonts w:cs="Calibri"/>
          <w:szCs w:val="22"/>
        </w:rPr>
        <w:t xml:space="preserve"> There are two primary ways to configure it, either using the command-line or using a configuration file.</w:t>
      </w:r>
    </w:p>
    <w:p w14:paraId="43383949" w14:textId="21918F70" w:rsidR="00223D6C" w:rsidRDefault="00223D6C" w:rsidP="00223D6C">
      <w:pPr>
        <w:pStyle w:val="BodyText"/>
        <w:rPr>
          <w:rFonts w:cs="Calibri"/>
          <w:szCs w:val="22"/>
        </w:rPr>
      </w:pPr>
    </w:p>
    <w:p w14:paraId="114EBD35" w14:textId="40682941" w:rsidR="00E00D5D" w:rsidRDefault="00E00D5D" w:rsidP="00E00D5D">
      <w:pPr>
        <w:pStyle w:val="Subhead"/>
      </w:pPr>
      <w:r>
        <w:t>Command-line parameters</w:t>
      </w:r>
    </w:p>
    <w:p w14:paraId="7703819F" w14:textId="29E0E4E4" w:rsidR="00D71295" w:rsidRDefault="00D71295" w:rsidP="00D71295">
      <w:pPr>
        <w:pStyle w:val="BodyText"/>
      </w:pPr>
      <w:r>
        <w:t xml:space="preserve">The following command-line parameters are supported for configuring </w:t>
      </w:r>
      <w:proofErr w:type="spellStart"/>
      <w:r>
        <w:t>Zerotect</w:t>
      </w:r>
      <w:proofErr w:type="spellEnd"/>
      <w:r>
        <w:t xml:space="preserve"> with syslog.</w:t>
      </w:r>
    </w:p>
    <w:tbl>
      <w:tblPr>
        <w:tblStyle w:val="TableStyle1"/>
        <w:tblW w:w="0" w:type="auto"/>
        <w:tblLook w:val="04A0" w:firstRow="1" w:lastRow="0" w:firstColumn="1" w:lastColumn="0" w:noHBand="0" w:noVBand="1"/>
      </w:tblPr>
      <w:tblGrid>
        <w:gridCol w:w="5040"/>
        <w:gridCol w:w="5040"/>
      </w:tblGrid>
      <w:tr w:rsidR="00D71295" w14:paraId="0AB1380F" w14:textId="77777777" w:rsidTr="00D71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2470B77F" w14:textId="72E1D11A" w:rsidR="00D71295" w:rsidRDefault="00D71295" w:rsidP="00D71295">
            <w:pPr>
              <w:pStyle w:val="BodyText"/>
            </w:pPr>
            <w:r>
              <w:t>CLI flag</w:t>
            </w:r>
          </w:p>
        </w:tc>
        <w:tc>
          <w:tcPr>
            <w:tcW w:w="5040" w:type="dxa"/>
          </w:tcPr>
          <w:p w14:paraId="133C4860" w14:textId="756D89C8" w:rsidR="00D71295" w:rsidRDefault="00D71295" w:rsidP="00D71295">
            <w:pPr>
              <w:pStyle w:val="BodyText"/>
              <w:cnfStyle w:val="100000000000" w:firstRow="1" w:lastRow="0" w:firstColumn="0" w:lastColumn="0" w:oddVBand="0" w:evenVBand="0" w:oddHBand="0" w:evenHBand="0" w:firstRowFirstColumn="0" w:firstRowLastColumn="0" w:lastRowFirstColumn="0" w:lastRowLastColumn="0"/>
            </w:pPr>
            <w:r>
              <w:t>Usage</w:t>
            </w:r>
          </w:p>
        </w:tc>
      </w:tr>
      <w:tr w:rsidR="00D71295" w14:paraId="7CCAF5AC"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1AC96747" w14:textId="1037A31C" w:rsidR="00D71295" w:rsidRPr="00D71295" w:rsidRDefault="00D71295" w:rsidP="00D71295">
            <w:pPr>
              <w:pStyle w:val="BodyText"/>
              <w:rPr>
                <w:b w:val="0"/>
                <w:bCs/>
                <w:i/>
                <w:iCs/>
              </w:rPr>
            </w:pPr>
            <w:r>
              <w:rPr>
                <w:b w:val="0"/>
                <w:bCs/>
                <w:i/>
                <w:iCs/>
              </w:rPr>
              <w:t>--</w:t>
            </w:r>
            <w:r w:rsidRPr="00D71295">
              <w:rPr>
                <w:b w:val="0"/>
                <w:bCs/>
                <w:i/>
                <w:iCs/>
              </w:rPr>
              <w:t>syslog</w:t>
            </w:r>
          </w:p>
        </w:tc>
        <w:tc>
          <w:tcPr>
            <w:tcW w:w="5040" w:type="dxa"/>
          </w:tcPr>
          <w:p w14:paraId="3B8BC9D6" w14:textId="3E2B5A3B" w:rsidR="00D71295" w:rsidRDefault="00D71295" w:rsidP="00D71295">
            <w:pPr>
              <w:pStyle w:val="BodyText"/>
              <w:cnfStyle w:val="000000000000" w:firstRow="0" w:lastRow="0" w:firstColumn="0" w:lastColumn="0" w:oddVBand="0" w:evenVBand="0" w:oddHBand="0" w:evenHBand="0" w:firstRowFirstColumn="0" w:firstRowLastColumn="0" w:lastRowFirstColumn="0" w:lastRowLastColumn="0"/>
            </w:pPr>
            <w:r>
              <w:t xml:space="preserve">Sends all monitored data to syslog in the specified format. Unless a destination is selected, tries to send to standard syslog destinations when in order of </w:t>
            </w:r>
            <w:proofErr w:type="spellStart"/>
            <w:r>
              <w:t>unix</w:t>
            </w:r>
            <w:proofErr w:type="spellEnd"/>
            <w:r>
              <w:t xml:space="preserve"> socket, </w:t>
            </w:r>
            <w:proofErr w:type="spellStart"/>
            <w:r>
              <w:t>tcp</w:t>
            </w:r>
            <w:proofErr w:type="spellEnd"/>
            <w:r>
              <w:t xml:space="preserve"> and </w:t>
            </w:r>
            <w:proofErr w:type="spellStart"/>
            <w:r>
              <w:t>udp</w:t>
            </w:r>
            <w:proofErr w:type="spellEnd"/>
            <w:r>
              <w:t xml:space="preserve">. Since the UDP destination will almost never fail, if there is no listener, logs will be lost. [possible values: text, json, </w:t>
            </w:r>
            <w:proofErr w:type="spellStart"/>
            <w:r>
              <w:t>cef</w:t>
            </w:r>
            <w:proofErr w:type="spellEnd"/>
            <w:r>
              <w:t>]</w:t>
            </w:r>
          </w:p>
        </w:tc>
      </w:tr>
      <w:tr w:rsidR="00D71295" w14:paraId="5FAC777E"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0B2A47CD" w14:textId="140283FE" w:rsidR="00D71295" w:rsidRDefault="00D71295" w:rsidP="00D71295">
            <w:pPr>
              <w:pStyle w:val="BodyText"/>
              <w:rPr>
                <w:b w:val="0"/>
                <w:bCs/>
                <w:i/>
                <w:iCs/>
              </w:rPr>
            </w:pPr>
            <w:r>
              <w:rPr>
                <w:b w:val="0"/>
                <w:bCs/>
                <w:i/>
                <w:iCs/>
              </w:rPr>
              <w:t>--syslog-destination</w:t>
            </w:r>
          </w:p>
        </w:tc>
        <w:tc>
          <w:tcPr>
            <w:tcW w:w="5040" w:type="dxa"/>
          </w:tcPr>
          <w:p w14:paraId="7011385F" w14:textId="5136CB8A" w:rsidR="00D71295" w:rsidRDefault="00D71295" w:rsidP="00D71295">
            <w:pPr>
              <w:pStyle w:val="BodyText"/>
              <w:cnfStyle w:val="000000000000" w:firstRow="0" w:lastRow="0" w:firstColumn="0" w:lastColumn="0" w:oddVBand="0" w:evenVBand="0" w:oddHBand="0" w:evenHBand="0" w:firstRowFirstColumn="0" w:firstRowLastColumn="0" w:lastRowFirstColumn="0" w:lastRowLastColumn="0"/>
            </w:pPr>
            <w:r>
              <w:t xml:space="preserve">The syslog destination type. If a destination is selected, the destination configuration flags are explicitly </w:t>
            </w:r>
            <w:proofErr w:type="gramStart"/>
            <w:r>
              <w:t>required</w:t>
            </w:r>
            <w:proofErr w:type="gramEnd"/>
            <w:r>
              <w:t xml:space="preserve"> and defaults are not used. [possible values: </w:t>
            </w:r>
            <w:proofErr w:type="spellStart"/>
            <w:r>
              <w:t>unix</w:t>
            </w:r>
            <w:proofErr w:type="spellEnd"/>
            <w:r>
              <w:t xml:space="preserve">, </w:t>
            </w:r>
            <w:proofErr w:type="spellStart"/>
            <w:r>
              <w:t>tcp</w:t>
            </w:r>
            <w:proofErr w:type="spellEnd"/>
            <w:r>
              <w:t xml:space="preserve">, </w:t>
            </w:r>
            <w:proofErr w:type="spellStart"/>
            <w:r>
              <w:t>udp</w:t>
            </w:r>
            <w:proofErr w:type="spellEnd"/>
            <w:r>
              <w:t>]</w:t>
            </w:r>
          </w:p>
        </w:tc>
      </w:tr>
      <w:tr w:rsidR="00D71295" w14:paraId="5D9829BE"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1A562FFC" w14:textId="4E4BA2F9" w:rsidR="00D71295" w:rsidRDefault="00D71295" w:rsidP="00D71295">
            <w:pPr>
              <w:pStyle w:val="BodyText"/>
              <w:rPr>
                <w:b w:val="0"/>
                <w:bCs/>
                <w:i/>
                <w:iCs/>
              </w:rPr>
            </w:pPr>
            <w:r>
              <w:rPr>
                <w:b w:val="0"/>
                <w:bCs/>
                <w:i/>
                <w:iCs/>
              </w:rPr>
              <w:t>--</w:t>
            </w:r>
            <w:r w:rsidR="00623794">
              <w:rPr>
                <w:b w:val="0"/>
                <w:bCs/>
                <w:i/>
                <w:iCs/>
              </w:rPr>
              <w:t xml:space="preserve"> </w:t>
            </w:r>
            <w:r>
              <w:rPr>
                <w:b w:val="0"/>
                <w:bCs/>
                <w:i/>
                <w:iCs/>
              </w:rPr>
              <w:t>hostname</w:t>
            </w:r>
          </w:p>
        </w:tc>
        <w:tc>
          <w:tcPr>
            <w:tcW w:w="5040" w:type="dxa"/>
          </w:tcPr>
          <w:p w14:paraId="777BA5E5" w14:textId="3FFF06A8" w:rsidR="00D71295" w:rsidRPr="00623794" w:rsidRDefault="00623794" w:rsidP="00623794">
            <w:pPr>
              <w:pStyle w:val="BodyText"/>
              <w:cnfStyle w:val="000000000000" w:firstRow="0" w:lastRow="0" w:firstColumn="0" w:lastColumn="0" w:oddVBand="0" w:evenVBand="0" w:oddHBand="0" w:evenHBand="0" w:firstRowFirstColumn="0" w:firstRowLastColumn="0" w:lastRowFirstColumn="0" w:lastRowLastColumn="0"/>
            </w:pPr>
            <w:r>
              <w:t xml:space="preserve">Provide an explicit hostname for events generated from this </w:t>
            </w:r>
            <w:proofErr w:type="spellStart"/>
            <w:r>
              <w:t>zerotect</w:t>
            </w:r>
            <w:proofErr w:type="spellEnd"/>
            <w:r>
              <w:t xml:space="preserve"> instance. By </w:t>
            </w:r>
            <w:proofErr w:type="gramStart"/>
            <w:r>
              <w:t>default</w:t>
            </w:r>
            <w:proofErr w:type="gramEnd"/>
            <w:r>
              <w:t xml:space="preserve"> host name is picked up from /</w:t>
            </w:r>
            <w:proofErr w:type="spellStart"/>
            <w:r>
              <w:t>etc</w:t>
            </w:r>
            <w:proofErr w:type="spellEnd"/>
            <w:r>
              <w:t>/hostname or /proc/sys/kernel/hostname in that order.</w:t>
            </w:r>
          </w:p>
        </w:tc>
      </w:tr>
      <w:tr w:rsidR="005373D2" w14:paraId="0AB0B688"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795E47C0" w14:textId="385723D2" w:rsidR="005373D2" w:rsidRPr="005373D2" w:rsidRDefault="005373D2" w:rsidP="00D71295">
            <w:pPr>
              <w:pStyle w:val="BodyText"/>
              <w:rPr>
                <w:b w:val="0"/>
                <w:bCs/>
                <w:i/>
                <w:iCs/>
              </w:rPr>
            </w:pPr>
            <w:r w:rsidRPr="005373D2">
              <w:rPr>
                <w:b w:val="0"/>
                <w:bCs/>
                <w:i/>
                <w:iCs/>
              </w:rPr>
              <w:t>--syslog-server</w:t>
            </w:r>
          </w:p>
        </w:tc>
        <w:tc>
          <w:tcPr>
            <w:tcW w:w="5040" w:type="dxa"/>
          </w:tcPr>
          <w:p w14:paraId="30F38E8E" w14:textId="0B052834" w:rsidR="005373D2" w:rsidRPr="00C00F80" w:rsidRDefault="00C00F80" w:rsidP="00C00F80">
            <w:pPr>
              <w:pStyle w:val="BodyText"/>
              <w:cnfStyle w:val="000000000000" w:firstRow="0" w:lastRow="0" w:firstColumn="0" w:lastColumn="0" w:oddVBand="0" w:evenVBand="0" w:oddHBand="0" w:evenHBand="0" w:firstRowFirstColumn="0" w:firstRowLastColumn="0" w:lastRowFirstColumn="0" w:lastRowLastColumn="0"/>
            </w:pPr>
            <w:r>
              <w:t xml:space="preserve">The syslog </w:t>
            </w:r>
            <w:proofErr w:type="spellStart"/>
            <w:r>
              <w:t>tcp</w:t>
            </w:r>
            <w:proofErr w:type="spellEnd"/>
            <w:r>
              <w:t xml:space="preserve"> or </w:t>
            </w:r>
            <w:proofErr w:type="spellStart"/>
            <w:r>
              <w:t>udp</w:t>
            </w:r>
            <w:proofErr w:type="spellEnd"/>
            <w:r>
              <w:t xml:space="preserve"> server </w:t>
            </w:r>
            <w:proofErr w:type="spellStart"/>
            <w:r>
              <w:t>addr</w:t>
            </w:r>
            <w:proofErr w:type="spellEnd"/>
            <w:r>
              <w:t xml:space="preserve"> to send syslog events to </w:t>
            </w:r>
            <w:proofErr w:type="spellStart"/>
            <w:r>
              <w:t>to</w:t>
            </w:r>
            <w:proofErr w:type="spellEnd"/>
            <w:r>
              <w:t xml:space="preserve"> (when the destination is TCP or UDP.) (usually </w:t>
            </w:r>
            <w:proofErr w:type="spellStart"/>
            <w:proofErr w:type="gramStart"/>
            <w:r>
              <w:t>ip:port</w:t>
            </w:r>
            <w:proofErr w:type="spellEnd"/>
            <w:proofErr w:type="gramEnd"/>
            <w:r>
              <w:t>)</w:t>
            </w:r>
          </w:p>
        </w:tc>
      </w:tr>
      <w:tr w:rsidR="005373D2" w14:paraId="49154CF9"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0BBB2CBD" w14:textId="264FA4D1" w:rsidR="005373D2" w:rsidRPr="005373D2" w:rsidRDefault="005373D2" w:rsidP="00D71295">
            <w:pPr>
              <w:pStyle w:val="BodyText"/>
              <w:rPr>
                <w:b w:val="0"/>
                <w:bCs/>
                <w:i/>
                <w:iCs/>
              </w:rPr>
            </w:pPr>
            <w:r w:rsidRPr="005373D2">
              <w:rPr>
                <w:b w:val="0"/>
                <w:bCs/>
                <w:i/>
                <w:iCs/>
              </w:rPr>
              <w:lastRenderedPageBreak/>
              <w:t>--syslog-local</w:t>
            </w:r>
          </w:p>
        </w:tc>
        <w:tc>
          <w:tcPr>
            <w:tcW w:w="5040" w:type="dxa"/>
          </w:tcPr>
          <w:p w14:paraId="26B000A4" w14:textId="09911BC1" w:rsidR="005373D2" w:rsidRPr="00AF09AB" w:rsidRDefault="00AF09AB" w:rsidP="00AF09AB">
            <w:pPr>
              <w:pStyle w:val="BodyText"/>
              <w:cnfStyle w:val="000000000000" w:firstRow="0" w:lastRow="0" w:firstColumn="0" w:lastColumn="0" w:oddVBand="0" w:evenVBand="0" w:oddHBand="0" w:evenHBand="0" w:firstRowFirstColumn="0" w:firstRowLastColumn="0" w:lastRowFirstColumn="0" w:lastRowLastColumn="0"/>
            </w:pPr>
            <w:r w:rsidRPr="00AF09AB">
              <w:t xml:space="preserve">The </w:t>
            </w:r>
            <w:proofErr w:type="spellStart"/>
            <w:r w:rsidRPr="00AF09AB">
              <w:t>unix</w:t>
            </w:r>
            <w:proofErr w:type="spellEnd"/>
            <w:r w:rsidRPr="00AF09AB">
              <w:t xml:space="preserve"> socket to send to (when the destination is UNIX.) (usually /dev/log or /var/run/syslog)</w:t>
            </w:r>
          </w:p>
        </w:tc>
      </w:tr>
      <w:tr w:rsidR="005373D2" w14:paraId="39AF5396"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4721E307" w14:textId="1E886A70" w:rsidR="005373D2" w:rsidRPr="005373D2" w:rsidRDefault="005373D2" w:rsidP="00D71295">
            <w:pPr>
              <w:pStyle w:val="BodyText"/>
              <w:rPr>
                <w:b w:val="0"/>
                <w:bCs/>
                <w:i/>
                <w:iCs/>
              </w:rPr>
            </w:pPr>
            <w:r w:rsidRPr="005373D2">
              <w:rPr>
                <w:b w:val="0"/>
                <w:bCs/>
                <w:i/>
                <w:iCs/>
              </w:rPr>
              <w:t>--syslog-</w:t>
            </w:r>
            <w:proofErr w:type="spellStart"/>
            <w:r w:rsidRPr="005373D2">
              <w:rPr>
                <w:b w:val="0"/>
                <w:bCs/>
                <w:i/>
                <w:iCs/>
              </w:rPr>
              <w:t>unix</w:t>
            </w:r>
            <w:proofErr w:type="spellEnd"/>
            <w:r w:rsidRPr="005373D2">
              <w:rPr>
                <w:b w:val="0"/>
                <w:bCs/>
                <w:i/>
                <w:iCs/>
              </w:rPr>
              <w:t>-socket-path</w:t>
            </w:r>
          </w:p>
        </w:tc>
        <w:tc>
          <w:tcPr>
            <w:tcW w:w="5040" w:type="dxa"/>
          </w:tcPr>
          <w:p w14:paraId="7A0F57FC" w14:textId="0485F195" w:rsidR="005373D2" w:rsidRDefault="005373D2" w:rsidP="00623794">
            <w:pPr>
              <w:pStyle w:val="BodyText"/>
              <w:cnfStyle w:val="000000000000" w:firstRow="0" w:lastRow="0" w:firstColumn="0" w:lastColumn="0" w:oddVBand="0" w:evenVBand="0" w:oddHBand="0" w:evenHBand="0" w:firstRowFirstColumn="0" w:firstRowLastColumn="0" w:lastRowFirstColumn="0" w:lastRowLastColumn="0"/>
            </w:pPr>
            <w:r>
              <w:t xml:space="preserve">The </w:t>
            </w:r>
            <w:proofErr w:type="spellStart"/>
            <w:r>
              <w:t>unix</w:t>
            </w:r>
            <w:proofErr w:type="spellEnd"/>
            <w:r>
              <w:t xml:space="preserve"> socket to send to. (usually /dev/log or /var/run/syslog)</w:t>
            </w:r>
          </w:p>
        </w:tc>
      </w:tr>
    </w:tbl>
    <w:p w14:paraId="33B9CFFA" w14:textId="1788FA75" w:rsidR="00D71295" w:rsidRDefault="00D71295" w:rsidP="00D71295">
      <w:pPr>
        <w:pStyle w:val="BodyText"/>
      </w:pPr>
    </w:p>
    <w:p w14:paraId="7CFD0AD4" w14:textId="0F601C73" w:rsidR="00450FE9" w:rsidRDefault="00450FE9" w:rsidP="00D71295">
      <w:pPr>
        <w:pStyle w:val="BodyText"/>
      </w:pPr>
      <w:r>
        <w:t xml:space="preserve">To send </w:t>
      </w:r>
      <w:proofErr w:type="spellStart"/>
      <w:r>
        <w:t>zerotect</w:t>
      </w:r>
      <w:proofErr w:type="spellEnd"/>
      <w:r>
        <w:t xml:space="preserve"> events to ArcSight’s syslog UDP endpoint, this is an example command:</w:t>
      </w:r>
    </w:p>
    <w:p w14:paraId="7530231E" w14:textId="77777777" w:rsidR="00450FE9" w:rsidRDefault="00450FE9" w:rsidP="00D71295">
      <w:pPr>
        <w:pStyle w:val="BodyText"/>
      </w:pPr>
    </w:p>
    <w:p w14:paraId="382C1B9A" w14:textId="1A471018" w:rsidR="00450FE9" w:rsidRPr="00450FE9" w:rsidRDefault="00450FE9" w:rsidP="00D71295">
      <w:pPr>
        <w:pStyle w:val="BodyText"/>
        <w:rPr>
          <w:b/>
          <w:bCs/>
        </w:rPr>
      </w:pPr>
      <w:proofErr w:type="spellStart"/>
      <w:r>
        <w:rPr>
          <w:rFonts w:ascii="Menlo" w:hAnsi="Menlo" w:cs="Menlo"/>
          <w:color w:val="37474F"/>
          <w:szCs w:val="24"/>
        </w:rPr>
        <w:t>zerotect</w:t>
      </w:r>
      <w:proofErr w:type="spellEnd"/>
      <w:r>
        <w:rPr>
          <w:rFonts w:ascii="Menlo" w:hAnsi="Menlo" w:cs="Menlo"/>
          <w:color w:val="37474F"/>
          <w:szCs w:val="24"/>
        </w:rPr>
        <w:t xml:space="preserve"> --syslog </w:t>
      </w:r>
      <w:proofErr w:type="spellStart"/>
      <w:r>
        <w:rPr>
          <w:rFonts w:ascii="Menlo" w:hAnsi="Menlo" w:cs="Menlo"/>
          <w:color w:val="37474F"/>
          <w:szCs w:val="24"/>
        </w:rPr>
        <w:t>cef</w:t>
      </w:r>
      <w:proofErr w:type="spellEnd"/>
      <w:r>
        <w:rPr>
          <w:rFonts w:ascii="Menlo" w:hAnsi="Menlo" w:cs="Menlo"/>
          <w:color w:val="37474F"/>
          <w:szCs w:val="24"/>
        </w:rPr>
        <w:t xml:space="preserve"> --syslog-destination </w:t>
      </w:r>
      <w:proofErr w:type="spellStart"/>
      <w:r>
        <w:rPr>
          <w:rFonts w:ascii="Menlo" w:hAnsi="Menlo" w:cs="Menlo"/>
          <w:color w:val="37474F"/>
          <w:szCs w:val="24"/>
        </w:rPr>
        <w:t>udp</w:t>
      </w:r>
      <w:proofErr w:type="spellEnd"/>
      <w:r>
        <w:rPr>
          <w:rFonts w:ascii="Menlo" w:hAnsi="Menlo" w:cs="Menlo"/>
          <w:color w:val="37474F"/>
          <w:szCs w:val="24"/>
        </w:rPr>
        <w:t xml:space="preserve"> --syslog-local 172.17.0.4:57945 --syslog-server 3.134.109.171:1514</w:t>
      </w:r>
    </w:p>
    <w:p w14:paraId="098E768B" w14:textId="24EB2690" w:rsidR="00450FE9" w:rsidRDefault="00450FE9" w:rsidP="00D71295">
      <w:pPr>
        <w:pStyle w:val="BodyText"/>
      </w:pPr>
    </w:p>
    <w:p w14:paraId="7AAD8E6E" w14:textId="34055255" w:rsidR="00D71295" w:rsidRDefault="00D71295" w:rsidP="00D71295">
      <w:pPr>
        <w:pStyle w:val="Subhead"/>
      </w:pPr>
      <w:r>
        <w:t>Configuration file</w:t>
      </w:r>
    </w:p>
    <w:p w14:paraId="4B3464C4" w14:textId="171E7985" w:rsidR="00205098" w:rsidRDefault="00205098" w:rsidP="00205098">
      <w:pPr>
        <w:pStyle w:val="BodyText"/>
      </w:pPr>
      <w:r>
        <w:t xml:space="preserve">All </w:t>
      </w:r>
      <w:proofErr w:type="spellStart"/>
      <w:r>
        <w:t>zerotect</w:t>
      </w:r>
      <w:proofErr w:type="spellEnd"/>
      <w:r>
        <w:t xml:space="preserve"> CLI options are available through a configuration file. To enable this, </w:t>
      </w:r>
      <w:proofErr w:type="spellStart"/>
      <w:r>
        <w:t>zerotect</w:t>
      </w:r>
      <w:proofErr w:type="spellEnd"/>
      <w:r>
        <w:t xml:space="preserve"> must be launched with a single command-line parameter that provides it the configuration file to use, for example:</w:t>
      </w:r>
    </w:p>
    <w:p w14:paraId="7FCF83C3" w14:textId="56FED523" w:rsidR="00205098" w:rsidRDefault="00205098" w:rsidP="00205098">
      <w:pPr>
        <w:pStyle w:val="BodyText"/>
      </w:pPr>
    </w:p>
    <w:p w14:paraId="09437EF4" w14:textId="674C9B7E" w:rsidR="00205098" w:rsidRDefault="00205098" w:rsidP="00205098">
      <w:pPr>
        <w:pStyle w:val="BodyText"/>
      </w:pPr>
      <w:proofErr w:type="spellStart"/>
      <w:r>
        <w:rPr>
          <w:rFonts w:ascii="Menlo" w:hAnsi="Menlo" w:cs="Menlo"/>
          <w:color w:val="37474F"/>
          <w:szCs w:val="24"/>
        </w:rPr>
        <w:t>zerotect</w:t>
      </w:r>
      <w:proofErr w:type="spellEnd"/>
      <w:r>
        <w:rPr>
          <w:rFonts w:ascii="Menlo" w:hAnsi="Menlo" w:cs="Menlo"/>
          <w:color w:val="37474F"/>
          <w:szCs w:val="24"/>
        </w:rPr>
        <w:t xml:space="preserve"> -</w:t>
      </w:r>
      <w:proofErr w:type="spellStart"/>
      <w:r>
        <w:rPr>
          <w:rFonts w:ascii="Menlo" w:hAnsi="Menlo" w:cs="Menlo"/>
          <w:color w:val="37474F"/>
          <w:szCs w:val="24"/>
        </w:rPr>
        <w:t>configfile</w:t>
      </w:r>
      <w:proofErr w:type="spellEnd"/>
      <w:r>
        <w:rPr>
          <w:rFonts w:ascii="Menlo" w:hAnsi="Menlo" w:cs="Menlo"/>
          <w:color w:val="37474F"/>
          <w:szCs w:val="24"/>
        </w:rPr>
        <w:t xml:space="preserve"> /</w:t>
      </w:r>
      <w:proofErr w:type="spellStart"/>
      <w:r>
        <w:rPr>
          <w:rFonts w:ascii="Menlo" w:hAnsi="Menlo" w:cs="Menlo"/>
          <w:color w:val="37474F"/>
          <w:szCs w:val="24"/>
        </w:rPr>
        <w:t>etc</w:t>
      </w:r>
      <w:proofErr w:type="spellEnd"/>
      <w:r>
        <w:rPr>
          <w:rFonts w:ascii="Menlo" w:hAnsi="Menlo" w:cs="Menlo"/>
          <w:color w:val="37474F"/>
          <w:szCs w:val="24"/>
        </w:rPr>
        <w:t>/</w:t>
      </w:r>
      <w:proofErr w:type="spellStart"/>
      <w:r>
        <w:rPr>
          <w:rFonts w:ascii="Menlo" w:hAnsi="Menlo" w:cs="Menlo"/>
          <w:color w:val="37474F"/>
          <w:szCs w:val="24"/>
        </w:rPr>
        <w:t>zerotect</w:t>
      </w:r>
      <w:proofErr w:type="spellEnd"/>
      <w:r>
        <w:rPr>
          <w:rFonts w:ascii="Menlo" w:hAnsi="Menlo" w:cs="Menlo"/>
          <w:color w:val="37474F"/>
          <w:szCs w:val="24"/>
        </w:rPr>
        <w:t>/</w:t>
      </w:r>
      <w:proofErr w:type="spellStart"/>
      <w:r>
        <w:rPr>
          <w:rFonts w:ascii="Menlo" w:hAnsi="Menlo" w:cs="Menlo"/>
          <w:color w:val="37474F"/>
          <w:szCs w:val="24"/>
        </w:rPr>
        <w:t>zerotect.toml</w:t>
      </w:r>
      <w:proofErr w:type="spellEnd"/>
    </w:p>
    <w:p w14:paraId="5EFA72D8" w14:textId="36B2817F" w:rsidR="00223D6C" w:rsidRDefault="00205098" w:rsidP="00223D6C">
      <w:pPr>
        <w:pStyle w:val="BodyText"/>
        <w:rPr>
          <w:rFonts w:cs="Calibri"/>
        </w:rPr>
      </w:pPr>
      <w:r>
        <w:rPr>
          <w:rFonts w:cs="Calibri"/>
        </w:rPr>
        <w:t>An example configuration file that sends CEF-formatted events to ArcSight’s syslog UDP endpoint is:</w:t>
      </w:r>
    </w:p>
    <w:p w14:paraId="791EAE6A" w14:textId="29160B13" w:rsidR="00205098" w:rsidRDefault="00205098" w:rsidP="00223D6C">
      <w:pPr>
        <w:pStyle w:val="BodyText"/>
        <w:rPr>
          <w:rFonts w:cs="Calibri"/>
        </w:rPr>
      </w:pPr>
    </w:p>
    <w:p w14:paraId="7D505388" w14:textId="77777777" w:rsidR="00205098" w:rsidRDefault="00205098" w:rsidP="00205098">
      <w:pPr>
        <w:autoSpaceDE w:val="0"/>
        <w:autoSpaceDN w:val="0"/>
        <w:adjustRightInd w:val="0"/>
        <w:rPr>
          <w:rFonts w:ascii="Menlo" w:hAnsi="Menlo" w:cs="Menlo"/>
          <w:color w:val="37474F"/>
          <w:szCs w:val="24"/>
        </w:rPr>
      </w:pPr>
      <w:r>
        <w:rPr>
          <w:rFonts w:ascii="Menlo" w:hAnsi="Menlo" w:cs="Menlo"/>
          <w:color w:val="37474F"/>
          <w:szCs w:val="24"/>
        </w:rPr>
        <w:t>[syslog]</w:t>
      </w:r>
    </w:p>
    <w:p w14:paraId="0DA183AB" w14:textId="77777777" w:rsidR="00205098" w:rsidRDefault="00205098" w:rsidP="00205098">
      <w:pPr>
        <w:autoSpaceDE w:val="0"/>
        <w:autoSpaceDN w:val="0"/>
        <w:adjustRightInd w:val="0"/>
        <w:rPr>
          <w:rFonts w:ascii="Menlo" w:hAnsi="Menlo" w:cs="Menlo"/>
          <w:color w:val="37474F"/>
          <w:szCs w:val="24"/>
        </w:rPr>
      </w:pPr>
      <w:r>
        <w:rPr>
          <w:rFonts w:ascii="Menlo" w:hAnsi="Menlo" w:cs="Menlo"/>
          <w:color w:val="37474F"/>
          <w:szCs w:val="24"/>
        </w:rPr>
        <w:t>format = 'CEF'</w:t>
      </w:r>
    </w:p>
    <w:p w14:paraId="0844E2F5" w14:textId="77777777" w:rsidR="00205098" w:rsidRDefault="00205098" w:rsidP="00205098">
      <w:pPr>
        <w:autoSpaceDE w:val="0"/>
        <w:autoSpaceDN w:val="0"/>
        <w:adjustRightInd w:val="0"/>
        <w:rPr>
          <w:rFonts w:ascii="Menlo" w:hAnsi="Menlo" w:cs="Menlo"/>
          <w:color w:val="37474F"/>
          <w:szCs w:val="24"/>
        </w:rPr>
      </w:pPr>
      <w:r>
        <w:rPr>
          <w:rFonts w:ascii="Menlo" w:hAnsi="Menlo" w:cs="Menlo"/>
          <w:color w:val="37474F"/>
          <w:szCs w:val="24"/>
        </w:rPr>
        <w:t>destination = '</w:t>
      </w:r>
      <w:proofErr w:type="spellStart"/>
      <w:r>
        <w:rPr>
          <w:rFonts w:ascii="Menlo" w:hAnsi="Menlo" w:cs="Menlo"/>
          <w:color w:val="37474F"/>
          <w:szCs w:val="24"/>
        </w:rPr>
        <w:t>Udp</w:t>
      </w:r>
      <w:proofErr w:type="spellEnd"/>
      <w:r>
        <w:rPr>
          <w:rFonts w:ascii="Menlo" w:hAnsi="Menlo" w:cs="Menlo"/>
          <w:color w:val="37474F"/>
          <w:szCs w:val="24"/>
        </w:rPr>
        <w:t>'</w:t>
      </w:r>
    </w:p>
    <w:p w14:paraId="55C38E72" w14:textId="77777777" w:rsidR="00205098" w:rsidRDefault="00205098" w:rsidP="00205098">
      <w:pPr>
        <w:autoSpaceDE w:val="0"/>
        <w:autoSpaceDN w:val="0"/>
        <w:adjustRightInd w:val="0"/>
        <w:rPr>
          <w:rFonts w:ascii="Menlo" w:hAnsi="Menlo" w:cs="Menlo"/>
          <w:color w:val="37474F"/>
          <w:szCs w:val="24"/>
        </w:rPr>
      </w:pPr>
      <w:r>
        <w:rPr>
          <w:rFonts w:ascii="Menlo" w:hAnsi="Menlo" w:cs="Menlo"/>
          <w:color w:val="37474F"/>
          <w:szCs w:val="24"/>
        </w:rPr>
        <w:t>server = '3.134.109.171:1514'</w:t>
      </w:r>
    </w:p>
    <w:p w14:paraId="4A3C8328" w14:textId="77777777" w:rsidR="00205098" w:rsidRDefault="00205098" w:rsidP="00205098">
      <w:pPr>
        <w:autoSpaceDE w:val="0"/>
        <w:autoSpaceDN w:val="0"/>
        <w:adjustRightInd w:val="0"/>
        <w:rPr>
          <w:rFonts w:ascii="Menlo" w:hAnsi="Menlo" w:cs="Menlo"/>
          <w:color w:val="37474F"/>
          <w:szCs w:val="24"/>
        </w:rPr>
      </w:pPr>
      <w:r>
        <w:rPr>
          <w:rFonts w:ascii="Menlo" w:hAnsi="Menlo" w:cs="Menlo"/>
          <w:color w:val="37474F"/>
          <w:szCs w:val="24"/>
        </w:rPr>
        <w:t>local = '172.17.0.4:57945'</w:t>
      </w:r>
    </w:p>
    <w:p w14:paraId="4DB3A767" w14:textId="77777777" w:rsidR="00205098" w:rsidRDefault="00205098" w:rsidP="00223D6C">
      <w:pPr>
        <w:pStyle w:val="BodyText"/>
        <w:rPr>
          <w:rFonts w:cs="Calibri"/>
        </w:rPr>
      </w:pPr>
    </w:p>
    <w:p w14:paraId="4353DB3A" w14:textId="77777777" w:rsidR="00205098" w:rsidRPr="00223D6C" w:rsidRDefault="00205098" w:rsidP="00223D6C">
      <w:pPr>
        <w:pStyle w:val="BodyText"/>
        <w:rPr>
          <w:rFonts w:cs="Calibri"/>
        </w:rPr>
      </w:pPr>
    </w:p>
    <w:p w14:paraId="4914B3B1" w14:textId="74337542" w:rsidR="00223D6C" w:rsidRDefault="00866EEA" w:rsidP="00223D6C">
      <w:pPr>
        <w:pStyle w:val="BodyText"/>
        <w:rPr>
          <w:rFonts w:cs="Calibri"/>
        </w:rPr>
      </w:pPr>
      <w:r>
        <w:rPr>
          <w:rFonts w:cs="Calibri"/>
        </w:rPr>
        <w:t>These events will show up in ArcSight thus:</w:t>
      </w:r>
    </w:p>
    <w:p w14:paraId="3A3E645E" w14:textId="5EB237BE" w:rsidR="00223D6C" w:rsidRPr="00223D6C" w:rsidRDefault="000826C1" w:rsidP="00223D6C">
      <w:pPr>
        <w:pStyle w:val="BodyText"/>
        <w:rPr>
          <w:rFonts w:cs="Calibri"/>
        </w:rPr>
      </w:pPr>
      <w:r w:rsidRPr="000826C1">
        <w:rPr>
          <w:rFonts w:cs="Calibri"/>
          <w:noProof/>
        </w:rPr>
        <w:lastRenderedPageBreak/>
        <w:drawing>
          <wp:inline distT="0" distB="0" distL="0" distR="0" wp14:anchorId="75C42335" wp14:editId="136313DF">
            <wp:extent cx="6400800" cy="388937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24"/>
                    <a:stretch>
                      <a:fillRect/>
                    </a:stretch>
                  </pic:blipFill>
                  <pic:spPr>
                    <a:xfrm>
                      <a:off x="0" y="0"/>
                      <a:ext cx="6400800" cy="3889375"/>
                    </a:xfrm>
                    <a:prstGeom prst="rect">
                      <a:avLst/>
                    </a:prstGeom>
                  </pic:spPr>
                </pic:pic>
              </a:graphicData>
            </a:graphic>
          </wp:inline>
        </w:drawing>
      </w:r>
    </w:p>
    <w:p w14:paraId="069D468A" w14:textId="77777777" w:rsidR="00223D6C" w:rsidRPr="00223D6C" w:rsidRDefault="00223D6C" w:rsidP="00557646">
      <w:pPr>
        <w:pStyle w:val="Heading"/>
        <w:numPr>
          <w:ilvl w:val="0"/>
          <w:numId w:val="8"/>
        </w:numPr>
      </w:pPr>
      <w:bookmarkStart w:id="16" w:name="_Toc466377630"/>
      <w:r w:rsidRPr="00223D6C">
        <w:br w:type="page"/>
      </w:r>
      <w:bookmarkStart w:id="17" w:name="_Toc56321234"/>
      <w:r w:rsidRPr="00223D6C">
        <w:lastRenderedPageBreak/>
        <w:t>Events</w:t>
      </w:r>
      <w:bookmarkEnd w:id="16"/>
      <w:bookmarkEnd w:id="17"/>
    </w:p>
    <w:p w14:paraId="4068D377" w14:textId="161820E3" w:rsidR="000826C1" w:rsidRDefault="000826C1" w:rsidP="00223D6C">
      <w:pPr>
        <w:pStyle w:val="BodyText"/>
        <w:rPr>
          <w:rFonts w:cs="Calibri"/>
          <w:szCs w:val="22"/>
        </w:rPr>
      </w:pPr>
      <w:proofErr w:type="spellStart"/>
      <w:r>
        <w:rPr>
          <w:rFonts w:cs="Calibri"/>
          <w:szCs w:val="22"/>
        </w:rPr>
        <w:t>Zerotect</w:t>
      </w:r>
      <w:proofErr w:type="spellEnd"/>
      <w:r>
        <w:rPr>
          <w:rFonts w:cs="Calibri"/>
          <w:szCs w:val="22"/>
        </w:rPr>
        <w:t xml:space="preserve"> generates 5 main types of events.</w:t>
      </w:r>
    </w:p>
    <w:tbl>
      <w:tblPr>
        <w:tblStyle w:val="TableStyle1"/>
        <w:tblW w:w="0" w:type="auto"/>
        <w:tblLayout w:type="fixed"/>
        <w:tblLook w:val="04A0" w:firstRow="1" w:lastRow="0" w:firstColumn="1" w:lastColumn="0" w:noHBand="0" w:noVBand="1"/>
      </w:tblPr>
      <w:tblGrid>
        <w:gridCol w:w="3330"/>
        <w:gridCol w:w="6750"/>
      </w:tblGrid>
      <w:tr w:rsidR="000826C1" w14:paraId="39FF6AAA" w14:textId="77777777" w:rsidTr="00576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084499D" w14:textId="678D9EAF" w:rsidR="000826C1" w:rsidRDefault="000826C1" w:rsidP="00223D6C">
            <w:pPr>
              <w:pStyle w:val="BodyText"/>
              <w:rPr>
                <w:rFonts w:cs="Calibri"/>
                <w:szCs w:val="22"/>
              </w:rPr>
            </w:pPr>
            <w:r>
              <w:rPr>
                <w:rFonts w:cs="Calibri"/>
                <w:szCs w:val="22"/>
              </w:rPr>
              <w:t>Event ID</w:t>
            </w:r>
          </w:p>
        </w:tc>
        <w:tc>
          <w:tcPr>
            <w:tcW w:w="6750" w:type="dxa"/>
          </w:tcPr>
          <w:p w14:paraId="7E08FDD9" w14:textId="04103160" w:rsidR="000826C1" w:rsidRDefault="001722EB" w:rsidP="00223D6C">
            <w:pPr>
              <w:pStyle w:val="BodyText"/>
              <w:cnfStyle w:val="100000000000" w:firstRow="1" w:lastRow="0" w:firstColumn="0" w:lastColumn="0" w:oddVBand="0" w:evenVBand="0" w:oddHBand="0" w:evenHBand="0" w:firstRowFirstColumn="0" w:firstRowLastColumn="0" w:lastRowFirstColumn="0" w:lastRowLastColumn="0"/>
              <w:rPr>
                <w:rFonts w:cs="Calibri"/>
                <w:szCs w:val="22"/>
              </w:rPr>
            </w:pPr>
            <w:r>
              <w:rPr>
                <w:rFonts w:cs="Calibri"/>
                <w:szCs w:val="22"/>
              </w:rPr>
              <w:t>Event Description</w:t>
            </w:r>
          </w:p>
        </w:tc>
      </w:tr>
      <w:tr w:rsidR="000826C1" w14:paraId="52254035" w14:textId="77777777" w:rsidTr="00576DB1">
        <w:tc>
          <w:tcPr>
            <w:cnfStyle w:val="001000000000" w:firstRow="0" w:lastRow="0" w:firstColumn="1" w:lastColumn="0" w:oddVBand="0" w:evenVBand="0" w:oddHBand="0" w:evenHBand="0" w:firstRowFirstColumn="0" w:firstRowLastColumn="0" w:lastRowFirstColumn="0" w:lastRowLastColumn="0"/>
            <w:tcW w:w="3330" w:type="dxa"/>
          </w:tcPr>
          <w:p w14:paraId="67511B94" w14:textId="791A37A6" w:rsidR="000826C1" w:rsidRPr="00576DB1" w:rsidRDefault="00576DB1" w:rsidP="00223D6C">
            <w:pPr>
              <w:pStyle w:val="BodyText"/>
              <w:rPr>
                <w:rFonts w:cs="Calibri"/>
                <w:b w:val="0"/>
                <w:bCs/>
                <w:szCs w:val="22"/>
              </w:rPr>
            </w:pPr>
            <w:proofErr w:type="spellStart"/>
            <w:r w:rsidRPr="00576DB1">
              <w:rPr>
                <w:rFonts w:ascii="Menlo" w:hAnsi="Menlo" w:cs="Menlo"/>
                <w:b w:val="0"/>
                <w:bCs/>
                <w:color w:val="37474F"/>
                <w:szCs w:val="24"/>
              </w:rPr>
              <w:t>RegisterPro</w:t>
            </w:r>
            <w:r>
              <w:rPr>
                <w:rFonts w:ascii="Menlo" w:hAnsi="Menlo" w:cs="Menlo"/>
                <w:b w:val="0"/>
                <w:bCs/>
                <w:color w:val="37474F"/>
                <w:szCs w:val="24"/>
              </w:rPr>
              <w:t>b</w:t>
            </w:r>
            <w:r w:rsidRPr="00576DB1">
              <w:rPr>
                <w:rFonts w:ascii="Menlo" w:hAnsi="Menlo" w:cs="Menlo"/>
                <w:b w:val="0"/>
                <w:bCs/>
                <w:color w:val="37474F"/>
                <w:szCs w:val="24"/>
              </w:rPr>
              <w:t>e</w:t>
            </w:r>
            <w:proofErr w:type="spellEnd"/>
          </w:p>
        </w:tc>
        <w:tc>
          <w:tcPr>
            <w:tcW w:w="6750" w:type="dxa"/>
          </w:tcPr>
          <w:p w14:paraId="2CAB8A48" w14:textId="77E5F9B1" w:rsidR="001722EB" w:rsidRDefault="00327741" w:rsidP="001722EB">
            <w:pPr>
              <w:pStyle w:val="BodyText"/>
              <w:cnfStyle w:val="000000000000" w:firstRow="0" w:lastRow="0" w:firstColumn="0" w:lastColumn="0" w:oddVBand="0" w:evenVBand="0" w:oddHBand="0" w:evenHBand="0" w:firstRowFirstColumn="0" w:firstRowLastColumn="0" w:lastRowFirstColumn="0" w:lastRowLastColumn="0"/>
            </w:pPr>
            <w:r>
              <w:t xml:space="preserve">A Register Probe event is a conclusive localized detection of an attack where a Register is being probed in successive failed attempts. </w:t>
            </w:r>
            <w:proofErr w:type="gramStart"/>
            <w:r>
              <w:t>Basically</w:t>
            </w:r>
            <w:proofErr w:type="gramEnd"/>
            <w:r>
              <w:t xml:space="preserve"> if there are multiple events where a register such as “IP” (Instruction Pointer) is incremented by one byte at a time, that is a conclusive detection of an attacker searching for valid addresses using a brute-force probe.</w:t>
            </w:r>
          </w:p>
          <w:p w14:paraId="22F414A8" w14:textId="77777777" w:rsidR="001722EB" w:rsidRDefault="001722EB" w:rsidP="001722EB">
            <w:pPr>
              <w:pStyle w:val="BodyText"/>
              <w:cnfStyle w:val="000000000000" w:firstRow="0" w:lastRow="0" w:firstColumn="0" w:lastColumn="0" w:oddVBand="0" w:evenVBand="0" w:oddHBand="0" w:evenHBand="0" w:firstRowFirstColumn="0" w:firstRowLastColumn="0" w:lastRowFirstColumn="0" w:lastRowLastColumn="0"/>
              <w:rPr>
                <w:i/>
                <w:iCs/>
              </w:rPr>
            </w:pPr>
          </w:p>
          <w:p w14:paraId="2D9BEECF" w14:textId="21CCA147" w:rsidR="000826C1" w:rsidRPr="001722EB" w:rsidRDefault="00370C0D" w:rsidP="001722EB">
            <w:pPr>
              <w:pStyle w:val="BodyText"/>
              <w:cnfStyle w:val="000000000000" w:firstRow="0" w:lastRow="0" w:firstColumn="0" w:lastColumn="0" w:oddVBand="0" w:evenVBand="0" w:oddHBand="0" w:evenHBand="0" w:firstRowFirstColumn="0" w:firstRowLastColumn="0" w:lastRowFirstColumn="0" w:lastRowLastColumn="0"/>
              <w:rPr>
                <w:i/>
                <w:iCs/>
              </w:rPr>
            </w:pPr>
            <w:r w:rsidRPr="00370C0D">
              <w:t>Example Event:</w:t>
            </w:r>
            <w:r>
              <w:rPr>
                <w:i/>
                <w:iCs/>
              </w:rPr>
              <w:t xml:space="preserve"> </w:t>
            </w:r>
            <w:r w:rsidR="000826C1" w:rsidRPr="001722EB">
              <w:rPr>
                <w:i/>
                <w:iCs/>
              </w:rPr>
              <w:t>CEF:0|polyverse|zerotect|1.0|RegisterProbe|Probe using Register Increment|10|cn1=0 cn1Label=</w:t>
            </w:r>
            <w:proofErr w:type="spellStart"/>
            <w:r w:rsidR="000826C1" w:rsidRPr="001722EB">
              <w:rPr>
                <w:i/>
                <w:iCs/>
              </w:rPr>
              <w:t>justifying_event_count</w:t>
            </w:r>
            <w:proofErr w:type="spellEnd"/>
            <w:r w:rsidR="000826C1" w:rsidRPr="001722EB">
              <w:rPr>
                <w:i/>
                <w:iCs/>
              </w:rPr>
              <w:t xml:space="preserve"> cs1=RIP cs1Label=register </w:t>
            </w:r>
            <w:proofErr w:type="spellStart"/>
            <w:r w:rsidR="000826C1" w:rsidRPr="001722EB">
              <w:rPr>
                <w:i/>
                <w:iCs/>
              </w:rPr>
              <w:t>dhost</w:t>
            </w:r>
            <w:proofErr w:type="spellEnd"/>
            <w:r w:rsidR="000826C1" w:rsidRPr="001722EB">
              <w:rPr>
                <w:i/>
                <w:iCs/>
              </w:rPr>
              <w:t>=</w:t>
            </w:r>
            <w:proofErr w:type="spellStart"/>
            <w:r w:rsidR="000826C1" w:rsidRPr="001722EB">
              <w:rPr>
                <w:i/>
                <w:iCs/>
              </w:rPr>
              <w:t>hostnamecef</w:t>
            </w:r>
            <w:proofErr w:type="spellEnd"/>
            <w:r w:rsidR="000826C1" w:rsidRPr="001722EB">
              <w:rPr>
                <w:i/>
                <w:iCs/>
              </w:rPr>
              <w:t xml:space="preserve"> </w:t>
            </w:r>
            <w:proofErr w:type="spellStart"/>
            <w:r w:rsidR="000826C1" w:rsidRPr="001722EB">
              <w:rPr>
                <w:i/>
                <w:iCs/>
              </w:rPr>
              <w:t>dproc</w:t>
            </w:r>
            <w:proofErr w:type="spellEnd"/>
            <w:r w:rsidR="000826C1" w:rsidRPr="001722EB">
              <w:rPr>
                <w:i/>
                <w:iCs/>
              </w:rPr>
              <w:t>=</w:t>
            </w:r>
            <w:proofErr w:type="spellStart"/>
            <w:r w:rsidR="000826C1" w:rsidRPr="001722EB">
              <w:rPr>
                <w:i/>
                <w:iCs/>
              </w:rPr>
              <w:t>nginx</w:t>
            </w:r>
            <w:proofErr w:type="spellEnd"/>
            <w:r w:rsidR="000826C1" w:rsidRPr="001722EB">
              <w:rPr>
                <w:i/>
                <w:iCs/>
              </w:rPr>
              <w:t xml:space="preserve"> msg=Instruction pointer rt=471804323</w:t>
            </w:r>
          </w:p>
        </w:tc>
      </w:tr>
      <w:tr w:rsidR="000826C1" w14:paraId="3B49277F" w14:textId="77777777" w:rsidTr="00576DB1">
        <w:tc>
          <w:tcPr>
            <w:cnfStyle w:val="001000000000" w:firstRow="0" w:lastRow="0" w:firstColumn="1" w:lastColumn="0" w:oddVBand="0" w:evenVBand="0" w:oddHBand="0" w:evenHBand="0" w:firstRowFirstColumn="0" w:firstRowLastColumn="0" w:lastRowFirstColumn="0" w:lastRowLastColumn="0"/>
            <w:tcW w:w="3330" w:type="dxa"/>
          </w:tcPr>
          <w:p w14:paraId="01156F29" w14:textId="4A2B5D07" w:rsidR="000826C1" w:rsidRPr="00576DB1" w:rsidRDefault="00576DB1" w:rsidP="00223D6C">
            <w:pPr>
              <w:pStyle w:val="BodyText"/>
              <w:rPr>
                <w:rFonts w:cs="Calibri"/>
                <w:b w:val="0"/>
                <w:bCs/>
                <w:szCs w:val="22"/>
              </w:rPr>
            </w:pPr>
            <w:proofErr w:type="spellStart"/>
            <w:r w:rsidRPr="00576DB1">
              <w:rPr>
                <w:rFonts w:ascii="Menlo" w:hAnsi="Menlo" w:cs="Menlo"/>
                <w:b w:val="0"/>
                <w:bCs/>
                <w:color w:val="37474F"/>
                <w:szCs w:val="24"/>
              </w:rPr>
              <w:t>LinuxKernelTrap</w:t>
            </w:r>
            <w:proofErr w:type="spellEnd"/>
          </w:p>
        </w:tc>
        <w:tc>
          <w:tcPr>
            <w:tcW w:w="6750" w:type="dxa"/>
          </w:tcPr>
          <w:p w14:paraId="31A40E44" w14:textId="6E2194D1" w:rsidR="00370C0D" w:rsidRDefault="00370C0D" w:rsidP="001722EB">
            <w:pPr>
              <w:pStyle w:val="BodyText"/>
              <w:cnfStyle w:val="000000000000" w:firstRow="0" w:lastRow="0" w:firstColumn="0" w:lastColumn="0" w:oddVBand="0" w:evenVBand="0" w:oddHBand="0" w:evenHBand="0" w:firstRowFirstColumn="0" w:firstRowLastColumn="0" w:lastRowFirstColumn="0" w:lastRowLastColumn="0"/>
            </w:pPr>
            <w:r>
              <w:t xml:space="preserve">A </w:t>
            </w:r>
            <w:proofErr w:type="spellStart"/>
            <w:r>
              <w:t>LinuxKernelTrap</w:t>
            </w:r>
            <w:proofErr w:type="spellEnd"/>
            <w:r>
              <w:t xml:space="preserve"> is a parsed and </w:t>
            </w:r>
            <w:proofErr w:type="spellStart"/>
            <w:r>
              <w:t>structred</w:t>
            </w:r>
            <w:proofErr w:type="spellEnd"/>
            <w:r>
              <w:t xml:space="preserve"> representation of a Linux Kernel “Trap” logged into the kernel log buffer.</w:t>
            </w:r>
          </w:p>
          <w:p w14:paraId="6646FB81" w14:textId="77777777" w:rsidR="00370C0D" w:rsidRDefault="00370C0D" w:rsidP="001722EB">
            <w:pPr>
              <w:pStyle w:val="BodyText"/>
              <w:cnfStyle w:val="000000000000" w:firstRow="0" w:lastRow="0" w:firstColumn="0" w:lastColumn="0" w:oddVBand="0" w:evenVBand="0" w:oddHBand="0" w:evenHBand="0" w:firstRowFirstColumn="0" w:firstRowLastColumn="0" w:lastRowFirstColumn="0" w:lastRowLastColumn="0"/>
            </w:pPr>
          </w:p>
          <w:p w14:paraId="2E562EAB" w14:textId="7DC4142D" w:rsidR="000826C1" w:rsidRPr="001722EB" w:rsidRDefault="00370C0D" w:rsidP="001722EB">
            <w:pPr>
              <w:pStyle w:val="BodyText"/>
              <w:cnfStyle w:val="000000000000" w:firstRow="0" w:lastRow="0" w:firstColumn="0" w:lastColumn="0" w:oddVBand="0" w:evenVBand="0" w:oddHBand="0" w:evenHBand="0" w:firstRowFirstColumn="0" w:firstRowLastColumn="0" w:lastRowFirstColumn="0" w:lastRowLastColumn="0"/>
              <w:rPr>
                <w:i/>
                <w:iCs/>
              </w:rPr>
            </w:pPr>
            <w:r w:rsidRPr="00370C0D">
              <w:t>Example Event:</w:t>
            </w:r>
            <w:r>
              <w:rPr>
                <w:i/>
                <w:iCs/>
              </w:rPr>
              <w:t xml:space="preserve"> </w:t>
            </w:r>
            <w:r w:rsidR="000826C1" w:rsidRPr="001722EB">
              <w:rPr>
                <w:i/>
                <w:iCs/>
              </w:rPr>
              <w:t xml:space="preserve">CEF:0|polyverse|zerotect|1.0|LinuxKernelTrap|Linux Kernel Trap|10|PolyverseZerotectInstructionPointerValue=0 </w:t>
            </w:r>
            <w:proofErr w:type="spellStart"/>
            <w:r w:rsidR="000826C1" w:rsidRPr="001722EB">
              <w:rPr>
                <w:i/>
                <w:iCs/>
              </w:rPr>
              <w:t>PolyverseZerotectStackPointerValue</w:t>
            </w:r>
            <w:proofErr w:type="spellEnd"/>
            <w:r w:rsidR="000826C1" w:rsidRPr="001722EB">
              <w:rPr>
                <w:i/>
                <w:iCs/>
              </w:rPr>
              <w:t>=140726083244224 cn2=94677333766144 cn2Label=</w:t>
            </w:r>
            <w:proofErr w:type="spellStart"/>
            <w:r w:rsidR="000826C1" w:rsidRPr="001722EB">
              <w:rPr>
                <w:i/>
                <w:iCs/>
              </w:rPr>
              <w:t>vmastart</w:t>
            </w:r>
            <w:proofErr w:type="spellEnd"/>
            <w:r w:rsidR="000826C1" w:rsidRPr="001722EB">
              <w:rPr>
                <w:i/>
                <w:iCs/>
              </w:rPr>
              <w:t xml:space="preserve"> cn3=4096 cn3Label=</w:t>
            </w:r>
            <w:proofErr w:type="spellStart"/>
            <w:r w:rsidR="000826C1" w:rsidRPr="001722EB">
              <w:rPr>
                <w:i/>
                <w:iCs/>
              </w:rPr>
              <w:t>vmasize</w:t>
            </w:r>
            <w:proofErr w:type="spellEnd"/>
            <w:r w:rsidR="000826C1" w:rsidRPr="001722EB">
              <w:rPr>
                <w:i/>
                <w:iCs/>
              </w:rPr>
              <w:t xml:space="preserve"> cs2=Read cs2Label=</w:t>
            </w:r>
            <w:proofErr w:type="spellStart"/>
            <w:r w:rsidR="000826C1" w:rsidRPr="001722EB">
              <w:rPr>
                <w:i/>
                <w:iCs/>
              </w:rPr>
              <w:t>access_type</w:t>
            </w:r>
            <w:proofErr w:type="spellEnd"/>
            <w:r w:rsidR="000826C1" w:rsidRPr="001722EB">
              <w:rPr>
                <w:i/>
                <w:iCs/>
              </w:rPr>
              <w:t xml:space="preserve"> cs3=User cs3Label=</w:t>
            </w:r>
            <w:proofErr w:type="spellStart"/>
            <w:r w:rsidR="000826C1" w:rsidRPr="001722EB">
              <w:rPr>
                <w:i/>
                <w:iCs/>
              </w:rPr>
              <w:t>access_mode</w:t>
            </w:r>
            <w:proofErr w:type="spellEnd"/>
            <w:r w:rsidR="000826C1" w:rsidRPr="001722EB">
              <w:rPr>
                <w:i/>
                <w:iCs/>
              </w:rPr>
              <w:t xml:space="preserve"> cs4=false cs4Label=</w:t>
            </w:r>
            <w:proofErr w:type="spellStart"/>
            <w:r w:rsidR="000826C1" w:rsidRPr="001722EB">
              <w:rPr>
                <w:i/>
                <w:iCs/>
              </w:rPr>
              <w:t>use_of_reserved_bit</w:t>
            </w:r>
            <w:proofErr w:type="spellEnd"/>
            <w:r w:rsidR="000826C1" w:rsidRPr="001722EB">
              <w:rPr>
                <w:i/>
                <w:iCs/>
              </w:rPr>
              <w:t xml:space="preserve"> cs5=false cs5Label=</w:t>
            </w:r>
            <w:proofErr w:type="spellStart"/>
            <w:r w:rsidR="000826C1" w:rsidRPr="001722EB">
              <w:rPr>
                <w:i/>
                <w:iCs/>
              </w:rPr>
              <w:t>instruction_fetch</w:t>
            </w:r>
            <w:proofErr w:type="spellEnd"/>
            <w:r w:rsidR="000826C1" w:rsidRPr="001722EB">
              <w:rPr>
                <w:i/>
                <w:iCs/>
              </w:rPr>
              <w:t xml:space="preserve"> cs6=false cs6Label=</w:t>
            </w:r>
            <w:proofErr w:type="spellStart"/>
            <w:r w:rsidR="000826C1" w:rsidRPr="001722EB">
              <w:rPr>
                <w:i/>
                <w:iCs/>
              </w:rPr>
              <w:t>protection_keys_block_access</w:t>
            </w:r>
            <w:proofErr w:type="spellEnd"/>
            <w:r w:rsidR="000826C1" w:rsidRPr="001722EB">
              <w:rPr>
                <w:i/>
                <w:iCs/>
              </w:rPr>
              <w:t xml:space="preserve"> </w:t>
            </w:r>
            <w:proofErr w:type="spellStart"/>
            <w:r w:rsidR="000826C1" w:rsidRPr="001722EB">
              <w:rPr>
                <w:i/>
                <w:iCs/>
              </w:rPr>
              <w:t>dhost</w:t>
            </w:r>
            <w:proofErr w:type="spellEnd"/>
            <w:r w:rsidR="000826C1" w:rsidRPr="001722EB">
              <w:rPr>
                <w:i/>
                <w:iCs/>
              </w:rPr>
              <w:t>=</w:t>
            </w:r>
            <w:proofErr w:type="spellStart"/>
            <w:r w:rsidR="000826C1" w:rsidRPr="001722EB">
              <w:rPr>
                <w:i/>
                <w:iCs/>
              </w:rPr>
              <w:t>hostnamecef</w:t>
            </w:r>
            <w:proofErr w:type="spellEnd"/>
            <w:r w:rsidR="000826C1" w:rsidRPr="001722EB">
              <w:rPr>
                <w:i/>
                <w:iCs/>
              </w:rPr>
              <w:t xml:space="preserve"> </w:t>
            </w:r>
            <w:proofErr w:type="spellStart"/>
            <w:r w:rsidR="000826C1" w:rsidRPr="001722EB">
              <w:rPr>
                <w:i/>
                <w:iCs/>
              </w:rPr>
              <w:t>dpid</w:t>
            </w:r>
            <w:proofErr w:type="spellEnd"/>
            <w:r w:rsidR="000826C1" w:rsidRPr="001722EB">
              <w:rPr>
                <w:i/>
                <w:iCs/>
              </w:rPr>
              <w:t xml:space="preserve">=36275 </w:t>
            </w:r>
            <w:proofErr w:type="spellStart"/>
            <w:r w:rsidR="000826C1" w:rsidRPr="001722EB">
              <w:rPr>
                <w:i/>
                <w:iCs/>
              </w:rPr>
              <w:t>dproc</w:t>
            </w:r>
            <w:proofErr w:type="spellEnd"/>
            <w:r w:rsidR="000826C1" w:rsidRPr="001722EB">
              <w:rPr>
                <w:i/>
                <w:iCs/>
              </w:rPr>
              <w:t>=</w:t>
            </w:r>
            <w:proofErr w:type="spellStart"/>
            <w:r w:rsidR="000826C1" w:rsidRPr="001722EB">
              <w:rPr>
                <w:i/>
                <w:iCs/>
              </w:rPr>
              <w:t>a.out</w:t>
            </w:r>
            <w:proofErr w:type="spellEnd"/>
            <w:r w:rsidR="000826C1" w:rsidRPr="001722EB">
              <w:rPr>
                <w:i/>
                <w:iCs/>
              </w:rPr>
              <w:t xml:space="preserve"> flexString2=</w:t>
            </w:r>
            <w:proofErr w:type="spellStart"/>
            <w:r w:rsidR="000826C1" w:rsidRPr="001722EB">
              <w:rPr>
                <w:i/>
                <w:iCs/>
              </w:rPr>
              <w:t>Segfault</w:t>
            </w:r>
            <w:proofErr w:type="spellEnd"/>
            <w:r w:rsidR="000826C1" w:rsidRPr="001722EB">
              <w:rPr>
                <w:i/>
                <w:iCs/>
              </w:rPr>
              <w:t xml:space="preserve"> at location 0 flexString2Label=signal </w:t>
            </w:r>
            <w:proofErr w:type="spellStart"/>
            <w:r w:rsidR="000826C1" w:rsidRPr="001722EB">
              <w:rPr>
                <w:i/>
                <w:iCs/>
              </w:rPr>
              <w:t>fname</w:t>
            </w:r>
            <w:proofErr w:type="spellEnd"/>
            <w:r w:rsidR="000826C1" w:rsidRPr="001722EB">
              <w:rPr>
                <w:i/>
                <w:iCs/>
              </w:rPr>
              <w:t>=</w:t>
            </w:r>
            <w:proofErr w:type="spellStart"/>
            <w:r w:rsidR="000826C1" w:rsidRPr="001722EB">
              <w:rPr>
                <w:i/>
                <w:iCs/>
              </w:rPr>
              <w:t>a.out</w:t>
            </w:r>
            <w:proofErr w:type="spellEnd"/>
            <w:r w:rsidR="000826C1" w:rsidRPr="001722EB">
              <w:rPr>
                <w:i/>
                <w:iCs/>
              </w:rPr>
              <w:t xml:space="preserve"> reason=</w:t>
            </w:r>
            <w:proofErr w:type="spellStart"/>
            <w:r w:rsidR="000826C1" w:rsidRPr="001722EB">
              <w:rPr>
                <w:i/>
                <w:iCs/>
              </w:rPr>
              <w:t>NoPageFound</w:t>
            </w:r>
            <w:proofErr w:type="spellEnd"/>
            <w:r w:rsidR="000826C1" w:rsidRPr="001722EB">
              <w:rPr>
                <w:i/>
                <w:iCs/>
              </w:rPr>
              <w:t xml:space="preserve"> rt=471804323</w:t>
            </w:r>
          </w:p>
        </w:tc>
      </w:tr>
      <w:tr w:rsidR="000826C1" w14:paraId="55BB2B42" w14:textId="77777777" w:rsidTr="00576DB1">
        <w:tc>
          <w:tcPr>
            <w:cnfStyle w:val="001000000000" w:firstRow="0" w:lastRow="0" w:firstColumn="1" w:lastColumn="0" w:oddVBand="0" w:evenVBand="0" w:oddHBand="0" w:evenHBand="0" w:firstRowFirstColumn="0" w:firstRowLastColumn="0" w:lastRowFirstColumn="0" w:lastRowLastColumn="0"/>
            <w:tcW w:w="3330" w:type="dxa"/>
          </w:tcPr>
          <w:p w14:paraId="7592FA75" w14:textId="2E6569F9" w:rsidR="000826C1" w:rsidRPr="00576DB1" w:rsidRDefault="00576DB1" w:rsidP="00223D6C">
            <w:pPr>
              <w:pStyle w:val="BodyText"/>
              <w:rPr>
                <w:rFonts w:cs="Calibri"/>
                <w:b w:val="0"/>
                <w:bCs/>
                <w:szCs w:val="22"/>
              </w:rPr>
            </w:pPr>
            <w:proofErr w:type="spellStart"/>
            <w:r w:rsidRPr="00576DB1">
              <w:rPr>
                <w:rFonts w:ascii="Menlo" w:hAnsi="Menlo" w:cs="Menlo"/>
                <w:b w:val="0"/>
                <w:bCs/>
                <w:color w:val="37474F"/>
                <w:szCs w:val="24"/>
              </w:rPr>
              <w:t>LinuxFatalSignal</w:t>
            </w:r>
            <w:proofErr w:type="spellEnd"/>
          </w:p>
        </w:tc>
        <w:tc>
          <w:tcPr>
            <w:tcW w:w="6750" w:type="dxa"/>
          </w:tcPr>
          <w:p w14:paraId="229F5636" w14:textId="3B0CFB14" w:rsidR="000826C1" w:rsidRPr="00370C0D" w:rsidRDefault="00370C0D" w:rsidP="001722EB">
            <w:pPr>
              <w:pStyle w:val="BodyText"/>
              <w:cnfStyle w:val="000000000000" w:firstRow="0" w:lastRow="0" w:firstColumn="0" w:lastColumn="0" w:oddVBand="0" w:evenVBand="0" w:oddHBand="0" w:evenHBand="0" w:firstRowFirstColumn="0" w:firstRowLastColumn="0" w:lastRowFirstColumn="0" w:lastRowLastColumn="0"/>
            </w:pPr>
            <w:r>
              <w:t xml:space="preserve">A </w:t>
            </w:r>
            <w:proofErr w:type="spellStart"/>
            <w:r>
              <w:t>LinuxFatalSignal</w:t>
            </w:r>
            <w:proofErr w:type="spellEnd"/>
            <w:r>
              <w:t xml:space="preserve"> is a parsed and </w:t>
            </w:r>
            <w:proofErr w:type="spellStart"/>
            <w:r>
              <w:t>structred</w:t>
            </w:r>
            <w:proofErr w:type="spellEnd"/>
            <w:r>
              <w:t xml:space="preserve"> representation of a Linux Fata</w:t>
            </w:r>
            <w:r w:rsidR="00120213">
              <w:t>l</w:t>
            </w:r>
            <w:r>
              <w:t xml:space="preserve"> Signal logged into the kernel log buffer.</w:t>
            </w:r>
            <w:r>
              <w:br/>
            </w:r>
            <w:r>
              <w:br/>
            </w:r>
            <w:r w:rsidRPr="00370C0D">
              <w:t>Example Event:</w:t>
            </w:r>
            <w:r>
              <w:rPr>
                <w:i/>
                <w:iCs/>
              </w:rPr>
              <w:t xml:space="preserve"> </w:t>
            </w:r>
            <w:r w:rsidR="000826C1" w:rsidRPr="001722EB">
              <w:rPr>
                <w:i/>
                <w:iCs/>
              </w:rPr>
              <w:t>CEF:0|polyverse|zerotect|1.0|LinuxFatalSignal|Linux Fatal Signal|10|flexString2=SIGSEGV flexString2Label=signal rt=471804323</w:t>
            </w:r>
          </w:p>
        </w:tc>
      </w:tr>
      <w:tr w:rsidR="000826C1" w14:paraId="05643E30" w14:textId="77777777" w:rsidTr="00576DB1">
        <w:tc>
          <w:tcPr>
            <w:cnfStyle w:val="001000000000" w:firstRow="0" w:lastRow="0" w:firstColumn="1" w:lastColumn="0" w:oddVBand="0" w:evenVBand="0" w:oddHBand="0" w:evenHBand="0" w:firstRowFirstColumn="0" w:firstRowLastColumn="0" w:lastRowFirstColumn="0" w:lastRowLastColumn="0"/>
            <w:tcW w:w="3330" w:type="dxa"/>
          </w:tcPr>
          <w:p w14:paraId="32025950" w14:textId="0913A247" w:rsidR="000826C1" w:rsidRPr="00576DB1" w:rsidRDefault="00576DB1" w:rsidP="00223D6C">
            <w:pPr>
              <w:pStyle w:val="BodyText"/>
              <w:rPr>
                <w:rFonts w:cs="Calibri"/>
                <w:b w:val="0"/>
                <w:bCs/>
                <w:szCs w:val="22"/>
              </w:rPr>
            </w:pPr>
            <w:proofErr w:type="spellStart"/>
            <w:r w:rsidRPr="00576DB1">
              <w:rPr>
                <w:rFonts w:ascii="Menlo" w:hAnsi="Menlo" w:cs="Menlo"/>
                <w:b w:val="0"/>
                <w:bCs/>
                <w:color w:val="37474F"/>
                <w:szCs w:val="24"/>
              </w:rPr>
              <w:t>LinuxSuppressedCallback</w:t>
            </w:r>
            <w:proofErr w:type="spellEnd"/>
          </w:p>
        </w:tc>
        <w:tc>
          <w:tcPr>
            <w:tcW w:w="6750" w:type="dxa"/>
          </w:tcPr>
          <w:p w14:paraId="47528470" w14:textId="38C97458" w:rsidR="00120213" w:rsidRDefault="00120213" w:rsidP="001722EB">
            <w:pPr>
              <w:pStyle w:val="BodyText"/>
              <w:cnfStyle w:val="000000000000" w:firstRow="0" w:lastRow="0" w:firstColumn="0" w:lastColumn="0" w:oddVBand="0" w:evenVBand="0" w:oddHBand="0" w:evenHBand="0" w:firstRowFirstColumn="0" w:firstRowLastColumn="0" w:lastRowFirstColumn="0" w:lastRowLastColumn="0"/>
            </w:pPr>
            <w:r>
              <w:t xml:space="preserve">A </w:t>
            </w:r>
            <w:proofErr w:type="spellStart"/>
            <w:r>
              <w:t>LinuxSuppressedCallback</w:t>
            </w:r>
            <w:proofErr w:type="spellEnd"/>
            <w:r>
              <w:t xml:space="preserve"> is a parsed and </w:t>
            </w:r>
            <w:proofErr w:type="spellStart"/>
            <w:r>
              <w:t>structred</w:t>
            </w:r>
            <w:proofErr w:type="spellEnd"/>
            <w:r>
              <w:t xml:space="preserve"> representation of</w:t>
            </w:r>
            <w:r w:rsidR="00762E25">
              <w:t xml:space="preserve"> an event where the kernel suppresses multiple log entries when they happen rapidly and instead emits the function that was suppressed and a count of how many times it was suppressed</w:t>
            </w:r>
            <w:r>
              <w:t>.</w:t>
            </w:r>
            <w:r w:rsidR="00762E25">
              <w:t xml:space="preserve"> Under heavy attack, this event is crucial to capturing the complete signal.</w:t>
            </w:r>
          </w:p>
          <w:p w14:paraId="33E67827" w14:textId="77777777" w:rsidR="00120213" w:rsidRDefault="00120213" w:rsidP="001722EB">
            <w:pPr>
              <w:pStyle w:val="BodyText"/>
              <w:cnfStyle w:val="000000000000" w:firstRow="0" w:lastRow="0" w:firstColumn="0" w:lastColumn="0" w:oddVBand="0" w:evenVBand="0" w:oddHBand="0" w:evenHBand="0" w:firstRowFirstColumn="0" w:firstRowLastColumn="0" w:lastRowFirstColumn="0" w:lastRowLastColumn="0"/>
            </w:pPr>
          </w:p>
          <w:p w14:paraId="1F291055" w14:textId="32D8EEEB" w:rsidR="000826C1" w:rsidRPr="001722EB" w:rsidRDefault="00370C0D" w:rsidP="001722EB">
            <w:pPr>
              <w:pStyle w:val="BodyText"/>
              <w:cnfStyle w:val="000000000000" w:firstRow="0" w:lastRow="0" w:firstColumn="0" w:lastColumn="0" w:oddVBand="0" w:evenVBand="0" w:oddHBand="0" w:evenHBand="0" w:firstRowFirstColumn="0" w:firstRowLastColumn="0" w:lastRowFirstColumn="0" w:lastRowLastColumn="0"/>
              <w:rPr>
                <w:i/>
                <w:iCs/>
              </w:rPr>
            </w:pPr>
            <w:r w:rsidRPr="00370C0D">
              <w:t>Example Event:</w:t>
            </w:r>
            <w:r>
              <w:rPr>
                <w:i/>
                <w:iCs/>
              </w:rPr>
              <w:t xml:space="preserve"> </w:t>
            </w:r>
            <w:r w:rsidR="000826C1" w:rsidRPr="001722EB">
              <w:rPr>
                <w:i/>
                <w:iCs/>
              </w:rPr>
              <w:t xml:space="preserve">CEF:0|polyverse|zerotect|1.0|LinuxSuppressedCallback|Linux kernel suppressed repetitive log entries|3|cnt=9 </w:t>
            </w:r>
            <w:proofErr w:type="spellStart"/>
            <w:r w:rsidR="000826C1" w:rsidRPr="001722EB">
              <w:rPr>
                <w:i/>
                <w:iCs/>
              </w:rPr>
              <w:t>dhost</w:t>
            </w:r>
            <w:proofErr w:type="spellEnd"/>
            <w:r w:rsidR="000826C1" w:rsidRPr="001722EB">
              <w:rPr>
                <w:i/>
                <w:iCs/>
              </w:rPr>
              <w:t>=</w:t>
            </w:r>
            <w:proofErr w:type="spellStart"/>
            <w:r w:rsidR="000826C1" w:rsidRPr="001722EB">
              <w:rPr>
                <w:i/>
                <w:iCs/>
              </w:rPr>
              <w:t>hostnamecef</w:t>
            </w:r>
            <w:proofErr w:type="spellEnd"/>
            <w:r w:rsidR="000826C1" w:rsidRPr="001722EB">
              <w:rPr>
                <w:i/>
                <w:iCs/>
              </w:rPr>
              <w:t xml:space="preserve"> </w:t>
            </w:r>
            <w:r w:rsidR="000826C1" w:rsidRPr="001722EB">
              <w:rPr>
                <w:i/>
                <w:iCs/>
              </w:rPr>
              <w:lastRenderedPageBreak/>
              <w:t>flexString1=</w:t>
            </w:r>
            <w:proofErr w:type="spellStart"/>
            <w:r w:rsidR="000826C1" w:rsidRPr="001722EB">
              <w:rPr>
                <w:i/>
                <w:iCs/>
              </w:rPr>
              <w:t>show_signal_msg</w:t>
            </w:r>
            <w:proofErr w:type="spellEnd"/>
            <w:r w:rsidR="000826C1" w:rsidRPr="001722EB">
              <w:rPr>
                <w:i/>
                <w:iCs/>
              </w:rPr>
              <w:t xml:space="preserve"> flexString1Label=</w:t>
            </w:r>
            <w:proofErr w:type="spellStart"/>
            <w:r w:rsidR="000826C1" w:rsidRPr="001722EB">
              <w:rPr>
                <w:i/>
                <w:iCs/>
              </w:rPr>
              <w:t>function_name</w:t>
            </w:r>
            <w:proofErr w:type="spellEnd"/>
            <w:r w:rsidR="000826C1" w:rsidRPr="001722EB">
              <w:rPr>
                <w:i/>
                <w:iCs/>
              </w:rPr>
              <w:t xml:space="preserve"> rt=471804323</w:t>
            </w:r>
          </w:p>
        </w:tc>
      </w:tr>
      <w:tr w:rsidR="000826C1" w14:paraId="1FB2C8F7" w14:textId="77777777" w:rsidTr="00576DB1">
        <w:tc>
          <w:tcPr>
            <w:cnfStyle w:val="001000000000" w:firstRow="0" w:lastRow="0" w:firstColumn="1" w:lastColumn="0" w:oddVBand="0" w:evenVBand="0" w:oddHBand="0" w:evenHBand="0" w:firstRowFirstColumn="0" w:firstRowLastColumn="0" w:lastRowFirstColumn="0" w:lastRowLastColumn="0"/>
            <w:tcW w:w="3330" w:type="dxa"/>
          </w:tcPr>
          <w:p w14:paraId="32C57F80" w14:textId="451BC968" w:rsidR="000826C1" w:rsidRPr="00576DB1" w:rsidRDefault="00576DB1" w:rsidP="00223D6C">
            <w:pPr>
              <w:pStyle w:val="BodyText"/>
              <w:rPr>
                <w:rFonts w:cs="Calibri"/>
                <w:b w:val="0"/>
                <w:bCs/>
                <w:szCs w:val="22"/>
              </w:rPr>
            </w:pPr>
            <w:proofErr w:type="spellStart"/>
            <w:r w:rsidRPr="00576DB1">
              <w:rPr>
                <w:rFonts w:ascii="Menlo" w:hAnsi="Menlo" w:cs="Menlo"/>
                <w:b w:val="0"/>
                <w:bCs/>
                <w:color w:val="37474F"/>
                <w:szCs w:val="24"/>
              </w:rPr>
              <w:lastRenderedPageBreak/>
              <w:t>ConfigMismatch</w:t>
            </w:r>
            <w:proofErr w:type="spellEnd"/>
          </w:p>
        </w:tc>
        <w:tc>
          <w:tcPr>
            <w:tcW w:w="6750" w:type="dxa"/>
          </w:tcPr>
          <w:p w14:paraId="291D4809" w14:textId="1FACD845" w:rsidR="00152DCC" w:rsidRDefault="00152DCC" w:rsidP="001722EB">
            <w:pPr>
              <w:pStyle w:val="BodyText"/>
              <w:cnfStyle w:val="000000000000" w:firstRow="0" w:lastRow="0" w:firstColumn="0" w:lastColumn="0" w:oddVBand="0" w:evenVBand="0" w:oddHBand="0" w:evenHBand="0" w:firstRowFirstColumn="0" w:firstRowLastColumn="0" w:lastRowFirstColumn="0" w:lastRowLastColumn="0"/>
            </w:pPr>
            <w:proofErr w:type="spellStart"/>
            <w:r>
              <w:t>Zerotect</w:t>
            </w:r>
            <w:proofErr w:type="spellEnd"/>
            <w:r>
              <w:t xml:space="preserve"> has the ability to configure the system for optimal monitoring and to continually ensure that those settings stay intact. When a configuration that </w:t>
            </w:r>
            <w:proofErr w:type="spellStart"/>
            <w:r>
              <w:t>Zerotect</w:t>
            </w:r>
            <w:proofErr w:type="spellEnd"/>
            <w:r>
              <w:t xml:space="preserve"> was asked to ensure has a specific value, is then found to have a mismatching value, this event is generated. It may be a strong indicator that an attacker is attempting to suppress certain events from ever being generated.</w:t>
            </w:r>
          </w:p>
          <w:p w14:paraId="24C46E10" w14:textId="77777777" w:rsidR="00152DCC" w:rsidRDefault="00152DCC" w:rsidP="001722EB">
            <w:pPr>
              <w:pStyle w:val="BodyText"/>
              <w:cnfStyle w:val="000000000000" w:firstRow="0" w:lastRow="0" w:firstColumn="0" w:lastColumn="0" w:oddVBand="0" w:evenVBand="0" w:oddHBand="0" w:evenHBand="0" w:firstRowFirstColumn="0" w:firstRowLastColumn="0" w:lastRowFirstColumn="0" w:lastRowLastColumn="0"/>
            </w:pPr>
          </w:p>
          <w:p w14:paraId="5DB9104A" w14:textId="210071DF" w:rsidR="000826C1" w:rsidRPr="001722EB" w:rsidRDefault="00370C0D" w:rsidP="001722EB">
            <w:pPr>
              <w:pStyle w:val="BodyText"/>
              <w:cnfStyle w:val="000000000000" w:firstRow="0" w:lastRow="0" w:firstColumn="0" w:lastColumn="0" w:oddVBand="0" w:evenVBand="0" w:oddHBand="0" w:evenHBand="0" w:firstRowFirstColumn="0" w:firstRowLastColumn="0" w:lastRowFirstColumn="0" w:lastRowLastColumn="0"/>
              <w:rPr>
                <w:i/>
                <w:iCs/>
              </w:rPr>
            </w:pPr>
            <w:r w:rsidRPr="00370C0D">
              <w:t>Example Event:</w:t>
            </w:r>
            <w:r>
              <w:rPr>
                <w:i/>
                <w:iCs/>
              </w:rPr>
              <w:t xml:space="preserve"> </w:t>
            </w:r>
            <w:r w:rsidR="00B423AD" w:rsidRPr="001722EB">
              <w:rPr>
                <w:i/>
                <w:iCs/>
              </w:rPr>
              <w:t xml:space="preserve">CEF:0|polyverse|zerotect|1.0|ConfigMismatch|Configuration mismatched what </w:t>
            </w:r>
            <w:proofErr w:type="spellStart"/>
            <w:r w:rsidR="00B423AD" w:rsidRPr="001722EB">
              <w:rPr>
                <w:i/>
                <w:iCs/>
              </w:rPr>
              <w:t>zerotect</w:t>
            </w:r>
            <w:proofErr w:type="spellEnd"/>
            <w:r w:rsidR="00B423AD" w:rsidRPr="001722EB">
              <w:rPr>
                <w:i/>
                <w:iCs/>
              </w:rPr>
              <w:t xml:space="preserve"> expected|4|PolyverseZerotectExpectedValue=Y </w:t>
            </w:r>
            <w:proofErr w:type="spellStart"/>
            <w:r w:rsidR="00B423AD" w:rsidRPr="001722EB">
              <w:rPr>
                <w:i/>
                <w:iCs/>
              </w:rPr>
              <w:t>PolyverseZerotectKey</w:t>
            </w:r>
            <w:proofErr w:type="spellEnd"/>
            <w:r w:rsidR="00B423AD" w:rsidRPr="001722EB">
              <w:rPr>
                <w:i/>
                <w:iCs/>
              </w:rPr>
              <w:t>=/sys/module/</w:t>
            </w:r>
            <w:proofErr w:type="spellStart"/>
            <w:r w:rsidR="00B423AD" w:rsidRPr="001722EB">
              <w:rPr>
                <w:i/>
                <w:iCs/>
              </w:rPr>
              <w:t>printk</w:t>
            </w:r>
            <w:proofErr w:type="spellEnd"/>
            <w:r w:rsidR="00B423AD" w:rsidRPr="001722EB">
              <w:rPr>
                <w:i/>
                <w:iCs/>
              </w:rPr>
              <w:t xml:space="preserve">/parameters/time </w:t>
            </w:r>
            <w:proofErr w:type="spellStart"/>
            <w:r w:rsidR="00B423AD" w:rsidRPr="001722EB">
              <w:rPr>
                <w:i/>
                <w:iCs/>
              </w:rPr>
              <w:t>PolyverseZerotectObservedValue</w:t>
            </w:r>
            <w:proofErr w:type="spellEnd"/>
            <w:r w:rsidR="00B423AD" w:rsidRPr="001722EB">
              <w:rPr>
                <w:i/>
                <w:iCs/>
              </w:rPr>
              <w:t xml:space="preserve">=N </w:t>
            </w:r>
            <w:proofErr w:type="spellStart"/>
            <w:r w:rsidR="00B423AD" w:rsidRPr="001722EB">
              <w:rPr>
                <w:i/>
                <w:iCs/>
              </w:rPr>
              <w:t>dhost</w:t>
            </w:r>
            <w:proofErr w:type="spellEnd"/>
            <w:r w:rsidR="00B423AD" w:rsidRPr="001722EB">
              <w:rPr>
                <w:i/>
                <w:iCs/>
              </w:rPr>
              <w:t>=</w:t>
            </w:r>
            <w:proofErr w:type="spellStart"/>
            <w:r w:rsidR="00B423AD" w:rsidRPr="001722EB">
              <w:rPr>
                <w:i/>
                <w:iCs/>
              </w:rPr>
              <w:t>hostnamecef</w:t>
            </w:r>
            <w:proofErr w:type="spellEnd"/>
            <w:r w:rsidR="00B423AD" w:rsidRPr="001722EB">
              <w:rPr>
                <w:i/>
                <w:iCs/>
              </w:rPr>
              <w:t xml:space="preserve"> rt=471804323</w:t>
            </w:r>
          </w:p>
        </w:tc>
      </w:tr>
    </w:tbl>
    <w:p w14:paraId="36B2583E" w14:textId="77777777" w:rsidR="000826C1" w:rsidRPr="00223D6C" w:rsidRDefault="000826C1" w:rsidP="00223D6C">
      <w:pPr>
        <w:pStyle w:val="BodyText"/>
        <w:rPr>
          <w:rFonts w:cs="Calibri"/>
          <w:szCs w:val="22"/>
        </w:rPr>
      </w:pPr>
    </w:p>
    <w:p w14:paraId="729DC7CC" w14:textId="77777777" w:rsidR="00223D6C" w:rsidRPr="00223D6C" w:rsidRDefault="00223D6C" w:rsidP="00223D6C">
      <w:pPr>
        <w:pStyle w:val="BodyText"/>
        <w:rPr>
          <w:rFonts w:cs="Calibri"/>
        </w:rPr>
      </w:pPr>
      <w:bookmarkStart w:id="18" w:name="_Toc465676770"/>
      <w:bookmarkStart w:id="19" w:name="_Toc465676977"/>
      <w:bookmarkStart w:id="20" w:name="_Toc465678425"/>
      <w:bookmarkStart w:id="21" w:name="_Toc466374527"/>
    </w:p>
    <w:p w14:paraId="2A06DE70" w14:textId="77777777" w:rsidR="00223D6C" w:rsidRPr="00223D6C" w:rsidRDefault="00223D6C" w:rsidP="00557646">
      <w:pPr>
        <w:pStyle w:val="Heading"/>
        <w:numPr>
          <w:ilvl w:val="0"/>
          <w:numId w:val="8"/>
        </w:numPr>
      </w:pPr>
      <w:bookmarkStart w:id="22" w:name="_Toc466377631"/>
      <w:bookmarkStart w:id="23" w:name="_Toc56321235"/>
      <w:r w:rsidRPr="00223D6C">
        <w:t>Device Event Mapping to ArcSight Data Fields</w:t>
      </w:r>
      <w:bookmarkEnd w:id="18"/>
      <w:bookmarkEnd w:id="19"/>
      <w:bookmarkEnd w:id="20"/>
      <w:bookmarkEnd w:id="21"/>
      <w:bookmarkEnd w:id="22"/>
      <w:bookmarkEnd w:id="23"/>
    </w:p>
    <w:p w14:paraId="649035F1" w14:textId="77777777" w:rsidR="00223D6C" w:rsidRPr="00223D6C" w:rsidRDefault="00223D6C" w:rsidP="00223D6C">
      <w:pPr>
        <w:pStyle w:val="BodyText"/>
        <w:rPr>
          <w:rFonts w:cs="Calibri"/>
          <w:szCs w:val="22"/>
        </w:rPr>
      </w:pPr>
      <w:r w:rsidRPr="00223D6C">
        <w:rPr>
          <w:rFonts w:cs="Calibri"/>
          <w:szCs w:val="22"/>
        </w:rPr>
        <w:t xml:space="preserve">Information contained within vendor-specific event definitions is sent to the ArcSight </w:t>
      </w:r>
      <w:proofErr w:type="spellStart"/>
      <w:r w:rsidRPr="00223D6C">
        <w:rPr>
          <w:rFonts w:cs="Calibri"/>
          <w:szCs w:val="22"/>
        </w:rPr>
        <w:t>SmartConnector</w:t>
      </w:r>
      <w:proofErr w:type="spellEnd"/>
      <w:r w:rsidRPr="00223D6C">
        <w:rPr>
          <w:rFonts w:cs="Calibri"/>
          <w:szCs w:val="22"/>
        </w:rPr>
        <w:t>, then mapped to an ArcSight data field.</w:t>
      </w:r>
    </w:p>
    <w:p w14:paraId="0B7254CB" w14:textId="77777777" w:rsidR="00223D6C" w:rsidRPr="00223D6C" w:rsidRDefault="00223D6C" w:rsidP="00223D6C">
      <w:pPr>
        <w:pStyle w:val="BodyText"/>
        <w:rPr>
          <w:rFonts w:cs="Calibri"/>
          <w:szCs w:val="22"/>
        </w:rPr>
      </w:pPr>
      <w:r w:rsidRPr="00223D6C">
        <w:rPr>
          <w:rFonts w:cs="Calibri"/>
          <w:szCs w:val="22"/>
        </w:rPr>
        <w:t>The following table lists the mappings from ArcSight data fields to the supported vendor-specific event definitions.</w:t>
      </w:r>
    </w:p>
    <w:p w14:paraId="3C2B94FC" w14:textId="77777777" w:rsidR="00223D6C" w:rsidRDefault="00223D6C" w:rsidP="00223D6C">
      <w:pPr>
        <w:pStyle w:val="BodyText"/>
        <w:rPr>
          <w:rFonts w:ascii="Arial" w:hAnsi="Arial" w:cs="Arial"/>
          <w:szCs w:val="22"/>
          <w:highlight w:val="yellow"/>
        </w:rPr>
      </w:pPr>
    </w:p>
    <w:p w14:paraId="6EFF6BF3" w14:textId="77777777" w:rsidR="00223D6C" w:rsidRPr="00223D6C" w:rsidRDefault="00223D6C" w:rsidP="00223D6C">
      <w:pPr>
        <w:pStyle w:val="BodyText"/>
        <w:rPr>
          <w:rFonts w:cs="Calibri"/>
          <w:szCs w:val="22"/>
          <w:highlight w:val="yellow"/>
        </w:rPr>
      </w:pPr>
      <w:commentRangeStart w:id="24"/>
    </w:p>
    <w:p w14:paraId="57DD3267" w14:textId="0B3E1CF6" w:rsidR="00223D6C" w:rsidRDefault="00273AB3" w:rsidP="00223D6C">
      <w:pPr>
        <w:pStyle w:val="BodyText"/>
        <w:rPr>
          <w:rFonts w:cs="Calibri"/>
          <w:szCs w:val="22"/>
        </w:rPr>
      </w:pPr>
      <w:proofErr w:type="spellStart"/>
      <w:r>
        <w:rPr>
          <w:rFonts w:cs="Calibri"/>
          <w:szCs w:val="22"/>
        </w:rPr>
        <w:t>Zerotect</w:t>
      </w:r>
      <w:proofErr w:type="spellEnd"/>
      <w:r>
        <w:rPr>
          <w:rFonts w:cs="Calibri"/>
          <w:szCs w:val="22"/>
        </w:rPr>
        <w:t xml:space="preserve"> </w:t>
      </w:r>
      <w:r w:rsidR="00223D6C" w:rsidRPr="00223D6C">
        <w:rPr>
          <w:rFonts w:cs="Calibri"/>
          <w:szCs w:val="22"/>
        </w:rPr>
        <w:t>Connector Field Mappings</w:t>
      </w:r>
      <w:r w:rsidR="00052AB5">
        <w:rPr>
          <w:rFonts w:cs="Calibri"/>
          <w:szCs w:val="22"/>
        </w:rPr>
        <w:t>.</w:t>
      </w:r>
      <w:commentRangeEnd w:id="24"/>
      <w:r w:rsidR="00052AB5">
        <w:rPr>
          <w:rStyle w:val="CommentReference"/>
          <w:rFonts w:ascii="Times" w:hAnsi="Times"/>
        </w:rPr>
        <w:commentReference w:id="24"/>
      </w:r>
    </w:p>
    <w:p w14:paraId="5BE36D43" w14:textId="77777777" w:rsidR="00223D6C" w:rsidRPr="00223D6C" w:rsidRDefault="00223D6C" w:rsidP="00223D6C">
      <w:pPr>
        <w:pStyle w:val="BodyText"/>
        <w:rPr>
          <w:rFonts w:cs="Calibri"/>
          <w:szCs w:val="22"/>
        </w:rPr>
      </w:pPr>
    </w:p>
    <w:tbl>
      <w:tblPr>
        <w:tblStyle w:val="TableStyle2"/>
        <w:tblW w:w="0" w:type="auto"/>
        <w:tblLook w:val="01E0" w:firstRow="1" w:lastRow="1" w:firstColumn="1" w:lastColumn="1" w:noHBand="0" w:noVBand="0"/>
      </w:tblPr>
      <w:tblGrid>
        <w:gridCol w:w="3774"/>
        <w:gridCol w:w="4028"/>
      </w:tblGrid>
      <w:tr w:rsidR="009C3217" w:rsidRPr="00223D6C" w14:paraId="6336FBAB" w14:textId="77777777" w:rsidTr="00223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79EF"/>
            </w:tcBorders>
          </w:tcPr>
          <w:p w14:paraId="3EE386FF" w14:textId="08C5F83A" w:rsidR="009C3217" w:rsidRPr="00223D6C" w:rsidRDefault="009C3217" w:rsidP="009C3217">
            <w:pPr>
              <w:pStyle w:val="BodyText"/>
              <w:rPr>
                <w:rFonts w:cs="Calibri"/>
              </w:rPr>
            </w:pPr>
            <w:r w:rsidRPr="00223D6C">
              <w:rPr>
                <w:rFonts w:cs="Calibri"/>
              </w:rPr>
              <w:t>ArcSight Event Data Field</w:t>
            </w:r>
          </w:p>
        </w:tc>
        <w:tc>
          <w:tcPr>
            <w:tcW w:w="4028" w:type="dxa"/>
            <w:tcBorders>
              <w:bottom w:val="single" w:sz="4" w:space="0" w:color="0079EF"/>
            </w:tcBorders>
          </w:tcPr>
          <w:p w14:paraId="39BEAE71" w14:textId="59FDC5EE" w:rsidR="009C3217" w:rsidRPr="00223D6C" w:rsidRDefault="009C3217" w:rsidP="009C3217">
            <w:pPr>
              <w:pStyle w:val="BodyText"/>
              <w:cnfStyle w:val="100000000000" w:firstRow="1" w:lastRow="0" w:firstColumn="0" w:lastColumn="0" w:oddVBand="0" w:evenVBand="0" w:oddHBand="0" w:evenHBand="0" w:firstRowFirstColumn="0" w:firstRowLastColumn="0" w:lastRowFirstColumn="0" w:lastRowLastColumn="0"/>
              <w:rPr>
                <w:rFonts w:cs="Calibri"/>
              </w:rPr>
            </w:pPr>
            <w:r>
              <w:rPr>
                <w:rFonts w:cs="Calibri"/>
              </w:rPr>
              <w:t>Polyverse Use-case</w:t>
            </w:r>
          </w:p>
        </w:tc>
      </w:tr>
      <w:tr w:rsidR="00223D6C" w:rsidRPr="00D136BC" w14:paraId="757CDD55"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F61A80F" w14:textId="18BCB6E2" w:rsidR="00223D6C" w:rsidRPr="00223D6C" w:rsidRDefault="009C3217" w:rsidP="00223D6C">
            <w:pPr>
              <w:pStyle w:val="BodyText"/>
              <w:rPr>
                <w:rFonts w:ascii="Arial" w:hAnsi="Arial" w:cs="Arial"/>
                <w:b w:val="0"/>
                <w:sz w:val="18"/>
                <w:szCs w:val="18"/>
              </w:rPr>
            </w:pPr>
            <w:r w:rsidRPr="009C3217">
              <w:rPr>
                <w:rFonts w:ascii="Arial" w:hAnsi="Arial" w:cs="Arial"/>
                <w:b w:val="0"/>
                <w:sz w:val="18"/>
                <w:szCs w:val="18"/>
              </w:rPr>
              <w:t>msg</w:t>
            </w:r>
          </w:p>
        </w:tc>
        <w:tc>
          <w:tcPr>
            <w:tcW w:w="4028" w:type="dxa"/>
            <w:tcBorders>
              <w:top w:val="single" w:sz="4" w:space="0" w:color="0079EF"/>
              <w:left w:val="single" w:sz="4" w:space="0" w:color="0079EF"/>
              <w:bottom w:val="single" w:sz="4" w:space="0" w:color="0079EF"/>
              <w:right w:val="single" w:sz="4" w:space="0" w:color="0079EF"/>
            </w:tcBorders>
          </w:tcPr>
          <w:p w14:paraId="70793897" w14:textId="61E0D2E8" w:rsidR="00223D6C" w:rsidRPr="00CE0635" w:rsidRDefault="00CE0635"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An event description/message with additional explanation of what triggered it.</w:t>
            </w:r>
          </w:p>
        </w:tc>
      </w:tr>
      <w:tr w:rsidR="00223D6C" w:rsidRPr="00D136BC" w14:paraId="698C2FA1"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243F60C" w14:textId="66DA2E19" w:rsidR="00223D6C" w:rsidRPr="00223D6C" w:rsidRDefault="009C3217" w:rsidP="00223D6C">
            <w:pPr>
              <w:pStyle w:val="BodyText"/>
              <w:rPr>
                <w:rFonts w:ascii="Arial" w:hAnsi="Arial" w:cs="Arial"/>
                <w:b w:val="0"/>
                <w:sz w:val="18"/>
                <w:szCs w:val="18"/>
              </w:rPr>
            </w:pPr>
            <w:r w:rsidRPr="009C3217">
              <w:rPr>
                <w:rFonts w:ascii="Arial" w:hAnsi="Arial" w:cs="Arial"/>
                <w:b w:val="0"/>
                <w:sz w:val="18"/>
                <w:szCs w:val="18"/>
              </w:rPr>
              <w:t>cs</w:t>
            </w:r>
            <w:proofErr w:type="gramStart"/>
            <w:r w:rsidRPr="009C3217">
              <w:rPr>
                <w:rFonts w:ascii="Arial" w:hAnsi="Arial" w:cs="Arial"/>
                <w:b w:val="0"/>
                <w:sz w:val="18"/>
                <w:szCs w:val="18"/>
              </w:rPr>
              <w:t>1,cs</w:t>
            </w:r>
            <w:proofErr w:type="gramEnd"/>
            <w:r w:rsidRPr="009C3217">
              <w:rPr>
                <w:rFonts w:ascii="Arial" w:hAnsi="Arial" w:cs="Arial"/>
                <w:b w:val="0"/>
                <w:sz w:val="18"/>
                <w:szCs w:val="18"/>
              </w:rPr>
              <w:t>1Label = register</w:t>
            </w:r>
          </w:p>
        </w:tc>
        <w:tc>
          <w:tcPr>
            <w:tcW w:w="4028" w:type="dxa"/>
            <w:tcBorders>
              <w:top w:val="single" w:sz="4" w:space="0" w:color="0079EF"/>
              <w:left w:val="single" w:sz="4" w:space="0" w:color="0079EF"/>
              <w:bottom w:val="single" w:sz="4" w:space="0" w:color="0079EF"/>
              <w:right w:val="single" w:sz="4" w:space="0" w:color="0079EF"/>
            </w:tcBorders>
          </w:tcPr>
          <w:p w14:paraId="1443010E" w14:textId="134C6ABE" w:rsidR="00223D6C" w:rsidRPr="00D136BC" w:rsidRDefault="00CE0635"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Pr>
                <w:rFonts w:ascii="Arial" w:hAnsi="Arial" w:cs="Arial"/>
                <w:szCs w:val="16"/>
              </w:rPr>
              <w:t>A machine register (</w:t>
            </w:r>
            <w:proofErr w:type="gramStart"/>
            <w:r>
              <w:rPr>
                <w:rFonts w:ascii="Arial" w:hAnsi="Arial" w:cs="Arial"/>
                <w:szCs w:val="16"/>
              </w:rPr>
              <w:t>i.e.</w:t>
            </w:r>
            <w:proofErr w:type="gramEnd"/>
            <w:r>
              <w:rPr>
                <w:rFonts w:ascii="Arial" w:hAnsi="Arial" w:cs="Arial"/>
                <w:szCs w:val="16"/>
              </w:rPr>
              <w:t xml:space="preserve"> ax, bx, etc.) that the event is about.</w:t>
            </w:r>
          </w:p>
        </w:tc>
      </w:tr>
      <w:tr w:rsidR="00223D6C" w:rsidRPr="00D136BC" w14:paraId="7337EBD5"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20C2082" w14:textId="214067ED" w:rsidR="00223D6C" w:rsidRPr="00223D6C" w:rsidRDefault="009C3217" w:rsidP="00223D6C">
            <w:pPr>
              <w:pStyle w:val="BodyText"/>
              <w:rPr>
                <w:rFonts w:ascii="Arial" w:hAnsi="Arial" w:cs="Arial"/>
                <w:b w:val="0"/>
                <w:sz w:val="18"/>
                <w:szCs w:val="18"/>
              </w:rPr>
            </w:pPr>
            <w:proofErr w:type="spellStart"/>
            <w:r w:rsidRPr="009C3217">
              <w:rPr>
                <w:rFonts w:ascii="Arial" w:hAnsi="Arial" w:cs="Arial"/>
                <w:b w:val="0"/>
                <w:sz w:val="18"/>
                <w:szCs w:val="18"/>
              </w:rPr>
              <w:t>dproc</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66480014" w14:textId="55EF5EC6" w:rsidR="00223D6C" w:rsidRPr="00D136BC" w:rsidRDefault="00CE0635"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Pr>
                <w:rFonts w:ascii="Arial" w:hAnsi="Arial" w:cs="Arial"/>
                <w:szCs w:val="16"/>
              </w:rPr>
              <w:t>The process name (</w:t>
            </w:r>
            <w:proofErr w:type="gramStart"/>
            <w:r>
              <w:rPr>
                <w:rFonts w:ascii="Arial" w:hAnsi="Arial" w:cs="Arial"/>
                <w:szCs w:val="16"/>
              </w:rPr>
              <w:t>i.e.</w:t>
            </w:r>
            <w:proofErr w:type="gramEnd"/>
            <w:r>
              <w:rPr>
                <w:rFonts w:ascii="Arial" w:hAnsi="Arial" w:cs="Arial"/>
                <w:szCs w:val="16"/>
              </w:rPr>
              <w:t xml:space="preserve"> ‘</w:t>
            </w:r>
            <w:proofErr w:type="spellStart"/>
            <w:r>
              <w:rPr>
                <w:rFonts w:ascii="Arial" w:hAnsi="Arial" w:cs="Arial"/>
                <w:szCs w:val="16"/>
              </w:rPr>
              <w:t>nginx</w:t>
            </w:r>
            <w:proofErr w:type="spellEnd"/>
            <w:r>
              <w:rPr>
                <w:rFonts w:ascii="Arial" w:hAnsi="Arial" w:cs="Arial"/>
                <w:szCs w:val="16"/>
              </w:rPr>
              <w:t>’, ‘apache’, etc.) the event is about.</w:t>
            </w:r>
          </w:p>
        </w:tc>
      </w:tr>
      <w:tr w:rsidR="00223D6C" w:rsidRPr="00D136BC" w14:paraId="25A8E3D2"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35F5226" w14:textId="550FFB8A" w:rsidR="00223D6C" w:rsidRPr="00223D6C" w:rsidRDefault="009C3217" w:rsidP="00223D6C">
            <w:pPr>
              <w:pStyle w:val="BodyText"/>
              <w:rPr>
                <w:rFonts w:ascii="Arial" w:hAnsi="Arial" w:cs="Arial"/>
                <w:b w:val="0"/>
                <w:sz w:val="18"/>
                <w:szCs w:val="18"/>
              </w:rPr>
            </w:pPr>
            <w:r w:rsidRPr="009C3217">
              <w:rPr>
                <w:rFonts w:ascii="Arial" w:hAnsi="Arial" w:cs="Arial"/>
                <w:b w:val="0"/>
                <w:sz w:val="18"/>
                <w:szCs w:val="18"/>
              </w:rPr>
              <w:t>cn</w:t>
            </w:r>
            <w:proofErr w:type="gramStart"/>
            <w:r w:rsidRPr="009C3217">
              <w:rPr>
                <w:rFonts w:ascii="Arial" w:hAnsi="Arial" w:cs="Arial"/>
                <w:b w:val="0"/>
                <w:sz w:val="18"/>
                <w:szCs w:val="18"/>
              </w:rPr>
              <w:t>1,cn</w:t>
            </w:r>
            <w:proofErr w:type="gramEnd"/>
            <w:r w:rsidRPr="009C3217">
              <w:rPr>
                <w:rFonts w:ascii="Arial" w:hAnsi="Arial" w:cs="Arial"/>
                <w:b w:val="0"/>
                <w:sz w:val="18"/>
                <w:szCs w:val="18"/>
              </w:rPr>
              <w:t>1Label=</w:t>
            </w:r>
            <w:proofErr w:type="spellStart"/>
            <w:r w:rsidRPr="009C3217">
              <w:rPr>
                <w:rFonts w:ascii="Arial" w:hAnsi="Arial" w:cs="Arial"/>
                <w:b w:val="0"/>
                <w:sz w:val="18"/>
                <w:szCs w:val="18"/>
              </w:rPr>
              <w:t>justifying_event_count</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3ADF5ABD" w14:textId="6D925A52" w:rsidR="00223D6C" w:rsidRPr="00D136BC" w:rsidRDefault="00CE0635"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Pr>
                <w:rFonts w:ascii="Arial" w:hAnsi="Arial" w:cs="Arial"/>
                <w:szCs w:val="16"/>
              </w:rPr>
              <w:t xml:space="preserve">When a detection event occurs, the number of raw events that justify the overall detection. For </w:t>
            </w:r>
            <w:proofErr w:type="gramStart"/>
            <w:r>
              <w:rPr>
                <w:rFonts w:ascii="Arial" w:hAnsi="Arial" w:cs="Arial"/>
                <w:szCs w:val="16"/>
              </w:rPr>
              <w:t>example</w:t>
            </w:r>
            <w:proofErr w:type="gramEnd"/>
            <w:r>
              <w:rPr>
                <w:rFonts w:ascii="Arial" w:hAnsi="Arial" w:cs="Arial"/>
                <w:szCs w:val="16"/>
              </w:rPr>
              <w:t xml:space="preserve"> a live attack detection might result from 10 segmentation faults. The justifying event count in this case is 10.</w:t>
            </w:r>
          </w:p>
        </w:tc>
      </w:tr>
      <w:tr w:rsidR="00223D6C" w:rsidRPr="00D136BC" w14:paraId="4DF7D27F"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B38BCFD" w14:textId="1B52E181" w:rsidR="00223D6C" w:rsidRPr="00223D6C" w:rsidRDefault="009C3217" w:rsidP="00223D6C">
            <w:pPr>
              <w:pStyle w:val="BodyText"/>
              <w:rPr>
                <w:rFonts w:ascii="Arial" w:hAnsi="Arial" w:cs="Arial"/>
                <w:b w:val="0"/>
                <w:sz w:val="18"/>
                <w:szCs w:val="18"/>
              </w:rPr>
            </w:pPr>
            <w:proofErr w:type="spellStart"/>
            <w:r w:rsidRPr="009C3217">
              <w:rPr>
                <w:rFonts w:ascii="Arial" w:hAnsi="Arial" w:cs="Arial"/>
                <w:b w:val="0"/>
                <w:sz w:val="18"/>
                <w:szCs w:val="18"/>
              </w:rPr>
              <w:t>dpid</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2AB71D9D" w14:textId="57BC47CA" w:rsidR="00223D6C" w:rsidRPr="00D136BC" w:rsidRDefault="00D83F69"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Pr>
                <w:rFonts w:ascii="Arial" w:hAnsi="Arial" w:cs="Arial"/>
                <w:szCs w:val="16"/>
              </w:rPr>
              <w:t>The process id that the event is about.</w:t>
            </w:r>
          </w:p>
        </w:tc>
      </w:tr>
      <w:tr w:rsidR="00223D6C" w:rsidRPr="00D136BC" w14:paraId="495A0DB6"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37533066" w14:textId="1AA092C4" w:rsidR="00223D6C" w:rsidRPr="00223D6C" w:rsidRDefault="009C3217" w:rsidP="00223D6C">
            <w:pPr>
              <w:pStyle w:val="BodyText"/>
              <w:rPr>
                <w:rFonts w:ascii="Arial" w:hAnsi="Arial" w:cs="Arial"/>
                <w:b w:val="0"/>
                <w:sz w:val="18"/>
                <w:szCs w:val="18"/>
              </w:rPr>
            </w:pPr>
            <w:proofErr w:type="spellStart"/>
            <w:r w:rsidRPr="009C3217">
              <w:rPr>
                <w:rFonts w:ascii="Arial" w:hAnsi="Arial" w:cs="Arial"/>
                <w:b w:val="0"/>
                <w:sz w:val="18"/>
                <w:szCs w:val="18"/>
              </w:rPr>
              <w:t>PolyverseZerotectInstructionPointerValue</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0D747FDE" w14:textId="07D8A434" w:rsidR="00223D6C" w:rsidRPr="00D136BC" w:rsidRDefault="00881454"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Pr>
                <w:rFonts w:ascii="Arial" w:hAnsi="Arial" w:cs="Arial"/>
                <w:szCs w:val="16"/>
              </w:rPr>
              <w:t xml:space="preserve">The value of the Instruction Pointer (IP) register. This is where the </w:t>
            </w:r>
            <w:r>
              <w:rPr>
                <w:rFonts w:ascii="Arial" w:hAnsi="Arial" w:cs="Arial"/>
                <w:szCs w:val="16"/>
              </w:rPr>
              <w:lastRenderedPageBreak/>
              <w:t>attacked process was executing code when it faulted.</w:t>
            </w:r>
          </w:p>
        </w:tc>
      </w:tr>
      <w:tr w:rsidR="00881454" w:rsidRPr="00D136BC" w14:paraId="3724AEEE"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1ECCE373" w14:textId="6FEFAA57" w:rsidR="00881454" w:rsidRPr="00223D6C" w:rsidRDefault="00881454" w:rsidP="00881454">
            <w:pPr>
              <w:pStyle w:val="BodyText"/>
              <w:rPr>
                <w:rFonts w:ascii="Arial" w:hAnsi="Arial" w:cs="Arial"/>
                <w:b w:val="0"/>
                <w:sz w:val="18"/>
                <w:szCs w:val="18"/>
              </w:rPr>
            </w:pPr>
            <w:proofErr w:type="spellStart"/>
            <w:r w:rsidRPr="009C3217">
              <w:rPr>
                <w:rFonts w:ascii="Arial" w:hAnsi="Arial" w:cs="Arial"/>
                <w:b w:val="0"/>
                <w:sz w:val="18"/>
                <w:szCs w:val="18"/>
              </w:rPr>
              <w:lastRenderedPageBreak/>
              <w:t>PolyverseZerotectStackPointerValue</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353E6E92" w14:textId="581F9AE7" w:rsidR="00881454" w:rsidRPr="00D136BC" w:rsidRDefault="00881454" w:rsidP="00881454">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Pr>
                <w:rFonts w:ascii="Arial" w:hAnsi="Arial" w:cs="Arial"/>
                <w:szCs w:val="16"/>
              </w:rPr>
              <w:t xml:space="preserve">The value of the </w:t>
            </w:r>
            <w:r>
              <w:rPr>
                <w:rFonts w:ascii="Arial" w:hAnsi="Arial" w:cs="Arial"/>
                <w:szCs w:val="16"/>
              </w:rPr>
              <w:t>Stack</w:t>
            </w:r>
            <w:r>
              <w:rPr>
                <w:rFonts w:ascii="Arial" w:hAnsi="Arial" w:cs="Arial"/>
                <w:szCs w:val="16"/>
              </w:rPr>
              <w:t xml:space="preserve"> Pointer (</w:t>
            </w:r>
            <w:r>
              <w:rPr>
                <w:rFonts w:ascii="Arial" w:hAnsi="Arial" w:cs="Arial"/>
                <w:szCs w:val="16"/>
              </w:rPr>
              <w:t>S</w:t>
            </w:r>
            <w:r>
              <w:rPr>
                <w:rFonts w:ascii="Arial" w:hAnsi="Arial" w:cs="Arial"/>
                <w:szCs w:val="16"/>
              </w:rPr>
              <w:t xml:space="preserve">P) register. This is where the attacked process </w:t>
            </w:r>
            <w:r>
              <w:rPr>
                <w:rFonts w:ascii="Arial" w:hAnsi="Arial" w:cs="Arial"/>
                <w:szCs w:val="16"/>
              </w:rPr>
              <w:t xml:space="preserve">stack frame was </w:t>
            </w:r>
            <w:r>
              <w:rPr>
                <w:rFonts w:ascii="Arial" w:hAnsi="Arial" w:cs="Arial"/>
                <w:szCs w:val="16"/>
              </w:rPr>
              <w:t>when it faulted.</w:t>
            </w:r>
          </w:p>
        </w:tc>
      </w:tr>
      <w:tr w:rsidR="00881454" w:rsidRPr="00D136BC" w14:paraId="13C752BA"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1557BCC7" w14:textId="3F7F2650" w:rsidR="00881454" w:rsidRPr="00223D6C" w:rsidRDefault="00881454" w:rsidP="00881454">
            <w:pPr>
              <w:pStyle w:val="BodyText"/>
              <w:rPr>
                <w:rFonts w:ascii="Arial" w:hAnsi="Arial" w:cs="Arial"/>
                <w:b w:val="0"/>
                <w:sz w:val="18"/>
                <w:szCs w:val="18"/>
              </w:rPr>
            </w:pPr>
            <w:r w:rsidRPr="009C3217">
              <w:rPr>
                <w:rFonts w:ascii="Arial" w:hAnsi="Arial" w:cs="Arial"/>
                <w:b w:val="0"/>
                <w:sz w:val="18"/>
                <w:szCs w:val="18"/>
              </w:rPr>
              <w:t>reason</w:t>
            </w:r>
          </w:p>
        </w:tc>
        <w:tc>
          <w:tcPr>
            <w:tcW w:w="4028" w:type="dxa"/>
            <w:tcBorders>
              <w:top w:val="single" w:sz="4" w:space="0" w:color="0079EF"/>
              <w:left w:val="single" w:sz="4" w:space="0" w:color="0079EF"/>
              <w:bottom w:val="single" w:sz="4" w:space="0" w:color="0079EF"/>
              <w:right w:val="single" w:sz="4" w:space="0" w:color="0079EF"/>
            </w:tcBorders>
          </w:tcPr>
          <w:p w14:paraId="61F1C960" w14:textId="254828B3" w:rsidR="00881454" w:rsidRPr="00D136BC" w:rsidRDefault="007415D2" w:rsidP="00881454">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Pr>
                <w:rFonts w:ascii="Arial" w:hAnsi="Arial" w:cs="Arial"/>
                <w:szCs w:val="16"/>
              </w:rPr>
              <w:t>The reason for a Fault event</w:t>
            </w:r>
          </w:p>
        </w:tc>
      </w:tr>
      <w:tr w:rsidR="007415D2" w:rsidRPr="00D136BC" w14:paraId="0EE89A35"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60BD5DCB" w14:textId="7E1D95DF" w:rsidR="007415D2" w:rsidRPr="00223D6C" w:rsidRDefault="007415D2" w:rsidP="007415D2">
            <w:pPr>
              <w:pStyle w:val="BodyText"/>
              <w:rPr>
                <w:rFonts w:ascii="Arial" w:hAnsi="Arial" w:cs="Arial"/>
                <w:b w:val="0"/>
                <w:sz w:val="18"/>
                <w:szCs w:val="18"/>
              </w:rPr>
            </w:pPr>
            <w:r w:rsidRPr="009C3217">
              <w:rPr>
                <w:rFonts w:ascii="Arial" w:hAnsi="Arial" w:cs="Arial"/>
                <w:b w:val="0"/>
                <w:sz w:val="18"/>
                <w:szCs w:val="18"/>
              </w:rPr>
              <w:t>cs2, cs2Label=</w:t>
            </w:r>
            <w:proofErr w:type="spellStart"/>
            <w:r w:rsidRPr="009C3217">
              <w:rPr>
                <w:rFonts w:ascii="Arial" w:hAnsi="Arial" w:cs="Arial"/>
                <w:b w:val="0"/>
                <w:sz w:val="18"/>
                <w:szCs w:val="18"/>
              </w:rPr>
              <w:t>access_type</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5BC425BD" w14:textId="75A86404" w:rsidR="007415D2" w:rsidRPr="00D136BC" w:rsidRDefault="007415D2" w:rsidP="007415D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Pr>
                <w:rFonts w:ascii="Arial" w:hAnsi="Arial" w:cs="Arial"/>
                <w:szCs w:val="16"/>
              </w:rPr>
              <w:t xml:space="preserve">The type of Access that caused the fault (such as </w:t>
            </w:r>
            <w:r>
              <w:rPr>
                <w:rFonts w:ascii="Arial" w:hAnsi="Arial" w:cs="Arial"/>
                <w:szCs w:val="16"/>
              </w:rPr>
              <w:t xml:space="preserve">Read access </w:t>
            </w:r>
            <w:r>
              <w:rPr>
                <w:rFonts w:ascii="Arial" w:hAnsi="Arial" w:cs="Arial"/>
                <w:szCs w:val="16"/>
              </w:rPr>
              <w:t xml:space="preserve">or </w:t>
            </w:r>
            <w:r>
              <w:rPr>
                <w:rFonts w:ascii="Arial" w:hAnsi="Arial" w:cs="Arial"/>
                <w:szCs w:val="16"/>
              </w:rPr>
              <w:t>Write access</w:t>
            </w:r>
            <w:r>
              <w:rPr>
                <w:rFonts w:ascii="Arial" w:hAnsi="Arial" w:cs="Arial"/>
                <w:szCs w:val="16"/>
              </w:rPr>
              <w:t>).</w:t>
            </w:r>
          </w:p>
        </w:tc>
      </w:tr>
      <w:tr w:rsidR="007415D2" w:rsidRPr="00D136BC" w14:paraId="1B26862E"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0C708EDE" w14:textId="13047122" w:rsidR="007415D2" w:rsidRPr="00223D6C" w:rsidRDefault="007415D2" w:rsidP="007415D2">
            <w:pPr>
              <w:pStyle w:val="BodyText"/>
              <w:rPr>
                <w:rFonts w:ascii="Arial" w:hAnsi="Arial" w:cs="Arial"/>
                <w:b w:val="0"/>
                <w:sz w:val="18"/>
                <w:szCs w:val="18"/>
              </w:rPr>
            </w:pPr>
            <w:r w:rsidRPr="009C3217">
              <w:rPr>
                <w:rFonts w:ascii="Arial" w:hAnsi="Arial" w:cs="Arial"/>
                <w:b w:val="0"/>
                <w:sz w:val="18"/>
                <w:szCs w:val="18"/>
              </w:rPr>
              <w:t>cs</w:t>
            </w:r>
            <w:proofErr w:type="gramStart"/>
            <w:r w:rsidRPr="009C3217">
              <w:rPr>
                <w:rFonts w:ascii="Arial" w:hAnsi="Arial" w:cs="Arial"/>
                <w:b w:val="0"/>
                <w:sz w:val="18"/>
                <w:szCs w:val="18"/>
              </w:rPr>
              <w:t>3,cs</w:t>
            </w:r>
            <w:proofErr w:type="gramEnd"/>
            <w:r w:rsidRPr="009C3217">
              <w:rPr>
                <w:rFonts w:ascii="Arial" w:hAnsi="Arial" w:cs="Arial"/>
                <w:b w:val="0"/>
                <w:sz w:val="18"/>
                <w:szCs w:val="18"/>
              </w:rPr>
              <w:t>3Label=</w:t>
            </w:r>
            <w:proofErr w:type="spellStart"/>
            <w:r w:rsidRPr="009C3217">
              <w:rPr>
                <w:rFonts w:ascii="Arial" w:hAnsi="Arial" w:cs="Arial"/>
                <w:b w:val="0"/>
                <w:sz w:val="18"/>
                <w:szCs w:val="18"/>
              </w:rPr>
              <w:t>access_mode</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5525832F" w14:textId="64F26DA4" w:rsidR="007415D2" w:rsidRPr="00D136BC" w:rsidRDefault="007415D2" w:rsidP="007415D2">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Pr>
                <w:rFonts w:ascii="Arial" w:hAnsi="Arial" w:cs="Arial"/>
                <w:szCs w:val="16"/>
              </w:rPr>
              <w:t xml:space="preserve">The </w:t>
            </w:r>
            <w:r>
              <w:rPr>
                <w:rFonts w:ascii="Arial" w:hAnsi="Arial" w:cs="Arial"/>
                <w:szCs w:val="16"/>
              </w:rPr>
              <w:t>mode</w:t>
            </w:r>
            <w:r>
              <w:rPr>
                <w:rFonts w:ascii="Arial" w:hAnsi="Arial" w:cs="Arial"/>
                <w:szCs w:val="16"/>
              </w:rPr>
              <w:t xml:space="preserve"> of </w:t>
            </w:r>
            <w:r>
              <w:rPr>
                <w:rFonts w:ascii="Arial" w:hAnsi="Arial" w:cs="Arial"/>
                <w:szCs w:val="16"/>
              </w:rPr>
              <w:t>a</w:t>
            </w:r>
            <w:r>
              <w:rPr>
                <w:rFonts w:ascii="Arial" w:hAnsi="Arial" w:cs="Arial"/>
                <w:szCs w:val="16"/>
              </w:rPr>
              <w:t>ccess that caused the fault (such as Kernel mode or User mode).</w:t>
            </w:r>
          </w:p>
        </w:tc>
      </w:tr>
      <w:tr w:rsidR="007415D2" w:rsidRPr="00D136BC" w14:paraId="4C7162F3"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2FF65FF7" w14:textId="24AEBCAE" w:rsidR="007415D2" w:rsidRPr="00223D6C" w:rsidRDefault="007415D2" w:rsidP="007415D2">
            <w:pPr>
              <w:pStyle w:val="BodyText"/>
              <w:rPr>
                <w:rFonts w:ascii="Arial" w:hAnsi="Arial" w:cs="Arial"/>
                <w:b w:val="0"/>
                <w:sz w:val="18"/>
                <w:szCs w:val="18"/>
              </w:rPr>
            </w:pPr>
            <w:r w:rsidRPr="009C3217">
              <w:rPr>
                <w:rFonts w:ascii="Arial" w:hAnsi="Arial" w:cs="Arial"/>
                <w:b w:val="0"/>
                <w:sz w:val="18"/>
                <w:szCs w:val="18"/>
              </w:rPr>
              <w:t>cs</w:t>
            </w:r>
            <w:proofErr w:type="gramStart"/>
            <w:r w:rsidRPr="009C3217">
              <w:rPr>
                <w:rFonts w:ascii="Arial" w:hAnsi="Arial" w:cs="Arial"/>
                <w:b w:val="0"/>
                <w:sz w:val="18"/>
                <w:szCs w:val="18"/>
              </w:rPr>
              <w:t>4,cs</w:t>
            </w:r>
            <w:proofErr w:type="gramEnd"/>
            <w:r w:rsidRPr="009C3217">
              <w:rPr>
                <w:rFonts w:ascii="Arial" w:hAnsi="Arial" w:cs="Arial"/>
                <w:b w:val="0"/>
                <w:sz w:val="18"/>
                <w:szCs w:val="18"/>
              </w:rPr>
              <w:t>4=</w:t>
            </w:r>
            <w:proofErr w:type="spellStart"/>
            <w:r w:rsidRPr="009C3217">
              <w:rPr>
                <w:rFonts w:ascii="Arial" w:hAnsi="Arial" w:cs="Arial"/>
                <w:b w:val="0"/>
                <w:sz w:val="18"/>
                <w:szCs w:val="18"/>
              </w:rPr>
              <w:t>use_of_reserved_bit</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19CC44A0" w14:textId="14503CC0" w:rsidR="007415D2" w:rsidRPr="00D136BC" w:rsidRDefault="007415D2" w:rsidP="007415D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Pr>
                <w:rFonts w:ascii="Arial" w:hAnsi="Arial" w:cs="Arial"/>
                <w:szCs w:val="16"/>
              </w:rPr>
              <w:t xml:space="preserve">Boolean. </w:t>
            </w:r>
            <w:r w:rsidRPr="007415D2">
              <w:rPr>
                <w:rFonts w:ascii="Arial" w:hAnsi="Arial" w:cs="Arial"/>
                <w:szCs w:val="16"/>
              </w:rPr>
              <w:t xml:space="preserve">Whether use of reserved bits in the page table entry caused the </w:t>
            </w:r>
            <w:proofErr w:type="spellStart"/>
            <w:r w:rsidRPr="007415D2">
              <w:rPr>
                <w:rFonts w:ascii="Arial" w:hAnsi="Arial" w:cs="Arial"/>
                <w:szCs w:val="16"/>
              </w:rPr>
              <w:t>segfault</w:t>
            </w:r>
            <w:proofErr w:type="spellEnd"/>
          </w:p>
        </w:tc>
      </w:tr>
      <w:tr w:rsidR="007415D2" w:rsidRPr="00D136BC" w14:paraId="4DF01742"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34EDE04A" w14:textId="6E6366BB" w:rsidR="007415D2" w:rsidRPr="00223D6C" w:rsidRDefault="007415D2" w:rsidP="007415D2">
            <w:pPr>
              <w:pStyle w:val="BodyText"/>
              <w:rPr>
                <w:rFonts w:ascii="Arial" w:hAnsi="Arial" w:cs="Arial"/>
                <w:b w:val="0"/>
                <w:sz w:val="18"/>
                <w:szCs w:val="18"/>
              </w:rPr>
            </w:pPr>
            <w:r w:rsidRPr="009C3217">
              <w:rPr>
                <w:rFonts w:ascii="Arial" w:hAnsi="Arial" w:cs="Arial"/>
                <w:b w:val="0"/>
                <w:sz w:val="18"/>
                <w:szCs w:val="18"/>
              </w:rPr>
              <w:t>cs</w:t>
            </w:r>
            <w:proofErr w:type="gramStart"/>
            <w:r w:rsidRPr="009C3217">
              <w:rPr>
                <w:rFonts w:ascii="Arial" w:hAnsi="Arial" w:cs="Arial"/>
                <w:b w:val="0"/>
                <w:sz w:val="18"/>
                <w:szCs w:val="18"/>
              </w:rPr>
              <w:t>5,cs</w:t>
            </w:r>
            <w:proofErr w:type="gramEnd"/>
            <w:r w:rsidRPr="009C3217">
              <w:rPr>
                <w:rFonts w:ascii="Arial" w:hAnsi="Arial" w:cs="Arial"/>
                <w:b w:val="0"/>
                <w:sz w:val="18"/>
                <w:szCs w:val="18"/>
              </w:rPr>
              <w:t>5=</w:t>
            </w:r>
            <w:proofErr w:type="spellStart"/>
            <w:r w:rsidRPr="009C3217">
              <w:rPr>
                <w:rFonts w:ascii="Arial" w:hAnsi="Arial" w:cs="Arial"/>
                <w:b w:val="0"/>
                <w:sz w:val="18"/>
                <w:szCs w:val="18"/>
              </w:rPr>
              <w:t>instruction_fetch</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24C252D2" w14:textId="47BF2FE4" w:rsidR="007415D2" w:rsidRPr="00D136BC" w:rsidRDefault="007415D2" w:rsidP="007415D2">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Pr>
                <w:rFonts w:ascii="Arial" w:hAnsi="Arial" w:cs="Arial"/>
                <w:szCs w:val="16"/>
              </w:rPr>
              <w:t xml:space="preserve">Boolean. </w:t>
            </w:r>
            <w:r w:rsidRPr="007415D2">
              <w:rPr>
                <w:rFonts w:ascii="Arial" w:hAnsi="Arial" w:cs="Arial"/>
                <w:szCs w:val="16"/>
              </w:rPr>
              <w:t>Whether an instruction-fetch (vs data read/write) caused the fault</w:t>
            </w:r>
          </w:p>
        </w:tc>
      </w:tr>
      <w:tr w:rsidR="007415D2" w:rsidRPr="00D136BC" w14:paraId="56AA3310"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0EB91812" w14:textId="48D12A9B" w:rsidR="007415D2" w:rsidRPr="00223D6C" w:rsidRDefault="007415D2" w:rsidP="007415D2">
            <w:pPr>
              <w:pStyle w:val="BodyText"/>
              <w:rPr>
                <w:rFonts w:ascii="Arial" w:hAnsi="Arial" w:cs="Arial"/>
                <w:b w:val="0"/>
                <w:sz w:val="18"/>
                <w:szCs w:val="18"/>
              </w:rPr>
            </w:pPr>
            <w:r w:rsidRPr="009C3217">
              <w:rPr>
                <w:rFonts w:ascii="Arial" w:hAnsi="Arial" w:cs="Arial"/>
                <w:b w:val="0"/>
                <w:sz w:val="18"/>
                <w:szCs w:val="18"/>
              </w:rPr>
              <w:t>cs</w:t>
            </w:r>
            <w:proofErr w:type="gramStart"/>
            <w:r w:rsidRPr="009C3217">
              <w:rPr>
                <w:rFonts w:ascii="Arial" w:hAnsi="Arial" w:cs="Arial"/>
                <w:b w:val="0"/>
                <w:sz w:val="18"/>
                <w:szCs w:val="18"/>
              </w:rPr>
              <w:t>6,cs</w:t>
            </w:r>
            <w:proofErr w:type="gramEnd"/>
            <w:r w:rsidRPr="009C3217">
              <w:rPr>
                <w:rFonts w:ascii="Arial" w:hAnsi="Arial" w:cs="Arial"/>
                <w:b w:val="0"/>
                <w:sz w:val="18"/>
                <w:szCs w:val="18"/>
              </w:rPr>
              <w:t>6Label=</w:t>
            </w:r>
            <w:proofErr w:type="spellStart"/>
            <w:r w:rsidRPr="009C3217">
              <w:rPr>
                <w:rFonts w:ascii="Arial" w:hAnsi="Arial" w:cs="Arial"/>
                <w:b w:val="0"/>
                <w:sz w:val="18"/>
                <w:szCs w:val="18"/>
              </w:rPr>
              <w:t>protected_keys_block_access</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6DDD1CE3" w14:textId="13D9C066" w:rsidR="007415D2" w:rsidRPr="00D136BC" w:rsidRDefault="007415D2" w:rsidP="007415D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Pr>
                <w:rFonts w:ascii="Arial" w:hAnsi="Arial" w:cs="Arial"/>
                <w:szCs w:val="16"/>
              </w:rPr>
              <w:t xml:space="preserve">Boolean. </w:t>
            </w:r>
            <w:r w:rsidRPr="007415D2">
              <w:rPr>
                <w:rFonts w:ascii="Arial" w:hAnsi="Arial" w:cs="Arial"/>
                <w:szCs w:val="16"/>
              </w:rPr>
              <w:t>Whether memory protection keys block was accessed</w:t>
            </w:r>
          </w:p>
        </w:tc>
      </w:tr>
      <w:tr w:rsidR="007415D2" w:rsidRPr="00D136BC" w14:paraId="76473751"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A75DDBA" w14:textId="612E131A" w:rsidR="007415D2" w:rsidRPr="00223D6C" w:rsidRDefault="007415D2" w:rsidP="007415D2">
            <w:pPr>
              <w:pStyle w:val="BodyText"/>
              <w:rPr>
                <w:rFonts w:ascii="Arial" w:hAnsi="Arial" w:cs="Arial"/>
                <w:b w:val="0"/>
                <w:sz w:val="18"/>
                <w:szCs w:val="18"/>
              </w:rPr>
            </w:pPr>
            <w:proofErr w:type="spellStart"/>
            <w:r w:rsidRPr="009C3217">
              <w:rPr>
                <w:rFonts w:ascii="Arial" w:hAnsi="Arial" w:cs="Arial"/>
                <w:b w:val="0"/>
                <w:sz w:val="18"/>
                <w:szCs w:val="18"/>
              </w:rPr>
              <w:t>F</w:t>
            </w:r>
            <w:r w:rsidRPr="009C3217">
              <w:rPr>
                <w:rFonts w:ascii="Arial" w:hAnsi="Arial" w:cs="Arial"/>
                <w:b w:val="0"/>
                <w:sz w:val="18"/>
                <w:szCs w:val="18"/>
              </w:rPr>
              <w:t>name</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76C81E81" w14:textId="4B835C3F" w:rsidR="007415D2" w:rsidRPr="00D136BC" w:rsidRDefault="002D7F1D" w:rsidP="007415D2">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sidRPr="002D7F1D">
              <w:rPr>
                <w:rFonts w:ascii="Arial" w:hAnsi="Arial" w:cs="Arial"/>
                <w:szCs w:val="16"/>
              </w:rPr>
              <w:t xml:space="preserve">File in which the </w:t>
            </w:r>
            <w:r>
              <w:rPr>
                <w:rFonts w:ascii="Arial" w:hAnsi="Arial" w:cs="Arial"/>
                <w:szCs w:val="16"/>
              </w:rPr>
              <w:t xml:space="preserve">Fault </w:t>
            </w:r>
            <w:r w:rsidRPr="002D7F1D">
              <w:rPr>
                <w:rFonts w:ascii="Arial" w:hAnsi="Arial" w:cs="Arial"/>
                <w:szCs w:val="16"/>
              </w:rPr>
              <w:t>occurred</w:t>
            </w:r>
            <w:r>
              <w:rPr>
                <w:rFonts w:ascii="Arial" w:hAnsi="Arial" w:cs="Arial"/>
                <w:szCs w:val="16"/>
              </w:rPr>
              <w:t>. For example, a Fault might occur in glibc.so. This tells us specifically which shared library or file it occurred in, under the overall process.</w:t>
            </w:r>
          </w:p>
        </w:tc>
      </w:tr>
      <w:tr w:rsidR="007415D2" w:rsidRPr="00D136BC" w14:paraId="2F7BDA40"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E529F63" w14:textId="64ED999D" w:rsidR="007415D2" w:rsidRPr="009C3217" w:rsidRDefault="007415D2" w:rsidP="007415D2">
            <w:pPr>
              <w:pStyle w:val="BodyText"/>
              <w:rPr>
                <w:rFonts w:ascii="Arial" w:hAnsi="Arial" w:cs="Arial"/>
                <w:b w:val="0"/>
                <w:sz w:val="18"/>
                <w:szCs w:val="18"/>
              </w:rPr>
            </w:pPr>
            <w:r w:rsidRPr="009C3217">
              <w:rPr>
                <w:rFonts w:ascii="Arial" w:hAnsi="Arial" w:cs="Arial"/>
                <w:b w:val="0"/>
                <w:sz w:val="18"/>
                <w:szCs w:val="18"/>
              </w:rPr>
              <w:t>cn</w:t>
            </w:r>
            <w:proofErr w:type="gramStart"/>
            <w:r w:rsidRPr="009C3217">
              <w:rPr>
                <w:rFonts w:ascii="Arial" w:hAnsi="Arial" w:cs="Arial"/>
                <w:b w:val="0"/>
                <w:sz w:val="18"/>
                <w:szCs w:val="18"/>
              </w:rPr>
              <w:t>2,cn</w:t>
            </w:r>
            <w:proofErr w:type="gramEnd"/>
            <w:r w:rsidRPr="009C3217">
              <w:rPr>
                <w:rFonts w:ascii="Arial" w:hAnsi="Arial" w:cs="Arial"/>
                <w:b w:val="0"/>
                <w:sz w:val="18"/>
                <w:szCs w:val="18"/>
              </w:rPr>
              <w:t>2Label=</w:t>
            </w:r>
            <w:proofErr w:type="spellStart"/>
            <w:r w:rsidRPr="009C3217">
              <w:rPr>
                <w:rFonts w:ascii="Arial" w:hAnsi="Arial" w:cs="Arial"/>
                <w:b w:val="0"/>
                <w:sz w:val="18"/>
                <w:szCs w:val="18"/>
              </w:rPr>
              <w:t>vmastart</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52B972F4" w14:textId="7D036490" w:rsidR="007415D2" w:rsidRPr="00D136BC" w:rsidRDefault="00DD7BDB" w:rsidP="007415D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Pr>
                <w:rFonts w:ascii="Arial" w:hAnsi="Arial" w:cs="Arial"/>
                <w:szCs w:val="16"/>
              </w:rPr>
              <w:t xml:space="preserve">For the field </w:t>
            </w:r>
            <w:proofErr w:type="spellStart"/>
            <w:r>
              <w:rPr>
                <w:rFonts w:ascii="Arial" w:hAnsi="Arial" w:cs="Arial"/>
                <w:szCs w:val="16"/>
              </w:rPr>
              <w:t>Fname</w:t>
            </w:r>
            <w:proofErr w:type="spellEnd"/>
            <w:r>
              <w:rPr>
                <w:rFonts w:ascii="Arial" w:hAnsi="Arial" w:cs="Arial"/>
                <w:szCs w:val="16"/>
              </w:rPr>
              <w:t xml:space="preserve"> above, </w:t>
            </w:r>
            <w:r w:rsidRPr="00DD7BDB">
              <w:rPr>
                <w:rFonts w:ascii="Arial" w:hAnsi="Arial" w:cs="Arial"/>
                <w:szCs w:val="16"/>
              </w:rPr>
              <w:t>Virtual Memory Address start (where this file was placed by ASLR/OS</w:t>
            </w:r>
            <w:r>
              <w:rPr>
                <w:rFonts w:ascii="Arial" w:hAnsi="Arial" w:cs="Arial"/>
                <w:szCs w:val="16"/>
              </w:rPr>
              <w:t>.</w:t>
            </w:r>
            <w:r w:rsidRPr="00DD7BDB">
              <w:rPr>
                <w:rFonts w:ascii="Arial" w:hAnsi="Arial" w:cs="Arial"/>
                <w:szCs w:val="16"/>
              </w:rPr>
              <w:t>)</w:t>
            </w:r>
            <w:r>
              <w:rPr>
                <w:rFonts w:ascii="Arial" w:hAnsi="Arial" w:cs="Arial"/>
                <w:szCs w:val="16"/>
              </w:rPr>
              <w:t xml:space="preserve"> If glibc.so was loaded at address 0x40000 through ASLR, then this value would indicate that.</w:t>
            </w:r>
          </w:p>
        </w:tc>
      </w:tr>
      <w:tr w:rsidR="007415D2" w:rsidRPr="00D136BC" w14:paraId="5DE74C36"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8B38426" w14:textId="7E08AF8E" w:rsidR="007415D2" w:rsidRPr="009C3217" w:rsidRDefault="007415D2" w:rsidP="007415D2">
            <w:pPr>
              <w:pStyle w:val="BodyText"/>
              <w:rPr>
                <w:rFonts w:ascii="Arial" w:hAnsi="Arial" w:cs="Arial"/>
                <w:b w:val="0"/>
                <w:bCs/>
                <w:sz w:val="18"/>
                <w:szCs w:val="18"/>
              </w:rPr>
            </w:pPr>
            <w:r w:rsidRPr="009C3217">
              <w:rPr>
                <w:rFonts w:ascii="Arial" w:hAnsi="Arial" w:cs="Arial"/>
                <w:b w:val="0"/>
                <w:bCs/>
                <w:sz w:val="18"/>
                <w:szCs w:val="18"/>
              </w:rPr>
              <w:t>cn</w:t>
            </w:r>
            <w:proofErr w:type="gramStart"/>
            <w:r w:rsidRPr="009C3217">
              <w:rPr>
                <w:rFonts w:ascii="Arial" w:hAnsi="Arial" w:cs="Arial"/>
                <w:b w:val="0"/>
                <w:bCs/>
                <w:sz w:val="18"/>
                <w:szCs w:val="18"/>
              </w:rPr>
              <w:t>3,cn</w:t>
            </w:r>
            <w:proofErr w:type="gramEnd"/>
            <w:r w:rsidRPr="009C3217">
              <w:rPr>
                <w:rFonts w:ascii="Arial" w:hAnsi="Arial" w:cs="Arial"/>
                <w:b w:val="0"/>
                <w:bCs/>
                <w:sz w:val="18"/>
                <w:szCs w:val="18"/>
              </w:rPr>
              <w:t>3Label=</w:t>
            </w:r>
            <w:proofErr w:type="spellStart"/>
            <w:r w:rsidRPr="009C3217">
              <w:rPr>
                <w:rFonts w:ascii="Arial" w:hAnsi="Arial" w:cs="Arial"/>
                <w:b w:val="0"/>
                <w:bCs/>
                <w:sz w:val="18"/>
                <w:szCs w:val="18"/>
              </w:rPr>
              <w:t>vmasize</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79E19392" w14:textId="68E08EA6" w:rsidR="007415D2" w:rsidRPr="00D136BC" w:rsidRDefault="00DD7BDB" w:rsidP="007415D2">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sidRPr="00DD7BDB">
              <w:rPr>
                <w:rFonts w:ascii="Arial" w:hAnsi="Arial" w:cs="Arial"/>
                <w:szCs w:val="16"/>
              </w:rPr>
              <w:t>Virtual Memory size of the file's mapping</w:t>
            </w:r>
            <w:r>
              <w:rPr>
                <w:rFonts w:ascii="Arial" w:hAnsi="Arial" w:cs="Arial"/>
                <w:szCs w:val="16"/>
              </w:rPr>
              <w:t>. For example, if glibc.so was 3 megabytes big, this is where the size would be indicated.</w:t>
            </w:r>
          </w:p>
        </w:tc>
      </w:tr>
      <w:tr w:rsidR="007415D2" w:rsidRPr="00D136BC" w14:paraId="4C42D671"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2D9D3E7D" w14:textId="7DFDC2DD" w:rsidR="007415D2" w:rsidRPr="009C3217" w:rsidRDefault="007415D2" w:rsidP="007415D2">
            <w:pPr>
              <w:pStyle w:val="BodyText"/>
              <w:rPr>
                <w:rFonts w:ascii="Arial" w:hAnsi="Arial" w:cs="Arial"/>
                <w:b w:val="0"/>
                <w:bCs/>
                <w:sz w:val="18"/>
                <w:szCs w:val="18"/>
              </w:rPr>
            </w:pPr>
            <w:r w:rsidRPr="009C3217">
              <w:rPr>
                <w:rFonts w:ascii="Arial" w:hAnsi="Arial" w:cs="Arial"/>
                <w:b w:val="0"/>
                <w:bCs/>
                <w:sz w:val="18"/>
                <w:szCs w:val="18"/>
              </w:rPr>
              <w:t>flexString1, flexString1Label=signal</w:t>
            </w:r>
          </w:p>
        </w:tc>
        <w:tc>
          <w:tcPr>
            <w:tcW w:w="4028" w:type="dxa"/>
            <w:tcBorders>
              <w:top w:val="single" w:sz="4" w:space="0" w:color="0079EF"/>
              <w:left w:val="single" w:sz="4" w:space="0" w:color="0079EF"/>
              <w:bottom w:val="single" w:sz="4" w:space="0" w:color="0079EF"/>
              <w:right w:val="single" w:sz="4" w:space="0" w:color="0079EF"/>
            </w:tcBorders>
          </w:tcPr>
          <w:p w14:paraId="04730992" w14:textId="5C9F040A" w:rsidR="007415D2" w:rsidRPr="00D136BC" w:rsidRDefault="00DD7BDB" w:rsidP="007415D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sidRPr="00DD7BDB">
              <w:rPr>
                <w:rFonts w:ascii="Arial" w:hAnsi="Arial" w:cs="Arial"/>
                <w:szCs w:val="16"/>
              </w:rPr>
              <w:t>Fatal Signal Type</w:t>
            </w:r>
            <w:r>
              <w:rPr>
                <w:rFonts w:ascii="Arial" w:hAnsi="Arial" w:cs="Arial"/>
                <w:szCs w:val="16"/>
              </w:rPr>
              <w:t xml:space="preserve"> (Fault, Trap, etc.) </w:t>
            </w:r>
          </w:p>
        </w:tc>
      </w:tr>
      <w:tr w:rsidR="007415D2" w:rsidRPr="00D136BC" w14:paraId="0638C323"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6A5C7F8B" w14:textId="3A2609BB" w:rsidR="007415D2" w:rsidRPr="009C3217" w:rsidRDefault="007415D2" w:rsidP="007415D2">
            <w:pPr>
              <w:pStyle w:val="BodyText"/>
              <w:rPr>
                <w:rFonts w:ascii="Arial" w:hAnsi="Arial" w:cs="Arial"/>
                <w:b w:val="0"/>
                <w:bCs/>
                <w:sz w:val="18"/>
                <w:szCs w:val="18"/>
              </w:rPr>
            </w:pPr>
            <w:proofErr w:type="spellStart"/>
            <w:r w:rsidRPr="009C3217">
              <w:rPr>
                <w:rFonts w:ascii="Arial" w:hAnsi="Arial" w:cs="Arial"/>
                <w:b w:val="0"/>
                <w:bCs/>
                <w:sz w:val="18"/>
                <w:szCs w:val="18"/>
              </w:rPr>
              <w:t>PolyverseZerotectStackDump</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7995E32A" w14:textId="263A01F7" w:rsidR="007415D2" w:rsidRPr="00D136BC" w:rsidRDefault="00153BF1" w:rsidP="007415D2">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sidRPr="00153BF1">
              <w:rPr>
                <w:rFonts w:ascii="Arial" w:hAnsi="Arial" w:cs="Arial"/>
                <w:szCs w:val="16"/>
              </w:rPr>
              <w:t>The set of register values and any other arbitrary key-value pairs dumped by the kernel on a fatal signal</w:t>
            </w:r>
          </w:p>
        </w:tc>
      </w:tr>
      <w:tr w:rsidR="007415D2" w:rsidRPr="00D136BC" w14:paraId="7C20748E"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866A729" w14:textId="1B10FADF" w:rsidR="007415D2" w:rsidRPr="009C3217" w:rsidRDefault="007415D2" w:rsidP="007415D2">
            <w:pPr>
              <w:pStyle w:val="BodyText"/>
              <w:rPr>
                <w:rFonts w:ascii="Arial" w:hAnsi="Arial" w:cs="Arial"/>
                <w:b w:val="0"/>
                <w:bCs/>
                <w:sz w:val="18"/>
                <w:szCs w:val="18"/>
              </w:rPr>
            </w:pPr>
            <w:r w:rsidRPr="009C3217">
              <w:rPr>
                <w:rFonts w:ascii="Arial" w:hAnsi="Arial" w:cs="Arial"/>
                <w:b w:val="0"/>
                <w:bCs/>
                <w:sz w:val="18"/>
                <w:szCs w:val="18"/>
              </w:rPr>
              <w:t>flexString2, flexString2Label=</w:t>
            </w:r>
            <w:proofErr w:type="spellStart"/>
            <w:r w:rsidRPr="009C3217">
              <w:rPr>
                <w:rFonts w:ascii="Arial" w:hAnsi="Arial" w:cs="Arial"/>
                <w:b w:val="0"/>
                <w:bCs/>
                <w:sz w:val="18"/>
                <w:szCs w:val="18"/>
              </w:rPr>
              <w:t>function_name</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25279F8C" w14:textId="2F29B2EB" w:rsidR="007415D2" w:rsidRPr="00D136BC" w:rsidRDefault="00153BF1" w:rsidP="007415D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Pr>
                <w:rFonts w:ascii="Arial" w:hAnsi="Arial" w:cs="Arial"/>
                <w:szCs w:val="16"/>
              </w:rPr>
              <w:t xml:space="preserve">For a </w:t>
            </w:r>
            <w:proofErr w:type="spellStart"/>
            <w:r>
              <w:rPr>
                <w:rFonts w:ascii="Arial" w:hAnsi="Arial" w:cs="Arial"/>
                <w:szCs w:val="16"/>
              </w:rPr>
              <w:t>SuppressedEventCallback</w:t>
            </w:r>
            <w:proofErr w:type="spellEnd"/>
            <w:r>
              <w:rPr>
                <w:rFonts w:ascii="Arial" w:hAnsi="Arial" w:cs="Arial"/>
                <w:szCs w:val="16"/>
              </w:rPr>
              <w:t>, the n</w:t>
            </w:r>
            <w:r w:rsidRPr="00153BF1">
              <w:rPr>
                <w:rFonts w:ascii="Arial" w:hAnsi="Arial" w:cs="Arial"/>
                <w:szCs w:val="16"/>
              </w:rPr>
              <w:t xml:space="preserve">ame of the function in the kernel, </w:t>
            </w:r>
            <w:r w:rsidRPr="00153BF1">
              <w:rPr>
                <w:rFonts w:ascii="Arial" w:hAnsi="Arial" w:cs="Arial"/>
                <w:szCs w:val="16"/>
              </w:rPr>
              <w:lastRenderedPageBreak/>
              <w:t>whose errors were suppressed/throttled</w:t>
            </w:r>
          </w:p>
        </w:tc>
      </w:tr>
      <w:tr w:rsidR="007415D2" w:rsidRPr="00D136BC" w14:paraId="24728D1D"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7519007" w14:textId="77BCA74A" w:rsidR="007415D2" w:rsidRPr="009C3217" w:rsidRDefault="007415D2" w:rsidP="007415D2">
            <w:pPr>
              <w:pStyle w:val="BodyText"/>
              <w:rPr>
                <w:rFonts w:ascii="Arial" w:hAnsi="Arial" w:cs="Arial"/>
                <w:b w:val="0"/>
                <w:bCs/>
                <w:sz w:val="18"/>
                <w:szCs w:val="18"/>
              </w:rPr>
            </w:pPr>
            <w:proofErr w:type="spellStart"/>
            <w:r w:rsidRPr="009C3217">
              <w:rPr>
                <w:rFonts w:ascii="Arial" w:hAnsi="Arial" w:cs="Arial"/>
                <w:b w:val="0"/>
                <w:bCs/>
                <w:sz w:val="18"/>
                <w:szCs w:val="18"/>
              </w:rPr>
              <w:lastRenderedPageBreak/>
              <w:t>C</w:t>
            </w:r>
            <w:r w:rsidRPr="009C3217">
              <w:rPr>
                <w:rFonts w:ascii="Arial" w:hAnsi="Arial" w:cs="Arial"/>
                <w:b w:val="0"/>
                <w:bCs/>
                <w:sz w:val="18"/>
                <w:szCs w:val="18"/>
              </w:rPr>
              <w:t>nt</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1F0F2E5E" w14:textId="67EB5F5A" w:rsidR="007415D2" w:rsidRPr="00D136BC" w:rsidRDefault="00153BF1" w:rsidP="007415D2">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Pr>
                <w:rFonts w:ascii="Arial" w:hAnsi="Arial" w:cs="Arial"/>
                <w:szCs w:val="16"/>
              </w:rPr>
              <w:t xml:space="preserve">For a </w:t>
            </w:r>
            <w:proofErr w:type="spellStart"/>
            <w:r>
              <w:rPr>
                <w:rFonts w:ascii="Arial" w:hAnsi="Arial" w:cs="Arial"/>
                <w:szCs w:val="16"/>
              </w:rPr>
              <w:t>SuppressedEventCallback</w:t>
            </w:r>
            <w:proofErr w:type="spellEnd"/>
            <w:r>
              <w:rPr>
                <w:rFonts w:ascii="Arial" w:hAnsi="Arial" w:cs="Arial"/>
                <w:szCs w:val="16"/>
              </w:rPr>
              <w:t>, t</w:t>
            </w:r>
            <w:r w:rsidRPr="00153BF1">
              <w:rPr>
                <w:rFonts w:ascii="Arial" w:hAnsi="Arial" w:cs="Arial"/>
                <w:szCs w:val="16"/>
              </w:rPr>
              <w:t xml:space="preserve">he number of </w:t>
            </w:r>
            <w:r>
              <w:rPr>
                <w:rFonts w:ascii="Arial" w:hAnsi="Arial" w:cs="Arial"/>
                <w:szCs w:val="16"/>
              </w:rPr>
              <w:t xml:space="preserve">times the function error was </w:t>
            </w:r>
            <w:r w:rsidRPr="00153BF1">
              <w:rPr>
                <w:rFonts w:ascii="Arial" w:hAnsi="Arial" w:cs="Arial"/>
                <w:szCs w:val="16"/>
              </w:rPr>
              <w:t>suppressed</w:t>
            </w:r>
            <w:r>
              <w:rPr>
                <w:rFonts w:ascii="Arial" w:hAnsi="Arial" w:cs="Arial"/>
                <w:szCs w:val="16"/>
              </w:rPr>
              <w:t>.</w:t>
            </w:r>
          </w:p>
        </w:tc>
      </w:tr>
      <w:tr w:rsidR="007415D2" w:rsidRPr="00D136BC" w14:paraId="28BB5EDA"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141E9818" w14:textId="662DF50D" w:rsidR="007415D2" w:rsidRPr="009C3217" w:rsidRDefault="007415D2" w:rsidP="007415D2">
            <w:pPr>
              <w:pStyle w:val="BodyText"/>
              <w:rPr>
                <w:rFonts w:ascii="Arial" w:hAnsi="Arial" w:cs="Arial"/>
                <w:b w:val="0"/>
                <w:bCs/>
                <w:sz w:val="18"/>
                <w:szCs w:val="18"/>
              </w:rPr>
            </w:pPr>
            <w:proofErr w:type="spellStart"/>
            <w:r w:rsidRPr="009C3217">
              <w:rPr>
                <w:rFonts w:ascii="Arial" w:hAnsi="Arial" w:cs="Arial"/>
                <w:b w:val="0"/>
                <w:bCs/>
                <w:sz w:val="18"/>
                <w:szCs w:val="18"/>
              </w:rPr>
              <w:t>PolyverseZerotectKey</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7935F11A" w14:textId="77777777" w:rsidR="00153BF1" w:rsidRDefault="00153BF1" w:rsidP="007415D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roofErr w:type="spellStart"/>
            <w:r>
              <w:rPr>
                <w:rFonts w:ascii="Arial" w:hAnsi="Arial" w:cs="Arial"/>
                <w:szCs w:val="16"/>
              </w:rPr>
              <w:t>Zerotect</w:t>
            </w:r>
            <w:proofErr w:type="spellEnd"/>
            <w:r>
              <w:rPr>
                <w:rFonts w:ascii="Arial" w:hAnsi="Arial" w:cs="Arial"/>
                <w:szCs w:val="16"/>
              </w:rPr>
              <w:t xml:space="preserve"> can be configured to set and ensure system configurations are a certain value (such as logging of fatal signals, or exception traces.) </w:t>
            </w:r>
          </w:p>
          <w:p w14:paraId="3D07593A" w14:textId="77777777" w:rsidR="00153BF1" w:rsidRDefault="00153BF1" w:rsidP="007415D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p w14:paraId="74BD999F" w14:textId="583431B0" w:rsidR="007415D2" w:rsidRPr="00D136BC" w:rsidRDefault="00153BF1" w:rsidP="007415D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Pr>
                <w:rFonts w:ascii="Arial" w:hAnsi="Arial" w:cs="Arial"/>
                <w:szCs w:val="16"/>
              </w:rPr>
              <w:t xml:space="preserve">Sometimes after </w:t>
            </w:r>
            <w:proofErr w:type="spellStart"/>
            <w:r>
              <w:rPr>
                <w:rFonts w:ascii="Arial" w:hAnsi="Arial" w:cs="Arial"/>
                <w:szCs w:val="16"/>
              </w:rPr>
              <w:t>Zerotect</w:t>
            </w:r>
            <w:proofErr w:type="spellEnd"/>
            <w:r>
              <w:rPr>
                <w:rFonts w:ascii="Arial" w:hAnsi="Arial" w:cs="Arial"/>
                <w:szCs w:val="16"/>
              </w:rPr>
              <w:t xml:space="preserve"> has set these to the desired values, </w:t>
            </w:r>
            <w:proofErr w:type="gramStart"/>
            <w:r>
              <w:rPr>
                <w:rFonts w:ascii="Arial" w:hAnsi="Arial" w:cs="Arial"/>
                <w:szCs w:val="16"/>
              </w:rPr>
              <w:t>the</w:t>
            </w:r>
            <w:proofErr w:type="gramEnd"/>
            <w:r>
              <w:rPr>
                <w:rFonts w:ascii="Arial" w:hAnsi="Arial" w:cs="Arial"/>
                <w:szCs w:val="16"/>
              </w:rPr>
              <w:t xml:space="preserve"> may be changed and mismatch. </w:t>
            </w:r>
            <w:r w:rsidRPr="00153BF1">
              <w:rPr>
                <w:rFonts w:ascii="Arial" w:hAnsi="Arial" w:cs="Arial"/>
                <w:szCs w:val="16"/>
              </w:rPr>
              <w:t>When configuration mismatches</w:t>
            </w:r>
            <w:r>
              <w:rPr>
                <w:rFonts w:ascii="Arial" w:hAnsi="Arial" w:cs="Arial"/>
                <w:szCs w:val="16"/>
              </w:rPr>
              <w:t xml:space="preserve"> occur</w:t>
            </w:r>
            <w:r w:rsidRPr="00153BF1">
              <w:rPr>
                <w:rFonts w:ascii="Arial" w:hAnsi="Arial" w:cs="Arial"/>
                <w:szCs w:val="16"/>
              </w:rPr>
              <w:t xml:space="preserve">, </w:t>
            </w:r>
            <w:r>
              <w:rPr>
                <w:rFonts w:ascii="Arial" w:hAnsi="Arial" w:cs="Arial"/>
                <w:szCs w:val="16"/>
              </w:rPr>
              <w:t xml:space="preserve">this is the </w:t>
            </w:r>
            <w:r w:rsidRPr="00153BF1">
              <w:rPr>
                <w:rFonts w:ascii="Arial" w:hAnsi="Arial" w:cs="Arial"/>
                <w:szCs w:val="16"/>
              </w:rPr>
              <w:t>config key which was found to be mismatching</w:t>
            </w:r>
          </w:p>
        </w:tc>
      </w:tr>
      <w:tr w:rsidR="007415D2" w:rsidRPr="00D136BC" w14:paraId="3A5A010F"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FCAA383" w14:textId="01B24239" w:rsidR="007415D2" w:rsidRPr="009C3217" w:rsidRDefault="007415D2" w:rsidP="007415D2">
            <w:pPr>
              <w:pStyle w:val="BodyText"/>
              <w:rPr>
                <w:rFonts w:ascii="Arial" w:hAnsi="Arial" w:cs="Arial"/>
                <w:b w:val="0"/>
                <w:bCs/>
                <w:sz w:val="18"/>
                <w:szCs w:val="18"/>
              </w:rPr>
            </w:pPr>
            <w:proofErr w:type="spellStart"/>
            <w:r w:rsidRPr="009C3217">
              <w:rPr>
                <w:rFonts w:ascii="Arial" w:hAnsi="Arial" w:cs="Arial"/>
                <w:b w:val="0"/>
                <w:bCs/>
                <w:sz w:val="18"/>
                <w:szCs w:val="18"/>
              </w:rPr>
              <w:t>PolyverseZerotectExpectedValue</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7BEFD20C" w14:textId="2EAD423F" w:rsidR="007415D2" w:rsidRPr="00D136BC" w:rsidRDefault="00467896" w:rsidP="007415D2">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sidRPr="00467896">
              <w:rPr>
                <w:rFonts w:ascii="Arial" w:hAnsi="Arial" w:cs="Arial"/>
                <w:szCs w:val="16"/>
              </w:rPr>
              <w:t xml:space="preserve">The value that was expected </w:t>
            </w:r>
            <w:r>
              <w:rPr>
                <w:rFonts w:ascii="Arial" w:hAnsi="Arial" w:cs="Arial"/>
                <w:szCs w:val="16"/>
              </w:rPr>
              <w:t xml:space="preserve">in </w:t>
            </w:r>
            <w:r w:rsidRPr="00467896">
              <w:rPr>
                <w:rFonts w:ascii="Arial" w:hAnsi="Arial" w:cs="Arial"/>
                <w:szCs w:val="16"/>
              </w:rPr>
              <w:t>the mismatching key</w:t>
            </w:r>
          </w:p>
        </w:tc>
      </w:tr>
      <w:tr w:rsidR="007415D2" w:rsidRPr="00D136BC" w14:paraId="5A17D171"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0D80E6FC" w14:textId="43201862" w:rsidR="007415D2" w:rsidRPr="009C3217" w:rsidRDefault="007415D2" w:rsidP="007415D2">
            <w:pPr>
              <w:pStyle w:val="BodyText"/>
              <w:rPr>
                <w:rFonts w:ascii="Arial" w:hAnsi="Arial" w:cs="Arial"/>
                <w:b w:val="0"/>
                <w:bCs/>
                <w:sz w:val="18"/>
                <w:szCs w:val="18"/>
              </w:rPr>
            </w:pPr>
            <w:proofErr w:type="spellStart"/>
            <w:r w:rsidRPr="009C3217">
              <w:rPr>
                <w:rFonts w:ascii="Arial" w:hAnsi="Arial" w:cs="Arial"/>
                <w:b w:val="0"/>
                <w:bCs/>
                <w:sz w:val="18"/>
                <w:szCs w:val="18"/>
              </w:rPr>
              <w:t>PolyverseZerotectObservedValue</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252A1296" w14:textId="6E9A8A86" w:rsidR="007415D2" w:rsidRPr="00D136BC" w:rsidRDefault="00467896" w:rsidP="007415D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r w:rsidRPr="00467896">
              <w:rPr>
                <w:rFonts w:ascii="Arial" w:hAnsi="Arial" w:cs="Arial"/>
                <w:szCs w:val="16"/>
              </w:rPr>
              <w:t>The value that was observed for the mismatching key</w:t>
            </w:r>
          </w:p>
        </w:tc>
      </w:tr>
      <w:tr w:rsidR="007415D2" w:rsidRPr="00D136BC" w14:paraId="72C7EAA7"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6904B3FA" w14:textId="4B0E9BE7" w:rsidR="007415D2" w:rsidRPr="009C3217" w:rsidRDefault="007415D2" w:rsidP="007415D2">
            <w:pPr>
              <w:pStyle w:val="BodyText"/>
              <w:rPr>
                <w:rFonts w:ascii="Arial" w:hAnsi="Arial" w:cs="Arial"/>
                <w:b w:val="0"/>
                <w:bCs/>
                <w:sz w:val="18"/>
                <w:szCs w:val="18"/>
              </w:rPr>
            </w:pPr>
            <w:proofErr w:type="spellStart"/>
            <w:r w:rsidRPr="009C3217">
              <w:rPr>
                <w:rFonts w:ascii="Arial" w:hAnsi="Arial" w:cs="Arial"/>
                <w:b w:val="0"/>
                <w:bCs/>
                <w:sz w:val="18"/>
                <w:szCs w:val="18"/>
              </w:rPr>
              <w:t>dhost</w:t>
            </w:r>
            <w:proofErr w:type="spellEnd"/>
          </w:p>
        </w:tc>
        <w:tc>
          <w:tcPr>
            <w:tcW w:w="4028" w:type="dxa"/>
            <w:tcBorders>
              <w:top w:val="single" w:sz="4" w:space="0" w:color="0079EF"/>
              <w:left w:val="single" w:sz="4" w:space="0" w:color="0079EF"/>
              <w:bottom w:val="single" w:sz="4" w:space="0" w:color="0079EF"/>
              <w:right w:val="single" w:sz="4" w:space="0" w:color="0079EF"/>
            </w:tcBorders>
          </w:tcPr>
          <w:p w14:paraId="7479769A" w14:textId="75330145" w:rsidR="007415D2" w:rsidRPr="00D136BC" w:rsidRDefault="00467896" w:rsidP="007415D2">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r w:rsidRPr="00467896">
              <w:rPr>
                <w:rFonts w:ascii="Arial" w:hAnsi="Arial" w:cs="Arial"/>
                <w:szCs w:val="16"/>
              </w:rPr>
              <w:t xml:space="preserve">The hostname from where the events </w:t>
            </w:r>
            <w:proofErr w:type="gramStart"/>
            <w:r w:rsidRPr="00467896">
              <w:rPr>
                <w:rFonts w:ascii="Arial" w:hAnsi="Arial" w:cs="Arial"/>
                <w:szCs w:val="16"/>
              </w:rPr>
              <w:t>are</w:t>
            </w:r>
            <w:proofErr w:type="gramEnd"/>
            <w:r w:rsidRPr="00467896">
              <w:rPr>
                <w:rFonts w:ascii="Arial" w:hAnsi="Arial" w:cs="Arial"/>
                <w:szCs w:val="16"/>
              </w:rPr>
              <w:t xml:space="preserve"> generated</w:t>
            </w:r>
            <w:r>
              <w:rPr>
                <w:rFonts w:ascii="Arial" w:hAnsi="Arial" w:cs="Arial"/>
                <w:szCs w:val="16"/>
              </w:rPr>
              <w:t>. Applies to all event types.</w:t>
            </w:r>
          </w:p>
        </w:tc>
      </w:tr>
    </w:tbl>
    <w:p w14:paraId="25221364" w14:textId="77777777" w:rsidR="00223D6C" w:rsidRDefault="00223D6C" w:rsidP="00223D6C">
      <w:pPr>
        <w:pStyle w:val="BodyText"/>
        <w:rPr>
          <w:lang w:val="en-GB"/>
        </w:rPr>
      </w:pPr>
    </w:p>
    <w:p w14:paraId="274EABA3" w14:textId="77777777" w:rsidR="00915544" w:rsidRDefault="00915544" w:rsidP="00223D6C">
      <w:pPr>
        <w:pStyle w:val="BodyText"/>
        <w:rPr>
          <w:lang w:val="en-GB"/>
        </w:rPr>
      </w:pPr>
    </w:p>
    <w:p w14:paraId="101B4A8F" w14:textId="4000B119" w:rsidR="00AE3F4E" w:rsidRDefault="006A2190" w:rsidP="006A2190">
      <w:pPr>
        <w:pStyle w:val="Heading"/>
      </w:pPr>
      <w:bookmarkStart w:id="25" w:name="_Toc56321236"/>
      <w:r>
        <w:t xml:space="preserve">ArcSight Content for </w:t>
      </w:r>
      <w:bookmarkEnd w:id="25"/>
      <w:proofErr w:type="spellStart"/>
      <w:r w:rsidR="001F0D33">
        <w:t>Zerotect</w:t>
      </w:r>
      <w:proofErr w:type="spellEnd"/>
    </w:p>
    <w:p w14:paraId="02080839" w14:textId="77777777" w:rsidR="006A2190" w:rsidRPr="003507EC" w:rsidRDefault="006A2190" w:rsidP="00AE3F4E">
      <w:pPr>
        <w:pStyle w:val="Heading"/>
      </w:pPr>
      <w:bookmarkStart w:id="26" w:name="_Toc465678427"/>
      <w:bookmarkStart w:id="27" w:name="_Toc466374530"/>
      <w:bookmarkStart w:id="28" w:name="_Toc466377634"/>
      <w:bookmarkStart w:id="29" w:name="_Toc56321237"/>
      <w:r>
        <w:t>Prerequisites</w:t>
      </w:r>
      <w:bookmarkEnd w:id="26"/>
      <w:bookmarkEnd w:id="27"/>
      <w:bookmarkEnd w:id="28"/>
      <w:bookmarkEnd w:id="29"/>
      <w:r>
        <w:t xml:space="preserve"> </w:t>
      </w:r>
    </w:p>
    <w:tbl>
      <w:tblPr>
        <w:tblStyle w:val="TableStyle2"/>
        <w:tblW w:w="0" w:type="auto"/>
        <w:tblLook w:val="04A0" w:firstRow="1" w:lastRow="0" w:firstColumn="1" w:lastColumn="0" w:noHBand="0" w:noVBand="1"/>
      </w:tblPr>
      <w:tblGrid>
        <w:gridCol w:w="2952"/>
        <w:gridCol w:w="2952"/>
        <w:gridCol w:w="2952"/>
      </w:tblGrid>
      <w:tr w:rsidR="006A2190" w14:paraId="0A07E9A1" w14:textId="77777777" w:rsidTr="006A2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bottom w:val="single" w:sz="4" w:space="0" w:color="0079EF"/>
            </w:tcBorders>
          </w:tcPr>
          <w:p w14:paraId="093035FF" w14:textId="77777777" w:rsidR="006A2190" w:rsidRPr="008A0877" w:rsidRDefault="006A2190" w:rsidP="006A2190">
            <w:pPr>
              <w:pStyle w:val="BodyText"/>
              <w:rPr>
                <w:bCs/>
                <w:color w:val="FFFFFF"/>
                <w:lang w:eastAsia="x-none"/>
              </w:rPr>
            </w:pPr>
            <w:r w:rsidRPr="008A0877">
              <w:rPr>
                <w:bCs/>
                <w:color w:val="FFFFFF"/>
                <w:lang w:eastAsia="x-none"/>
              </w:rPr>
              <w:t>Product Name</w:t>
            </w:r>
          </w:p>
        </w:tc>
        <w:tc>
          <w:tcPr>
            <w:tcW w:w="2952" w:type="dxa"/>
            <w:tcBorders>
              <w:bottom w:val="single" w:sz="4" w:space="0" w:color="0079EF"/>
            </w:tcBorders>
          </w:tcPr>
          <w:p w14:paraId="19942F77" w14:textId="77777777" w:rsidR="006A2190" w:rsidRPr="008A0877" w:rsidRDefault="006A2190" w:rsidP="006A2190">
            <w:pPr>
              <w:pStyle w:val="BodyText"/>
              <w:cnfStyle w:val="100000000000" w:firstRow="1" w:lastRow="0" w:firstColumn="0" w:lastColumn="0" w:oddVBand="0" w:evenVBand="0" w:oddHBand="0" w:evenHBand="0" w:firstRowFirstColumn="0" w:firstRowLastColumn="0" w:lastRowFirstColumn="0" w:lastRowLastColumn="0"/>
              <w:rPr>
                <w:bCs/>
                <w:color w:val="FFFFFF"/>
                <w:lang w:eastAsia="x-none"/>
              </w:rPr>
            </w:pPr>
            <w:r w:rsidRPr="008A0877">
              <w:rPr>
                <w:bCs/>
                <w:color w:val="FFFFFF"/>
                <w:lang w:eastAsia="x-none"/>
              </w:rPr>
              <w:t>Version Information</w:t>
            </w:r>
          </w:p>
        </w:tc>
        <w:tc>
          <w:tcPr>
            <w:tcW w:w="2952" w:type="dxa"/>
          </w:tcPr>
          <w:p w14:paraId="64ED98B3" w14:textId="77777777" w:rsidR="006A2190" w:rsidRPr="008A0877" w:rsidRDefault="006A2190" w:rsidP="006A2190">
            <w:pPr>
              <w:pStyle w:val="BodyText"/>
              <w:cnfStyle w:val="100000000000" w:firstRow="1" w:lastRow="0" w:firstColumn="0" w:lastColumn="0" w:oddVBand="0" w:evenVBand="0" w:oddHBand="0" w:evenHBand="0" w:firstRowFirstColumn="0" w:firstRowLastColumn="0" w:lastRowFirstColumn="0" w:lastRowLastColumn="0"/>
              <w:rPr>
                <w:bCs/>
                <w:color w:val="FFFFFF"/>
                <w:lang w:eastAsia="x-none"/>
              </w:rPr>
            </w:pPr>
            <w:r w:rsidRPr="008A0877">
              <w:rPr>
                <w:bCs/>
                <w:color w:val="FFFFFF"/>
                <w:lang w:eastAsia="x-none"/>
              </w:rPr>
              <w:t>Operating System</w:t>
            </w:r>
          </w:p>
        </w:tc>
      </w:tr>
      <w:tr w:rsidR="006A2190" w14:paraId="3F29EDEB" w14:textId="77777777" w:rsidTr="006A2190">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0079EF"/>
              <w:left w:val="single" w:sz="4" w:space="0" w:color="0079EF"/>
              <w:bottom w:val="single" w:sz="4" w:space="0" w:color="0079EF"/>
              <w:right w:val="single" w:sz="4" w:space="0" w:color="0079EF"/>
            </w:tcBorders>
          </w:tcPr>
          <w:p w14:paraId="6C9A7225" w14:textId="77777777" w:rsidR="006A2190" w:rsidRPr="008A0877" w:rsidRDefault="00E929E0" w:rsidP="006A2190">
            <w:pPr>
              <w:pStyle w:val="BodyText"/>
              <w:rPr>
                <w:bCs/>
                <w:lang w:eastAsia="x-none"/>
              </w:rPr>
            </w:pPr>
            <w:r>
              <w:rPr>
                <w:bCs/>
                <w:lang w:eastAsia="x-none"/>
              </w:rPr>
              <w:t>Micro Focus</w:t>
            </w:r>
            <w:r w:rsidR="006A2190" w:rsidRPr="008A0877">
              <w:rPr>
                <w:bCs/>
                <w:lang w:eastAsia="x-none"/>
              </w:rPr>
              <w:t xml:space="preserve"> ArcSight</w:t>
            </w:r>
          </w:p>
        </w:tc>
        <w:tc>
          <w:tcPr>
            <w:tcW w:w="2952" w:type="dxa"/>
            <w:tcBorders>
              <w:top w:val="single" w:sz="4" w:space="0" w:color="0079EF"/>
              <w:left w:val="single" w:sz="4" w:space="0" w:color="0079EF"/>
              <w:bottom w:val="single" w:sz="4" w:space="0" w:color="0079EF"/>
              <w:right w:val="single" w:sz="4" w:space="0" w:color="0079EF"/>
            </w:tcBorders>
          </w:tcPr>
          <w:p w14:paraId="7C19D92B" w14:textId="77777777" w:rsidR="006A2190" w:rsidRPr="008A0877" w:rsidRDefault="00C32EF6" w:rsidP="006A2190">
            <w:pPr>
              <w:pStyle w:val="BodyText"/>
              <w:cnfStyle w:val="000000000000" w:firstRow="0" w:lastRow="0" w:firstColumn="0" w:lastColumn="0" w:oddVBand="0" w:evenVBand="0" w:oddHBand="0" w:evenHBand="0" w:firstRowFirstColumn="0" w:firstRowLastColumn="0" w:lastRowFirstColumn="0" w:lastRowLastColumn="0"/>
              <w:rPr>
                <w:lang w:eastAsia="x-none"/>
              </w:rPr>
            </w:pPr>
            <w:commentRangeStart w:id="30"/>
            <w:commentRangeEnd w:id="30"/>
            <w:r>
              <w:rPr>
                <w:rStyle w:val="CommentReference"/>
                <w:rFonts w:ascii="Times" w:hAnsi="Times"/>
              </w:rPr>
              <w:commentReference w:id="30"/>
            </w:r>
          </w:p>
        </w:tc>
        <w:tc>
          <w:tcPr>
            <w:tcW w:w="2952" w:type="dxa"/>
            <w:tcBorders>
              <w:left w:val="single" w:sz="4" w:space="0" w:color="0079EF"/>
            </w:tcBorders>
          </w:tcPr>
          <w:p w14:paraId="06AD3DD6" w14:textId="77777777" w:rsidR="006A2190" w:rsidRPr="008A0877" w:rsidRDefault="006A2190" w:rsidP="006A2190">
            <w:pPr>
              <w:pStyle w:val="BodyText"/>
              <w:cnfStyle w:val="000000000000" w:firstRow="0" w:lastRow="0" w:firstColumn="0" w:lastColumn="0" w:oddVBand="0" w:evenVBand="0" w:oddHBand="0" w:evenHBand="0" w:firstRowFirstColumn="0" w:firstRowLastColumn="0" w:lastRowFirstColumn="0" w:lastRowLastColumn="0"/>
              <w:rPr>
                <w:lang w:eastAsia="x-none"/>
              </w:rPr>
            </w:pPr>
          </w:p>
        </w:tc>
      </w:tr>
    </w:tbl>
    <w:p w14:paraId="46992C88" w14:textId="77777777" w:rsidR="006A2190" w:rsidRPr="00E56783" w:rsidRDefault="006A2190" w:rsidP="00AE3F4E">
      <w:pPr>
        <w:pStyle w:val="Heading"/>
      </w:pPr>
      <w:bookmarkStart w:id="31" w:name="_Toc465678428"/>
      <w:bookmarkStart w:id="32" w:name="_Toc466374531"/>
      <w:bookmarkStart w:id="33" w:name="_Toc466377635"/>
      <w:bookmarkStart w:id="34" w:name="_Toc56321238"/>
      <w:r>
        <w:t>Support</w:t>
      </w:r>
      <w:bookmarkEnd w:id="31"/>
      <w:bookmarkEnd w:id="32"/>
      <w:bookmarkEnd w:id="33"/>
      <w:bookmarkEnd w:id="34"/>
    </w:p>
    <w:p w14:paraId="7D4E4747" w14:textId="77777777" w:rsidR="006A2190" w:rsidRPr="00BB7953" w:rsidRDefault="006A2190" w:rsidP="006A2190">
      <w:pPr>
        <w:pStyle w:val="BodyText"/>
        <w:rPr>
          <w:b/>
          <w:szCs w:val="22"/>
        </w:rPr>
      </w:pPr>
      <w:r>
        <w:rPr>
          <w:b/>
          <w:szCs w:val="22"/>
        </w:rPr>
        <w:t>Integration support i</w:t>
      </w:r>
      <w:r w:rsidRPr="00BB7953">
        <w:rPr>
          <w:b/>
          <w:szCs w:val="22"/>
        </w:rPr>
        <w:t>nformation when an issue is outsid</w:t>
      </w:r>
      <w:r>
        <w:rPr>
          <w:b/>
          <w:szCs w:val="22"/>
        </w:rPr>
        <w:t>e of the ArcSight team’s scope</w:t>
      </w:r>
    </w:p>
    <w:p w14:paraId="3F1161E2" w14:textId="77777777" w:rsidR="00AE3F4E" w:rsidRDefault="00AE3F4E" w:rsidP="006A2190">
      <w:pPr>
        <w:pStyle w:val="BodyText"/>
        <w:rPr>
          <w:szCs w:val="22"/>
        </w:rPr>
      </w:pPr>
    </w:p>
    <w:p w14:paraId="18E4F4F1" w14:textId="77777777" w:rsidR="006A2190" w:rsidRPr="00BB7953" w:rsidRDefault="006A2190" w:rsidP="006A2190">
      <w:pPr>
        <w:pStyle w:val="BodyText"/>
        <w:rPr>
          <w:szCs w:val="22"/>
        </w:rPr>
      </w:pPr>
      <w:r w:rsidRPr="00BB7953">
        <w:rPr>
          <w:szCs w:val="22"/>
        </w:rPr>
        <w:t>In some cases the ArcSight customer service team is unable to help with issues that lie within the configuration itself in which case the certified vendor should be contacted for assistance:</w:t>
      </w:r>
    </w:p>
    <w:p w14:paraId="2295933A" w14:textId="77777777" w:rsidR="00AE3F4E" w:rsidRDefault="00AE3F4E" w:rsidP="006A2190">
      <w:pPr>
        <w:pStyle w:val="BodyText"/>
        <w:rPr>
          <w:b/>
          <w:szCs w:val="22"/>
          <w:highlight w:val="yellow"/>
        </w:rPr>
      </w:pPr>
    </w:p>
    <w:p w14:paraId="5F3DCB18" w14:textId="028CC25D" w:rsidR="006A2190" w:rsidRPr="00BB7953" w:rsidRDefault="007F13B8" w:rsidP="006A2190">
      <w:pPr>
        <w:pStyle w:val="BodyText"/>
        <w:rPr>
          <w:b/>
          <w:szCs w:val="22"/>
          <w:highlight w:val="yellow"/>
        </w:rPr>
      </w:pPr>
      <w:r>
        <w:rPr>
          <w:b/>
          <w:szCs w:val="22"/>
        </w:rPr>
        <w:t>Polyverse</w:t>
      </w:r>
      <w:r w:rsidR="006A2190" w:rsidRPr="00BB7953">
        <w:rPr>
          <w:b/>
          <w:szCs w:val="22"/>
        </w:rPr>
        <w:t xml:space="preserve"> Customer Support</w:t>
      </w:r>
    </w:p>
    <w:p w14:paraId="60A54C4E" w14:textId="1B9EF355" w:rsidR="006A2190" w:rsidRPr="007F13B8" w:rsidRDefault="006A2190" w:rsidP="007F13B8">
      <w:r w:rsidRPr="00BB7953">
        <w:rPr>
          <w:b/>
          <w:szCs w:val="22"/>
        </w:rPr>
        <w:t>Phone -</w:t>
      </w:r>
      <w:r w:rsidR="007F13B8">
        <w:rPr>
          <w:b/>
          <w:szCs w:val="22"/>
        </w:rPr>
        <w:t xml:space="preserve"> </w:t>
      </w:r>
      <w:hyperlink r:id="rId25" w:history="1">
        <w:r w:rsidR="007F13B8">
          <w:rPr>
            <w:rStyle w:val="Hyperlink"/>
          </w:rPr>
          <w:t>+1 855 765 9837</w:t>
        </w:r>
      </w:hyperlink>
    </w:p>
    <w:p w14:paraId="406D3E74" w14:textId="4E5D5822" w:rsidR="006A2190" w:rsidRPr="00BB7953" w:rsidRDefault="006A2190" w:rsidP="006A2190">
      <w:pPr>
        <w:pStyle w:val="BodyText"/>
        <w:rPr>
          <w:b/>
          <w:szCs w:val="22"/>
        </w:rPr>
      </w:pPr>
      <w:r w:rsidRPr="00BB7953">
        <w:rPr>
          <w:b/>
          <w:szCs w:val="22"/>
        </w:rPr>
        <w:t>Email -</w:t>
      </w:r>
      <w:r w:rsidR="007F13B8">
        <w:rPr>
          <w:b/>
          <w:szCs w:val="22"/>
        </w:rPr>
        <w:t xml:space="preserve"> support@polyverse.com</w:t>
      </w:r>
    </w:p>
    <w:p w14:paraId="2F22851B" w14:textId="117C3EEE" w:rsidR="000328B6" w:rsidRPr="000328B6" w:rsidRDefault="006A2190" w:rsidP="006A2190">
      <w:pPr>
        <w:pStyle w:val="BodyText"/>
        <w:rPr>
          <w:szCs w:val="22"/>
        </w:rPr>
      </w:pPr>
      <w:r w:rsidRPr="00BB7953">
        <w:rPr>
          <w:b/>
          <w:szCs w:val="22"/>
        </w:rPr>
        <w:lastRenderedPageBreak/>
        <w:t xml:space="preserve">Instructions – </w:t>
      </w:r>
      <w:r w:rsidR="006860D8" w:rsidRPr="006860D8">
        <w:rPr>
          <w:bCs/>
          <w:szCs w:val="22"/>
        </w:rPr>
        <w:t>Deter</w:t>
      </w:r>
      <w:r w:rsidR="006860D8">
        <w:rPr>
          <w:bCs/>
          <w:szCs w:val="22"/>
        </w:rPr>
        <w:t xml:space="preserve">mine whether you have a </w:t>
      </w:r>
      <w:proofErr w:type="spellStart"/>
      <w:r w:rsidR="006860D8">
        <w:rPr>
          <w:bCs/>
          <w:szCs w:val="22"/>
        </w:rPr>
        <w:t>Zerotect</w:t>
      </w:r>
      <w:proofErr w:type="spellEnd"/>
      <w:r w:rsidR="006860D8">
        <w:rPr>
          <w:bCs/>
          <w:szCs w:val="22"/>
        </w:rPr>
        <w:t xml:space="preserve"> problem or a general ArcSight support request. For all </w:t>
      </w:r>
      <w:proofErr w:type="spellStart"/>
      <w:r w:rsidR="006860D8">
        <w:rPr>
          <w:bCs/>
          <w:szCs w:val="22"/>
        </w:rPr>
        <w:t>zerotect</w:t>
      </w:r>
      <w:proofErr w:type="spellEnd"/>
      <w:r w:rsidR="006860D8">
        <w:rPr>
          <w:bCs/>
          <w:szCs w:val="22"/>
        </w:rPr>
        <w:t xml:space="preserve"> support requests, </w:t>
      </w:r>
      <w:r w:rsidR="006860D8">
        <w:rPr>
          <w:szCs w:val="22"/>
        </w:rPr>
        <w:t xml:space="preserve">we recommend emailing </w:t>
      </w:r>
      <w:hyperlink r:id="rId26" w:history="1">
        <w:r w:rsidR="000328B6" w:rsidRPr="002F7F87">
          <w:rPr>
            <w:rStyle w:val="Hyperlink"/>
            <w:szCs w:val="22"/>
          </w:rPr>
          <w:t>support@polyverse.com</w:t>
        </w:r>
      </w:hyperlink>
      <w:r w:rsidR="000328B6">
        <w:rPr>
          <w:szCs w:val="22"/>
        </w:rPr>
        <w:t xml:space="preserve"> as a first step. Polyverse will </w:t>
      </w:r>
      <w:r w:rsidR="006860D8">
        <w:rPr>
          <w:szCs w:val="22"/>
        </w:rPr>
        <w:t>assign a support engineer and handle the engagement</w:t>
      </w:r>
      <w:r w:rsidR="000328B6">
        <w:rPr>
          <w:szCs w:val="22"/>
        </w:rPr>
        <w:t>.</w:t>
      </w:r>
    </w:p>
    <w:p w14:paraId="6E67C3C7" w14:textId="77777777" w:rsidR="00AE3F4E" w:rsidRDefault="00AE3F4E" w:rsidP="006A2190">
      <w:pPr>
        <w:pStyle w:val="BodyText"/>
      </w:pPr>
      <w:bookmarkStart w:id="35" w:name="_Toc465678429"/>
      <w:bookmarkStart w:id="36" w:name="_Toc466374532"/>
      <w:bookmarkStart w:id="37" w:name="_Toc466377636"/>
    </w:p>
    <w:p w14:paraId="1DCEA42E" w14:textId="77777777" w:rsidR="006A2190" w:rsidRDefault="006A2190" w:rsidP="00AE3F4E">
      <w:pPr>
        <w:pStyle w:val="Heading"/>
      </w:pPr>
      <w:bookmarkStart w:id="38" w:name="_Toc56321239"/>
      <w:r>
        <w:t>Additional ArcSight Documentation</w:t>
      </w:r>
      <w:bookmarkEnd w:id="35"/>
      <w:bookmarkEnd w:id="36"/>
      <w:bookmarkEnd w:id="37"/>
      <w:bookmarkEnd w:id="38"/>
    </w:p>
    <w:p w14:paraId="1B7D27FE" w14:textId="77777777" w:rsidR="006A2190" w:rsidRDefault="006A2190" w:rsidP="006A2190">
      <w:pPr>
        <w:pStyle w:val="BodyText"/>
        <w:rPr>
          <w:lang w:eastAsia="x-none"/>
        </w:rPr>
      </w:pPr>
      <w:r>
        <w:rPr>
          <w:lang w:eastAsia="x-none"/>
        </w:rPr>
        <w:t>For m</w:t>
      </w:r>
      <w:r w:rsidR="003C7E9B">
        <w:rPr>
          <w:lang w:eastAsia="x-none"/>
        </w:rPr>
        <w:t xml:space="preserve">ore information about the joint </w:t>
      </w:r>
      <w:r>
        <w:rPr>
          <w:lang w:eastAsia="x-none"/>
        </w:rPr>
        <w:t xml:space="preserve">solution, visit the </w:t>
      </w:r>
      <w:r w:rsidR="00E929E0">
        <w:rPr>
          <w:lang w:eastAsia="x-none"/>
        </w:rPr>
        <w:t xml:space="preserve">Micro Focus </w:t>
      </w:r>
      <w:r>
        <w:rPr>
          <w:lang w:eastAsia="x-none"/>
        </w:rPr>
        <w:t>ArcSight Marketplace:</w:t>
      </w:r>
    </w:p>
    <w:p w14:paraId="2B74065A" w14:textId="77777777" w:rsidR="006A2190" w:rsidRPr="003C7E9B" w:rsidRDefault="00066321" w:rsidP="003C7E9B">
      <w:pPr>
        <w:rPr>
          <w:color w:val="1F497D"/>
          <w:sz w:val="22"/>
        </w:rPr>
      </w:pPr>
      <w:hyperlink r:id="rId27" w:history="1">
        <w:r w:rsidR="003C7E9B">
          <w:rPr>
            <w:rStyle w:val="Hyperlink"/>
          </w:rPr>
          <w:t>https://marketplace.microfocus.com/arcsight/category/partner-integrations</w:t>
        </w:r>
      </w:hyperlink>
    </w:p>
    <w:p w14:paraId="1D2484B0" w14:textId="77777777" w:rsidR="003C7E9B" w:rsidRDefault="006A2190" w:rsidP="006153E5">
      <w:pPr>
        <w:pStyle w:val="BodyText"/>
        <w:rPr>
          <w:lang w:eastAsia="x-none"/>
        </w:rPr>
      </w:pPr>
      <w:r>
        <w:rPr>
          <w:lang w:eastAsia="x-none"/>
        </w:rPr>
        <w:t xml:space="preserve">For more information about </w:t>
      </w:r>
      <w:r w:rsidR="00E929E0">
        <w:rPr>
          <w:lang w:eastAsia="x-none"/>
        </w:rPr>
        <w:t xml:space="preserve">Micro Focus </w:t>
      </w:r>
      <w:r>
        <w:rPr>
          <w:lang w:eastAsia="x-none"/>
        </w:rPr>
        <w:t>Security ArcSight ESM:</w:t>
      </w:r>
    </w:p>
    <w:p w14:paraId="1D030D2F" w14:textId="77777777" w:rsidR="00AE3F4E" w:rsidRPr="00AE3F4E" w:rsidRDefault="00066321" w:rsidP="006153E5">
      <w:pPr>
        <w:pStyle w:val="BodyText"/>
        <w:rPr>
          <w:lang w:eastAsia="x-none"/>
        </w:rPr>
      </w:pPr>
      <w:hyperlink r:id="rId28" w:history="1">
        <w:r w:rsidR="003C7E9B" w:rsidRPr="006670D3">
          <w:rPr>
            <w:rStyle w:val="Hyperlink"/>
            <w:szCs w:val="22"/>
          </w:rPr>
          <w:t>https://software.microfocus.com/en-us/software/siem-security-information-event-management</w:t>
        </w:r>
      </w:hyperlink>
      <w:r w:rsidR="003C7E9B">
        <w:rPr>
          <w:szCs w:val="22"/>
        </w:rPr>
        <w:t xml:space="preserve"> </w:t>
      </w:r>
    </w:p>
    <w:p w14:paraId="191D9539" w14:textId="77777777" w:rsidR="007A4BEF" w:rsidRDefault="007A4BEF" w:rsidP="006153E5">
      <w:pPr>
        <w:pStyle w:val="BodyText"/>
      </w:pPr>
    </w:p>
    <w:p w14:paraId="1EF27AAF" w14:textId="77777777" w:rsidR="000063A8" w:rsidRPr="001C5543" w:rsidRDefault="000063A8" w:rsidP="006153E5">
      <w:pPr>
        <w:pStyle w:val="BodyText"/>
      </w:pPr>
    </w:p>
    <w:sectPr w:rsidR="000063A8" w:rsidRPr="001C5543" w:rsidSect="00ED089F">
      <w:pgSz w:w="12240" w:h="15840" w:code="1"/>
      <w:pgMar w:top="1440" w:right="1008" w:bottom="1440" w:left="1152"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Archis Gore" w:date="2020-11-19T17:03:00Z" w:initials="AG">
    <w:p w14:paraId="2BEB6F6B" w14:textId="55CDD7EB" w:rsidR="00FF041B" w:rsidRDefault="00FF041B">
      <w:pPr>
        <w:pStyle w:val="CommentText"/>
      </w:pPr>
      <w:r>
        <w:rPr>
          <w:rStyle w:val="CommentReference"/>
        </w:rPr>
        <w:annotationRef/>
      </w:r>
      <w:r>
        <w:t>Need ArcSight help here.</w:t>
      </w:r>
    </w:p>
  </w:comment>
  <w:comment w:id="24" w:author="Archis Gore" w:date="2020-11-19T17:01:00Z" w:initials="AG">
    <w:p w14:paraId="6A3519AE" w14:textId="019A61D3" w:rsidR="00052AB5" w:rsidRDefault="00052AB5">
      <w:pPr>
        <w:pStyle w:val="CommentText"/>
      </w:pPr>
      <w:r>
        <w:rPr>
          <w:rStyle w:val="CommentReference"/>
        </w:rPr>
        <w:annotationRef/>
      </w:r>
      <w:r>
        <w:t xml:space="preserve">Need help here. We have all our fields mapped in the code 1:1 to ArcSight fields. </w:t>
      </w:r>
      <w:proofErr w:type="gramStart"/>
      <w:r>
        <w:t>So</w:t>
      </w:r>
      <w:proofErr w:type="gramEnd"/>
      <w:r>
        <w:t xml:space="preserve"> there’s no extra mapping to capture here. Can I have an example?</w:t>
      </w:r>
    </w:p>
  </w:comment>
  <w:comment w:id="30" w:author="Archis Gore" w:date="2020-11-19T17:01:00Z" w:initials="AG">
    <w:p w14:paraId="7596D6C8" w14:textId="0E349F09" w:rsidR="00C32EF6" w:rsidRDefault="00C32EF6">
      <w:pPr>
        <w:pStyle w:val="CommentText"/>
      </w:pPr>
      <w:r>
        <w:rPr>
          <w:rStyle w:val="CommentReference"/>
        </w:rPr>
        <w:annotationRef/>
      </w:r>
      <w:r>
        <w:t xml:space="preserve">Need help from ArcSight on the versions. </w:t>
      </w:r>
      <w:proofErr w:type="spellStart"/>
      <w:r>
        <w:t>Zerotect</w:t>
      </w:r>
      <w:proofErr w:type="spellEnd"/>
      <w:r>
        <w:t xml:space="preserve"> is Linux-only but ArcSight doesn’t have to be. </w:t>
      </w:r>
      <w:proofErr w:type="gramStart"/>
      <w:r>
        <w:t>So</w:t>
      </w:r>
      <w:proofErr w:type="gramEnd"/>
      <w:r>
        <w:t xml:space="preserve"> what should the OS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EB6F6B" w15:done="0"/>
  <w15:commentEx w15:paraId="6A3519AE" w15:done="0"/>
  <w15:commentEx w15:paraId="7596D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123D3" w16cex:dateUtc="2020-11-20T01:03:00Z"/>
  <w16cex:commentExtensible w16cex:durableId="23612361" w16cex:dateUtc="2020-11-20T01:01:00Z"/>
  <w16cex:commentExtensible w16cex:durableId="23612386" w16cex:dateUtc="2020-11-20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EB6F6B" w16cid:durableId="236123D3"/>
  <w16cid:commentId w16cid:paraId="6A3519AE" w16cid:durableId="23612361"/>
  <w16cid:commentId w16cid:paraId="7596D6C8" w16cid:durableId="236123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8CCBB" w14:textId="77777777" w:rsidR="00066321" w:rsidRDefault="00066321">
      <w:r>
        <w:separator/>
      </w:r>
    </w:p>
    <w:p w14:paraId="2832FCC0" w14:textId="77777777" w:rsidR="00066321" w:rsidRDefault="00066321"/>
  </w:endnote>
  <w:endnote w:type="continuationSeparator" w:id="0">
    <w:p w14:paraId="5A0AC9EA" w14:textId="77777777" w:rsidR="00066321" w:rsidRDefault="00066321">
      <w:r>
        <w:continuationSeparator/>
      </w:r>
    </w:p>
    <w:p w14:paraId="6AF0E91A" w14:textId="77777777" w:rsidR="00066321" w:rsidRDefault="00066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ꩩ裿ȝΪ怀"/>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bold">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B2463" w14:textId="77777777" w:rsidR="006A432B" w:rsidRPr="00451DBF" w:rsidRDefault="006A432B">
    <w:pPr>
      <w:pStyle w:val="Header"/>
      <w:jc w:val="right"/>
      <w:rPr>
        <w:rFonts w:ascii="Arial" w:hAnsi="Arial" w:cs="Arial"/>
        <w:sz w:val="16"/>
        <w:szCs w:val="16"/>
      </w:rPr>
    </w:pPr>
    <w:r w:rsidRPr="00451DBF">
      <w:rPr>
        <w:rStyle w:val="PageNumber"/>
        <w:rFonts w:cs="Arial"/>
        <w:sz w:val="16"/>
        <w:szCs w:val="16"/>
      </w:rPr>
      <w:fldChar w:fldCharType="begin"/>
    </w:r>
    <w:r w:rsidRPr="00451DBF">
      <w:rPr>
        <w:rStyle w:val="PageNumber"/>
        <w:rFonts w:cs="Arial"/>
        <w:sz w:val="16"/>
        <w:szCs w:val="16"/>
      </w:rPr>
      <w:instrText xml:space="preserve"> PAGE </w:instrText>
    </w:r>
    <w:r w:rsidRPr="00451DBF">
      <w:rPr>
        <w:rStyle w:val="PageNumber"/>
        <w:rFonts w:cs="Arial"/>
        <w:sz w:val="16"/>
        <w:szCs w:val="16"/>
      </w:rPr>
      <w:fldChar w:fldCharType="separate"/>
    </w:r>
    <w:r w:rsidR="00FC70F7">
      <w:rPr>
        <w:rStyle w:val="PageNumber"/>
        <w:rFonts w:cs="Arial"/>
        <w:sz w:val="16"/>
        <w:szCs w:val="16"/>
      </w:rPr>
      <w:t>7</w:t>
    </w:r>
    <w:r w:rsidRPr="00451DBF">
      <w:rPr>
        <w:rStyle w:val="PageNumbe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2BD50" w14:textId="77777777" w:rsidR="006A432B" w:rsidRDefault="006A432B">
    <w:pPr>
      <w:pStyle w:val="Header"/>
      <w:rPr>
        <w:sz w:val="16"/>
      </w:rPr>
    </w:pPr>
    <w:r>
      <w:rPr>
        <w:rStyle w:val="PageNumber"/>
        <w:sz w:val="12"/>
      </w:rPr>
      <w:t xml:space="preserve">p. </w:t>
    </w:r>
    <w:r>
      <w:rPr>
        <w:rStyle w:val="PageNumber"/>
        <w:b/>
        <w:sz w:val="16"/>
      </w:rPr>
      <w:fldChar w:fldCharType="begin"/>
    </w:r>
    <w:r>
      <w:rPr>
        <w:rStyle w:val="PageNumber"/>
        <w:b/>
        <w:sz w:val="16"/>
      </w:rPr>
      <w:instrText xml:space="preserve"> PAGE </w:instrText>
    </w:r>
    <w:r>
      <w:rPr>
        <w:rStyle w:val="PageNumber"/>
        <w:b/>
        <w:sz w:val="16"/>
      </w:rPr>
      <w:fldChar w:fldCharType="separate"/>
    </w:r>
    <w:r>
      <w:rPr>
        <w:rStyle w:val="PageNumber"/>
        <w:b/>
        <w:sz w:val="16"/>
      </w:rPr>
      <w:t>2</w:t>
    </w:r>
    <w:r>
      <w:rPr>
        <w:rStyle w:val="PageNumbe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51882" w14:textId="77777777" w:rsidR="00066321" w:rsidRDefault="00066321">
      <w:r>
        <w:separator/>
      </w:r>
    </w:p>
    <w:p w14:paraId="782A0858" w14:textId="77777777" w:rsidR="00066321" w:rsidRDefault="00066321"/>
  </w:footnote>
  <w:footnote w:type="continuationSeparator" w:id="0">
    <w:p w14:paraId="2BD94D30" w14:textId="77777777" w:rsidR="00066321" w:rsidRDefault="00066321">
      <w:r>
        <w:continuationSeparator/>
      </w:r>
    </w:p>
    <w:p w14:paraId="4A72E81A" w14:textId="77777777" w:rsidR="00066321" w:rsidRDefault="000663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DB888" w14:textId="77777777" w:rsidR="006A432B" w:rsidRDefault="006A432B">
    <w:pPr>
      <w:pStyle w:val="Header"/>
      <w:rPr>
        <w:color w:val="FFFFFF"/>
        <w:sz w:val="16"/>
      </w:rPr>
    </w:pPr>
    <w:r>
      <w:rPr>
        <w:rStyle w:val="PageNumber"/>
        <w:sz w:val="16"/>
      </w:rPr>
      <w:t xml:space="preserve">  </w:t>
    </w:r>
    <w:r>
      <w:rPr>
        <w:rStyle w:val="PageNumber"/>
        <w:color w:val="FFFFFF"/>
        <w:sz w:val="16"/>
      </w:rPr>
      <w:fldChar w:fldCharType="begin"/>
    </w:r>
    <w:r>
      <w:rPr>
        <w:rStyle w:val="PageNumber"/>
        <w:color w:val="FFFFFF"/>
        <w:sz w:val="16"/>
      </w:rPr>
      <w:instrText xml:space="preserve"> PAGE </w:instrText>
    </w:r>
    <w:r>
      <w:rPr>
        <w:rStyle w:val="PageNumber"/>
        <w:color w:val="FFFFFF"/>
        <w:sz w:val="16"/>
      </w:rPr>
      <w:fldChar w:fldCharType="separate"/>
    </w:r>
    <w:r>
      <w:rPr>
        <w:rStyle w:val="PageNumber"/>
        <w:color w:val="FFFFFF"/>
        <w:sz w:val="16"/>
      </w:rPr>
      <w:t>2</w:t>
    </w:r>
    <w:r>
      <w:rPr>
        <w:rStyle w:val="PageNumber"/>
        <w:color w:val="FFFFFF"/>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71BAF" w14:textId="77777777" w:rsidR="006A432B" w:rsidRDefault="006A432B">
    <w:pPr>
      <w:pStyle w:val="Header"/>
      <w:rPr>
        <w:color w:val="FFFFFF"/>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E1EFF" w14:textId="77777777" w:rsidR="006A432B" w:rsidRDefault="006A432B">
    <w:pPr>
      <w:tabs>
        <w:tab w:val="left" w:pos="1560"/>
        <w:tab w:val="left" w:pos="8844"/>
        <w:tab w:val="left" w:pos="9090"/>
        <w:tab w:val="right" w:pos="9360"/>
      </w:tabs>
      <w:rPr>
        <w:color w:val="FFFFFF"/>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D2CC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15E5A"/>
    <w:multiLevelType w:val="hybridMultilevel"/>
    <w:tmpl w:val="9CA271DA"/>
    <w:lvl w:ilvl="0" w:tplc="7F461104">
      <w:start w:val="1"/>
      <w:numFmt w:val="bullet"/>
      <w:pStyle w:val="StyleBulletedlistLeft025Hanging025"/>
      <w:lvlText w:val=""/>
      <w:lvlJc w:val="left"/>
      <w:pPr>
        <w:tabs>
          <w:tab w:val="num" w:pos="1080"/>
        </w:tabs>
        <w:ind w:left="1080" w:hanging="360"/>
      </w:pPr>
      <w:rPr>
        <w:rFonts w:ascii="Symbol" w:hAnsi="Symbol" w:hint="default"/>
      </w:rPr>
    </w:lvl>
    <w:lvl w:ilvl="1" w:tplc="3F422824" w:tentative="1">
      <w:start w:val="1"/>
      <w:numFmt w:val="bullet"/>
      <w:lvlText w:val="o"/>
      <w:lvlJc w:val="left"/>
      <w:pPr>
        <w:tabs>
          <w:tab w:val="num" w:pos="1800"/>
        </w:tabs>
        <w:ind w:left="1800" w:hanging="360"/>
      </w:pPr>
      <w:rPr>
        <w:rFonts w:ascii="Courier New" w:hAnsi="Courier New" w:cs="Symbol" w:hint="default"/>
      </w:rPr>
    </w:lvl>
    <w:lvl w:ilvl="2" w:tplc="6DACF58A" w:tentative="1">
      <w:start w:val="1"/>
      <w:numFmt w:val="bullet"/>
      <w:lvlText w:val=""/>
      <w:lvlJc w:val="left"/>
      <w:pPr>
        <w:tabs>
          <w:tab w:val="num" w:pos="2520"/>
        </w:tabs>
        <w:ind w:left="2520" w:hanging="360"/>
      </w:pPr>
      <w:rPr>
        <w:rFonts w:ascii="Wingdings" w:hAnsi="Wingdings" w:hint="default"/>
      </w:rPr>
    </w:lvl>
    <w:lvl w:ilvl="3" w:tplc="68B8C8FC" w:tentative="1">
      <w:start w:val="1"/>
      <w:numFmt w:val="bullet"/>
      <w:lvlText w:val=""/>
      <w:lvlJc w:val="left"/>
      <w:pPr>
        <w:tabs>
          <w:tab w:val="num" w:pos="3240"/>
        </w:tabs>
        <w:ind w:left="3240" w:hanging="360"/>
      </w:pPr>
      <w:rPr>
        <w:rFonts w:ascii="Symbol" w:hAnsi="Symbol" w:hint="default"/>
      </w:rPr>
    </w:lvl>
    <w:lvl w:ilvl="4" w:tplc="FFB2F3AC" w:tentative="1">
      <w:start w:val="1"/>
      <w:numFmt w:val="bullet"/>
      <w:lvlText w:val="o"/>
      <w:lvlJc w:val="left"/>
      <w:pPr>
        <w:tabs>
          <w:tab w:val="num" w:pos="3960"/>
        </w:tabs>
        <w:ind w:left="3960" w:hanging="360"/>
      </w:pPr>
      <w:rPr>
        <w:rFonts w:ascii="Courier New" w:hAnsi="Courier New" w:cs="Symbol" w:hint="default"/>
      </w:rPr>
    </w:lvl>
    <w:lvl w:ilvl="5" w:tplc="C896D0F6" w:tentative="1">
      <w:start w:val="1"/>
      <w:numFmt w:val="bullet"/>
      <w:lvlText w:val=""/>
      <w:lvlJc w:val="left"/>
      <w:pPr>
        <w:tabs>
          <w:tab w:val="num" w:pos="4680"/>
        </w:tabs>
        <w:ind w:left="4680" w:hanging="360"/>
      </w:pPr>
      <w:rPr>
        <w:rFonts w:ascii="Wingdings" w:hAnsi="Wingdings" w:hint="default"/>
      </w:rPr>
    </w:lvl>
    <w:lvl w:ilvl="6" w:tplc="080E45C8" w:tentative="1">
      <w:start w:val="1"/>
      <w:numFmt w:val="bullet"/>
      <w:lvlText w:val=""/>
      <w:lvlJc w:val="left"/>
      <w:pPr>
        <w:tabs>
          <w:tab w:val="num" w:pos="5400"/>
        </w:tabs>
        <w:ind w:left="5400" w:hanging="360"/>
      </w:pPr>
      <w:rPr>
        <w:rFonts w:ascii="Symbol" w:hAnsi="Symbol" w:hint="default"/>
      </w:rPr>
    </w:lvl>
    <w:lvl w:ilvl="7" w:tplc="8A289276" w:tentative="1">
      <w:start w:val="1"/>
      <w:numFmt w:val="bullet"/>
      <w:lvlText w:val="o"/>
      <w:lvlJc w:val="left"/>
      <w:pPr>
        <w:tabs>
          <w:tab w:val="num" w:pos="6120"/>
        </w:tabs>
        <w:ind w:left="6120" w:hanging="360"/>
      </w:pPr>
      <w:rPr>
        <w:rFonts w:ascii="Courier New" w:hAnsi="Courier New" w:cs="Symbol" w:hint="default"/>
      </w:rPr>
    </w:lvl>
    <w:lvl w:ilvl="8" w:tplc="4DFC1D18"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542182"/>
    <w:multiLevelType w:val="hybridMultilevel"/>
    <w:tmpl w:val="DEF28482"/>
    <w:lvl w:ilvl="0" w:tplc="14E0451E">
      <w:start w:val="1"/>
      <w:numFmt w:val="bullet"/>
      <w:pStyle w:val="Bulletedlist"/>
      <w:lvlText w:val=""/>
      <w:lvlJc w:val="left"/>
      <w:pPr>
        <w:tabs>
          <w:tab w:val="num" w:pos="1952"/>
        </w:tabs>
        <w:ind w:left="1952" w:hanging="360"/>
      </w:pPr>
      <w:rPr>
        <w:rFonts w:ascii="Symbol" w:hAnsi="Symbol" w:hint="default"/>
        <w:color w:val="auto"/>
      </w:rPr>
    </w:lvl>
    <w:lvl w:ilvl="1" w:tplc="DADCE4B8">
      <w:start w:val="1"/>
      <w:numFmt w:val="bullet"/>
      <w:lvlText w:val="o"/>
      <w:lvlJc w:val="left"/>
      <w:pPr>
        <w:tabs>
          <w:tab w:val="num" w:pos="692"/>
        </w:tabs>
        <w:ind w:left="692" w:hanging="360"/>
      </w:pPr>
      <w:rPr>
        <w:rFonts w:ascii="Courier New" w:hAnsi="Courier New" w:cs="Symbol" w:hint="default"/>
      </w:rPr>
    </w:lvl>
    <w:lvl w:ilvl="2" w:tplc="E6DC15C6" w:tentative="1">
      <w:start w:val="1"/>
      <w:numFmt w:val="bullet"/>
      <w:lvlText w:val=""/>
      <w:lvlJc w:val="left"/>
      <w:pPr>
        <w:tabs>
          <w:tab w:val="num" w:pos="1412"/>
        </w:tabs>
        <w:ind w:left="1412" w:hanging="360"/>
      </w:pPr>
      <w:rPr>
        <w:rFonts w:ascii="Wingdings" w:hAnsi="Wingdings" w:hint="default"/>
      </w:rPr>
    </w:lvl>
    <w:lvl w:ilvl="3" w:tplc="B8EA8BCC" w:tentative="1">
      <w:start w:val="1"/>
      <w:numFmt w:val="bullet"/>
      <w:lvlText w:val=""/>
      <w:lvlJc w:val="left"/>
      <w:pPr>
        <w:tabs>
          <w:tab w:val="num" w:pos="2132"/>
        </w:tabs>
        <w:ind w:left="2132" w:hanging="360"/>
      </w:pPr>
      <w:rPr>
        <w:rFonts w:ascii="Symbol" w:hAnsi="Symbol" w:hint="default"/>
      </w:rPr>
    </w:lvl>
    <w:lvl w:ilvl="4" w:tplc="7F124024" w:tentative="1">
      <w:start w:val="1"/>
      <w:numFmt w:val="bullet"/>
      <w:lvlText w:val="o"/>
      <w:lvlJc w:val="left"/>
      <w:pPr>
        <w:tabs>
          <w:tab w:val="num" w:pos="2852"/>
        </w:tabs>
        <w:ind w:left="2852" w:hanging="360"/>
      </w:pPr>
      <w:rPr>
        <w:rFonts w:ascii="Courier New" w:hAnsi="Courier New" w:cs="Symbol" w:hint="default"/>
      </w:rPr>
    </w:lvl>
    <w:lvl w:ilvl="5" w:tplc="2CE8068E" w:tentative="1">
      <w:start w:val="1"/>
      <w:numFmt w:val="bullet"/>
      <w:lvlText w:val=""/>
      <w:lvlJc w:val="left"/>
      <w:pPr>
        <w:tabs>
          <w:tab w:val="num" w:pos="3572"/>
        </w:tabs>
        <w:ind w:left="3572" w:hanging="360"/>
      </w:pPr>
      <w:rPr>
        <w:rFonts w:ascii="Wingdings" w:hAnsi="Wingdings" w:hint="default"/>
      </w:rPr>
    </w:lvl>
    <w:lvl w:ilvl="6" w:tplc="EDD0D5F2" w:tentative="1">
      <w:start w:val="1"/>
      <w:numFmt w:val="bullet"/>
      <w:lvlText w:val=""/>
      <w:lvlJc w:val="left"/>
      <w:pPr>
        <w:tabs>
          <w:tab w:val="num" w:pos="4292"/>
        </w:tabs>
        <w:ind w:left="4292" w:hanging="360"/>
      </w:pPr>
      <w:rPr>
        <w:rFonts w:ascii="Symbol" w:hAnsi="Symbol" w:hint="default"/>
      </w:rPr>
    </w:lvl>
    <w:lvl w:ilvl="7" w:tplc="601ED2B6" w:tentative="1">
      <w:start w:val="1"/>
      <w:numFmt w:val="bullet"/>
      <w:lvlText w:val="o"/>
      <w:lvlJc w:val="left"/>
      <w:pPr>
        <w:tabs>
          <w:tab w:val="num" w:pos="5012"/>
        </w:tabs>
        <w:ind w:left="5012" w:hanging="360"/>
      </w:pPr>
      <w:rPr>
        <w:rFonts w:ascii="Courier New" w:hAnsi="Courier New" w:cs="Symbol" w:hint="default"/>
      </w:rPr>
    </w:lvl>
    <w:lvl w:ilvl="8" w:tplc="48124E60" w:tentative="1">
      <w:start w:val="1"/>
      <w:numFmt w:val="bullet"/>
      <w:lvlText w:val=""/>
      <w:lvlJc w:val="left"/>
      <w:pPr>
        <w:tabs>
          <w:tab w:val="num" w:pos="5732"/>
        </w:tabs>
        <w:ind w:left="5732" w:hanging="360"/>
      </w:pPr>
      <w:rPr>
        <w:rFonts w:ascii="Wingdings" w:hAnsi="Wingdings" w:hint="default"/>
      </w:rPr>
    </w:lvl>
  </w:abstractNum>
  <w:abstractNum w:abstractNumId="3" w15:restartNumberingAfterBreak="0">
    <w:nsid w:val="288E026C"/>
    <w:multiLevelType w:val="hybridMultilevel"/>
    <w:tmpl w:val="897E0F02"/>
    <w:lvl w:ilvl="0" w:tplc="DC928284">
      <w:start w:val="1"/>
      <w:numFmt w:val="decimal"/>
      <w:pStyle w:val="MNumb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922FF"/>
    <w:multiLevelType w:val="hybridMultilevel"/>
    <w:tmpl w:val="A8FA2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6C2829"/>
    <w:multiLevelType w:val="hybridMultilevel"/>
    <w:tmpl w:val="C16CD5B4"/>
    <w:lvl w:ilvl="0" w:tplc="F9CA6554">
      <w:start w:val="1"/>
      <w:numFmt w:val="bullet"/>
      <w:pStyle w:val="BlueBulletList"/>
      <w:lvlText w:val=""/>
      <w:lvlJc w:val="left"/>
      <w:pPr>
        <w:ind w:left="720" w:hanging="360"/>
      </w:pPr>
      <w:rPr>
        <w:rFonts w:ascii="Symbol" w:hAnsi="Symbol" w:hint="default"/>
        <w:color w:val="2B8E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E2096"/>
    <w:multiLevelType w:val="singleLevel"/>
    <w:tmpl w:val="B0B23F36"/>
    <w:lvl w:ilvl="0">
      <w:start w:val="1"/>
      <w:numFmt w:val="decimal"/>
      <w:pStyle w:val="NumberedList"/>
      <w:lvlText w:val="%1."/>
      <w:lvlJc w:val="left"/>
      <w:pPr>
        <w:tabs>
          <w:tab w:val="num" w:pos="900"/>
        </w:tabs>
        <w:ind w:left="900" w:hanging="360"/>
      </w:pPr>
      <w:rPr>
        <w:rFonts w:ascii="Arial" w:hAnsi="Arial" w:hint="default"/>
        <w:b w:val="0"/>
        <w:i w:val="0"/>
        <w:sz w:val="18"/>
      </w:rPr>
    </w:lvl>
  </w:abstractNum>
  <w:abstractNum w:abstractNumId="7" w15:restartNumberingAfterBreak="0">
    <w:nsid w:val="7B91332E"/>
    <w:multiLevelType w:val="multilevel"/>
    <w:tmpl w:val="1CF4230A"/>
    <w:styleLink w:val="Numbered"/>
    <w:lvl w:ilvl="0">
      <w:start w:val="1"/>
      <w:numFmt w:val="decimal"/>
      <w:lvlText w:val="%1."/>
      <w:lvlJc w:val="left"/>
      <w:pPr>
        <w:tabs>
          <w:tab w:val="num" w:pos="900"/>
        </w:tabs>
        <w:ind w:left="900" w:hanging="360"/>
      </w:pPr>
      <w:rPr>
        <w:rFonts w:ascii="Arial" w:hAnsi="Arial"/>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5"/>
  </w:num>
  <w:num w:numId="8">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chis Gore">
    <w15:presenceInfo w15:providerId="AD" w15:userId="S::archis@polyverse.com::b3bdcb2c-2b80-44b3-8131-b4e20bd77c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efaultTableStyle w:val="TableStyle1"/>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2F"/>
    <w:rsid w:val="000050CB"/>
    <w:rsid w:val="000063A8"/>
    <w:rsid w:val="00022C62"/>
    <w:rsid w:val="00031B20"/>
    <w:rsid w:val="000328B6"/>
    <w:rsid w:val="000329CD"/>
    <w:rsid w:val="00045DDF"/>
    <w:rsid w:val="00052AB5"/>
    <w:rsid w:val="00066321"/>
    <w:rsid w:val="00076B9F"/>
    <w:rsid w:val="000826C1"/>
    <w:rsid w:val="0008451B"/>
    <w:rsid w:val="000B12CE"/>
    <w:rsid w:val="000B4256"/>
    <w:rsid w:val="000B625E"/>
    <w:rsid w:val="000C2F38"/>
    <w:rsid w:val="000D4C2B"/>
    <w:rsid w:val="000E5786"/>
    <w:rsid w:val="000F0333"/>
    <w:rsid w:val="000F4738"/>
    <w:rsid w:val="000F6B82"/>
    <w:rsid w:val="0010173F"/>
    <w:rsid w:val="00101AB7"/>
    <w:rsid w:val="00102F77"/>
    <w:rsid w:val="00110B0C"/>
    <w:rsid w:val="00120213"/>
    <w:rsid w:val="00121522"/>
    <w:rsid w:val="00152DCC"/>
    <w:rsid w:val="00153BF1"/>
    <w:rsid w:val="00155BE7"/>
    <w:rsid w:val="0016178F"/>
    <w:rsid w:val="001722EB"/>
    <w:rsid w:val="001843F2"/>
    <w:rsid w:val="00186978"/>
    <w:rsid w:val="00192F41"/>
    <w:rsid w:val="001944E5"/>
    <w:rsid w:val="001A0313"/>
    <w:rsid w:val="001A3DFC"/>
    <w:rsid w:val="001C5543"/>
    <w:rsid w:val="001C66A2"/>
    <w:rsid w:val="001E1A75"/>
    <w:rsid w:val="001F0D33"/>
    <w:rsid w:val="001F2591"/>
    <w:rsid w:val="001F43FB"/>
    <w:rsid w:val="001F4FD0"/>
    <w:rsid w:val="001F6295"/>
    <w:rsid w:val="00205098"/>
    <w:rsid w:val="00223D6C"/>
    <w:rsid w:val="002261B6"/>
    <w:rsid w:val="00233BCB"/>
    <w:rsid w:val="002371E8"/>
    <w:rsid w:val="002424FE"/>
    <w:rsid w:val="00246A55"/>
    <w:rsid w:val="00273AB3"/>
    <w:rsid w:val="002758E6"/>
    <w:rsid w:val="0027706B"/>
    <w:rsid w:val="002C2F34"/>
    <w:rsid w:val="002C31B0"/>
    <w:rsid w:val="002D31F1"/>
    <w:rsid w:val="002D4486"/>
    <w:rsid w:val="002D7C3F"/>
    <w:rsid w:val="002D7F1D"/>
    <w:rsid w:val="002E4D8B"/>
    <w:rsid w:val="002F750F"/>
    <w:rsid w:val="00303F37"/>
    <w:rsid w:val="0030668D"/>
    <w:rsid w:val="00306F00"/>
    <w:rsid w:val="0031370C"/>
    <w:rsid w:val="00317CF7"/>
    <w:rsid w:val="003221EE"/>
    <w:rsid w:val="003226DD"/>
    <w:rsid w:val="00327741"/>
    <w:rsid w:val="0033301A"/>
    <w:rsid w:val="00335287"/>
    <w:rsid w:val="00336CD4"/>
    <w:rsid w:val="00370C0D"/>
    <w:rsid w:val="003744E2"/>
    <w:rsid w:val="00374C4F"/>
    <w:rsid w:val="003B29A3"/>
    <w:rsid w:val="003B4F74"/>
    <w:rsid w:val="003B59BD"/>
    <w:rsid w:val="003B5A83"/>
    <w:rsid w:val="003C7E9B"/>
    <w:rsid w:val="003D08E4"/>
    <w:rsid w:val="003D3F4B"/>
    <w:rsid w:val="00401E02"/>
    <w:rsid w:val="0040211A"/>
    <w:rsid w:val="00402BB0"/>
    <w:rsid w:val="00404601"/>
    <w:rsid w:val="00423187"/>
    <w:rsid w:val="00427A3A"/>
    <w:rsid w:val="0044247D"/>
    <w:rsid w:val="00450FE9"/>
    <w:rsid w:val="00451DBF"/>
    <w:rsid w:val="00455024"/>
    <w:rsid w:val="00456BD9"/>
    <w:rsid w:val="0046007C"/>
    <w:rsid w:val="00467896"/>
    <w:rsid w:val="00473C0C"/>
    <w:rsid w:val="0048456B"/>
    <w:rsid w:val="00485DEC"/>
    <w:rsid w:val="004A06A2"/>
    <w:rsid w:val="004A212A"/>
    <w:rsid w:val="004B14CE"/>
    <w:rsid w:val="004D2F64"/>
    <w:rsid w:val="004E17CB"/>
    <w:rsid w:val="004E349F"/>
    <w:rsid w:val="004E7865"/>
    <w:rsid w:val="00511B80"/>
    <w:rsid w:val="00517A0B"/>
    <w:rsid w:val="005255CE"/>
    <w:rsid w:val="005307F5"/>
    <w:rsid w:val="0053265B"/>
    <w:rsid w:val="005373D2"/>
    <w:rsid w:val="00557646"/>
    <w:rsid w:val="00561DC2"/>
    <w:rsid w:val="00564598"/>
    <w:rsid w:val="00576DB1"/>
    <w:rsid w:val="00582348"/>
    <w:rsid w:val="0059084F"/>
    <w:rsid w:val="00593156"/>
    <w:rsid w:val="005960F8"/>
    <w:rsid w:val="005A3D7A"/>
    <w:rsid w:val="005A4361"/>
    <w:rsid w:val="005B5FC6"/>
    <w:rsid w:val="005C0006"/>
    <w:rsid w:val="005D3406"/>
    <w:rsid w:val="005D5908"/>
    <w:rsid w:val="005F6C76"/>
    <w:rsid w:val="00604B98"/>
    <w:rsid w:val="00612F08"/>
    <w:rsid w:val="006153E5"/>
    <w:rsid w:val="00615A64"/>
    <w:rsid w:val="00623794"/>
    <w:rsid w:val="0064107C"/>
    <w:rsid w:val="00647D71"/>
    <w:rsid w:val="00652F1D"/>
    <w:rsid w:val="006632F9"/>
    <w:rsid w:val="00677F48"/>
    <w:rsid w:val="00681141"/>
    <w:rsid w:val="006860D8"/>
    <w:rsid w:val="006A2190"/>
    <w:rsid w:val="006A3819"/>
    <w:rsid w:val="006A432B"/>
    <w:rsid w:val="006B665F"/>
    <w:rsid w:val="006C0C2B"/>
    <w:rsid w:val="006C5F01"/>
    <w:rsid w:val="006E4F10"/>
    <w:rsid w:val="006E6F75"/>
    <w:rsid w:val="00707EA6"/>
    <w:rsid w:val="0073678F"/>
    <w:rsid w:val="007415D2"/>
    <w:rsid w:val="00743812"/>
    <w:rsid w:val="0074579A"/>
    <w:rsid w:val="00752378"/>
    <w:rsid w:val="0075534C"/>
    <w:rsid w:val="00760C76"/>
    <w:rsid w:val="00762E25"/>
    <w:rsid w:val="00773913"/>
    <w:rsid w:val="00777D5F"/>
    <w:rsid w:val="00782E4E"/>
    <w:rsid w:val="0079165A"/>
    <w:rsid w:val="007955C7"/>
    <w:rsid w:val="007A4BEF"/>
    <w:rsid w:val="007B044E"/>
    <w:rsid w:val="007B42FC"/>
    <w:rsid w:val="007D0402"/>
    <w:rsid w:val="007F13B8"/>
    <w:rsid w:val="007F220E"/>
    <w:rsid w:val="0081059B"/>
    <w:rsid w:val="00812BCB"/>
    <w:rsid w:val="00823C98"/>
    <w:rsid w:val="00834E32"/>
    <w:rsid w:val="008363F4"/>
    <w:rsid w:val="00842466"/>
    <w:rsid w:val="008472D8"/>
    <w:rsid w:val="00852F2C"/>
    <w:rsid w:val="00862A7D"/>
    <w:rsid w:val="00863C7E"/>
    <w:rsid w:val="00866EEA"/>
    <w:rsid w:val="00877048"/>
    <w:rsid w:val="00881436"/>
    <w:rsid w:val="00881454"/>
    <w:rsid w:val="00886043"/>
    <w:rsid w:val="008869A2"/>
    <w:rsid w:val="0088712F"/>
    <w:rsid w:val="008B5F72"/>
    <w:rsid w:val="008C2497"/>
    <w:rsid w:val="008C4DB4"/>
    <w:rsid w:val="008D42D7"/>
    <w:rsid w:val="008D74B5"/>
    <w:rsid w:val="008D7727"/>
    <w:rsid w:val="008E4D94"/>
    <w:rsid w:val="00900CC4"/>
    <w:rsid w:val="00902EE4"/>
    <w:rsid w:val="0090594C"/>
    <w:rsid w:val="0091286E"/>
    <w:rsid w:val="00915544"/>
    <w:rsid w:val="0092552F"/>
    <w:rsid w:val="00941C57"/>
    <w:rsid w:val="009617B1"/>
    <w:rsid w:val="009626FC"/>
    <w:rsid w:val="009773EF"/>
    <w:rsid w:val="00982C3E"/>
    <w:rsid w:val="00991B70"/>
    <w:rsid w:val="009975F0"/>
    <w:rsid w:val="009A4714"/>
    <w:rsid w:val="009C0906"/>
    <w:rsid w:val="009C3217"/>
    <w:rsid w:val="009F7B1E"/>
    <w:rsid w:val="00A003C1"/>
    <w:rsid w:val="00A005C0"/>
    <w:rsid w:val="00A046DF"/>
    <w:rsid w:val="00A26AD6"/>
    <w:rsid w:val="00A62DB4"/>
    <w:rsid w:val="00A63E73"/>
    <w:rsid w:val="00A65165"/>
    <w:rsid w:val="00A67F3E"/>
    <w:rsid w:val="00A7402B"/>
    <w:rsid w:val="00AB75F7"/>
    <w:rsid w:val="00AE3F4E"/>
    <w:rsid w:val="00AF08DF"/>
    <w:rsid w:val="00AF09AB"/>
    <w:rsid w:val="00AF4D73"/>
    <w:rsid w:val="00B423AD"/>
    <w:rsid w:val="00B44BED"/>
    <w:rsid w:val="00B50B6F"/>
    <w:rsid w:val="00B611F0"/>
    <w:rsid w:val="00B63921"/>
    <w:rsid w:val="00B64EF8"/>
    <w:rsid w:val="00B82156"/>
    <w:rsid w:val="00B91970"/>
    <w:rsid w:val="00BA2D9B"/>
    <w:rsid w:val="00BB015A"/>
    <w:rsid w:val="00BF471C"/>
    <w:rsid w:val="00C00F80"/>
    <w:rsid w:val="00C32EF6"/>
    <w:rsid w:val="00C33CD5"/>
    <w:rsid w:val="00C46A56"/>
    <w:rsid w:val="00C568FA"/>
    <w:rsid w:val="00C6036A"/>
    <w:rsid w:val="00C8508D"/>
    <w:rsid w:val="00C96244"/>
    <w:rsid w:val="00CB6449"/>
    <w:rsid w:val="00CC1999"/>
    <w:rsid w:val="00CC5921"/>
    <w:rsid w:val="00CD377D"/>
    <w:rsid w:val="00CD7762"/>
    <w:rsid w:val="00CE0635"/>
    <w:rsid w:val="00CE797A"/>
    <w:rsid w:val="00CF3E0F"/>
    <w:rsid w:val="00CF560C"/>
    <w:rsid w:val="00CF7113"/>
    <w:rsid w:val="00D0188B"/>
    <w:rsid w:val="00D03918"/>
    <w:rsid w:val="00D1760A"/>
    <w:rsid w:val="00D208E3"/>
    <w:rsid w:val="00D31564"/>
    <w:rsid w:val="00D3739B"/>
    <w:rsid w:val="00D56A7B"/>
    <w:rsid w:val="00D6552E"/>
    <w:rsid w:val="00D71295"/>
    <w:rsid w:val="00D8252D"/>
    <w:rsid w:val="00D83F69"/>
    <w:rsid w:val="00DA4ED4"/>
    <w:rsid w:val="00DB4C02"/>
    <w:rsid w:val="00DD4172"/>
    <w:rsid w:val="00DD7BDB"/>
    <w:rsid w:val="00DE6925"/>
    <w:rsid w:val="00DF1C93"/>
    <w:rsid w:val="00E001AC"/>
    <w:rsid w:val="00E00D5D"/>
    <w:rsid w:val="00E17A85"/>
    <w:rsid w:val="00E21625"/>
    <w:rsid w:val="00E33872"/>
    <w:rsid w:val="00E52ABB"/>
    <w:rsid w:val="00E72BAD"/>
    <w:rsid w:val="00E72EC5"/>
    <w:rsid w:val="00E929E0"/>
    <w:rsid w:val="00E951A9"/>
    <w:rsid w:val="00ED089F"/>
    <w:rsid w:val="00EE03F4"/>
    <w:rsid w:val="00EE631F"/>
    <w:rsid w:val="00EF3BF3"/>
    <w:rsid w:val="00F16AA3"/>
    <w:rsid w:val="00F24391"/>
    <w:rsid w:val="00F25256"/>
    <w:rsid w:val="00F37B13"/>
    <w:rsid w:val="00F40A0E"/>
    <w:rsid w:val="00F44EEB"/>
    <w:rsid w:val="00F61EDB"/>
    <w:rsid w:val="00F6366C"/>
    <w:rsid w:val="00F72860"/>
    <w:rsid w:val="00F86C97"/>
    <w:rsid w:val="00FA14DE"/>
    <w:rsid w:val="00FA5B47"/>
    <w:rsid w:val="00FC1319"/>
    <w:rsid w:val="00FC70F7"/>
    <w:rsid w:val="00FD194C"/>
    <w:rsid w:val="00FE1D97"/>
    <w:rsid w:val="00FE26C0"/>
    <w:rsid w:val="00FE72A5"/>
    <w:rsid w:val="00FE758B"/>
    <w:rsid w:val="00FF041B"/>
    <w:rsid w:val="00FF5D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390100"/>
  <w14:defaultImageDpi w14:val="300"/>
  <w15:docId w15:val="{B0A063F5-9F7C-4F7D-B2AE-3ED1B8AD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qFormat="1"/>
    <w:lsdException w:name="heading 2" w:qFormat="1"/>
    <w:lsdException w:name="heading 3" w:qFormat="1"/>
    <w:lsdException w:name="heading 4" w:semiHidden="1" w:qFormat="1"/>
    <w:lsdException w:name="heading 5" w:semiHidden="1" w:qFormat="1"/>
    <w:lsdException w:name="heading 6" w:qFormat="1"/>
    <w:lsdException w:name="heading 7" w:semiHidden="1" w:qFormat="1"/>
    <w:lsdException w:name="heading 8" w:semiHidden="1" w:qFormat="1"/>
    <w:lsdException w:name="heading 9" w:semiHidden="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uiPriority="99"/>
    <w:lsdException w:name="FollowedHyperlink" w:semiHidden="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ocked="0"/>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ocked="0" w:uiPriority="41"/>
    <w:lsdException w:name="Colorful Grid Accent 6" w:locked="0" w:uiPriority="42"/>
    <w:lsdException w:name="Subtle Emphasis" w:locked="0" w:uiPriority="43"/>
    <w:lsdException w:name="Intense Emphasis" w:locked="0" w:uiPriority="44"/>
    <w:lsdException w:name="Subtle Reference" w:locked="0" w:uiPriority="45"/>
    <w:lsdException w:name="Intense Reference" w:locked="0" w:uiPriority="40"/>
    <w:lsdException w:name="Book Title" w:locked="0" w:uiPriority="46"/>
    <w:lsdException w:name="Bibliography" w:locked="0" w:semiHidden="1" w:uiPriority="47" w:unhideWhenUsed="1"/>
    <w:lsdException w:name="TOC Heading" w:locked="0" w:semiHidden="1" w:uiPriority="39" w:unhideWhenUsed="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623794"/>
    <w:rPr>
      <w:sz w:val="24"/>
    </w:rPr>
  </w:style>
  <w:style w:type="paragraph" w:styleId="Heading1">
    <w:name w:val="heading 1"/>
    <w:basedOn w:val="Normal"/>
    <w:next w:val="Normal"/>
    <w:link w:val="Heading1Char"/>
    <w:semiHidden/>
    <w:qFormat/>
    <w:locked/>
    <w:rsid w:val="00A62DB4"/>
    <w:pPr>
      <w:keepNext/>
      <w:spacing w:before="240" w:after="60"/>
      <w:outlineLvl w:val="0"/>
    </w:pPr>
    <w:rPr>
      <w:rFonts w:ascii="Arial" w:hAnsi="Arial" w:cs="Arial"/>
      <w:b/>
      <w:bCs/>
      <w:color w:val="4F81BD"/>
      <w:kern w:val="32"/>
      <w:sz w:val="26"/>
      <w:szCs w:val="32"/>
    </w:rPr>
  </w:style>
  <w:style w:type="paragraph" w:styleId="Heading2">
    <w:name w:val="heading 2"/>
    <w:basedOn w:val="Normal"/>
    <w:next w:val="Normal"/>
    <w:semiHidden/>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locked/>
    <w:pPr>
      <w:keepNext/>
      <w:outlineLvl w:val="2"/>
    </w:pPr>
    <w:rPr>
      <w:rFonts w:ascii="Arial" w:eastAsia="Times New Roman" w:hAnsi="Arial"/>
      <w:b/>
      <w:bCs/>
      <w:sz w:val="16"/>
    </w:rPr>
  </w:style>
  <w:style w:type="paragraph" w:styleId="Heading6">
    <w:name w:val="heading 6"/>
    <w:basedOn w:val="Normal"/>
    <w:next w:val="Normal"/>
    <w:semiHidden/>
    <w:qFormat/>
    <w:locked/>
    <w:pPr>
      <w:keepNext/>
      <w:outlineLvl w:val="5"/>
    </w:pPr>
    <w:rPr>
      <w:rFonts w:ascii="Arial" w:eastAsia="Times New Roman" w:hAnsi="Arial"/>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Pr>
      <w:rFonts w:ascii="Tahoma" w:hAnsi="Tahoma" w:cs="Tahoma"/>
      <w:sz w:val="16"/>
      <w:szCs w:val="16"/>
    </w:rPr>
  </w:style>
  <w:style w:type="character" w:styleId="PageNumber">
    <w:name w:val="page number"/>
    <w:semiHidden/>
    <w:locked/>
    <w:rPr>
      <w:rFonts w:ascii="Arial" w:hAnsi="Arial"/>
      <w:noProof/>
      <w:sz w:val="20"/>
    </w:rPr>
  </w:style>
  <w:style w:type="paragraph" w:customStyle="1" w:styleId="Headline">
    <w:name w:val="•Headline"/>
    <w:basedOn w:val="Normal"/>
    <w:rsid w:val="008D74B5"/>
    <w:pPr>
      <w:spacing w:after="80"/>
      <w:ind w:right="-720"/>
    </w:pPr>
    <w:rPr>
      <w:rFonts w:ascii="Calibri" w:hAnsi="Calibri"/>
      <w:caps/>
      <w:spacing w:val="40"/>
      <w:sz w:val="22"/>
    </w:rPr>
  </w:style>
  <w:style w:type="paragraph" w:customStyle="1" w:styleId="BodyText">
    <w:name w:val="•Body Text"/>
    <w:basedOn w:val="Normal"/>
    <w:link w:val="BodyTextChar"/>
    <w:qFormat/>
    <w:rsid w:val="006153E5"/>
    <w:rPr>
      <w:rFonts w:ascii="Calibri" w:hAnsi="Calibri"/>
      <w:sz w:val="22"/>
    </w:rPr>
  </w:style>
  <w:style w:type="paragraph" w:customStyle="1" w:styleId="Bulletedlist">
    <w:name w:val="•Bulleted list"/>
    <w:basedOn w:val="Normal"/>
    <w:qFormat/>
    <w:rsid w:val="006153E5"/>
    <w:pPr>
      <w:numPr>
        <w:numId w:val="2"/>
      </w:numPr>
      <w:ind w:left="648" w:right="-187"/>
    </w:pPr>
    <w:rPr>
      <w:rFonts w:ascii="Calibri" w:hAnsi="Calibri"/>
      <w:sz w:val="22"/>
      <w:szCs w:val="18"/>
    </w:rPr>
  </w:style>
  <w:style w:type="paragraph" w:styleId="TOC1">
    <w:name w:val="toc 1"/>
    <w:basedOn w:val="BodyText"/>
    <w:next w:val="BodyText"/>
    <w:autoRedefine/>
    <w:uiPriority w:val="39"/>
    <w:locked/>
  </w:style>
  <w:style w:type="paragraph" w:customStyle="1" w:styleId="DateVersionNumber">
    <w:name w:val="•Date/Version Number"/>
    <w:basedOn w:val="Normal"/>
    <w:rsid w:val="008D74B5"/>
    <w:rPr>
      <w:rFonts w:ascii="Calibri" w:hAnsi="Calibri"/>
      <w:caps/>
      <w:spacing w:val="20"/>
      <w:sz w:val="18"/>
    </w:rPr>
  </w:style>
  <w:style w:type="paragraph" w:customStyle="1" w:styleId="Heading">
    <w:name w:val="•Heading"/>
    <w:basedOn w:val="Heading1"/>
    <w:link w:val="HeadingChar"/>
    <w:qFormat/>
    <w:rsid w:val="0030668D"/>
    <w:pPr>
      <w:spacing w:after="120"/>
    </w:pPr>
    <w:rPr>
      <w:rFonts w:ascii="Calibri" w:hAnsi="Calibri"/>
      <w:color w:val="0078EF"/>
      <w:sz w:val="28"/>
      <w:szCs w:val="28"/>
    </w:rPr>
  </w:style>
  <w:style w:type="paragraph" w:customStyle="1" w:styleId="Subhead">
    <w:name w:val="•Subhead"/>
    <w:basedOn w:val="Normal"/>
    <w:link w:val="SubheadChar"/>
    <w:qFormat/>
    <w:rsid w:val="006153E5"/>
    <w:pPr>
      <w:spacing w:before="120" w:after="120"/>
    </w:pPr>
    <w:rPr>
      <w:rFonts w:ascii="Calibri" w:hAnsi="Calibri"/>
      <w:b/>
      <w:color w:val="271782"/>
      <w:szCs w:val="22"/>
    </w:rPr>
  </w:style>
  <w:style w:type="paragraph" w:customStyle="1" w:styleId="TitleHeadline">
    <w:name w:val="•Title Headline"/>
    <w:basedOn w:val="Normal"/>
    <w:link w:val="TitleHeadlineChar"/>
    <w:rsid w:val="008D74B5"/>
    <w:rPr>
      <w:rFonts w:ascii="Calibri" w:hAnsi="Calibri"/>
      <w:color w:val="003768"/>
      <w:sz w:val="56"/>
    </w:rPr>
  </w:style>
  <w:style w:type="paragraph" w:customStyle="1" w:styleId="StyleBulletedlistLeft025Hanging025">
    <w:name w:val="Style •Bulleted list + Left:  0.25&quot; Hanging:  0.25&quot;"/>
    <w:basedOn w:val="Bulletedlist"/>
    <w:semiHidden/>
    <w:pPr>
      <w:numPr>
        <w:numId w:val="1"/>
      </w:numPr>
    </w:pPr>
    <w:rPr>
      <w:rFonts w:eastAsia="Times New Roman"/>
    </w:rPr>
  </w:style>
  <w:style w:type="paragraph" w:customStyle="1" w:styleId="Subtitle">
    <w:name w:val="•Subtitle"/>
    <w:basedOn w:val="Normal"/>
    <w:rsid w:val="008D74B5"/>
    <w:rPr>
      <w:rFonts w:ascii="Calibri" w:hAnsi="Calibri"/>
      <w:sz w:val="28"/>
    </w:rPr>
  </w:style>
  <w:style w:type="paragraph" w:styleId="Header">
    <w:name w:val="header"/>
    <w:basedOn w:val="Normal"/>
    <w:semiHidden/>
    <w:locked/>
    <w:pPr>
      <w:tabs>
        <w:tab w:val="center" w:pos="4320"/>
        <w:tab w:val="right" w:pos="8640"/>
      </w:tabs>
    </w:pPr>
  </w:style>
  <w:style w:type="paragraph" w:styleId="Footer">
    <w:name w:val="footer"/>
    <w:basedOn w:val="Normal"/>
    <w:semiHidden/>
    <w:locked/>
    <w:pPr>
      <w:tabs>
        <w:tab w:val="center" w:pos="4320"/>
        <w:tab w:val="right" w:pos="8640"/>
      </w:tabs>
    </w:pPr>
  </w:style>
  <w:style w:type="paragraph" w:styleId="TOC2">
    <w:name w:val="toc 2"/>
    <w:basedOn w:val="BodyText"/>
    <w:next w:val="BodyText"/>
    <w:autoRedefine/>
    <w:semiHidden/>
    <w:locked/>
    <w:pPr>
      <w:ind w:left="240"/>
    </w:pPr>
  </w:style>
  <w:style w:type="character" w:styleId="Hyperlink">
    <w:name w:val="Hyperlink"/>
    <w:uiPriority w:val="99"/>
    <w:locked/>
    <w:rsid w:val="008D74B5"/>
    <w:rPr>
      <w:rFonts w:ascii="Calibri" w:hAnsi="Calibri"/>
      <w:color w:val="0078EF"/>
      <w:sz w:val="22"/>
      <w:u w:val="single"/>
    </w:rPr>
  </w:style>
  <w:style w:type="paragraph" w:customStyle="1" w:styleId="SecondSubhead">
    <w:name w:val="•Second Subhead"/>
    <w:basedOn w:val="Subhead"/>
    <w:qFormat/>
    <w:rsid w:val="008D74B5"/>
    <w:rPr>
      <w:i/>
    </w:rPr>
  </w:style>
  <w:style w:type="paragraph" w:styleId="TOC3">
    <w:name w:val="toc 3"/>
    <w:basedOn w:val="BodyText"/>
    <w:next w:val="BodyText"/>
    <w:autoRedefine/>
    <w:semiHidden/>
    <w:locked/>
    <w:pPr>
      <w:ind w:left="480"/>
    </w:pPr>
  </w:style>
  <w:style w:type="character" w:customStyle="1" w:styleId="StyleLatinTrebuchetMS10ptAllcaps">
    <w:name w:val="Style (Latin) Trebuchet MS 10 pt All caps"/>
    <w:semiHidden/>
    <w:locked/>
    <w:rPr>
      <w:rFonts w:ascii="Arial" w:hAnsi="Arial"/>
      <w:caps/>
      <w:spacing w:val="40"/>
      <w:sz w:val="20"/>
    </w:rPr>
  </w:style>
  <w:style w:type="paragraph" w:styleId="ListBullet">
    <w:name w:val="List Bullet"/>
    <w:basedOn w:val="Normal"/>
    <w:autoRedefine/>
    <w:semiHidden/>
    <w:locked/>
    <w:pPr>
      <w:numPr>
        <w:numId w:val="3"/>
      </w:numPr>
    </w:pPr>
  </w:style>
  <w:style w:type="numbering" w:customStyle="1" w:styleId="Numbered">
    <w:name w:val="•Numbered"/>
    <w:basedOn w:val="NoList"/>
    <w:rsid w:val="008E4D94"/>
    <w:pPr>
      <w:numPr>
        <w:numId w:val="4"/>
      </w:numPr>
    </w:pPr>
  </w:style>
  <w:style w:type="paragraph" w:customStyle="1" w:styleId="NumberedList">
    <w:name w:val="•Numbered List"/>
    <w:basedOn w:val="BodyText"/>
    <w:qFormat/>
    <w:rsid w:val="006153E5"/>
    <w:pPr>
      <w:numPr>
        <w:numId w:val="5"/>
      </w:numPr>
      <w:ind w:left="648"/>
    </w:pPr>
  </w:style>
  <w:style w:type="character" w:customStyle="1" w:styleId="Heading1Char">
    <w:name w:val="Heading 1 Char"/>
    <w:link w:val="Heading1"/>
    <w:semiHidden/>
    <w:rsid w:val="00CC1999"/>
    <w:rPr>
      <w:rFonts w:ascii="Arial" w:hAnsi="Arial" w:cs="Arial"/>
      <w:b/>
      <w:bCs/>
      <w:color w:val="4F81BD"/>
      <w:kern w:val="32"/>
      <w:sz w:val="26"/>
      <w:szCs w:val="32"/>
    </w:rPr>
  </w:style>
  <w:style w:type="character" w:customStyle="1" w:styleId="HeadingChar">
    <w:name w:val="•Heading Char"/>
    <w:link w:val="Heading"/>
    <w:rsid w:val="0030668D"/>
    <w:rPr>
      <w:rFonts w:ascii="Calibri" w:hAnsi="Calibri" w:cs="Arial"/>
      <w:b/>
      <w:bCs/>
      <w:color w:val="0078EF"/>
      <w:kern w:val="32"/>
      <w:sz w:val="28"/>
      <w:szCs w:val="28"/>
    </w:rPr>
  </w:style>
  <w:style w:type="character" w:customStyle="1" w:styleId="BodyTextChar">
    <w:name w:val="•Body Text Char"/>
    <w:link w:val="BodyText"/>
    <w:rsid w:val="006153E5"/>
    <w:rPr>
      <w:rFonts w:ascii="Calibri" w:hAnsi="Calibri"/>
      <w:sz w:val="22"/>
    </w:rPr>
  </w:style>
  <w:style w:type="character" w:customStyle="1" w:styleId="SubheadChar">
    <w:name w:val="•Subhead Char"/>
    <w:link w:val="Subhead"/>
    <w:rsid w:val="006153E5"/>
    <w:rPr>
      <w:rFonts w:ascii="Calibri" w:hAnsi="Calibri"/>
      <w:b/>
      <w:color w:val="271782"/>
      <w:sz w:val="24"/>
      <w:szCs w:val="22"/>
    </w:rPr>
  </w:style>
  <w:style w:type="paragraph" w:customStyle="1" w:styleId="MHeading1">
    <w:name w:val="M Heading 1"/>
    <w:next w:val="MBodyText"/>
    <w:rsid w:val="008D74B5"/>
    <w:pPr>
      <w:spacing w:after="60"/>
      <w:outlineLvl w:val="0"/>
    </w:pPr>
    <w:rPr>
      <w:rFonts w:ascii="Calibri" w:hAnsi="Calibri" w:cs="Arial"/>
      <w:b/>
      <w:bCs/>
      <w:color w:val="2B8EF2"/>
      <w:kern w:val="32"/>
      <w:sz w:val="28"/>
      <w:szCs w:val="32"/>
    </w:rPr>
  </w:style>
  <w:style w:type="paragraph" w:customStyle="1" w:styleId="MBodyText">
    <w:name w:val="M Body Text"/>
    <w:autoRedefine/>
    <w:rsid w:val="008D74B5"/>
    <w:pPr>
      <w:tabs>
        <w:tab w:val="right" w:leader="dot" w:pos="9452"/>
      </w:tabs>
      <w:spacing w:before="40" w:after="40" w:line="260" w:lineRule="exact"/>
    </w:pPr>
    <w:rPr>
      <w:rFonts w:ascii="Calibri" w:hAnsi="Calibri"/>
      <w:noProof/>
      <w:color w:val="0078EF"/>
      <w:szCs w:val="22"/>
    </w:rPr>
  </w:style>
  <w:style w:type="table" w:styleId="TableGrid">
    <w:name w:val="Table Grid"/>
    <w:basedOn w:val="TableNormal"/>
    <w:locked/>
    <w:rsid w:val="00590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locked/>
    <w:rsid w:val="005908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Style1">
    <w:name w:val="Table Style1"/>
    <w:basedOn w:val="TableNormal"/>
    <w:uiPriority w:val="99"/>
    <w:rsid w:val="00FF5DF1"/>
    <w:pPr>
      <w:spacing w:before="80" w:after="80"/>
    </w:pPr>
    <w:rPr>
      <w:rFonts w:asciiTheme="minorHAnsi" w:hAnsiTheme="minorHAnsi"/>
      <w:sz w:val="18"/>
    </w:rPr>
    <w:tblPr>
      <w:tblStyleRowBandSize w:val="1"/>
      <w:jc w:val="center"/>
      <w:tblBorders>
        <w:top w:val="single" w:sz="12" w:space="0" w:color="auto"/>
        <w:insideH w:val="single" w:sz="4" w:space="0" w:color="auto"/>
      </w:tblBorders>
    </w:tblPr>
    <w:trPr>
      <w:jc w:val="center"/>
    </w:trPr>
    <w:tcPr>
      <w:vAlign w:val="center"/>
    </w:tcPr>
    <w:tblStylePr w:type="firstRow">
      <w:rPr>
        <w:rFonts w:ascii="Arial" w:hAnsi="Arial"/>
        <w:b/>
        <w:sz w:val="18"/>
        <w:u w:val="none"/>
      </w:rPr>
      <w:tblPr/>
      <w:tcPr>
        <w:tcBorders>
          <w:top w:val="nil"/>
          <w:bottom w:val="single" w:sz="12" w:space="0" w:color="auto"/>
          <w:insideH w:val="single" w:sz="4" w:space="0" w:color="auto"/>
          <w:insideV w:val="nil"/>
        </w:tcBorders>
      </w:tcPr>
    </w:tblStylePr>
    <w:tblStylePr w:type="firstCol">
      <w:rPr>
        <w:rFonts w:asciiTheme="minorHAnsi" w:hAnsiTheme="minorHAnsi"/>
        <w:b/>
        <w:sz w:val="18"/>
      </w:rPr>
      <w:tblPr/>
      <w:tcPr>
        <w:tcBorders>
          <w:insideH w:val="nil"/>
        </w:tcBorders>
        <w:vAlign w:val="center"/>
      </w:tcPr>
    </w:tblStylePr>
  </w:style>
  <w:style w:type="table" w:styleId="PlainTable1">
    <w:name w:val="Plain Table 1"/>
    <w:basedOn w:val="TableStyle1"/>
    <w:locked/>
    <w:rsid w:val="00CD7762"/>
    <w:tblPr>
      <w:tblBorders>
        <w:top w:val="single" w:sz="4" w:space="0" w:color="auto"/>
        <w:bottom w:val="single" w:sz="4" w:space="0" w:color="auto"/>
        <w:insideH w:val="none" w:sz="0" w:space="0" w:color="auto"/>
      </w:tblBorders>
    </w:tblPr>
    <w:tblStylePr w:type="firstRow">
      <w:rPr>
        <w:rFonts w:ascii="Arial" w:hAnsi="Arial"/>
        <w:b/>
        <w:bCs/>
        <w:sz w:val="18"/>
        <w:u w:val="none"/>
      </w:rPr>
      <w:tblPr/>
      <w:tcPr>
        <w:tcBorders>
          <w:top w:val="nil"/>
          <w:bottom w:val="single" w:sz="12" w:space="0" w:color="auto"/>
          <w:insideH w:val="single" w:sz="4" w:space="0" w:color="auto"/>
          <w:insideV w:val="nil"/>
        </w:tcBorders>
      </w:tcPr>
    </w:tblStylePr>
    <w:tblStylePr w:type="lastRow">
      <w:rPr>
        <w:b/>
        <w:bCs/>
      </w:rPr>
      <w:tblPr/>
      <w:tcPr>
        <w:tcBorders>
          <w:top w:val="double" w:sz="4" w:space="0" w:color="auto"/>
        </w:tcBorders>
      </w:tcPr>
    </w:tblStylePr>
    <w:tblStylePr w:type="firstCol">
      <w:rPr>
        <w:rFonts w:asciiTheme="minorHAnsi" w:hAnsiTheme="minorHAnsi"/>
        <w:b/>
        <w:bCs/>
        <w:sz w:val="18"/>
      </w:rPr>
      <w:tblPr/>
      <w:tcPr>
        <w:tcBorders>
          <w:insideH w:val="nil"/>
        </w:tcBorders>
        <w:vAlign w:val="center"/>
      </w:tcPr>
    </w:tblStylePr>
    <w:tblStylePr w:type="lastCol">
      <w:rPr>
        <w:b/>
        <w:bCs/>
      </w:rPr>
    </w:tblStylePr>
    <w:tblStylePr w:type="band1Horz">
      <w:tblPr/>
      <w:tcPr>
        <w:shd w:val="clear" w:color="auto" w:fill="F2F2F2" w:themeFill="background1" w:themeFillShade="F2"/>
      </w:tcPr>
    </w:tblStylePr>
  </w:style>
  <w:style w:type="paragraph" w:styleId="Caption">
    <w:name w:val="caption"/>
    <w:aliases w:val="•Caption"/>
    <w:basedOn w:val="BodyText"/>
    <w:next w:val="Normal"/>
    <w:link w:val="CaptionChar"/>
    <w:unhideWhenUsed/>
    <w:locked/>
    <w:rsid w:val="00A7402B"/>
    <w:pPr>
      <w:spacing w:after="80" w:line="200" w:lineRule="exact"/>
    </w:pPr>
    <w:rPr>
      <w:i/>
      <w:iCs/>
      <w:color w:val="271782"/>
      <w:szCs w:val="18"/>
    </w:rPr>
  </w:style>
  <w:style w:type="paragraph" w:styleId="NormalWeb">
    <w:name w:val="Normal (Web)"/>
    <w:basedOn w:val="Normal"/>
    <w:uiPriority w:val="99"/>
    <w:unhideWhenUsed/>
    <w:locked/>
    <w:rsid w:val="008D74B5"/>
    <w:pPr>
      <w:spacing w:before="100" w:beforeAutospacing="1" w:after="100" w:afterAutospacing="1"/>
    </w:pPr>
    <w:rPr>
      <w:rFonts w:ascii="Calibri" w:eastAsia="Times New Roman" w:hAnsi="Calibri"/>
      <w:szCs w:val="24"/>
    </w:rPr>
  </w:style>
  <w:style w:type="paragraph" w:customStyle="1" w:styleId="notice-title">
    <w:name w:val="notice-title"/>
    <w:basedOn w:val="Normal"/>
    <w:rsid w:val="008D74B5"/>
    <w:pPr>
      <w:spacing w:before="100" w:beforeAutospacing="1" w:after="100" w:afterAutospacing="1"/>
    </w:pPr>
    <w:rPr>
      <w:rFonts w:ascii="Calibri" w:eastAsia="Times New Roman" w:hAnsi="Calibri"/>
      <w:szCs w:val="24"/>
    </w:rPr>
  </w:style>
  <w:style w:type="table" w:styleId="GridTable4-Accent1">
    <w:name w:val="Grid Table 4 Accent 1"/>
    <w:basedOn w:val="TableNormal"/>
    <w:uiPriority w:val="49"/>
    <w:rsid w:val="00473C0C"/>
    <w:tblPr>
      <w:tblStyleRowBandSize w:val="1"/>
      <w:tblStyleColBandSize w:val="1"/>
      <w:tblBorders>
        <w:top w:val="single" w:sz="4" w:space="0" w:color="5CBBF4" w:themeColor="accent1" w:themeTint="99"/>
        <w:left w:val="single" w:sz="4" w:space="0" w:color="5CBBF4" w:themeColor="accent1" w:themeTint="99"/>
        <w:bottom w:val="single" w:sz="4" w:space="0" w:color="5CBBF4" w:themeColor="accent1" w:themeTint="99"/>
        <w:right w:val="single" w:sz="4" w:space="0" w:color="5CBBF4" w:themeColor="accent1" w:themeTint="99"/>
        <w:insideH w:val="single" w:sz="4" w:space="0" w:color="5CBBF4" w:themeColor="accent1" w:themeTint="99"/>
        <w:insideV w:val="single" w:sz="4" w:space="0" w:color="5CBBF4" w:themeColor="accent1" w:themeTint="99"/>
      </w:tblBorders>
    </w:tblPr>
    <w:tblStylePr w:type="firstRow">
      <w:rPr>
        <w:b/>
        <w:bCs/>
        <w:color w:val="FFFFFF" w:themeColor="background1"/>
      </w:rPr>
      <w:tblPr/>
      <w:tcPr>
        <w:tcBorders>
          <w:top w:val="single" w:sz="4" w:space="0" w:color="0E87CE" w:themeColor="accent1"/>
          <w:left w:val="single" w:sz="4" w:space="0" w:color="0E87CE" w:themeColor="accent1"/>
          <w:bottom w:val="single" w:sz="4" w:space="0" w:color="0E87CE" w:themeColor="accent1"/>
          <w:right w:val="single" w:sz="4" w:space="0" w:color="0E87CE" w:themeColor="accent1"/>
          <w:insideH w:val="nil"/>
          <w:insideV w:val="nil"/>
        </w:tcBorders>
        <w:shd w:val="clear" w:color="auto" w:fill="0E87CE" w:themeFill="accent1"/>
      </w:tcPr>
    </w:tblStylePr>
    <w:tblStylePr w:type="lastRow">
      <w:rPr>
        <w:b/>
        <w:bCs/>
      </w:rPr>
      <w:tblPr/>
      <w:tcPr>
        <w:tcBorders>
          <w:top w:val="double" w:sz="4" w:space="0" w:color="0E87CE" w:themeColor="accent1"/>
        </w:tcBorders>
      </w:tcPr>
    </w:tblStylePr>
    <w:tblStylePr w:type="firstCol">
      <w:rPr>
        <w:b/>
        <w:bCs/>
      </w:rPr>
    </w:tblStylePr>
    <w:tblStylePr w:type="lastCol">
      <w:rPr>
        <w:b/>
        <w:bCs/>
      </w:rPr>
    </w:tblStylePr>
    <w:tblStylePr w:type="band1Vert">
      <w:tblPr/>
      <w:tcPr>
        <w:shd w:val="clear" w:color="auto" w:fill="C8E8FB" w:themeFill="accent1" w:themeFillTint="33"/>
      </w:tcPr>
    </w:tblStylePr>
    <w:tblStylePr w:type="band1Horz">
      <w:tblPr/>
      <w:tcPr>
        <w:shd w:val="clear" w:color="auto" w:fill="C8E8FB" w:themeFill="accent1" w:themeFillTint="33"/>
      </w:tcPr>
    </w:tblStylePr>
  </w:style>
  <w:style w:type="table" w:styleId="ListTable3-Accent1">
    <w:name w:val="List Table 3 Accent 1"/>
    <w:basedOn w:val="TableNormal"/>
    <w:uiPriority w:val="48"/>
    <w:rsid w:val="00473C0C"/>
    <w:tblPr>
      <w:tblStyleRowBandSize w:val="1"/>
      <w:tblStyleColBandSize w:val="1"/>
      <w:tblBorders>
        <w:top w:val="single" w:sz="4" w:space="0" w:color="0E87CE" w:themeColor="accent1"/>
        <w:left w:val="single" w:sz="4" w:space="0" w:color="0E87CE" w:themeColor="accent1"/>
        <w:bottom w:val="single" w:sz="4" w:space="0" w:color="0E87CE" w:themeColor="accent1"/>
        <w:right w:val="single" w:sz="4" w:space="0" w:color="0E87CE" w:themeColor="accent1"/>
      </w:tblBorders>
    </w:tblPr>
    <w:tblStylePr w:type="firstRow">
      <w:rPr>
        <w:b/>
        <w:bCs/>
        <w:color w:val="FFFFFF" w:themeColor="background1"/>
      </w:rPr>
      <w:tblPr/>
      <w:tcPr>
        <w:shd w:val="clear" w:color="auto" w:fill="0E87CE" w:themeFill="accent1"/>
      </w:tcPr>
    </w:tblStylePr>
    <w:tblStylePr w:type="lastRow">
      <w:rPr>
        <w:b/>
        <w:bCs/>
      </w:rPr>
      <w:tblPr/>
      <w:tcPr>
        <w:tcBorders>
          <w:top w:val="double" w:sz="4" w:space="0" w:color="0E87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E87CE" w:themeColor="accent1"/>
          <w:right w:val="single" w:sz="4" w:space="0" w:color="0E87CE" w:themeColor="accent1"/>
        </w:tcBorders>
      </w:tcPr>
    </w:tblStylePr>
    <w:tblStylePr w:type="band1Horz">
      <w:tblPr/>
      <w:tcPr>
        <w:tcBorders>
          <w:top w:val="single" w:sz="4" w:space="0" w:color="0E87CE" w:themeColor="accent1"/>
          <w:bottom w:val="single" w:sz="4" w:space="0" w:color="0E87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E87CE" w:themeColor="accent1"/>
          <w:left w:val="nil"/>
        </w:tcBorders>
      </w:tcPr>
    </w:tblStylePr>
    <w:tblStylePr w:type="swCell">
      <w:tblPr/>
      <w:tcPr>
        <w:tcBorders>
          <w:top w:val="double" w:sz="4" w:space="0" w:color="0E87CE" w:themeColor="accent1"/>
          <w:right w:val="nil"/>
        </w:tcBorders>
      </w:tcPr>
    </w:tblStylePr>
  </w:style>
  <w:style w:type="table" w:styleId="ListTable4-Accent1">
    <w:name w:val="List Table 4 Accent 1"/>
    <w:basedOn w:val="TableNormal"/>
    <w:uiPriority w:val="49"/>
    <w:rsid w:val="00473C0C"/>
    <w:tblPr>
      <w:tblStyleRowBandSize w:val="1"/>
      <w:tblStyleColBandSize w:val="1"/>
      <w:tblBorders>
        <w:top w:val="single" w:sz="4" w:space="0" w:color="5CBBF4" w:themeColor="accent1" w:themeTint="99"/>
        <w:left w:val="single" w:sz="4" w:space="0" w:color="5CBBF4" w:themeColor="accent1" w:themeTint="99"/>
        <w:bottom w:val="single" w:sz="4" w:space="0" w:color="5CBBF4" w:themeColor="accent1" w:themeTint="99"/>
        <w:right w:val="single" w:sz="4" w:space="0" w:color="5CBBF4" w:themeColor="accent1" w:themeTint="99"/>
        <w:insideH w:val="single" w:sz="4" w:space="0" w:color="5CBBF4" w:themeColor="accent1" w:themeTint="99"/>
      </w:tblBorders>
    </w:tblPr>
    <w:tblStylePr w:type="firstRow">
      <w:rPr>
        <w:b/>
        <w:bCs/>
        <w:color w:val="FFFFFF" w:themeColor="background1"/>
      </w:rPr>
      <w:tblPr/>
      <w:tcPr>
        <w:tcBorders>
          <w:top w:val="single" w:sz="4" w:space="0" w:color="0E87CE" w:themeColor="accent1"/>
          <w:left w:val="single" w:sz="4" w:space="0" w:color="0E87CE" w:themeColor="accent1"/>
          <w:bottom w:val="single" w:sz="4" w:space="0" w:color="0E87CE" w:themeColor="accent1"/>
          <w:right w:val="single" w:sz="4" w:space="0" w:color="0E87CE" w:themeColor="accent1"/>
          <w:insideH w:val="nil"/>
        </w:tcBorders>
        <w:shd w:val="clear" w:color="auto" w:fill="0E87CE" w:themeFill="accent1"/>
      </w:tcPr>
    </w:tblStylePr>
    <w:tblStylePr w:type="lastRow">
      <w:rPr>
        <w:b/>
        <w:bCs/>
      </w:rPr>
      <w:tblPr/>
      <w:tcPr>
        <w:tcBorders>
          <w:top w:val="double" w:sz="4" w:space="0" w:color="5CBBF4" w:themeColor="accent1" w:themeTint="99"/>
        </w:tcBorders>
      </w:tcPr>
    </w:tblStylePr>
    <w:tblStylePr w:type="firstCol">
      <w:rPr>
        <w:b/>
        <w:bCs/>
      </w:rPr>
    </w:tblStylePr>
    <w:tblStylePr w:type="lastCol">
      <w:rPr>
        <w:b/>
        <w:bCs/>
      </w:rPr>
    </w:tblStylePr>
    <w:tblStylePr w:type="band1Vert">
      <w:tblPr/>
      <w:tcPr>
        <w:shd w:val="clear" w:color="auto" w:fill="C8E8FB" w:themeFill="accent1" w:themeFillTint="33"/>
      </w:tcPr>
    </w:tblStylePr>
    <w:tblStylePr w:type="band1Horz">
      <w:tblPr/>
      <w:tcPr>
        <w:shd w:val="clear" w:color="auto" w:fill="C8E8FB" w:themeFill="accent1" w:themeFillTint="33"/>
      </w:tcPr>
    </w:tblStylePr>
  </w:style>
  <w:style w:type="table" w:customStyle="1" w:styleId="TableStyle2">
    <w:name w:val="Table Style2"/>
    <w:basedOn w:val="TableStyle1"/>
    <w:uiPriority w:val="99"/>
    <w:rsid w:val="00022C62"/>
    <w:rPr>
      <w:rFonts w:ascii="Arial" w:hAnsi="Arial"/>
    </w:rPr>
    <w:tblPr>
      <w:tblBorders>
        <w:top w:val="single" w:sz="4" w:space="0" w:color="0078EF"/>
        <w:left w:val="single" w:sz="4" w:space="0" w:color="0078EF"/>
        <w:bottom w:val="single" w:sz="4" w:space="0" w:color="0078EF"/>
        <w:right w:val="single" w:sz="4" w:space="0" w:color="0078EF"/>
        <w:insideH w:val="single" w:sz="4" w:space="0" w:color="0078EF"/>
        <w:insideV w:val="single" w:sz="4" w:space="0" w:color="0078EF"/>
      </w:tblBorders>
    </w:tblPr>
    <w:tblStylePr w:type="firstRow">
      <w:rPr>
        <w:rFonts w:ascii="Arial" w:hAnsi="Arial"/>
        <w:b/>
        <w:color w:val="FFFFFF" w:themeColor="background1"/>
        <w:sz w:val="22"/>
        <w:u w:val="none"/>
      </w:rPr>
      <w:tblPr/>
      <w:tcPr>
        <w:tcBorders>
          <w:top w:val="single" w:sz="4" w:space="0" w:color="0078EF"/>
          <w:left w:val="single" w:sz="4" w:space="0" w:color="0078EF"/>
          <w:bottom w:val="single" w:sz="4" w:space="0" w:color="0078EF"/>
          <w:right w:val="single" w:sz="4" w:space="0" w:color="0078EF"/>
          <w:insideH w:val="single" w:sz="4" w:space="0" w:color="0078EF"/>
          <w:insideV w:val="single" w:sz="4" w:space="0" w:color="0078EF"/>
        </w:tcBorders>
        <w:shd w:val="clear" w:color="auto" w:fill="0078EF"/>
      </w:tcPr>
    </w:tblStylePr>
    <w:tblStylePr w:type="firstCol">
      <w:rPr>
        <w:rFonts w:ascii="Arial" w:hAnsi="Arial"/>
        <w:b/>
        <w:sz w:val="18"/>
      </w:rPr>
      <w:tblPr/>
      <w:tcPr>
        <w:tcBorders>
          <w:insideH w:val="nil"/>
        </w:tcBorders>
        <w:vAlign w:val="center"/>
      </w:tcPr>
    </w:tblStylePr>
    <w:tblStylePr w:type="band2Horz">
      <w:tblPr/>
      <w:tcPr>
        <w:shd w:val="clear" w:color="auto" w:fill="F2F2F2" w:themeFill="background1" w:themeFillShade="F2"/>
      </w:tcPr>
    </w:tblStylePr>
  </w:style>
  <w:style w:type="table" w:styleId="PlainTable4">
    <w:name w:val="Plain Table 4"/>
    <w:basedOn w:val="TableNormal"/>
    <w:locked/>
    <w:rsid w:val="00DA4E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TableText">
    <w:name w:val="M Table Text"/>
    <w:basedOn w:val="MBodyText"/>
    <w:rsid w:val="00102F77"/>
    <w:rPr>
      <w:color w:val="404040"/>
      <w:sz w:val="18"/>
      <w:lang w:val="en-GB"/>
    </w:rPr>
  </w:style>
  <w:style w:type="paragraph" w:customStyle="1" w:styleId="MTOC1">
    <w:name w:val="M TOC 1"/>
    <w:basedOn w:val="Normal"/>
    <w:rsid w:val="008D74B5"/>
    <w:pPr>
      <w:tabs>
        <w:tab w:val="right" w:leader="dot" w:pos="9452"/>
      </w:tabs>
      <w:spacing w:before="120" w:after="120" w:line="260" w:lineRule="exact"/>
    </w:pPr>
    <w:rPr>
      <w:rFonts w:ascii="Calibri" w:hAnsi="Calibri" w:cs="Arial"/>
      <w:b/>
      <w:bCs/>
      <w:iCs/>
      <w:noProof/>
      <w:color w:val="2B8EF2"/>
      <w:szCs w:val="28"/>
    </w:rPr>
  </w:style>
  <w:style w:type="table" w:styleId="ColorfulGrid">
    <w:name w:val="Colorful Grid"/>
    <w:basedOn w:val="TableNormal"/>
    <w:semiHidden/>
    <w:unhideWhenUsed/>
    <w:qFormat/>
    <w:locked/>
    <w:rsid w:val="00D1760A"/>
    <w:rPr>
      <w:color w:val="2F5284" w:themeColor="text1"/>
    </w:rPr>
    <w:tblPr>
      <w:tblStyleRowBandSize w:val="1"/>
      <w:tblStyleColBandSize w:val="1"/>
      <w:tblBorders>
        <w:insideH w:val="single" w:sz="4" w:space="0" w:color="FFFFFF" w:themeColor="background1"/>
      </w:tblBorders>
    </w:tblPr>
    <w:tcPr>
      <w:shd w:val="clear" w:color="auto" w:fill="CEDBED" w:themeFill="text1" w:themeFillTint="33"/>
    </w:tcPr>
    <w:tblStylePr w:type="firstRow">
      <w:rPr>
        <w:b/>
        <w:bCs/>
      </w:rPr>
      <w:tblPr/>
      <w:tcPr>
        <w:shd w:val="clear" w:color="auto" w:fill="9DB7DC" w:themeFill="text1" w:themeFillTint="66"/>
      </w:tcPr>
    </w:tblStylePr>
    <w:tblStylePr w:type="lastRow">
      <w:rPr>
        <w:b/>
        <w:bCs/>
        <w:color w:val="2F5284" w:themeColor="text1"/>
      </w:rPr>
      <w:tblPr/>
      <w:tcPr>
        <w:shd w:val="clear" w:color="auto" w:fill="9DB7DC" w:themeFill="text1" w:themeFillTint="66"/>
      </w:tcPr>
    </w:tblStylePr>
    <w:tblStylePr w:type="firstCol">
      <w:rPr>
        <w:color w:val="FFFFFF" w:themeColor="background1"/>
      </w:rPr>
      <w:tblPr/>
      <w:tcPr>
        <w:shd w:val="clear" w:color="auto" w:fill="233D62" w:themeFill="text1" w:themeFillShade="BF"/>
      </w:tcPr>
    </w:tblStylePr>
    <w:tblStylePr w:type="lastCol">
      <w:rPr>
        <w:color w:val="FFFFFF" w:themeColor="background1"/>
      </w:rPr>
      <w:tblPr/>
      <w:tcPr>
        <w:shd w:val="clear" w:color="auto" w:fill="233D62" w:themeFill="text1" w:themeFillShade="BF"/>
      </w:tcPr>
    </w:tblStylePr>
    <w:tblStylePr w:type="band1Vert">
      <w:tblPr/>
      <w:tcPr>
        <w:shd w:val="clear" w:color="auto" w:fill="85A5D3" w:themeFill="text1" w:themeFillTint="7F"/>
      </w:tcPr>
    </w:tblStylePr>
    <w:tblStylePr w:type="band1Horz">
      <w:tblPr/>
      <w:tcPr>
        <w:shd w:val="clear" w:color="auto" w:fill="85A5D3" w:themeFill="text1" w:themeFillTint="7F"/>
      </w:tcPr>
    </w:tblStylePr>
  </w:style>
  <w:style w:type="paragraph" w:customStyle="1" w:styleId="MTableBulletList">
    <w:name w:val="M Table Bullet List"/>
    <w:basedOn w:val="BlueBulletList"/>
    <w:rsid w:val="00A003C1"/>
    <w:rPr>
      <w:sz w:val="18"/>
    </w:rPr>
  </w:style>
  <w:style w:type="paragraph" w:customStyle="1" w:styleId="BlueBulletList">
    <w:name w:val="•Blue Bullet List"/>
    <w:next w:val="MBodyText"/>
    <w:rsid w:val="00F16AA3"/>
    <w:pPr>
      <w:numPr>
        <w:numId w:val="7"/>
      </w:numPr>
      <w:ind w:left="648"/>
    </w:pPr>
    <w:rPr>
      <w:rFonts w:ascii="Calibri" w:hAnsi="Calibri"/>
      <w:color w:val="262626"/>
      <w:sz w:val="22"/>
    </w:rPr>
  </w:style>
  <w:style w:type="paragraph" w:customStyle="1" w:styleId="MNumberList">
    <w:name w:val="M Number List"/>
    <w:next w:val="MBodyText"/>
    <w:rsid w:val="008D74B5"/>
    <w:pPr>
      <w:numPr>
        <w:numId w:val="6"/>
      </w:numPr>
    </w:pPr>
    <w:rPr>
      <w:rFonts w:ascii="Calibri" w:hAnsi="Calibri"/>
      <w:color w:val="262626"/>
    </w:rPr>
  </w:style>
  <w:style w:type="paragraph" w:customStyle="1" w:styleId="MBodyTextTable">
    <w:name w:val="M Body Text Table"/>
    <w:basedOn w:val="MBodyText"/>
    <w:rsid w:val="00A003C1"/>
    <w:rPr>
      <w:color w:val="404040"/>
      <w:sz w:val="18"/>
      <w:lang w:val="nl-NL"/>
    </w:rPr>
  </w:style>
  <w:style w:type="paragraph" w:customStyle="1" w:styleId="MTableTextBlue">
    <w:name w:val="M Table Text Blue"/>
    <w:basedOn w:val="MTableText"/>
    <w:rsid w:val="00A003C1"/>
    <w:rPr>
      <w:b/>
      <w:color w:val="2B8EF2"/>
    </w:rPr>
  </w:style>
  <w:style w:type="paragraph" w:styleId="TOCHeading">
    <w:name w:val="TOC Heading"/>
    <w:basedOn w:val="Heading1"/>
    <w:next w:val="Normal"/>
    <w:uiPriority w:val="39"/>
    <w:unhideWhenUsed/>
    <w:rsid w:val="008D74B5"/>
    <w:pPr>
      <w:keepLines/>
      <w:spacing w:after="0" w:line="259" w:lineRule="auto"/>
      <w:outlineLvl w:val="9"/>
    </w:pPr>
    <w:rPr>
      <w:rFonts w:ascii="Calibri" w:eastAsiaTheme="majorEastAsia" w:hAnsi="Calibri" w:cstheme="majorBidi"/>
      <w:b w:val="0"/>
      <w:bCs w:val="0"/>
      <w:color w:val="0A649A" w:themeColor="accent1" w:themeShade="BF"/>
      <w:kern w:val="0"/>
      <w:sz w:val="32"/>
    </w:rPr>
  </w:style>
  <w:style w:type="character" w:styleId="FootnoteReference">
    <w:name w:val="footnote reference"/>
    <w:basedOn w:val="DefaultParagraphFont"/>
    <w:semiHidden/>
    <w:locked/>
    <w:rsid w:val="005C0006"/>
    <w:rPr>
      <w:vertAlign w:val="superscript"/>
    </w:rPr>
  </w:style>
  <w:style w:type="paragraph" w:customStyle="1" w:styleId="Footnotes">
    <w:name w:val="•Footnotes"/>
    <w:basedOn w:val="BodyText"/>
    <w:link w:val="FootnotesChar"/>
    <w:qFormat/>
    <w:rsid w:val="00511B80"/>
    <w:rPr>
      <w:sz w:val="18"/>
    </w:rPr>
  </w:style>
  <w:style w:type="character" w:customStyle="1" w:styleId="FootnotesChar">
    <w:name w:val="•Footnotes Char"/>
    <w:basedOn w:val="BodyTextChar"/>
    <w:link w:val="Footnotes"/>
    <w:rsid w:val="00511B80"/>
    <w:rPr>
      <w:rFonts w:ascii="Calibri" w:hAnsi="Calibri"/>
      <w:sz w:val="18"/>
    </w:rPr>
  </w:style>
  <w:style w:type="character" w:customStyle="1" w:styleId="StyleLatinCalibri">
    <w:name w:val="Style (Latin) Calibri"/>
    <w:basedOn w:val="DefaultParagraphFont"/>
    <w:rsid w:val="008D74B5"/>
    <w:rPr>
      <w:rFonts w:ascii="Calibri" w:hAnsi="Calibri"/>
    </w:rPr>
  </w:style>
  <w:style w:type="paragraph" w:customStyle="1" w:styleId="StyleBlueBulletList12ptAuto">
    <w:name w:val="Style •Blue Bullet List + 12 pt Auto"/>
    <w:basedOn w:val="BlueBulletList"/>
    <w:rsid w:val="008D74B5"/>
    <w:rPr>
      <w:color w:val="auto"/>
      <w:sz w:val="24"/>
    </w:rPr>
  </w:style>
  <w:style w:type="paragraph" w:customStyle="1" w:styleId="StyleBodyText10pt">
    <w:name w:val="Style •Body Text + 10 pt"/>
    <w:basedOn w:val="BodyText"/>
    <w:rsid w:val="008D74B5"/>
    <w:rPr>
      <w:sz w:val="20"/>
    </w:rPr>
  </w:style>
  <w:style w:type="paragraph" w:customStyle="1" w:styleId="StyleHeadingTOC1LatinTimes12ptNotBoldAuto">
    <w:name w:val="Style •Heading TOC 1 + (Latin) Times 12 pt Not Bold Auto"/>
    <w:basedOn w:val="Heading"/>
    <w:rsid w:val="008D74B5"/>
    <w:rPr>
      <w:b w:val="0"/>
      <w:bCs w:val="0"/>
      <w:color w:val="auto"/>
      <w:kern w:val="0"/>
      <w:sz w:val="24"/>
    </w:rPr>
  </w:style>
  <w:style w:type="paragraph" w:customStyle="1" w:styleId="Informational">
    <w:name w:val="•Informational"/>
    <w:basedOn w:val="Normal"/>
    <w:link w:val="InformationalChar"/>
    <w:qFormat/>
    <w:rsid w:val="0033301A"/>
    <w:rPr>
      <w:rFonts w:ascii="Calibri" w:hAnsi="Calibri" w:cs="Arial"/>
      <w:color w:val="808080"/>
      <w:sz w:val="22"/>
      <w:szCs w:val="26"/>
    </w:rPr>
  </w:style>
  <w:style w:type="paragraph" w:customStyle="1" w:styleId="CoverTitle">
    <w:name w:val="•Cover Title"/>
    <w:basedOn w:val="TitleHeadline"/>
    <w:link w:val="CoverTitleChar"/>
    <w:qFormat/>
    <w:rsid w:val="00485DEC"/>
    <w:rPr>
      <w:rFonts w:cstheme="majorHAnsi"/>
      <w:color w:val="0078EF"/>
      <w:sz w:val="72"/>
      <w:szCs w:val="84"/>
    </w:rPr>
  </w:style>
  <w:style w:type="character" w:customStyle="1" w:styleId="InformationalChar">
    <w:name w:val="•Informational Char"/>
    <w:basedOn w:val="DefaultParagraphFont"/>
    <w:link w:val="Informational"/>
    <w:rsid w:val="0033301A"/>
    <w:rPr>
      <w:rFonts w:ascii="Calibri" w:hAnsi="Calibri" w:cs="Arial"/>
      <w:color w:val="808080"/>
      <w:sz w:val="22"/>
      <w:szCs w:val="26"/>
    </w:rPr>
  </w:style>
  <w:style w:type="paragraph" w:customStyle="1" w:styleId="CoverSubtitle">
    <w:name w:val="•Cover Subtitle"/>
    <w:basedOn w:val="Subhead"/>
    <w:link w:val="CoverSubtitleChar"/>
    <w:qFormat/>
    <w:rsid w:val="0033301A"/>
    <w:rPr>
      <w:sz w:val="36"/>
    </w:rPr>
  </w:style>
  <w:style w:type="character" w:customStyle="1" w:styleId="TitleHeadlineChar">
    <w:name w:val="•Title Headline Char"/>
    <w:basedOn w:val="DefaultParagraphFont"/>
    <w:link w:val="TitleHeadline"/>
    <w:rsid w:val="007955C7"/>
    <w:rPr>
      <w:rFonts w:ascii="Calibri" w:hAnsi="Calibri"/>
      <w:color w:val="003768"/>
      <w:sz w:val="56"/>
    </w:rPr>
  </w:style>
  <w:style w:type="character" w:customStyle="1" w:styleId="CoverTitleChar">
    <w:name w:val="•Cover Title Char"/>
    <w:basedOn w:val="TitleHeadlineChar"/>
    <w:link w:val="CoverTitle"/>
    <w:rsid w:val="00485DEC"/>
    <w:rPr>
      <w:rFonts w:ascii="Calibri" w:hAnsi="Calibri" w:cstheme="majorHAnsi"/>
      <w:color w:val="0078EF"/>
      <w:sz w:val="72"/>
      <w:szCs w:val="84"/>
    </w:rPr>
  </w:style>
  <w:style w:type="character" w:customStyle="1" w:styleId="CoverSubtitleChar">
    <w:name w:val="•Cover Subtitle Char"/>
    <w:basedOn w:val="SubheadChar"/>
    <w:link w:val="CoverSubtitle"/>
    <w:rsid w:val="0033301A"/>
    <w:rPr>
      <w:rFonts w:ascii="Calibri" w:hAnsi="Calibri"/>
      <w:b/>
      <w:color w:val="271782"/>
      <w:sz w:val="36"/>
      <w:szCs w:val="22"/>
    </w:rPr>
  </w:style>
  <w:style w:type="paragraph" w:customStyle="1" w:styleId="ImageCaption">
    <w:name w:val="•Image Caption"/>
    <w:basedOn w:val="Caption"/>
    <w:link w:val="ImageCaptionChar"/>
    <w:rsid w:val="0033301A"/>
  </w:style>
  <w:style w:type="character" w:styleId="FollowedHyperlink">
    <w:name w:val="FollowedHyperlink"/>
    <w:basedOn w:val="DefaultParagraphFont"/>
    <w:semiHidden/>
    <w:locked/>
    <w:rsid w:val="0033301A"/>
    <w:rPr>
      <w:color w:val="EE5C26" w:themeColor="followedHyperlink"/>
      <w:u w:val="single"/>
    </w:rPr>
  </w:style>
  <w:style w:type="character" w:customStyle="1" w:styleId="CaptionChar">
    <w:name w:val="Caption Char"/>
    <w:aliases w:val="•Caption Char"/>
    <w:basedOn w:val="BodyTextChar"/>
    <w:link w:val="Caption"/>
    <w:rsid w:val="0033301A"/>
    <w:rPr>
      <w:rFonts w:ascii="Calibri" w:hAnsi="Calibri"/>
      <w:i/>
      <w:iCs/>
      <w:color w:val="271782"/>
      <w:sz w:val="22"/>
      <w:szCs w:val="18"/>
    </w:rPr>
  </w:style>
  <w:style w:type="character" w:customStyle="1" w:styleId="ImageCaptionChar">
    <w:name w:val="•Image Caption Char"/>
    <w:basedOn w:val="CaptionChar"/>
    <w:link w:val="ImageCaption"/>
    <w:rsid w:val="0033301A"/>
    <w:rPr>
      <w:rFonts w:ascii="Calibri" w:hAnsi="Calibri"/>
      <w:i/>
      <w:iCs/>
      <w:color w:val="271782"/>
      <w:sz w:val="22"/>
      <w:szCs w:val="18"/>
    </w:rPr>
  </w:style>
  <w:style w:type="paragraph" w:customStyle="1" w:styleId="-Hyperlink">
    <w:name w:val="-Hyperlink"/>
    <w:basedOn w:val="BodyText"/>
    <w:link w:val="-HyperlinkChar"/>
    <w:rsid w:val="00511B80"/>
  </w:style>
  <w:style w:type="character" w:customStyle="1" w:styleId="-HyperlinkChar">
    <w:name w:val="-Hyperlink Char"/>
    <w:basedOn w:val="BodyTextChar"/>
    <w:link w:val="-Hyperlink"/>
    <w:rsid w:val="00511B80"/>
    <w:rPr>
      <w:rFonts w:ascii="Calibri" w:hAnsi="Calibri"/>
      <w:sz w:val="22"/>
    </w:rPr>
  </w:style>
  <w:style w:type="paragraph" w:styleId="ListParagraph">
    <w:name w:val="List Paragraph"/>
    <w:basedOn w:val="Normal"/>
    <w:locked/>
    <w:rsid w:val="0064107C"/>
    <w:pPr>
      <w:ind w:left="720"/>
      <w:contextualSpacing/>
    </w:pPr>
  </w:style>
  <w:style w:type="paragraph" w:customStyle="1" w:styleId="Body">
    <w:name w:val="Body"/>
    <w:basedOn w:val="Normal"/>
    <w:link w:val="BodyChar"/>
    <w:rsid w:val="00223D6C"/>
    <w:pPr>
      <w:spacing w:before="120" w:after="240" w:line="240" w:lineRule="atLeast"/>
      <w:ind w:left="1440"/>
    </w:pPr>
    <w:rPr>
      <w:rFonts w:ascii="Verdana" w:eastAsia="Times New Roman" w:hAnsi="Verdana"/>
      <w:sz w:val="18"/>
      <w:szCs w:val="24"/>
    </w:rPr>
  </w:style>
  <w:style w:type="character" w:customStyle="1" w:styleId="BodyChar">
    <w:name w:val="Body Char"/>
    <w:link w:val="Body"/>
    <w:rsid w:val="00223D6C"/>
    <w:rPr>
      <w:rFonts w:ascii="Verdana" w:eastAsia="Times New Roman" w:hAnsi="Verdana"/>
      <w:sz w:val="18"/>
      <w:szCs w:val="24"/>
    </w:rPr>
  </w:style>
  <w:style w:type="paragraph" w:customStyle="1" w:styleId="TableTitle">
    <w:name w:val="TableTitle"/>
    <w:basedOn w:val="Normal"/>
    <w:next w:val="Normal"/>
    <w:rsid w:val="00223D6C"/>
    <w:pPr>
      <w:spacing w:before="240" w:after="120"/>
    </w:pPr>
    <w:rPr>
      <w:rFonts w:ascii="Verdana" w:eastAsia="Times New Roman" w:hAnsi="Verdana"/>
      <w:b/>
      <w:sz w:val="20"/>
    </w:rPr>
  </w:style>
  <w:style w:type="character" w:customStyle="1" w:styleId="CopyrightChar">
    <w:name w:val="Copyright Char"/>
    <w:link w:val="Copyright"/>
    <w:rsid w:val="006A2190"/>
    <w:rPr>
      <w:rFonts w:ascii="Franklin Gothic Book" w:hAnsi="Franklin Gothic Book"/>
      <w:sz w:val="18"/>
      <w:szCs w:val="18"/>
    </w:rPr>
  </w:style>
  <w:style w:type="paragraph" w:customStyle="1" w:styleId="Copyright">
    <w:name w:val="Copyright"/>
    <w:basedOn w:val="Normal"/>
    <w:link w:val="CopyrightChar"/>
    <w:rsid w:val="006A2190"/>
    <w:pPr>
      <w:spacing w:before="240" w:after="80" w:line="280" w:lineRule="atLeast"/>
    </w:pPr>
    <w:rPr>
      <w:rFonts w:ascii="Franklin Gothic Book" w:hAnsi="Franklin Gothic Book"/>
      <w:sz w:val="18"/>
      <w:szCs w:val="18"/>
    </w:rPr>
  </w:style>
  <w:style w:type="character" w:styleId="UnresolvedMention">
    <w:name w:val="Unresolved Mention"/>
    <w:basedOn w:val="DefaultParagraphFont"/>
    <w:uiPriority w:val="99"/>
    <w:semiHidden/>
    <w:unhideWhenUsed/>
    <w:rsid w:val="000328B6"/>
    <w:rPr>
      <w:color w:val="605E5C"/>
      <w:shd w:val="clear" w:color="auto" w:fill="E1DFDD"/>
    </w:rPr>
  </w:style>
  <w:style w:type="character" w:styleId="CommentReference">
    <w:name w:val="annotation reference"/>
    <w:basedOn w:val="DefaultParagraphFont"/>
    <w:semiHidden/>
    <w:unhideWhenUsed/>
    <w:locked/>
    <w:rsid w:val="00052AB5"/>
    <w:rPr>
      <w:sz w:val="16"/>
      <w:szCs w:val="16"/>
    </w:rPr>
  </w:style>
  <w:style w:type="paragraph" w:styleId="CommentText">
    <w:name w:val="annotation text"/>
    <w:basedOn w:val="Normal"/>
    <w:link w:val="CommentTextChar"/>
    <w:semiHidden/>
    <w:unhideWhenUsed/>
    <w:locked/>
    <w:rsid w:val="00052AB5"/>
    <w:rPr>
      <w:sz w:val="20"/>
    </w:rPr>
  </w:style>
  <w:style w:type="character" w:customStyle="1" w:styleId="CommentTextChar">
    <w:name w:val="Comment Text Char"/>
    <w:basedOn w:val="DefaultParagraphFont"/>
    <w:link w:val="CommentText"/>
    <w:semiHidden/>
    <w:rsid w:val="00052AB5"/>
  </w:style>
  <w:style w:type="paragraph" w:styleId="CommentSubject">
    <w:name w:val="annotation subject"/>
    <w:basedOn w:val="CommentText"/>
    <w:next w:val="CommentText"/>
    <w:link w:val="CommentSubjectChar"/>
    <w:semiHidden/>
    <w:unhideWhenUsed/>
    <w:locked/>
    <w:rsid w:val="00052AB5"/>
    <w:rPr>
      <w:b/>
      <w:bCs/>
    </w:rPr>
  </w:style>
  <w:style w:type="character" w:customStyle="1" w:styleId="CommentSubjectChar">
    <w:name w:val="Comment Subject Char"/>
    <w:basedOn w:val="CommentTextChar"/>
    <w:link w:val="CommentSubject"/>
    <w:semiHidden/>
    <w:rsid w:val="00052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97844">
      <w:bodyDiv w:val="1"/>
      <w:marLeft w:val="0"/>
      <w:marRight w:val="0"/>
      <w:marTop w:val="0"/>
      <w:marBottom w:val="0"/>
      <w:divBdr>
        <w:top w:val="none" w:sz="0" w:space="0" w:color="auto"/>
        <w:left w:val="none" w:sz="0" w:space="0" w:color="auto"/>
        <w:bottom w:val="none" w:sz="0" w:space="0" w:color="auto"/>
        <w:right w:val="none" w:sz="0" w:space="0" w:color="auto"/>
      </w:divBdr>
      <w:divsChild>
        <w:div w:id="313921190">
          <w:marLeft w:val="0"/>
          <w:marRight w:val="0"/>
          <w:marTop w:val="0"/>
          <w:marBottom w:val="0"/>
          <w:divBdr>
            <w:top w:val="none" w:sz="0" w:space="0" w:color="auto"/>
            <w:left w:val="none" w:sz="0" w:space="0" w:color="auto"/>
            <w:bottom w:val="none" w:sz="0" w:space="0" w:color="auto"/>
            <w:right w:val="none" w:sz="0" w:space="0" w:color="auto"/>
          </w:divBdr>
          <w:divsChild>
            <w:div w:id="9777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4965">
      <w:bodyDiv w:val="1"/>
      <w:marLeft w:val="0"/>
      <w:marRight w:val="0"/>
      <w:marTop w:val="0"/>
      <w:marBottom w:val="0"/>
      <w:divBdr>
        <w:top w:val="none" w:sz="0" w:space="0" w:color="auto"/>
        <w:left w:val="none" w:sz="0" w:space="0" w:color="auto"/>
        <w:bottom w:val="none" w:sz="0" w:space="0" w:color="auto"/>
        <w:right w:val="none" w:sz="0" w:space="0" w:color="auto"/>
      </w:divBdr>
    </w:div>
    <w:div w:id="344863395">
      <w:bodyDiv w:val="1"/>
      <w:marLeft w:val="0"/>
      <w:marRight w:val="0"/>
      <w:marTop w:val="0"/>
      <w:marBottom w:val="0"/>
      <w:divBdr>
        <w:top w:val="none" w:sz="0" w:space="0" w:color="auto"/>
        <w:left w:val="none" w:sz="0" w:space="0" w:color="auto"/>
        <w:bottom w:val="none" w:sz="0" w:space="0" w:color="auto"/>
        <w:right w:val="none" w:sz="0" w:space="0" w:color="auto"/>
      </w:divBdr>
    </w:div>
    <w:div w:id="660619438">
      <w:bodyDiv w:val="1"/>
      <w:marLeft w:val="0"/>
      <w:marRight w:val="0"/>
      <w:marTop w:val="0"/>
      <w:marBottom w:val="0"/>
      <w:divBdr>
        <w:top w:val="none" w:sz="0" w:space="0" w:color="auto"/>
        <w:left w:val="none" w:sz="0" w:space="0" w:color="auto"/>
        <w:bottom w:val="none" w:sz="0" w:space="0" w:color="auto"/>
        <w:right w:val="none" w:sz="0" w:space="0" w:color="auto"/>
      </w:divBdr>
      <w:divsChild>
        <w:div w:id="2142962893">
          <w:marLeft w:val="0"/>
          <w:marRight w:val="0"/>
          <w:marTop w:val="0"/>
          <w:marBottom w:val="0"/>
          <w:divBdr>
            <w:top w:val="none" w:sz="0" w:space="0" w:color="auto"/>
            <w:left w:val="none" w:sz="0" w:space="0" w:color="auto"/>
            <w:bottom w:val="none" w:sz="0" w:space="0" w:color="auto"/>
            <w:right w:val="none" w:sz="0" w:space="0" w:color="auto"/>
          </w:divBdr>
          <w:divsChild>
            <w:div w:id="2884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5781">
      <w:bodyDiv w:val="1"/>
      <w:marLeft w:val="0"/>
      <w:marRight w:val="0"/>
      <w:marTop w:val="0"/>
      <w:marBottom w:val="0"/>
      <w:divBdr>
        <w:top w:val="none" w:sz="0" w:space="0" w:color="auto"/>
        <w:left w:val="none" w:sz="0" w:space="0" w:color="auto"/>
        <w:bottom w:val="none" w:sz="0" w:space="0" w:color="auto"/>
        <w:right w:val="none" w:sz="0" w:space="0" w:color="auto"/>
      </w:divBdr>
      <w:divsChild>
        <w:div w:id="2053310343">
          <w:marLeft w:val="0"/>
          <w:marRight w:val="0"/>
          <w:marTop w:val="0"/>
          <w:marBottom w:val="0"/>
          <w:divBdr>
            <w:top w:val="none" w:sz="0" w:space="0" w:color="auto"/>
            <w:left w:val="none" w:sz="0" w:space="0" w:color="auto"/>
            <w:bottom w:val="none" w:sz="0" w:space="0" w:color="auto"/>
            <w:right w:val="none" w:sz="0" w:space="0" w:color="auto"/>
          </w:divBdr>
          <w:divsChild>
            <w:div w:id="364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749">
      <w:bodyDiv w:val="1"/>
      <w:marLeft w:val="0"/>
      <w:marRight w:val="0"/>
      <w:marTop w:val="0"/>
      <w:marBottom w:val="0"/>
      <w:divBdr>
        <w:top w:val="none" w:sz="0" w:space="0" w:color="auto"/>
        <w:left w:val="none" w:sz="0" w:space="0" w:color="auto"/>
        <w:bottom w:val="none" w:sz="0" w:space="0" w:color="auto"/>
        <w:right w:val="none" w:sz="0" w:space="0" w:color="auto"/>
      </w:divBdr>
    </w:div>
    <w:div w:id="1635794155">
      <w:bodyDiv w:val="1"/>
      <w:marLeft w:val="0"/>
      <w:marRight w:val="0"/>
      <w:marTop w:val="0"/>
      <w:marBottom w:val="0"/>
      <w:divBdr>
        <w:top w:val="none" w:sz="0" w:space="0" w:color="auto"/>
        <w:left w:val="none" w:sz="0" w:space="0" w:color="auto"/>
        <w:bottom w:val="none" w:sz="0" w:space="0" w:color="auto"/>
        <w:right w:val="none" w:sz="0" w:space="0" w:color="auto"/>
      </w:divBdr>
    </w:div>
    <w:div w:id="1731879686">
      <w:bodyDiv w:val="1"/>
      <w:marLeft w:val="0"/>
      <w:marRight w:val="0"/>
      <w:marTop w:val="0"/>
      <w:marBottom w:val="0"/>
      <w:divBdr>
        <w:top w:val="none" w:sz="0" w:space="0" w:color="auto"/>
        <w:left w:val="none" w:sz="0" w:space="0" w:color="auto"/>
        <w:bottom w:val="none" w:sz="0" w:space="0" w:color="auto"/>
        <w:right w:val="none" w:sz="0" w:space="0" w:color="auto"/>
      </w:divBdr>
      <w:divsChild>
        <w:div w:id="1369725090">
          <w:marLeft w:val="0"/>
          <w:marRight w:val="0"/>
          <w:marTop w:val="0"/>
          <w:marBottom w:val="0"/>
          <w:divBdr>
            <w:top w:val="none" w:sz="0" w:space="0" w:color="auto"/>
            <w:left w:val="none" w:sz="0" w:space="0" w:color="auto"/>
            <w:bottom w:val="none" w:sz="0" w:space="0" w:color="auto"/>
            <w:right w:val="none" w:sz="0" w:space="0" w:color="auto"/>
          </w:divBdr>
        </w:div>
      </w:divsChild>
    </w:div>
    <w:div w:id="1735278318">
      <w:bodyDiv w:val="1"/>
      <w:marLeft w:val="0"/>
      <w:marRight w:val="0"/>
      <w:marTop w:val="0"/>
      <w:marBottom w:val="0"/>
      <w:divBdr>
        <w:top w:val="none" w:sz="0" w:space="0" w:color="auto"/>
        <w:left w:val="none" w:sz="0" w:space="0" w:color="auto"/>
        <w:bottom w:val="none" w:sz="0" w:space="0" w:color="auto"/>
        <w:right w:val="none" w:sz="0" w:space="0" w:color="auto"/>
      </w:divBdr>
    </w:div>
    <w:div w:id="1816411458">
      <w:bodyDiv w:val="1"/>
      <w:marLeft w:val="0"/>
      <w:marRight w:val="0"/>
      <w:marTop w:val="0"/>
      <w:marBottom w:val="0"/>
      <w:divBdr>
        <w:top w:val="none" w:sz="0" w:space="0" w:color="auto"/>
        <w:left w:val="none" w:sz="0" w:space="0" w:color="auto"/>
        <w:bottom w:val="none" w:sz="0" w:space="0" w:color="auto"/>
        <w:right w:val="none" w:sz="0" w:space="0" w:color="auto"/>
      </w:divBdr>
      <w:divsChild>
        <w:div w:id="1538738974">
          <w:marLeft w:val="0"/>
          <w:marRight w:val="0"/>
          <w:marTop w:val="0"/>
          <w:marBottom w:val="0"/>
          <w:divBdr>
            <w:top w:val="none" w:sz="0" w:space="0" w:color="auto"/>
            <w:left w:val="none" w:sz="0" w:space="0" w:color="auto"/>
            <w:bottom w:val="none" w:sz="0" w:space="0" w:color="auto"/>
            <w:right w:val="none" w:sz="0" w:space="0" w:color="auto"/>
          </w:divBdr>
        </w:div>
      </w:divsChild>
    </w:div>
    <w:div w:id="1981038009">
      <w:bodyDiv w:val="1"/>
      <w:marLeft w:val="0"/>
      <w:marRight w:val="0"/>
      <w:marTop w:val="0"/>
      <w:marBottom w:val="0"/>
      <w:divBdr>
        <w:top w:val="none" w:sz="0" w:space="0" w:color="auto"/>
        <w:left w:val="none" w:sz="0" w:space="0" w:color="auto"/>
        <w:bottom w:val="none" w:sz="0" w:space="0" w:color="auto"/>
        <w:right w:val="none" w:sz="0" w:space="0" w:color="auto"/>
      </w:divBdr>
    </w:div>
    <w:div w:id="1984773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yperlink" Target="mailto:support@polyverse.com" TargetMode="Externa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hyperlink" Target="tel:+18557659837" TargetMode="External"/><Relationship Id="rId2" Type="http://schemas.openxmlformats.org/officeDocument/2006/relationships/customXml" Target="../customXml/item2.xml"/><Relationship Id="rId16" Type="http://schemas.openxmlformats.org/officeDocument/2006/relationships/image" Target="media/image30.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3.png"/><Relationship Id="rId23" Type="http://schemas.microsoft.com/office/2018/08/relationships/commentsExtensible" Target="commentsExtensible.xml"/><Relationship Id="rId28" Type="http://schemas.openxmlformats.org/officeDocument/2006/relationships/hyperlink" Target="https://software.microfocus.com/en-us/software/siem-security-information-event-management" TargetMode="Externa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6/09/relationships/commentsIds" Target="commentsIds.xml"/><Relationship Id="rId27" Type="http://schemas.openxmlformats.org/officeDocument/2006/relationships/hyperlink" Target="https://marketplace.microfocus.com/arcsight/category/partner-integrations" TargetMode="External"/><Relationship Id="rId30" Type="http://schemas.microsoft.com/office/2011/relationships/people" Target="people.xml"/></Relationships>
</file>

<file path=word/theme/theme1.xml><?xml version="1.0" encoding="utf-8"?>
<a:theme xmlns:a="http://schemas.openxmlformats.org/drawingml/2006/main" name="mf_presentation">
  <a:themeElements>
    <a:clrScheme name="Custom 4">
      <a:dk1>
        <a:srgbClr val="2F5284"/>
      </a:dk1>
      <a:lt1>
        <a:sysClr val="window" lastClr="FFFFFF"/>
      </a:lt1>
      <a:dk2>
        <a:srgbClr val="1F497D"/>
      </a:dk2>
      <a:lt2>
        <a:srgbClr val="EEECE1"/>
      </a:lt2>
      <a:accent1>
        <a:srgbClr val="0E87CE"/>
      </a:accent1>
      <a:accent2>
        <a:srgbClr val="13A587"/>
      </a:accent2>
      <a:accent3>
        <a:srgbClr val="56B242"/>
      </a:accent3>
      <a:accent4>
        <a:srgbClr val="EE5C26"/>
      </a:accent4>
      <a:accent5>
        <a:srgbClr val="4BACC6"/>
      </a:accent5>
      <a:accent6>
        <a:srgbClr val="F79646"/>
      </a:accent6>
      <a:hlink>
        <a:srgbClr val="0E87CE"/>
      </a:hlink>
      <a:folHlink>
        <a:srgbClr val="EE5C2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3A1E8C41812F4EBABB05EF4802C50C" ma:contentTypeVersion="13" ma:contentTypeDescription="Create a new document." ma:contentTypeScope="" ma:versionID="bf790842ae330464a3eb79cf82e46387">
  <xsd:schema xmlns:xsd="http://www.w3.org/2001/XMLSchema" xmlns:xs="http://www.w3.org/2001/XMLSchema" xmlns:p="http://schemas.microsoft.com/office/2006/metadata/properties" xmlns:ns3="6a7f3d76-9021-4cd2-88e1-8dd6286085fd" xmlns:ns4="ece69309-b74b-4aca-be26-fbec419ff2a8" targetNamespace="http://schemas.microsoft.com/office/2006/metadata/properties" ma:root="true" ma:fieldsID="fa19dad167c66cb710338e8ee6d61f85" ns3:_="" ns4:_="">
    <xsd:import namespace="6a7f3d76-9021-4cd2-88e1-8dd6286085fd"/>
    <xsd:import namespace="ece69309-b74b-4aca-be26-fbec419ff2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f3d76-9021-4cd2-88e1-8dd6286085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69309-b74b-4aca-be26-fbec419ff2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13F06-A1CA-49FD-9DE7-4EEC5AC1D1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4FC3FB-CDFE-4981-8C30-A0EFF20652B6}">
  <ds:schemaRefs>
    <ds:schemaRef ds:uri="http://schemas.microsoft.com/sharepoint/v3/contenttype/forms"/>
  </ds:schemaRefs>
</ds:datastoreItem>
</file>

<file path=customXml/itemProps3.xml><?xml version="1.0" encoding="utf-8"?>
<ds:datastoreItem xmlns:ds="http://schemas.openxmlformats.org/officeDocument/2006/customXml" ds:itemID="{1CD3E246-9A40-49FA-B81E-3A048F8FF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f3d76-9021-4cd2-88e1-8dd6286085fd"/>
    <ds:schemaRef ds:uri="ece69309-b74b-4aca-be26-fbec419ff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02163-4757-467C-BB2A-B3A7DB56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HADW</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david groom</dc:creator>
  <cp:keywords/>
  <cp:lastModifiedBy>Archis Gore</cp:lastModifiedBy>
  <cp:revision>74</cp:revision>
  <cp:lastPrinted>2012-10-22T18:13:00Z</cp:lastPrinted>
  <dcterms:created xsi:type="dcterms:W3CDTF">2020-09-23T13:18:00Z</dcterms:created>
  <dcterms:modified xsi:type="dcterms:W3CDTF">2020-12-14T22:38:00Z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0x010100123A1E8C41812F4EBABB05EF4802C50C</vt:lpwstr>
  </property>
</Properties>
</file>