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62" w:rsidRDefault="003E5F62">
      <w:r>
        <w:t>Дипломная работа</w:t>
      </w:r>
    </w:p>
    <w:p w:rsidR="003E5F62" w:rsidRDefault="003E5F62">
      <w:r>
        <w:br w:type="page"/>
      </w:r>
    </w:p>
    <w:p w:rsidR="00B97022" w:rsidRDefault="00B97022" w:rsidP="00B97022">
      <w:pPr>
        <w:pStyle w:val="1"/>
        <w:jc w:val="center"/>
        <w:rPr>
          <w:sz w:val="26"/>
          <w:szCs w:val="26"/>
        </w:rPr>
      </w:pPr>
      <w:r>
        <w:lastRenderedPageBreak/>
        <w:t>Введение</w:t>
      </w:r>
    </w:p>
    <w:p w:rsidR="00AA0315" w:rsidRPr="00C36109" w:rsidRDefault="00B97022">
      <w:pPr>
        <w:rPr>
          <w:lang w:val="en-US"/>
        </w:rPr>
      </w:pPr>
      <w:r>
        <w:t>Задача идентификации по биометрическим признакам сегодня имеет большое значение во многих сферах применения</w:t>
      </w:r>
      <w:r w:rsidR="00AA0315">
        <w:t>. Особенно, важным является при разграничении доступа к важным хранилищам информации или субъектам, которые должны быть доступны лишь ограниченному кругу лиц.</w:t>
      </w:r>
    </w:p>
    <w:p w:rsidR="00AA0315" w:rsidRDefault="00AA0315">
      <w:r>
        <w:t>Целью данной работы является создание системы идентификации по 3</w:t>
      </w:r>
      <w:r>
        <w:rPr>
          <w:lang w:val="en-US"/>
        </w:rPr>
        <w:t>D</w:t>
      </w:r>
      <w:r>
        <w:t xml:space="preserve"> </w:t>
      </w:r>
      <w:proofErr w:type="spellStart"/>
      <w:r>
        <w:t>изображиню</w:t>
      </w:r>
      <w:proofErr w:type="spellEnd"/>
      <w:r>
        <w:t xml:space="preserve"> лица человека.</w:t>
      </w:r>
    </w:p>
    <w:p w:rsidR="00AA0315" w:rsidRDefault="00AA0315">
      <w:r>
        <w:t>Для реализации системы были поставлены следующие задачи</w:t>
      </w:r>
      <w:r w:rsidRPr="00AA0315">
        <w:t>:</w:t>
      </w:r>
    </w:p>
    <w:p w:rsidR="00AA0315" w:rsidRDefault="00AA0315" w:rsidP="00AA0315">
      <w:pPr>
        <w:pStyle w:val="a3"/>
        <w:numPr>
          <w:ilvl w:val="0"/>
          <w:numId w:val="6"/>
        </w:numPr>
      </w:pPr>
      <w:r>
        <w:t>Сбор данных.</w:t>
      </w:r>
    </w:p>
    <w:p w:rsidR="00AA0315" w:rsidRDefault="00AA0315" w:rsidP="00AA0315">
      <w:pPr>
        <w:pStyle w:val="a3"/>
        <w:numPr>
          <w:ilvl w:val="0"/>
          <w:numId w:val="6"/>
        </w:numPr>
      </w:pPr>
      <w:r>
        <w:t>…</w:t>
      </w:r>
    </w:p>
    <w:p w:rsidR="00AA0315" w:rsidRDefault="00AA0315" w:rsidP="00AA0315">
      <w:pPr>
        <w:pStyle w:val="a3"/>
        <w:numPr>
          <w:ilvl w:val="0"/>
          <w:numId w:val="6"/>
        </w:numPr>
      </w:pPr>
      <w:r>
        <w:t>…</w:t>
      </w:r>
    </w:p>
    <w:p w:rsidR="00B97022" w:rsidRDefault="00B97022" w:rsidP="00AA0315">
      <w:r>
        <w:br w:type="page"/>
      </w:r>
    </w:p>
    <w:p w:rsidR="00B97022" w:rsidRDefault="00B970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97022" w:rsidRDefault="00B97022" w:rsidP="00B97022">
      <w:pPr>
        <w:pStyle w:val="1"/>
        <w:jc w:val="center"/>
      </w:pPr>
      <w:r>
        <w:t>Теоретическая часть</w:t>
      </w:r>
    </w:p>
    <w:p w:rsidR="00C96C17" w:rsidRDefault="00B97022" w:rsidP="00B97022">
      <w:pPr>
        <w:pStyle w:val="2"/>
        <w:jc w:val="center"/>
      </w:pPr>
      <w:r>
        <w:t>Наборы</w:t>
      </w:r>
      <w:r w:rsidR="00C96C17">
        <w:t xml:space="preserve"> </w:t>
      </w:r>
      <w:r>
        <w:t>д</w:t>
      </w:r>
      <w:r w:rsidR="00C96C17">
        <w:t>анных.</w:t>
      </w:r>
    </w:p>
    <w:p w:rsidR="003E5F62" w:rsidRDefault="003E5F62" w:rsidP="003E5F62">
      <w:r>
        <w:t xml:space="preserve">В </w:t>
      </w:r>
      <w:proofErr w:type="spellStart"/>
      <w:r>
        <w:t>каччестве</w:t>
      </w:r>
      <w:proofErr w:type="spellEnd"/>
      <w:r>
        <w:t xml:space="preserve"> набора данных для создания нейронной сети используются наборы следующих данных:</w:t>
      </w:r>
    </w:p>
    <w:p w:rsidR="003E5F62" w:rsidRDefault="003E5F62" w:rsidP="003E5F62">
      <w:pPr>
        <w:pStyle w:val="a3"/>
        <w:numPr>
          <w:ilvl w:val="0"/>
          <w:numId w:val="2"/>
        </w:numPr>
        <w:rPr>
          <w:lang w:val="en-US"/>
        </w:rPr>
      </w:pPr>
      <w:r w:rsidRPr="003E5F62">
        <w:rPr>
          <w:lang w:val="en-US"/>
        </w:rPr>
        <w:t>3DTEC</w:t>
      </w:r>
    </w:p>
    <w:p w:rsidR="003E5F62" w:rsidRDefault="003E5F62" w:rsidP="003E5F62">
      <w:pPr>
        <w:pStyle w:val="a3"/>
        <w:numPr>
          <w:ilvl w:val="0"/>
          <w:numId w:val="2"/>
        </w:numPr>
        <w:rPr>
          <w:lang w:val="en-US"/>
        </w:rPr>
      </w:pPr>
      <w:r w:rsidRPr="003E5F62">
        <w:rPr>
          <w:lang w:val="en-US"/>
        </w:rPr>
        <w:t>BU_3DFE</w:t>
      </w:r>
    </w:p>
    <w:p w:rsidR="003E5F62" w:rsidRDefault="003E5F62" w:rsidP="003E5F6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Bosphorus</w:t>
      </w:r>
      <w:proofErr w:type="spellEnd"/>
      <w:r>
        <w:rPr>
          <w:lang w:val="en-US"/>
        </w:rPr>
        <w:t>.</w:t>
      </w:r>
    </w:p>
    <w:p w:rsidR="00C96C17" w:rsidRPr="000F314A" w:rsidRDefault="00C96C17" w:rsidP="003E5F62">
      <w:pPr>
        <w:ind w:left="360"/>
        <w:rPr>
          <w:lang w:val="en-US"/>
        </w:rPr>
      </w:pPr>
      <w:r>
        <w:rPr>
          <w:lang w:val="en-US"/>
        </w:rPr>
        <w:t>3DTEC</w:t>
      </w:r>
      <w:r w:rsidR="000F314A">
        <w:rPr>
          <w:lang w:val="en-US"/>
        </w:rPr>
        <w:t xml:space="preserve"> (</w:t>
      </w:r>
      <w:hyperlink r:id="rId6" w:history="1">
        <w:r w:rsidR="000F314A" w:rsidRPr="000F314A">
          <w:rPr>
            <w:rStyle w:val="a4"/>
            <w:lang w:val="en-US"/>
          </w:rPr>
          <w:t>http://i14s50.anthropomatik.kit.edu/download/BEFIT_Notre_Dame_3DTEC_v2.pdf</w:t>
        </w:r>
      </w:hyperlink>
      <w:r w:rsidR="000F314A">
        <w:rPr>
          <w:lang w:val="en-US"/>
        </w:rPr>
        <w:t>)</w:t>
      </w:r>
    </w:p>
    <w:p w:rsidR="003E5F62" w:rsidRPr="00C96C17" w:rsidRDefault="003E5F62" w:rsidP="003E5F62">
      <w:pPr>
        <w:ind w:left="360"/>
      </w:pPr>
      <w:r>
        <w:t xml:space="preserve">В </w:t>
      </w:r>
      <w:r w:rsidR="00C96C17">
        <w:t xml:space="preserve">базе данных </w:t>
      </w:r>
      <w:r w:rsidR="00C96C17" w:rsidRPr="00C96C17">
        <w:t>3</w:t>
      </w:r>
      <w:r w:rsidR="00C96C17">
        <w:rPr>
          <w:lang w:val="en-US"/>
        </w:rPr>
        <w:t>DTEC</w:t>
      </w:r>
      <w:r w:rsidR="00C96C17" w:rsidRPr="00C96C17">
        <w:t xml:space="preserve"> </w:t>
      </w:r>
      <w:proofErr w:type="gramStart"/>
      <w:r w:rsidR="00C96C17">
        <w:t>Имеется</w:t>
      </w:r>
      <w:proofErr w:type="gramEnd"/>
      <w:r w:rsidR="00C96C17">
        <w:t xml:space="preserve"> 440 изображения в формате</w:t>
      </w:r>
      <w:r w:rsidR="00C96C17" w:rsidRPr="00C96C17">
        <w:t xml:space="preserve"> </w:t>
      </w:r>
      <w:r w:rsidR="00C96C17">
        <w:rPr>
          <w:lang w:val="en-US"/>
        </w:rPr>
        <w:t>ABS</w:t>
      </w:r>
      <w:r w:rsidR="00C96C17" w:rsidRPr="00C96C17">
        <w:t>.</w:t>
      </w:r>
    </w:p>
    <w:p w:rsidR="00C96C17" w:rsidRDefault="00C96C17" w:rsidP="003E5F62">
      <w:pPr>
        <w:ind w:left="360"/>
      </w:pPr>
      <w:r>
        <w:t xml:space="preserve">Чтобы иметь возможность работать с изображениями, сначала необходимо изменить формат каждого изображения на </w:t>
      </w:r>
      <w:r>
        <w:rPr>
          <w:lang w:val="en-US"/>
        </w:rPr>
        <w:t>PLY</w:t>
      </w:r>
      <w:r w:rsidRPr="00C96C17">
        <w:t>.</w:t>
      </w:r>
      <w:r>
        <w:t xml:space="preserve"> Что было получено с использованием языка программирования </w:t>
      </w:r>
      <w:r>
        <w:rPr>
          <w:lang w:val="en-US"/>
        </w:rPr>
        <w:t>Python</w:t>
      </w:r>
      <w:r w:rsidRPr="00C96C17">
        <w:t xml:space="preserve"> </w:t>
      </w:r>
      <w:r>
        <w:t xml:space="preserve">и библиотеки </w:t>
      </w:r>
      <w:proofErr w:type="spellStart"/>
      <w:r>
        <w:rPr>
          <w:lang w:val="en-US"/>
        </w:rPr>
        <w:t>NuPy</w:t>
      </w:r>
      <w:proofErr w:type="spellEnd"/>
      <w:r w:rsidRPr="00C96C17">
        <w:t>.</w:t>
      </w:r>
    </w:p>
    <w:p w:rsidR="000F314A" w:rsidRPr="00C96C17" w:rsidRDefault="000F314A" w:rsidP="003E5F62">
      <w:pPr>
        <w:ind w:left="360"/>
      </w:pPr>
      <w:r>
        <w:t>Данная база данных была разработана для использования в задачах по распознаванию близнецов.</w:t>
      </w:r>
    </w:p>
    <w:p w:rsidR="00C96C17" w:rsidRPr="000F314A" w:rsidRDefault="00B6332A" w:rsidP="003E5F62">
      <w:pPr>
        <w:ind w:left="360"/>
        <w:rPr>
          <w:lang w:val="en-US"/>
        </w:rPr>
      </w:pPr>
      <w:r w:rsidRPr="00B6332A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BU-3DFE</w:t>
      </w:r>
      <w:r w:rsidR="000F314A">
        <w:rPr>
          <w:lang w:val="en-US"/>
        </w:rPr>
        <w:t xml:space="preserve"> (</w:t>
      </w:r>
      <w:hyperlink r:id="rId7" w:history="1">
        <w:r w:rsidR="000F314A" w:rsidRPr="000F314A">
          <w:rPr>
            <w:rStyle w:val="a4"/>
            <w:lang w:val="en-US"/>
          </w:rPr>
          <w:t>http://www.cs.binghamton.edu/~lijun/Research/3DFE/3DFE_Analysis.html</w:t>
        </w:r>
      </w:hyperlink>
      <w:r w:rsidR="000F314A">
        <w:rPr>
          <w:lang w:val="en-US"/>
        </w:rPr>
        <w:t>)</w:t>
      </w:r>
    </w:p>
    <w:p w:rsidR="00B6332A" w:rsidRDefault="00B6332A" w:rsidP="00B6332A">
      <w:pPr>
        <w:ind w:left="360"/>
      </w:pPr>
      <w:r>
        <w:t>В данной базе располагается 2500 изображений 3</w:t>
      </w:r>
      <w:r>
        <w:rPr>
          <w:lang w:val="en-US"/>
        </w:rPr>
        <w:t>D</w:t>
      </w:r>
      <w:r>
        <w:t xml:space="preserve"> лиц более чем 100 человек, которые были созданы для задач распознавания и анимации. </w:t>
      </w:r>
    </w:p>
    <w:p w:rsidR="00B6332A" w:rsidRDefault="00B6332A" w:rsidP="00B6332A">
      <w:pPr>
        <w:ind w:left="360"/>
        <w:rPr>
          <w:lang w:val="en-US"/>
        </w:rPr>
      </w:pPr>
      <w:r>
        <w:t>Соотношение изо</w:t>
      </w:r>
      <w:r w:rsidR="0043326F">
        <w:t>б</w:t>
      </w:r>
      <w:r>
        <w:t>ражений мужчин и женщин составляет 56</w:t>
      </w:r>
      <w:r w:rsidRPr="00B6332A">
        <w:t xml:space="preserve">% </w:t>
      </w:r>
      <w:r>
        <w:t>к 44%.</w:t>
      </w:r>
      <w:r w:rsidR="00F1218F">
        <w:t xml:space="preserve"> Возраст актёров от 18 до 70 лет. Содержит множество рас</w:t>
      </w:r>
      <w:r w:rsidR="00F1218F">
        <w:rPr>
          <w:lang w:val="en-US"/>
        </w:rPr>
        <w:t>:</w:t>
      </w:r>
    </w:p>
    <w:p w:rsidR="00F1218F" w:rsidRPr="00F1218F" w:rsidRDefault="00F1218F" w:rsidP="00F1218F">
      <w:pPr>
        <w:pStyle w:val="a3"/>
        <w:numPr>
          <w:ilvl w:val="0"/>
          <w:numId w:val="3"/>
        </w:numPr>
        <w:rPr>
          <w:lang w:val="en-US"/>
        </w:rPr>
      </w:pPr>
      <w:r>
        <w:t>Европейцы</w:t>
      </w:r>
    </w:p>
    <w:p w:rsidR="00F1218F" w:rsidRPr="00F1218F" w:rsidRDefault="00F1218F" w:rsidP="00F1218F">
      <w:pPr>
        <w:pStyle w:val="a3"/>
        <w:numPr>
          <w:ilvl w:val="0"/>
          <w:numId w:val="3"/>
        </w:numPr>
        <w:rPr>
          <w:lang w:val="en-US"/>
        </w:rPr>
      </w:pPr>
      <w:r>
        <w:t>Африканцы</w:t>
      </w:r>
    </w:p>
    <w:p w:rsidR="00F1218F" w:rsidRPr="00F1218F" w:rsidRDefault="00F1218F" w:rsidP="00F1218F">
      <w:pPr>
        <w:pStyle w:val="a3"/>
        <w:numPr>
          <w:ilvl w:val="0"/>
          <w:numId w:val="3"/>
        </w:numPr>
        <w:rPr>
          <w:lang w:val="en-US"/>
        </w:rPr>
      </w:pPr>
      <w:r>
        <w:t>Среднеазиатская</w:t>
      </w:r>
    </w:p>
    <w:p w:rsidR="00F1218F" w:rsidRPr="00F1218F" w:rsidRDefault="00F1218F" w:rsidP="00F1218F">
      <w:pPr>
        <w:pStyle w:val="a3"/>
        <w:numPr>
          <w:ilvl w:val="0"/>
          <w:numId w:val="3"/>
        </w:numPr>
        <w:rPr>
          <w:lang w:val="en-US"/>
        </w:rPr>
      </w:pPr>
      <w:r>
        <w:t>Индийцы</w:t>
      </w:r>
    </w:p>
    <w:p w:rsidR="00F1218F" w:rsidRPr="00F1218F" w:rsidRDefault="00F1218F" w:rsidP="00F1218F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Испанолатинская</w:t>
      </w:r>
      <w:proofErr w:type="spellEnd"/>
      <w:r>
        <w:t>.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Hispanic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Latino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1218F" w:rsidRDefault="00F1218F" w:rsidP="00F1218F">
      <w:pPr>
        <w:ind w:left="360"/>
      </w:pPr>
      <w:r>
        <w:t>Каждый субъект исполнил 7 различных выражений лица перед 3</w:t>
      </w:r>
      <w:r>
        <w:rPr>
          <w:lang w:val="en-US"/>
        </w:rPr>
        <w:t>D</w:t>
      </w:r>
      <w:r>
        <w:t>-сканером</w:t>
      </w:r>
    </w:p>
    <w:p w:rsidR="00F1218F" w:rsidRDefault="00F1218F" w:rsidP="00F1218F">
      <w:pPr>
        <w:ind w:left="360"/>
        <w:rPr>
          <w:lang w:val="en-US"/>
        </w:rPr>
      </w:pPr>
      <w:r>
        <w:t>Изображены следующие виды эмоций</w:t>
      </w:r>
      <w:r>
        <w:rPr>
          <w:lang w:val="en-US"/>
        </w:rPr>
        <w:t>: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Счастье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Отвращение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Страх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Злость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Удивление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Грусть</w:t>
      </w:r>
    </w:p>
    <w:p w:rsidR="00F1218F" w:rsidRDefault="00F1218F" w:rsidP="00F1218F">
      <w:pPr>
        <w:pStyle w:val="a3"/>
        <w:numPr>
          <w:ilvl w:val="0"/>
          <w:numId w:val="3"/>
        </w:numPr>
      </w:pPr>
      <w:r>
        <w:t>Нейтральная</w:t>
      </w:r>
    </w:p>
    <w:p w:rsidR="003F7A69" w:rsidRDefault="003F7A69" w:rsidP="003F7A6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База данных BOSPHORUS</w:t>
      </w:r>
      <w:r>
        <w:rPr>
          <w:color w:val="000000"/>
          <w:sz w:val="28"/>
          <w:szCs w:val="28"/>
        </w:rPr>
        <w:t xml:space="preserve"> специально создана чтобы проводить исследования в области 3D и 2D обработки изображений лиц людей, а также 3D реконструкции лиц. База состоит из изображений 105 человек, и всего 4666 </w:t>
      </w:r>
      <w:r>
        <w:rPr>
          <w:color w:val="000000"/>
          <w:sz w:val="28"/>
          <w:szCs w:val="28"/>
        </w:rPr>
        <w:lastRenderedPageBreak/>
        <w:t>изображений 3D облаков. В базе содержатся не только нормализованные изображения, но также:</w:t>
      </w:r>
    </w:p>
    <w:p w:rsidR="003F7A69" w:rsidRDefault="003F7A69" w:rsidP="003F7A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Выражение эмоций – до 35 для отдельного человека.</w:t>
      </w:r>
    </w:p>
    <w:p w:rsidR="003F7A69" w:rsidRDefault="003F7A69" w:rsidP="003F7A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Подсчитанные лицевые движения.</w:t>
      </w:r>
    </w:p>
    <w:p w:rsidR="003F7A69" w:rsidRDefault="003F7A69" w:rsidP="003F7A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Третья часть базы создана с привлечением профессиональных актёров.</w:t>
      </w:r>
    </w:p>
    <w:p w:rsidR="003F7A69" w:rsidRDefault="003F7A69" w:rsidP="003F7A69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Различные уровни поворота лица.</w:t>
      </w:r>
    </w:p>
    <w:p w:rsidR="00966C73" w:rsidRPr="00E93BFE" w:rsidRDefault="00966C73" w:rsidP="00966C73">
      <w:pPr>
        <w:pStyle w:val="1"/>
        <w:jc w:val="center"/>
      </w:pPr>
      <w:proofErr w:type="spellStart"/>
      <w:r w:rsidRPr="00966C73">
        <w:rPr>
          <w:rStyle w:val="spelle"/>
          <w:rFonts w:ascii="Arial" w:eastAsia="SimSun" w:hAnsi="Arial" w:cs="Arial"/>
          <w:color w:val="000000"/>
          <w:lang w:val="en-US"/>
        </w:rPr>
        <w:t>FaceWarehouse</w:t>
      </w:r>
      <w:proofErr w:type="spellEnd"/>
      <w:r w:rsidRPr="00E93BFE">
        <w:rPr>
          <w:rStyle w:val="spelle"/>
          <w:rFonts w:ascii="Arial" w:eastAsia="SimSun" w:hAnsi="Arial" w:cs="Arial"/>
          <w:color w:val="000000"/>
        </w:rPr>
        <w:t xml:space="preserve"> (</w:t>
      </w:r>
      <w:hyperlink r:id="rId8" w:history="1">
        <w:r w:rsidRPr="00966C73">
          <w:rPr>
            <w:rStyle w:val="a4"/>
            <w:lang w:val="en-US"/>
          </w:rPr>
          <w:t>http</w:t>
        </w:r>
        <w:r w:rsidRPr="00E93BFE">
          <w:rPr>
            <w:rStyle w:val="a4"/>
          </w:rPr>
          <w:t>://</w:t>
        </w:r>
        <w:proofErr w:type="spellStart"/>
        <w:r w:rsidRPr="00966C73">
          <w:rPr>
            <w:rStyle w:val="a4"/>
            <w:lang w:val="en-US"/>
          </w:rPr>
          <w:t>kunzhou</w:t>
        </w:r>
        <w:proofErr w:type="spellEnd"/>
        <w:r w:rsidRPr="00E93BFE">
          <w:rPr>
            <w:rStyle w:val="a4"/>
          </w:rPr>
          <w:t>.</w:t>
        </w:r>
        <w:r w:rsidRPr="00966C73">
          <w:rPr>
            <w:rStyle w:val="a4"/>
            <w:lang w:val="en-US"/>
          </w:rPr>
          <w:t>net</w:t>
        </w:r>
        <w:r w:rsidRPr="00E93BFE">
          <w:rPr>
            <w:rStyle w:val="a4"/>
          </w:rPr>
          <w:t>/</w:t>
        </w:r>
        <w:proofErr w:type="spellStart"/>
        <w:r w:rsidRPr="00966C73">
          <w:rPr>
            <w:rStyle w:val="a4"/>
            <w:lang w:val="en-US"/>
          </w:rPr>
          <w:t>zjugaps</w:t>
        </w:r>
        <w:proofErr w:type="spellEnd"/>
        <w:r w:rsidRPr="00E93BFE">
          <w:rPr>
            <w:rStyle w:val="a4"/>
          </w:rPr>
          <w:t>/</w:t>
        </w:r>
        <w:proofErr w:type="spellStart"/>
        <w:r w:rsidRPr="00966C73">
          <w:rPr>
            <w:rStyle w:val="a4"/>
            <w:lang w:val="en-US"/>
          </w:rPr>
          <w:t>facewarehouse</w:t>
        </w:r>
        <w:proofErr w:type="spellEnd"/>
        <w:r w:rsidRPr="00E93BFE">
          <w:rPr>
            <w:rStyle w:val="a4"/>
          </w:rPr>
          <w:t>/</w:t>
        </w:r>
      </w:hyperlink>
      <w:r w:rsidRPr="00E93BFE">
        <w:t>)</w:t>
      </w:r>
    </w:p>
    <w:p w:rsidR="00204FD9" w:rsidRPr="00204FD9" w:rsidRDefault="00204FD9" w:rsidP="00204FD9">
      <w:pPr>
        <w:rPr>
          <w:lang w:val="en-US"/>
        </w:rPr>
      </w:pPr>
      <w:r w:rsidRPr="00204FD9">
        <w:rPr>
          <w:rFonts w:ascii="Arial" w:hAnsi="Arial" w:cs="Arial"/>
          <w:color w:val="000000"/>
          <w:lang w:val="en-US"/>
        </w:rPr>
        <w:t>Cao Chen, </w:t>
      </w:r>
      <w:proofErr w:type="spellStart"/>
      <w:r w:rsidRPr="00204FD9">
        <w:rPr>
          <w:rStyle w:val="spelle"/>
          <w:rFonts w:ascii="Arial" w:hAnsi="Arial" w:cs="Arial"/>
          <w:color w:val="000000"/>
          <w:lang w:val="en-US"/>
        </w:rPr>
        <w:t>Yanlin</w:t>
      </w:r>
      <w:proofErr w:type="spellEnd"/>
      <w:r w:rsidRPr="00204FD9">
        <w:rPr>
          <w:rFonts w:ascii="Arial" w:hAnsi="Arial" w:cs="Arial"/>
          <w:color w:val="000000"/>
          <w:lang w:val="en-US"/>
        </w:rPr>
        <w:t> </w:t>
      </w:r>
      <w:proofErr w:type="spellStart"/>
      <w:r w:rsidRPr="00204FD9">
        <w:rPr>
          <w:rStyle w:val="spelle"/>
          <w:rFonts w:ascii="Arial" w:hAnsi="Arial" w:cs="Arial"/>
          <w:color w:val="000000"/>
          <w:lang w:val="en-US"/>
        </w:rPr>
        <w:t>Weng</w:t>
      </w:r>
      <w:proofErr w:type="spellEnd"/>
      <w:r w:rsidRPr="00204FD9">
        <w:rPr>
          <w:rFonts w:ascii="Arial" w:hAnsi="Arial" w:cs="Arial"/>
          <w:color w:val="000000"/>
          <w:lang w:val="en-US"/>
        </w:rPr>
        <w:t xml:space="preserve">, Shun Zhou, </w:t>
      </w:r>
      <w:proofErr w:type="spellStart"/>
      <w:r w:rsidRPr="00204FD9">
        <w:rPr>
          <w:rFonts w:ascii="Arial" w:hAnsi="Arial" w:cs="Arial"/>
          <w:color w:val="000000"/>
          <w:lang w:val="en-US"/>
        </w:rPr>
        <w:t>Yiying</w:t>
      </w:r>
      <w:proofErr w:type="spellEnd"/>
      <w:r w:rsidRPr="00204FD9">
        <w:rPr>
          <w:rFonts w:ascii="Arial" w:hAnsi="Arial" w:cs="Arial"/>
          <w:color w:val="000000"/>
          <w:lang w:val="en-US"/>
        </w:rPr>
        <w:t xml:space="preserve"> Tong, Kun Zhou: "</w:t>
      </w:r>
      <w:proofErr w:type="spellStart"/>
      <w:r w:rsidRPr="00204FD9">
        <w:rPr>
          <w:rStyle w:val="spelle"/>
          <w:rFonts w:ascii="Arial" w:hAnsi="Arial" w:cs="Arial"/>
          <w:color w:val="000000"/>
          <w:lang w:val="en-US"/>
        </w:rPr>
        <w:t>FaceWarehouse</w:t>
      </w:r>
      <w:proofErr w:type="spellEnd"/>
      <w:r w:rsidRPr="00204FD9">
        <w:rPr>
          <w:rFonts w:ascii="Arial" w:hAnsi="Arial" w:cs="Arial"/>
          <w:color w:val="000000"/>
          <w:lang w:val="en-US"/>
        </w:rPr>
        <w:t>: a 3D Facial Expression Database for Visual Computing", IEEE Transactions on Visualization and Computer Graphics, 20(3): 413-425, 2014</w:t>
      </w:r>
    </w:p>
    <w:p w:rsidR="009C75D2" w:rsidRPr="00D46083" w:rsidRDefault="00966C73" w:rsidP="009C75D2">
      <w:pPr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База данных 3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 изображений лиц с различными выражениями для приложений. Содержит изображения 150 человек в возрасте от 7 до 80 лет разных этнических групп.</w:t>
      </w:r>
      <w:r w:rsidR="002A3CFC">
        <w:rPr>
          <w:color w:val="000000"/>
          <w:sz w:val="28"/>
          <w:szCs w:val="28"/>
        </w:rPr>
        <w:t xml:space="preserve"> Для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</w:rPr>
        <w:t>получения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</w:rPr>
        <w:t>данных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</w:rPr>
        <w:t>использовалась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  <w:lang w:val="en-US"/>
        </w:rPr>
        <w:t>RGBD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</w:rPr>
        <w:t>камера</w:t>
      </w:r>
      <w:r w:rsidR="002A3CFC" w:rsidRPr="00D46083">
        <w:rPr>
          <w:color w:val="000000"/>
          <w:sz w:val="28"/>
          <w:szCs w:val="28"/>
          <w:lang w:val="en-US"/>
        </w:rPr>
        <w:t xml:space="preserve"> </w:t>
      </w:r>
      <w:r w:rsidR="002A3CFC">
        <w:rPr>
          <w:color w:val="000000"/>
          <w:sz w:val="28"/>
          <w:szCs w:val="28"/>
          <w:lang w:val="en-US"/>
        </w:rPr>
        <w:t>Kinect</w:t>
      </w:r>
      <w:r w:rsidR="002A3CFC" w:rsidRPr="00D46083">
        <w:rPr>
          <w:color w:val="000000"/>
          <w:sz w:val="28"/>
          <w:szCs w:val="28"/>
          <w:lang w:val="en-US"/>
        </w:rPr>
        <w:t>.</w:t>
      </w:r>
    </w:p>
    <w:p w:rsidR="00D46083" w:rsidRPr="00D46083" w:rsidRDefault="00D46083" w:rsidP="00D460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 для каждого человека хранятся в отдельной директории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каждой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директории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"</w:t>
      </w:r>
      <w:proofErr w:type="spellStart"/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Tester_xx</w:t>
      </w:r>
      <w:proofErr w:type="spellEnd"/>
      <w:proofErr w:type="gramStart"/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",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хранятся</w:t>
      </w:r>
      <w:proofErr w:type="gramEnd"/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RGBD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отмечены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74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особые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точки</w:t>
      </w:r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 the reconstructed meshes, and user-specific </w:t>
      </w:r>
      <w:proofErr w:type="spellStart"/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blendshapes</w:t>
      </w:r>
      <w:proofErr w:type="spellEnd"/>
      <w:r w:rsidRPr="00D460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for this person.</w:t>
      </w:r>
    </w:p>
    <w:p w:rsidR="00D46083" w:rsidRPr="00D46083" w:rsidRDefault="00D46083" w:rsidP="00D46083">
      <w:pPr>
        <w:numPr>
          <w:ilvl w:val="0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val="en-US"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Tester_1: folder name with person 1</w:t>
      </w:r>
    </w:p>
    <w:p w:rsidR="00D46083" w:rsidRPr="00D46083" w:rsidRDefault="00D46083" w:rsidP="00D46083">
      <w:pPr>
        <w:numPr>
          <w:ilvl w:val="1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eastAsia="ru-RU"/>
        </w:rPr>
      </w:pP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TrainingPose</w:t>
      </w:r>
      <w:proofErr w:type="spellEnd"/>
    </w:p>
    <w:p w:rsidR="00D46083" w:rsidRPr="00D46083" w:rsidRDefault="00D46083" w:rsidP="00D46083">
      <w:pPr>
        <w:numPr>
          <w:ilvl w:val="2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val="en-US"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 xml:space="preserve">pose_0.pose - pose_20.pose: 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>данные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>от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 xml:space="preserve">  Kinect RGBD 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>камеры</w:t>
      </w:r>
    </w:p>
    <w:p w:rsidR="00D46083" w:rsidRPr="00D46083" w:rsidRDefault="00D46083" w:rsidP="00D46083">
      <w:pPr>
        <w:numPr>
          <w:ilvl w:val="2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pose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_0.</w:t>
      </w: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obj</w:t>
      </w:r>
      <w:proofErr w:type="spellEnd"/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- 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pose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_20.</w:t>
      </w: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obj</w:t>
      </w:r>
      <w:proofErr w:type="spellEnd"/>
      <w:proofErr w:type="gramStart"/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: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>реконструированные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меши.</w:t>
      </w:r>
    </w:p>
    <w:p w:rsidR="00D46083" w:rsidRPr="00D46083" w:rsidRDefault="00D46083" w:rsidP="00D46083">
      <w:pPr>
        <w:numPr>
          <w:ilvl w:val="2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pose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_0.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land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- 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pose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_20.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land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: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 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>отмеченные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2</w:t>
      </w:r>
      <w:r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D</w:t>
      </w:r>
      <w:r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точки для первого кадра в директории.</w:t>
      </w:r>
    </w:p>
    <w:p w:rsidR="00D46083" w:rsidRPr="00D46083" w:rsidRDefault="00D46083" w:rsidP="00D46083">
      <w:pPr>
        <w:numPr>
          <w:ilvl w:val="1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eastAsia="ru-RU"/>
        </w:rPr>
      </w:pP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Blendshape</w:t>
      </w:r>
      <w:proofErr w:type="spellEnd"/>
    </w:p>
    <w:p w:rsidR="00D46083" w:rsidRPr="00D46083" w:rsidRDefault="00D46083" w:rsidP="00D46083">
      <w:pPr>
        <w:numPr>
          <w:ilvl w:val="2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shape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bs</w:t>
      </w:r>
      <w:proofErr w:type="spellEnd"/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>:</w:t>
      </w:r>
      <w:r w:rsidR="003942E5"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двоичный файл с</w:t>
      </w:r>
      <w:r w:rsidRPr="00D46083">
        <w:rPr>
          <w:rFonts w:ascii="Arial" w:eastAsia="SimSun" w:hAnsi="Arial" w:cs="Arial"/>
          <w:color w:val="000000"/>
          <w:sz w:val="24"/>
          <w:szCs w:val="24"/>
          <w:lang w:eastAsia="ru-RU"/>
        </w:rPr>
        <w:t xml:space="preserve"> </w:t>
      </w:r>
      <w:r w:rsidR="003942E5">
        <w:rPr>
          <w:rFonts w:ascii="Arial" w:eastAsia="SimSun" w:hAnsi="Arial" w:cs="Arial"/>
          <w:color w:val="000000"/>
          <w:sz w:val="24"/>
          <w:szCs w:val="24"/>
          <w:lang w:eastAsia="ru-RU"/>
        </w:rPr>
        <w:t>выражением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blendshape</w:t>
      </w:r>
      <w:proofErr w:type="spellEnd"/>
    </w:p>
    <w:p w:rsidR="00D46083" w:rsidRPr="00426A47" w:rsidRDefault="00D46083" w:rsidP="00D46083">
      <w:pPr>
        <w:numPr>
          <w:ilvl w:val="2"/>
          <w:numId w:val="5"/>
        </w:num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val="en-US" w:eastAsia="ru-RU"/>
        </w:rPr>
      </w:pP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 xml:space="preserve">shape_0.obj - shape_46.obj: </w:t>
      </w:r>
      <w:r w:rsidR="007F40D9">
        <w:rPr>
          <w:rFonts w:ascii="Arial" w:eastAsia="SimSun" w:hAnsi="Arial" w:cs="Arial"/>
          <w:color w:val="000000"/>
          <w:sz w:val="24"/>
          <w:szCs w:val="24"/>
          <w:lang w:eastAsia="ru-RU"/>
        </w:rPr>
        <w:t>выражения</w:t>
      </w:r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46083">
        <w:rPr>
          <w:rFonts w:ascii="Arial" w:eastAsia="SimSun" w:hAnsi="Arial" w:cs="Arial"/>
          <w:color w:val="000000"/>
          <w:sz w:val="24"/>
          <w:szCs w:val="24"/>
          <w:lang w:val="en-US" w:eastAsia="ru-RU"/>
        </w:rPr>
        <w:t>blendshapes</w:t>
      </w:r>
      <w:proofErr w:type="spellEnd"/>
    </w:p>
    <w:p w:rsidR="00426A47" w:rsidRPr="00D46083" w:rsidRDefault="00426A47" w:rsidP="00426A47">
      <w:pPr>
        <w:spacing w:after="0" w:line="240" w:lineRule="auto"/>
        <w:rPr>
          <w:rFonts w:ascii="SimSun" w:eastAsia="SimSun" w:hAnsi="SimSun" w:cs="Times New Roman"/>
          <w:color w:val="000000"/>
          <w:sz w:val="24"/>
          <w:szCs w:val="24"/>
          <w:lang w:val="en-US" w:eastAsia="ru-RU"/>
        </w:rPr>
      </w:pPr>
    </w:p>
    <w:p w:rsidR="009C75D2" w:rsidRDefault="00175E60" w:rsidP="009C75D2">
      <w:pPr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Примеры возможных применений</w:t>
      </w:r>
      <w:r>
        <w:rPr>
          <w:color w:val="000000"/>
          <w:sz w:val="28"/>
          <w:szCs w:val="28"/>
          <w:lang w:val="en-US"/>
        </w:rPr>
        <w:t>:</w:t>
      </w:r>
    </w:p>
    <w:p w:rsidR="00175E60" w:rsidRDefault="00175E60" w:rsidP="00175E6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перенос эмоций.</w:t>
      </w:r>
    </w:p>
    <w:p w:rsidR="00175E60" w:rsidRDefault="00175E60" w:rsidP="00175E6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proofErr w:type="spellStart"/>
      <w:r>
        <w:rPr>
          <w:color w:val="000000"/>
          <w:sz w:val="28"/>
          <w:szCs w:val="28"/>
        </w:rPr>
        <w:t>анимаций</w:t>
      </w:r>
      <w:proofErr w:type="spellEnd"/>
      <w:r>
        <w:rPr>
          <w:color w:val="000000"/>
          <w:sz w:val="28"/>
          <w:szCs w:val="28"/>
        </w:rPr>
        <w:t xml:space="preserve"> изображений в реальном времени.</w:t>
      </w:r>
    </w:p>
    <w:p w:rsidR="00175E60" w:rsidRDefault="00175E60" w:rsidP="00175E6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новых эмоций для отдельного персонажа используя совмещение имеющихся.</w:t>
      </w:r>
    </w:p>
    <w:p w:rsidR="00313869" w:rsidRPr="00D60469" w:rsidRDefault="00313869">
      <w:pPr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D60469" w:rsidRPr="00D60469" w:rsidRDefault="00D60469" w:rsidP="00695507">
      <w:pPr>
        <w:spacing w:line="360" w:lineRule="auto"/>
        <w:ind w:firstLine="709"/>
        <w:jc w:val="both"/>
        <w:rPr>
          <w:sz w:val="28"/>
          <w:szCs w:val="28"/>
        </w:rPr>
      </w:pPr>
    </w:p>
    <w:p w:rsidR="00313869" w:rsidRPr="00313869" w:rsidRDefault="00313869" w:rsidP="006955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VGG</w:t>
      </w:r>
      <w:r w:rsidRPr="003138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 w:rsidRPr="00313869">
        <w:rPr>
          <w:sz w:val="28"/>
          <w:szCs w:val="28"/>
        </w:rPr>
        <w:t xml:space="preserve"> 2</w:t>
      </w:r>
    </w:p>
    <w:p w:rsidR="006A2438" w:rsidRDefault="00313869" w:rsidP="003138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исходного набора данных для протестированных архитектур нейронных сетей используется </w:t>
      </w:r>
      <w:r>
        <w:rPr>
          <w:sz w:val="28"/>
          <w:szCs w:val="28"/>
          <w:lang w:val="en-US"/>
        </w:rPr>
        <w:t>VGG</w:t>
      </w:r>
      <w:r w:rsidRPr="003138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 w:rsidRPr="00313869">
        <w:rPr>
          <w:sz w:val="28"/>
          <w:szCs w:val="28"/>
        </w:rPr>
        <w:t xml:space="preserve"> 2 (</w:t>
      </w:r>
      <w:hyperlink r:id="rId9" w:history="1">
        <w:r>
          <w:rPr>
            <w:rStyle w:val="a4"/>
          </w:rPr>
          <w:t>http://www.robots.ox.ac.uk/~vgg/data/vgg_face2/index.html</w:t>
        </w:r>
      </w:hyperlink>
      <w:r w:rsidRPr="00313869">
        <w:rPr>
          <w:sz w:val="28"/>
          <w:szCs w:val="28"/>
        </w:rPr>
        <w:t>).</w:t>
      </w:r>
    </w:p>
    <w:p w:rsidR="001C3164" w:rsidRPr="007343C0" w:rsidRDefault="00313869" w:rsidP="007343C0">
      <w:pPr>
        <w:spacing w:line="360" w:lineRule="auto"/>
        <w:ind w:firstLine="709"/>
        <w:jc w:val="both"/>
      </w:pPr>
      <w:hyperlink r:id="rId10" w:history="1">
        <w:r>
          <w:rPr>
            <w:rStyle w:val="a4"/>
          </w:rPr>
          <w:t>http://www.robots.ox.ac.uk/~vgg/publications/2018/Cao18/cao18.pdf</w:t>
        </w:r>
      </w:hyperlink>
    </w:p>
    <w:p w:rsidR="0057483E" w:rsidRDefault="00313869" w:rsidP="0057483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>VGG</w:t>
      </w:r>
      <w:r w:rsidRPr="003138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 w:rsidRPr="00313869">
        <w:rPr>
          <w:sz w:val="28"/>
          <w:szCs w:val="28"/>
        </w:rPr>
        <w:t xml:space="preserve"> 2 </w:t>
      </w:r>
      <w:r>
        <w:rPr>
          <w:sz w:val="28"/>
          <w:szCs w:val="28"/>
        </w:rPr>
        <w:t>собран научной группой Оксфордского Университета 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University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Oxford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). Набор содержит более 3.3 миллионов изображений лиц бол</w:t>
      </w:r>
      <w:r w:rsidR="001C316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ее чем 9000 </w:t>
      </w:r>
      <w:r w:rsidR="0057483E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субъектов</w:t>
      </w:r>
      <w:r w:rsidR="00FD4B2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 w:rsidR="0057483E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Размеры изображений варьируются</w:t>
      </w:r>
      <w:r w:rsidR="00B9702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. Всем </w:t>
      </w:r>
      <w:proofErr w:type="spellStart"/>
      <w:r w:rsidR="00B9702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изображенями</w:t>
      </w:r>
      <w:proofErr w:type="spellEnd"/>
      <w:r w:rsidR="00B9702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соответствуют различные уровни аугментации, такие как</w:t>
      </w:r>
      <w:r w:rsidR="00B97022" w:rsidRPr="00B9702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: </w:t>
      </w:r>
      <w:r w:rsidR="00B9702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различные положения лица, присутствие посторонних лиц, использование дополнительных средств сокрытия элементов лица (очки, шляпы и т.д.) Набор был</w:t>
      </w:r>
      <w:r w:rsidR="0057483E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</w:p>
    <w:p w:rsidR="00660CFB" w:rsidRPr="00660CFB" w:rsidRDefault="00660CFB" w:rsidP="00660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60CFB">
        <w:rPr>
          <w:rFonts w:ascii="Arial" w:hAnsi="Arial" w:cs="Arial"/>
          <w:i/>
          <w:iCs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2143125" cy="2438400"/>
            <wp:effectExtent l="0" t="0" r="9525" b="0"/>
            <wp:docPr id="8" name="Рисунок 8" descr="D:\Datasets\vggface2_train\train\n000052\000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Datasets\vggface2_train\train\n000052\0001_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CF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60CFB">
        <w:rPr>
          <w:rFonts w:ascii="Arial" w:hAnsi="Arial" w:cs="Arial"/>
          <w:i/>
          <w:iCs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790575" cy="904875"/>
            <wp:effectExtent l="0" t="0" r="9525" b="9525"/>
            <wp:docPr id="10" name="Рисунок 10" descr="D:\Datasets\vggface2_train\train\n000052\0458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Datasets\vggface2_train\train\n000052\0458_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CFB">
        <w:rPr>
          <w:rFonts w:ascii="Arial" w:hAnsi="Arial" w:cs="Arial"/>
          <w:i/>
          <w:iCs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1733550" cy="1828800"/>
            <wp:effectExtent l="0" t="0" r="0" b="0"/>
            <wp:docPr id="13" name="Рисунок 13" descr="D:\Datasets\vggface2_train\train\n000052\0052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Datasets\vggface2_train\train\n000052\0052_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FE" w:rsidRPr="00660CFB" w:rsidRDefault="00660CFB" w:rsidP="00FD4B22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Рис. 3 Примеры изображения лица субъекта в наборе данных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VGG</w:t>
      </w:r>
      <w:r w:rsidRPr="00660CF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Face</w:t>
      </w:r>
      <w:r w:rsidRPr="00660CF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2.</w:t>
      </w:r>
    </w:p>
    <w:p w:rsidR="008D4F04" w:rsidRPr="008D4F04" w:rsidRDefault="008E0F6E" w:rsidP="00B97022">
      <w:pPr>
        <w:pStyle w:val="2"/>
      </w:pPr>
      <w:r>
        <w:t xml:space="preserve">Задача </w:t>
      </w:r>
      <w:r w:rsidR="00D60469" w:rsidRPr="007343C0">
        <w:t>идентификации</w:t>
      </w:r>
      <w:r>
        <w:t xml:space="preserve"> по 3</w:t>
      </w:r>
      <w:r>
        <w:rPr>
          <w:lang w:val="en-US"/>
        </w:rPr>
        <w:t>D</w:t>
      </w:r>
      <w:r>
        <w:t xml:space="preserve"> изображению лица.</w:t>
      </w:r>
    </w:p>
    <w:p w:rsidR="008D4F04" w:rsidRPr="006E1C3F" w:rsidRDefault="008D4F04" w:rsidP="00D604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Люди обладают </w:t>
      </w:r>
    </w:p>
    <w:p w:rsidR="00D60469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Назовём режимом идентификации следующий эксперимент. Создадим два набора данных – </w:t>
      </w:r>
      <w:r>
        <w:rPr>
          <w:sz w:val="28"/>
          <w:szCs w:val="28"/>
          <w:lang w:val="en-US"/>
        </w:rPr>
        <w:t>Gallery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Probe</w:t>
      </w:r>
      <w:r>
        <w:rPr>
          <w:sz w:val="28"/>
          <w:szCs w:val="28"/>
        </w:rPr>
        <w:t xml:space="preserve">. </w:t>
      </w:r>
    </w:p>
    <w:p w:rsidR="00D60469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Стандартным способом проведения идентификации является расположения в </w:t>
      </w:r>
      <w:r>
        <w:rPr>
          <w:sz w:val="28"/>
          <w:szCs w:val="28"/>
          <w:lang w:val="en-US"/>
        </w:rPr>
        <w:t>Gallery</w:t>
      </w:r>
      <w:r>
        <w:rPr>
          <w:sz w:val="28"/>
          <w:szCs w:val="28"/>
        </w:rPr>
        <w:t xml:space="preserve"> нормализованных изображений, а в </w:t>
      </w:r>
      <w:r>
        <w:rPr>
          <w:sz w:val="28"/>
          <w:szCs w:val="28"/>
          <w:lang w:val="en-US"/>
        </w:rPr>
        <w:t>Probe</w:t>
      </w:r>
      <w:r w:rsidRPr="00396288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произвольного набора изображений.</w:t>
      </w:r>
    </w:p>
    <w:p w:rsidR="00D60469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выходе нейронной сети получается набор признаков. Набор признаков представляется в виде</w:t>
      </w:r>
      <w:r w:rsidR="005020FE">
        <w:rPr>
          <w:sz w:val="28"/>
          <w:szCs w:val="28"/>
        </w:rPr>
        <w:t xml:space="preserve"> вектора</w:t>
      </w:r>
      <w:r>
        <w:rPr>
          <w:sz w:val="28"/>
          <w:szCs w:val="28"/>
        </w:rPr>
        <w:t>, длина которого определяется конкретной архитектурой нейронной сети.</w:t>
      </w:r>
      <w:r w:rsidRPr="004B3AE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Например</w:t>
      </w:r>
      <w:proofErr w:type="gramEnd"/>
      <w:r w:rsidRPr="003E54D8">
        <w:rPr>
          <w:sz w:val="28"/>
          <w:szCs w:val="28"/>
        </w:rPr>
        <w:t>:</w:t>
      </w:r>
    </w:p>
    <w:p w:rsidR="00D60469" w:rsidRPr="003E54D8" w:rsidRDefault="00D60469" w:rsidP="00D6046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E54D8">
        <w:rPr>
          <w:sz w:val="28"/>
          <w:szCs w:val="28"/>
        </w:rPr>
        <w:t xml:space="preserve">для сети </w:t>
      </w:r>
      <w:r w:rsidRPr="003E54D8">
        <w:rPr>
          <w:sz w:val="28"/>
          <w:szCs w:val="28"/>
          <w:lang w:val="en-US"/>
        </w:rPr>
        <w:t>VGG</w:t>
      </w:r>
      <w:r w:rsidRPr="003E54D8">
        <w:rPr>
          <w:sz w:val="28"/>
          <w:szCs w:val="28"/>
        </w:rPr>
        <w:t xml:space="preserve">16 набор признаков слоя </w:t>
      </w:r>
      <w:r w:rsidRPr="003E54D8">
        <w:rPr>
          <w:sz w:val="28"/>
          <w:szCs w:val="28"/>
          <w:lang w:val="en-US"/>
        </w:rPr>
        <w:t>fc</w:t>
      </w:r>
      <w:r w:rsidRPr="003E54D8">
        <w:rPr>
          <w:sz w:val="28"/>
          <w:szCs w:val="28"/>
        </w:rPr>
        <w:t xml:space="preserve">7 имеет длину 4096; </w:t>
      </w:r>
    </w:p>
    <w:p w:rsidR="00D60469" w:rsidRPr="003E54D8" w:rsidRDefault="00D60469" w:rsidP="00D6046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E54D8">
        <w:rPr>
          <w:sz w:val="28"/>
          <w:szCs w:val="28"/>
        </w:rPr>
        <w:t xml:space="preserve">для сети </w:t>
      </w:r>
      <w:proofErr w:type="spellStart"/>
      <w:r w:rsidRPr="003E54D8">
        <w:rPr>
          <w:sz w:val="28"/>
          <w:szCs w:val="28"/>
          <w:lang w:val="en-US"/>
        </w:rPr>
        <w:t>ResNet</w:t>
      </w:r>
      <w:proofErr w:type="spellEnd"/>
      <w:r w:rsidRPr="003E54D8">
        <w:rPr>
          <w:sz w:val="28"/>
          <w:szCs w:val="28"/>
        </w:rPr>
        <w:t xml:space="preserve">-50 вектор признаков слоя </w:t>
      </w:r>
      <w:r w:rsidRPr="003E54D8">
        <w:rPr>
          <w:sz w:val="28"/>
          <w:szCs w:val="28"/>
          <w:lang w:val="en-US"/>
        </w:rPr>
        <w:t>classifier</w:t>
      </w:r>
      <w:r w:rsidRPr="003E54D8">
        <w:rPr>
          <w:sz w:val="28"/>
          <w:szCs w:val="28"/>
        </w:rPr>
        <w:t xml:space="preserve"> имеет длину </w:t>
      </w:r>
      <w:r w:rsidRPr="003E54D8">
        <w:rPr>
          <w:sz w:val="28"/>
          <w:szCs w:val="28"/>
          <w:highlight w:val="yellow"/>
        </w:rPr>
        <w:t>8631.</w:t>
      </w:r>
      <w:r w:rsidRPr="003E54D8">
        <w:rPr>
          <w:sz w:val="28"/>
          <w:szCs w:val="28"/>
        </w:rPr>
        <w:t xml:space="preserve"> </w:t>
      </w:r>
    </w:p>
    <w:p w:rsidR="005020FE" w:rsidRDefault="005020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0469" w:rsidRDefault="005020FE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того, чтобы сравнивать похожесть изображений в задаче идентификации мы используем</w:t>
      </w:r>
      <w:r w:rsidR="00D60469">
        <w:rPr>
          <w:sz w:val="28"/>
          <w:szCs w:val="28"/>
        </w:rPr>
        <w:t xml:space="preserve"> ко</w:t>
      </w:r>
      <w:r>
        <w:rPr>
          <w:sz w:val="28"/>
          <w:szCs w:val="28"/>
        </w:rPr>
        <w:t>синусное расстояние, вычисляемое для двух векторов признаков, получаемых на выходе нейронной сети</w:t>
      </w:r>
      <w:r w:rsidR="00D60469">
        <w:rPr>
          <w:sz w:val="28"/>
          <w:szCs w:val="28"/>
        </w:rPr>
        <w:t>.</w:t>
      </w:r>
    </w:p>
    <w:p w:rsidR="00D60469" w:rsidRPr="008B2868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52925" cy="1047750"/>
            <wp:effectExtent l="0" t="0" r="9525" b="0"/>
            <wp:docPr id="7" name="Рисунок 7" descr="C:\Users\user\AppData\Local\Microsoft\Windows\INetCache\Content.Word\cos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cosi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69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 1. Косинусное расстояние между векторами </w:t>
      </w:r>
      <w:r>
        <w:rPr>
          <w:sz w:val="28"/>
          <w:szCs w:val="28"/>
          <w:lang w:val="en-US"/>
        </w:rPr>
        <w:t>A</w:t>
      </w:r>
      <w:r w:rsidRPr="008B28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7672C2">
        <w:rPr>
          <w:sz w:val="28"/>
          <w:szCs w:val="28"/>
        </w:rPr>
        <w:t>.</w:t>
      </w:r>
    </w:p>
    <w:p w:rsidR="009146A1" w:rsidRPr="007672C2" w:rsidRDefault="009146A1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Подобный подход позволяет освободиться от создания классификатора для фи</w:t>
      </w:r>
      <w:r w:rsidR="00992FDF">
        <w:rPr>
          <w:sz w:val="28"/>
          <w:szCs w:val="28"/>
        </w:rPr>
        <w:t>ксированного набора изображений и</w:t>
      </w:r>
      <w:r w:rsidR="0060076F">
        <w:rPr>
          <w:sz w:val="28"/>
          <w:szCs w:val="28"/>
        </w:rPr>
        <w:t xml:space="preserve"> вычислять сходство между произв</w:t>
      </w:r>
      <w:r w:rsidR="00992FDF">
        <w:rPr>
          <w:sz w:val="28"/>
          <w:szCs w:val="28"/>
        </w:rPr>
        <w:t xml:space="preserve">ольным количеством </w:t>
      </w:r>
      <w:r w:rsidR="0060076F">
        <w:rPr>
          <w:sz w:val="28"/>
          <w:szCs w:val="28"/>
        </w:rPr>
        <w:t>субъектов идентификации</w:t>
      </w:r>
      <w:r w:rsidR="00992FDF">
        <w:rPr>
          <w:sz w:val="28"/>
          <w:szCs w:val="28"/>
        </w:rPr>
        <w:t>.</w:t>
      </w:r>
    </w:p>
    <w:p w:rsidR="00D60469" w:rsidRDefault="00D60469" w:rsidP="00D604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нормализованной группе находились изображения нормальные (*_N_N_0.ply) изображения для каждого из объектов идентификации. Затем в 105 экспериментах для каждого отдельного объекта выбирались оставшиеся, кроме нормального, изображения и проводилось их сравнение нейронной сетью. На выходе нейронной сети мы получаем вероятности совпадения изображения из нормализованной и тестовой групп.</w:t>
      </w:r>
    </w:p>
    <w:p w:rsidR="00313869" w:rsidRDefault="001C3164" w:rsidP="00313869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257B12" w:rsidRPr="00257B12" w:rsidRDefault="00257B12" w:rsidP="00B97022">
      <w:pPr>
        <w:pStyle w:val="2"/>
        <w:jc w:val="center"/>
        <w:rPr>
          <w:shd w:val="clear" w:color="auto" w:fill="FFFFFF"/>
        </w:rPr>
      </w:pPr>
      <w:r>
        <w:rPr>
          <w:shd w:val="clear" w:color="auto" w:fill="FFFFFF"/>
        </w:rPr>
        <w:t>Нейронные сети</w:t>
      </w:r>
      <w:r w:rsidRPr="00257B12">
        <w:rPr>
          <w:shd w:val="clear" w:color="auto" w:fill="FFFFFF"/>
        </w:rPr>
        <w:t>.</w:t>
      </w:r>
    </w:p>
    <w:p w:rsidR="00257B12" w:rsidRPr="00257B12" w:rsidRDefault="006E1C3F" w:rsidP="00313869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Архитектура </w:t>
      </w:r>
      <w:proofErr w:type="spellStart"/>
      <w:r w:rsidR="00257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 w:rsidR="00257B12" w:rsidRPr="00257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-50.</w:t>
      </w:r>
    </w:p>
    <w:p w:rsidR="00257B12" w:rsidRPr="00257B12" w:rsidRDefault="00257B12" w:rsidP="00313869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В предыдущих работах была исследована нейронная сеть с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VGG</w:t>
      </w:r>
      <w:r w:rsidRPr="00257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16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обученнная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на наборе данных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VGGFace</w:t>
      </w:r>
      <w:proofErr w:type="spellEnd"/>
      <w:r w:rsidRPr="00257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 (</w:t>
      </w:r>
      <w:hyperlink r:id="rId15" w:history="1">
        <w:r>
          <w:rPr>
            <w:rStyle w:val="a4"/>
          </w:rPr>
          <w:t>https://www.robots.ox.ac.uk/~vgg/data/vgg_face/</w:t>
        </w:r>
      </w:hyperlink>
      <w:r w:rsidRPr="00257B12">
        <w:t>)</w:t>
      </w:r>
    </w:p>
    <w:p w:rsidR="0016255E" w:rsidRDefault="004775B4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Данная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нейронн</w:t>
      </w:r>
      <w:r w:rsidR="005D073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яа</w:t>
      </w:r>
      <w:proofErr w:type="spellEnd"/>
      <w:r w:rsidR="005D073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сеть является сверхглубокой.</w:t>
      </w:r>
      <w:r w:rsidR="0090074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Имеет 22 слоя, включая </w:t>
      </w:r>
      <w:proofErr w:type="spellStart"/>
      <w:r w:rsidR="0090074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полносвязные</w:t>
      </w:r>
      <w:proofErr w:type="spellEnd"/>
      <w:r w:rsidR="0090074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и </w:t>
      </w:r>
      <w:proofErr w:type="spellStart"/>
      <w:r w:rsidR="0090074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свёрточные</w:t>
      </w:r>
      <w:proofErr w:type="spellEnd"/>
      <w:r w:rsidR="0090074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слои.</w:t>
      </w:r>
      <w:r w:rsidR="000A736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На вход сети подаётся изображение размерности 224</w:t>
      </w:r>
      <w:r w:rsidR="000A736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*224</w:t>
      </w:r>
      <w:r w:rsidR="000A736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пикселей</w:t>
      </w:r>
    </w:p>
    <w:p w:rsidR="001D4095" w:rsidRDefault="001D4095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Архитектура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также является сверхглубокой нейронной сетью. Различные модификации могут включать различные наборы слоёв. Отличием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от других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свёрточных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нейронных сетей является наличие специальных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Residual</w:t>
      </w:r>
      <w:r w:rsidRPr="001D409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слоёв.</w:t>
      </w:r>
    </w:p>
    <w:p w:rsidR="000732B5" w:rsidRPr="0070560C" w:rsidRDefault="000732B5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lastRenderedPageBreak/>
        <w:t>Схематиченое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изображение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Residual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слоя изображено на рисунке Рис. 2.</w:t>
      </w:r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В задачах классификации изображений архитектуры </w:t>
      </w:r>
      <w:proofErr w:type="spellStart"/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неоднократно доказывали свою эффективность в различные времена являясь </w:t>
      </w:r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state</w:t>
      </w:r>
      <w:r w:rsidR="0070560C" w:rsidRP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</w:t>
      </w:r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of</w:t>
      </w:r>
      <w:r w:rsidR="0070560C" w:rsidRP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</w:t>
      </w:r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art</w:t>
      </w:r>
      <w:r w:rsidR="0070560C" w:rsidRP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70560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решениями</w:t>
      </w:r>
      <w:r w:rsidR="00A21D68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AF360B" w:rsidRDefault="001D4095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429250" cy="3124200"/>
            <wp:effectExtent l="0" t="0" r="0" b="0"/>
            <wp:docPr id="5" name="Рисунок 5" descr="https://neurohive.io/wp-content/uploads/2019/01/resnet-570x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neurohive.io/wp-content/uploads/2019/01/resnet-570x3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69" w:rsidRDefault="00AF360B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Рис. 2</w:t>
      </w:r>
      <w:r w:rsidR="000A736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Схематичное изображение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Residual</w:t>
      </w:r>
      <w:r w:rsidRPr="00AF36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блока. Такой блок состоит из суммы вектора данных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и вектора обработанных данных преобразованием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F</w:t>
      </w:r>
      <w:r w:rsidRPr="00AF36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(</w:t>
      </w:r>
      <w:r w:rsidR="00816A0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X</w:t>
      </w:r>
      <w:r w:rsidRPr="00AF36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).</w:t>
      </w:r>
    </w:p>
    <w:p w:rsidR="006E1C3F" w:rsidRDefault="00431DD7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Использов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ание </w:t>
      </w:r>
      <w:proofErr w:type="spellStart"/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 w:rsidR="006E1C3F" w:rsidRP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-50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было определено тем, что существуют нес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колько свободно распространяемы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х </w:t>
      </w:r>
      <w:proofErr w:type="spellStart"/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предобученных</w:t>
      </w:r>
      <w:proofErr w:type="spellEnd"/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2A0B1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на 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VGG</w:t>
      </w:r>
      <w:r w:rsidR="006E1C3F" w:rsidRP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Face</w:t>
      </w:r>
      <w:r w:rsidR="006E1C3F" w:rsidRP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2 </w:t>
      </w:r>
      <w:r w:rsidR="006E1C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нейронных сетей данной архитектуры.</w:t>
      </w:r>
    </w:p>
    <w:p w:rsidR="008246F7" w:rsidRDefault="008246F7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Описание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предобученных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архитектур нейронных сетей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ResNet</w:t>
      </w:r>
      <w:proofErr w:type="spellEnd"/>
      <w:r w:rsidRPr="008246F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-50.</w:t>
      </w:r>
    </w:p>
    <w:p w:rsidR="002A0B15" w:rsidRDefault="002A0B15" w:rsidP="0016255E">
      <w:pPr>
        <w:spacing w:line="360" w:lineRule="auto"/>
        <w:ind w:firstLine="709"/>
        <w:jc w:val="both"/>
      </w:pPr>
      <w:r w:rsidRPr="002A0B1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(</w:t>
      </w:r>
      <w:hyperlink r:id="rId17" w:history="1">
        <w:r>
          <w:rPr>
            <w:rStyle w:val="a4"/>
          </w:rPr>
          <w:t>https://github.com/ox-vgg/vgg_face2</w:t>
        </w:r>
      </w:hyperlink>
      <w:r w:rsidRPr="002A0B15">
        <w:t>)</w:t>
      </w:r>
    </w:p>
    <w:p w:rsidR="002A0B15" w:rsidRDefault="002A0B15">
      <w:r>
        <w:br w:type="page"/>
      </w:r>
    </w:p>
    <w:p w:rsidR="002A0B15" w:rsidRDefault="002A0B15" w:rsidP="0016255E">
      <w:pPr>
        <w:spacing w:line="360" w:lineRule="auto"/>
        <w:ind w:firstLine="709"/>
        <w:jc w:val="both"/>
      </w:pPr>
    </w:p>
    <w:tbl>
      <w:tblPr>
        <w:tblW w:w="11728" w:type="dxa"/>
        <w:tblInd w:w="-1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657"/>
        <w:gridCol w:w="1559"/>
        <w:gridCol w:w="1843"/>
        <w:gridCol w:w="1985"/>
        <w:gridCol w:w="3364"/>
      </w:tblGrid>
      <w:tr w:rsidR="002A0B15" w:rsidRPr="002A0B15" w:rsidTr="002A0B15">
        <w:trPr>
          <w:trHeight w:val="619"/>
          <w:tblHeader/>
        </w:trPr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Architecture</w:t>
            </w:r>
            <w:proofErr w:type="spellEnd"/>
          </w:p>
        </w:tc>
        <w:tc>
          <w:tcPr>
            <w:tcW w:w="16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Feat</w:t>
            </w:r>
            <w:proofErr w:type="spellEnd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dim</w:t>
            </w:r>
            <w:proofErr w:type="spellEnd"/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Pretrain</w:t>
            </w:r>
            <w:proofErr w:type="spellEnd"/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TAR@FAR = 0.001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TAR@FAR = 0.01</w:t>
            </w:r>
          </w:p>
        </w:tc>
        <w:tc>
          <w:tcPr>
            <w:tcW w:w="33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Model</w:t>
            </w:r>
            <w:proofErr w:type="spellEnd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2A0B15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Link</w:t>
            </w:r>
            <w:proofErr w:type="spellEnd"/>
          </w:p>
        </w:tc>
      </w:tr>
      <w:tr w:rsidR="002A0B15" w:rsidRPr="002A0B15" w:rsidTr="002A0B15">
        <w:trPr>
          <w:trHeight w:val="408"/>
        </w:trPr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ResNet-50</w:t>
            </w:r>
          </w:p>
        </w:tc>
        <w:tc>
          <w:tcPr>
            <w:tcW w:w="16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2048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0.891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0.947</w:t>
            </w:r>
          </w:p>
        </w:tc>
        <w:tc>
          <w:tcPr>
            <w:tcW w:w="33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hyperlink r:id="rId18" w:history="1">
              <w:proofErr w:type="spellStart"/>
              <w:r w:rsidRPr="002A0B15">
                <w:rPr>
                  <w:rStyle w:val="a4"/>
                  <w:rFonts w:ascii="Segoe UI" w:hAnsi="Segoe UI" w:cs="Segoe UI"/>
                  <w:color w:val="0366D6"/>
                  <w:sz w:val="16"/>
                  <w:szCs w:val="16"/>
                </w:rPr>
                <w:t>Caffe</w:t>
              </w:r>
              <w:proofErr w:type="spellEnd"/>
            </w:hyperlink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"http://www.robots.ox.ac.uk/~vgg/data/vgg_face2/models/matconvnet/resnet50_ft_mat.tar.gz"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MatConvNet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"http://www.robots.ox.ac.uk/~vgg/data/vgg_face2/models/pytorch/resnet50_ft_pytorch.tar.gz"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PyTorch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</w:p>
        </w:tc>
      </w:tr>
      <w:tr w:rsidR="002A0B15" w:rsidRPr="002A0B15" w:rsidTr="002A0B15">
        <w:trPr>
          <w:trHeight w:val="619"/>
        </w:trPr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ResNet-50-256D</w:t>
            </w:r>
          </w:p>
        </w:tc>
        <w:tc>
          <w:tcPr>
            <w:tcW w:w="16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256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0.898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0.956</w:t>
            </w:r>
          </w:p>
        </w:tc>
        <w:tc>
          <w:tcPr>
            <w:tcW w:w="33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hyperlink r:id="rId19" w:history="1">
              <w:proofErr w:type="spellStart"/>
              <w:r w:rsidRPr="002A0B15">
                <w:rPr>
                  <w:rStyle w:val="a4"/>
                  <w:rFonts w:ascii="Segoe UI" w:hAnsi="Segoe UI" w:cs="Segoe UI"/>
                  <w:color w:val="0366D6"/>
                  <w:sz w:val="16"/>
                  <w:szCs w:val="16"/>
                </w:rPr>
                <w:t>Caffe</w:t>
              </w:r>
              <w:proofErr w:type="spellEnd"/>
            </w:hyperlink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"http://www.robots.ox.ac.uk/~vgg/data/vgg_face2/models/matconvnet/resnet50_256_mat.tar.gz"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MatConvNet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"http://www.robots.ox.ac.uk/~vgg/data/vgg_face2/models/pytorch/resnet50_256_pytorch.tar.gz"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PyTorch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</w:p>
        </w:tc>
      </w:tr>
      <w:tr w:rsidR="002A0B15" w:rsidRPr="002A0B15" w:rsidTr="002A0B15">
        <w:trPr>
          <w:trHeight w:val="606"/>
        </w:trPr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ResNet-50-128D</w:t>
            </w:r>
          </w:p>
        </w:tc>
        <w:tc>
          <w:tcPr>
            <w:tcW w:w="16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128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0.904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0.956</w:t>
            </w:r>
          </w:p>
        </w:tc>
        <w:tc>
          <w:tcPr>
            <w:tcW w:w="33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B15" w:rsidRPr="002A0B15" w:rsidRDefault="002A0B15">
            <w:pPr>
              <w:spacing w:after="240"/>
              <w:jc w:val="center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hyperlink r:id="rId20" w:history="1">
              <w:proofErr w:type="spellStart"/>
              <w:r w:rsidRPr="002A0B15">
                <w:rPr>
                  <w:rStyle w:val="a4"/>
                  <w:rFonts w:ascii="Segoe UI" w:hAnsi="Segoe UI" w:cs="Segoe UI"/>
                  <w:color w:val="0366D6"/>
                  <w:sz w:val="16"/>
                  <w:szCs w:val="16"/>
                </w:rPr>
                <w:t>Caffe</w:t>
              </w:r>
              <w:proofErr w:type="spellEnd"/>
            </w:hyperlink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"http://www.robots.ox.ac.uk/~vgg/data/vgg_face2/models/matconvnet/resnet50_128_mat.tar.gz"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MatConvNet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t>, </w:t>
            </w:r>
            <w:proofErr w:type="spellStart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begin"/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instrText xml:space="preserve"> HYPERLINK "http://www.robots.ox.ac.uk/~vgg/data/vgg_face2/models/pytorch/resnet50_128_pytorch.tar.gz" </w:instrText>
            </w:r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separate"/>
            </w:r>
            <w:r w:rsidRPr="002A0B15">
              <w:rPr>
                <w:rStyle w:val="a4"/>
                <w:rFonts w:ascii="Segoe UI" w:hAnsi="Segoe UI" w:cs="Segoe UI"/>
                <w:color w:val="0366D6"/>
                <w:sz w:val="16"/>
                <w:szCs w:val="16"/>
              </w:rPr>
              <w:t>PyTorch</w:t>
            </w:r>
            <w:proofErr w:type="spellEnd"/>
            <w:r w:rsidRPr="002A0B15">
              <w:rPr>
                <w:rFonts w:ascii="Segoe UI" w:hAnsi="Segoe UI" w:cs="Segoe UI"/>
                <w:color w:val="24292E"/>
                <w:sz w:val="16"/>
                <w:szCs w:val="16"/>
              </w:rPr>
              <w:fldChar w:fldCharType="end"/>
            </w:r>
          </w:p>
        </w:tc>
      </w:tr>
    </w:tbl>
    <w:p w:rsidR="002A0B15" w:rsidRPr="002A0B15" w:rsidRDefault="002A0B15" w:rsidP="0016255E">
      <w:pPr>
        <w:spacing w:line="360" w:lineRule="auto"/>
        <w:ind w:firstLine="709"/>
        <w:jc w:val="both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B97022" w:rsidRDefault="00B97022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br w:type="page"/>
      </w:r>
    </w:p>
    <w:p w:rsidR="008246F7" w:rsidRDefault="00B97022" w:rsidP="00B9702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Практическая часть</w:t>
      </w:r>
    </w:p>
    <w:p w:rsidR="00960263" w:rsidRDefault="00960263" w:rsidP="00960263">
      <w:pPr>
        <w:pStyle w:val="2"/>
        <w:rPr>
          <w:lang w:val="en-US"/>
        </w:rPr>
      </w:pPr>
      <w:r>
        <w:t xml:space="preserve">Реализация </w:t>
      </w:r>
      <w:r>
        <w:rPr>
          <w:lang w:val="en-US"/>
        </w:rPr>
        <w:t>Transfer Learning.</w:t>
      </w:r>
    </w:p>
    <w:p w:rsidR="00960263" w:rsidRDefault="00960263" w:rsidP="00960263">
      <w:pPr>
        <w:rPr>
          <w:lang w:val="en-US"/>
        </w:rPr>
      </w:pPr>
    </w:p>
    <w:p w:rsidR="00960263" w:rsidRPr="00960263" w:rsidRDefault="00960263" w:rsidP="00960263">
      <w:r>
        <w:t>Процесс распознавания.</w:t>
      </w:r>
    </w:p>
    <w:p w:rsidR="00F31B49" w:rsidRDefault="00F31B49" w:rsidP="00F31B49">
      <w:r>
        <w:t>Транслирование наборов данных из различных форматов в облако точек.</w:t>
      </w:r>
    </w:p>
    <w:p w:rsidR="00F31B49" w:rsidRDefault="00F31B49" w:rsidP="00F31B49">
      <w:r>
        <w:t xml:space="preserve">В связи с тем, что программные системы применяют разные форматы хранения </w:t>
      </w:r>
      <w:r>
        <w:t>3</w:t>
      </w:r>
      <w:r>
        <w:rPr>
          <w:lang w:val="en-US"/>
        </w:rPr>
        <w:t>D</w:t>
      </w:r>
      <w:r>
        <w:t xml:space="preserve"> изображений, вначале их следует приводить в один формат данных.</w:t>
      </w:r>
    </w:p>
    <w:p w:rsidR="00453197" w:rsidRDefault="00F31B49" w:rsidP="00F31B49">
      <w:r>
        <w:t>Для этих целей разработан набор скриптов</w:t>
      </w:r>
      <w:r w:rsidR="00490236">
        <w:t>. На последнем шаге приводящие данные в формат</w:t>
      </w:r>
      <w:r w:rsidR="00490236" w:rsidRPr="00490236">
        <w:t xml:space="preserve"> </w:t>
      </w:r>
      <w:r w:rsidR="00490236">
        <w:rPr>
          <w:lang w:val="en-US"/>
        </w:rPr>
        <w:t>PLY</w:t>
      </w:r>
      <w:r w:rsidR="00490236" w:rsidRPr="00490236">
        <w:t>.</w:t>
      </w:r>
      <w:r w:rsidR="00D945F9">
        <w:t xml:space="preserve"> Применяется язык программирования </w:t>
      </w:r>
      <w:r w:rsidR="00D945F9">
        <w:rPr>
          <w:lang w:val="en-US"/>
        </w:rPr>
        <w:t>Python</w:t>
      </w:r>
      <w:r w:rsidR="00D945F9" w:rsidRPr="00D945F9">
        <w:t xml:space="preserve"> </w:t>
      </w:r>
      <w:r w:rsidR="00D945F9">
        <w:t>версии 3.7 с библиотеками для научных вычислений</w:t>
      </w:r>
      <w:r w:rsidR="0025125F" w:rsidRPr="0025125F">
        <w:t xml:space="preserve"> (</w:t>
      </w:r>
      <w:proofErr w:type="spellStart"/>
      <w:r w:rsidR="0025125F">
        <w:rPr>
          <w:lang w:val="en-US"/>
        </w:rPr>
        <w:t>NumPy</w:t>
      </w:r>
      <w:proofErr w:type="spellEnd"/>
      <w:r w:rsidR="0025125F" w:rsidRPr="0025125F">
        <w:t xml:space="preserve">, </w:t>
      </w:r>
      <w:proofErr w:type="spellStart"/>
      <w:r w:rsidR="0025125F">
        <w:rPr>
          <w:lang w:val="en-US"/>
        </w:rPr>
        <w:t>SciKit</w:t>
      </w:r>
      <w:proofErr w:type="spellEnd"/>
      <w:r w:rsidR="0025125F" w:rsidRPr="0025125F">
        <w:t>-</w:t>
      </w:r>
      <w:r w:rsidR="0025125F">
        <w:rPr>
          <w:lang w:val="en-US"/>
        </w:rPr>
        <w:t>learn</w:t>
      </w:r>
      <w:r w:rsidR="0025125F" w:rsidRPr="0025125F">
        <w:t>)</w:t>
      </w:r>
      <w:r w:rsidR="00D945F9">
        <w:t xml:space="preserve"> и </w:t>
      </w:r>
      <w:proofErr w:type="spellStart"/>
      <w:r w:rsidR="00D945F9">
        <w:t>реконструировани</w:t>
      </w:r>
      <w:bookmarkStart w:id="0" w:name="_GoBack"/>
      <w:bookmarkEnd w:id="0"/>
      <w:r w:rsidR="00D945F9">
        <w:t>я</w:t>
      </w:r>
      <w:proofErr w:type="spellEnd"/>
      <w:r w:rsidR="00D945F9">
        <w:t xml:space="preserve"> </w:t>
      </w:r>
      <w:r w:rsidR="00D945F9" w:rsidRPr="00D945F9">
        <w:t>3</w:t>
      </w:r>
      <w:r w:rsidR="00D945F9">
        <w:rPr>
          <w:lang w:val="en-US"/>
        </w:rPr>
        <w:t>D</w:t>
      </w:r>
      <w:r w:rsidR="00D945F9">
        <w:t>-изображений</w:t>
      </w:r>
      <w:r w:rsidR="0025125F" w:rsidRPr="0025125F">
        <w:t xml:space="preserve"> </w:t>
      </w:r>
      <w:r w:rsidR="00191D05" w:rsidRPr="00191D05">
        <w:t>(</w:t>
      </w:r>
      <w:r w:rsidR="0025125F">
        <w:rPr>
          <w:lang w:val="en-US"/>
        </w:rPr>
        <w:t>PCL</w:t>
      </w:r>
      <w:r w:rsidR="00191D05" w:rsidRPr="00191D05">
        <w:t>)</w:t>
      </w:r>
      <w:r w:rsidR="00D945F9">
        <w:t>.</w:t>
      </w:r>
    </w:p>
    <w:p w:rsidR="00307199" w:rsidRDefault="00960263" w:rsidP="00F31B49">
      <w:r>
        <w:t xml:space="preserve">Шаг 1. </w:t>
      </w:r>
      <w:r w:rsidR="00307199">
        <w:t>Применение набора скриптов для преобразования</w:t>
      </w:r>
      <w:r>
        <w:t xml:space="preserve"> данных в формате </w:t>
      </w:r>
      <w:r>
        <w:rPr>
          <w:lang w:val="en-US"/>
        </w:rPr>
        <w:t>PLY</w:t>
      </w:r>
      <w:r>
        <w:t xml:space="preserve"> из других форматов, таких как (</w:t>
      </w:r>
      <w:r>
        <w:rPr>
          <w:lang w:val="en-US"/>
        </w:rPr>
        <w:t>OBJ</w:t>
      </w:r>
      <w:r w:rsidRPr="00960263">
        <w:t>,</w:t>
      </w:r>
      <w:r w:rsidR="00936623">
        <w:t xml:space="preserve"> </w:t>
      </w:r>
      <w:r w:rsidR="00936623">
        <w:rPr>
          <w:lang w:val="en-US"/>
        </w:rPr>
        <w:t>WRL</w:t>
      </w:r>
      <w:r w:rsidR="00936623" w:rsidRPr="00936623">
        <w:t xml:space="preserve">, </w:t>
      </w:r>
      <w:r w:rsidR="00936623">
        <w:rPr>
          <w:lang w:val="en-US"/>
        </w:rPr>
        <w:t>ABS</w:t>
      </w:r>
      <w:r w:rsidR="00936623" w:rsidRPr="00936623">
        <w:t>).</w:t>
      </w:r>
    </w:p>
    <w:p w:rsidR="0089619C" w:rsidRPr="003E289A" w:rsidRDefault="00307199" w:rsidP="00F31B49">
      <w:r>
        <w:t>Шаг 2.</w:t>
      </w:r>
      <w:r w:rsidR="00942AAC">
        <w:t xml:space="preserve"> Преобразование </w:t>
      </w:r>
      <w:r w:rsidR="00942AAC">
        <w:rPr>
          <w:lang w:val="en-US"/>
        </w:rPr>
        <w:t>PLY</w:t>
      </w:r>
      <w:r w:rsidR="00942AAC">
        <w:t xml:space="preserve"> облаков точек в двоичный формат </w:t>
      </w:r>
      <w:r w:rsidR="00942AAC">
        <w:rPr>
          <w:lang w:val="en-US"/>
        </w:rPr>
        <w:t>NPY</w:t>
      </w:r>
      <w:r w:rsidR="00942AAC" w:rsidRPr="00942AAC">
        <w:t>,</w:t>
      </w:r>
      <w:r w:rsidR="00942AAC">
        <w:t xml:space="preserve"> содержащий представление 2</w:t>
      </w:r>
      <w:r w:rsidR="00942AAC">
        <w:rPr>
          <w:lang w:val="en-US"/>
        </w:rPr>
        <w:t>D</w:t>
      </w:r>
      <w:r w:rsidR="00942AAC">
        <w:t xml:space="preserve"> проекции </w:t>
      </w:r>
      <w:r w:rsidR="003E289A">
        <w:t xml:space="preserve">облака точек на плоскость </w:t>
      </w:r>
      <w:r w:rsidR="003E289A">
        <w:rPr>
          <w:lang w:val="en-US"/>
        </w:rPr>
        <w:t>XY</w:t>
      </w:r>
      <w:r w:rsidR="003E289A" w:rsidRPr="003E289A">
        <w:t>.</w:t>
      </w:r>
    </w:p>
    <w:p w:rsidR="00191D05" w:rsidRPr="00960263" w:rsidRDefault="00191D05" w:rsidP="00F31B49">
      <w:r>
        <w:t xml:space="preserve">На вход нейронной сети передаются данные в двоичном формате, получаемые </w:t>
      </w:r>
      <w:r w:rsidR="00960263">
        <w:t xml:space="preserve">из </w:t>
      </w:r>
      <w:r w:rsidR="00960263">
        <w:rPr>
          <w:lang w:val="en-US"/>
        </w:rPr>
        <w:t>PLY</w:t>
      </w:r>
    </w:p>
    <w:sectPr w:rsidR="00191D05" w:rsidRPr="00960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54A6"/>
    <w:multiLevelType w:val="hybridMultilevel"/>
    <w:tmpl w:val="C3542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10AE"/>
    <w:multiLevelType w:val="hybridMultilevel"/>
    <w:tmpl w:val="FD74E10C"/>
    <w:lvl w:ilvl="0" w:tplc="DAD8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7BA7"/>
    <w:multiLevelType w:val="hybridMultilevel"/>
    <w:tmpl w:val="F2266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1753B"/>
    <w:multiLevelType w:val="multilevel"/>
    <w:tmpl w:val="5CDA6D6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DC22F1"/>
    <w:multiLevelType w:val="multilevel"/>
    <w:tmpl w:val="A60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ru-RU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C22C6C"/>
    <w:multiLevelType w:val="hybridMultilevel"/>
    <w:tmpl w:val="4BC64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44"/>
    <w:rsid w:val="00057E98"/>
    <w:rsid w:val="000732B5"/>
    <w:rsid w:val="000A7364"/>
    <w:rsid w:val="000B3AE8"/>
    <w:rsid w:val="000F314A"/>
    <w:rsid w:val="0016255E"/>
    <w:rsid w:val="00175E60"/>
    <w:rsid w:val="00191D05"/>
    <w:rsid w:val="001C3164"/>
    <w:rsid w:val="001D4095"/>
    <w:rsid w:val="00204FD9"/>
    <w:rsid w:val="0025125F"/>
    <w:rsid w:val="00257B12"/>
    <w:rsid w:val="002A0B15"/>
    <w:rsid w:val="002A3CFC"/>
    <w:rsid w:val="00307199"/>
    <w:rsid w:val="00313869"/>
    <w:rsid w:val="003942E5"/>
    <w:rsid w:val="00396288"/>
    <w:rsid w:val="003B0311"/>
    <w:rsid w:val="003D7CF3"/>
    <w:rsid w:val="003E289A"/>
    <w:rsid w:val="003E54D8"/>
    <w:rsid w:val="003E5F62"/>
    <w:rsid w:val="003F7A69"/>
    <w:rsid w:val="004101EC"/>
    <w:rsid w:val="00426A47"/>
    <w:rsid w:val="00431DD7"/>
    <w:rsid w:val="0043326F"/>
    <w:rsid w:val="00453197"/>
    <w:rsid w:val="004775B4"/>
    <w:rsid w:val="00490236"/>
    <w:rsid w:val="004B3AE6"/>
    <w:rsid w:val="005020FE"/>
    <w:rsid w:val="0057483E"/>
    <w:rsid w:val="005D0737"/>
    <w:rsid w:val="0060076F"/>
    <w:rsid w:val="00633A88"/>
    <w:rsid w:val="00660CFB"/>
    <w:rsid w:val="00695507"/>
    <w:rsid w:val="006A2438"/>
    <w:rsid w:val="006B7EB2"/>
    <w:rsid w:val="006E07FA"/>
    <w:rsid w:val="006E1C3F"/>
    <w:rsid w:val="0070560C"/>
    <w:rsid w:val="007343C0"/>
    <w:rsid w:val="007672C2"/>
    <w:rsid w:val="007F40D9"/>
    <w:rsid w:val="007F5A73"/>
    <w:rsid w:val="008115CF"/>
    <w:rsid w:val="00816A04"/>
    <w:rsid w:val="008246F7"/>
    <w:rsid w:val="0089619C"/>
    <w:rsid w:val="008B2868"/>
    <w:rsid w:val="008D4F04"/>
    <w:rsid w:val="008E0F6E"/>
    <w:rsid w:val="008F6AC0"/>
    <w:rsid w:val="0090074B"/>
    <w:rsid w:val="009146A1"/>
    <w:rsid w:val="00936623"/>
    <w:rsid w:val="00942AAC"/>
    <w:rsid w:val="00960263"/>
    <w:rsid w:val="00966C73"/>
    <w:rsid w:val="00992FDF"/>
    <w:rsid w:val="009C5781"/>
    <w:rsid w:val="009C75D2"/>
    <w:rsid w:val="00A21D68"/>
    <w:rsid w:val="00A5646A"/>
    <w:rsid w:val="00A66960"/>
    <w:rsid w:val="00A71CF4"/>
    <w:rsid w:val="00AA0315"/>
    <w:rsid w:val="00AF360B"/>
    <w:rsid w:val="00B6332A"/>
    <w:rsid w:val="00B97022"/>
    <w:rsid w:val="00BE2C44"/>
    <w:rsid w:val="00C27608"/>
    <w:rsid w:val="00C36109"/>
    <w:rsid w:val="00C96C17"/>
    <w:rsid w:val="00CD2525"/>
    <w:rsid w:val="00D46083"/>
    <w:rsid w:val="00D60469"/>
    <w:rsid w:val="00D945F9"/>
    <w:rsid w:val="00DB6990"/>
    <w:rsid w:val="00E56752"/>
    <w:rsid w:val="00E93BFE"/>
    <w:rsid w:val="00F1218F"/>
    <w:rsid w:val="00F31B49"/>
    <w:rsid w:val="00F46744"/>
    <w:rsid w:val="00F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C2B68-EC73-47E2-83BC-F07BE07F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4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314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A2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pelle">
    <w:name w:val="spelle"/>
    <w:basedOn w:val="a0"/>
    <w:rsid w:val="00966C73"/>
  </w:style>
  <w:style w:type="paragraph" w:styleId="a5">
    <w:name w:val="Normal (Web)"/>
    <w:basedOn w:val="a"/>
    <w:uiPriority w:val="99"/>
    <w:semiHidden/>
    <w:unhideWhenUsed/>
    <w:rsid w:val="00D4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4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B97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nzhou.net/zjugaps/facewarehouse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robots.ox.ac.uk/~vgg/data/vgg_face2/models/caffe/resnet50_ft_caffe.tar.gz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cs.binghamton.edu/~lijun/Research/3DFE/3DFE_Analysis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github.com/ox-vgg/vgg_face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robots.ox.ac.uk/~vgg/data/vgg_face2/models/caffe/resnet50_128_caffe.tar.gz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14s50.anthropomatik.kit.edu/download/BEFIT_Notre_Dame_3DTEC_v2.pdf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www.robots.ox.ac.uk/~vgg/data/vgg_face/" TargetMode="External"/><Relationship Id="rId10" Type="http://schemas.openxmlformats.org/officeDocument/2006/relationships/hyperlink" Target="http://www.robots.ox.ac.uk/~vgg/publications/2018/Cao18/cao18.pdf" TargetMode="External"/><Relationship Id="rId19" Type="http://schemas.openxmlformats.org/officeDocument/2006/relationships/hyperlink" Target="http://www.robots.ox.ac.uk/~vgg/data/vgg_face2/models/caffe/resnet50_256_caffe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bots.ox.ac.uk/~vgg/data/vgg_face2/index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FC761-2A48-47D6-8B23-1C527A62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10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2020-02-02T14:17:00Z</dcterms:created>
  <dcterms:modified xsi:type="dcterms:W3CDTF">2020-02-06T05:08:00Z</dcterms:modified>
</cp:coreProperties>
</file>