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AB838" w14:textId="1300659D" w:rsidR="007E7A97" w:rsidRDefault="007E7A97" w:rsidP="007E7A97">
      <w:r w:rsidRPr="007E7A97">
        <w:rPr>
          <w:sz w:val="40"/>
          <w:szCs w:val="40"/>
        </w:rPr>
        <w:t>2-й слайд</w:t>
      </w:r>
      <w:r>
        <w:t xml:space="preserve"> </w:t>
      </w:r>
      <w:r>
        <w:br/>
      </w:r>
      <w:r>
        <w:t>В первую очередь — ради науки. На Марсе когда-то было много воды и теплый климат. А значит, если верна теория, что жизнь зародилась благодаря естественному химическому развитию, то она могла быть и на Марсе. Если мы найдем там следы жизни, прошлой или настоящей, то сможем изучить их и получить доказательства того, что эволюционное развитие от простых химических элементов к сложным характерно для всей Вселенной. Если же мы не обнаружим никаких свидетельств жизни, это будет значить, что для ее возникновения, помимо химической эволюции, необходимы элементы случайности, некое невероятное стечение обстоятельств. А в этом случае, всего скорее, мы одни во Вселенной.</w:t>
      </w:r>
    </w:p>
    <w:p w14:paraId="4C61BDE2" w14:textId="6BE5354D" w:rsidR="007E7A97" w:rsidRDefault="007E7A97" w:rsidP="007E7A97">
      <w:r>
        <w:t>Во-вторых, полет на Марс — это вызов. Человек, общество, цивилизация развиваются только тогда, когда перед ними стоят какие-либо вызовы. Без этого развитие попросту прекращается. Полет на Марс — это величайший вызов для нашего общества, в особенности для молодежи. Любой молодой человек, посвятивший себя науке, может стать пионером новых миров. В результате мы получим миллионы ученых, инженеров, изобретателей, исследователей в области медицины и т.д. Результатом их работы станет интеллектуальный капитал, который невероятно обогатит наше общество. Попутно будет совершено множество открытий, которые будут использоваться не только для полета в космос, но и на Земле.</w:t>
      </w:r>
    </w:p>
    <w:p w14:paraId="5CBE6BA7" w14:textId="77777777" w:rsidR="007E7A97" w:rsidRDefault="007E7A97" w:rsidP="007E7A97"/>
    <w:p w14:paraId="25CA6988" w14:textId="16D671B2" w:rsidR="00B93F22" w:rsidRDefault="007E7A97" w:rsidP="007E7A97">
      <w:r>
        <w:t>Наконец, этот полет нужен для нашего будущего. Если мы сейчас отправимся на Марс, я уверен, что лет через 500 люди будут жить на многих планетах. И что они будут думать о нашем времени? Вы считаете, их будет волновать, кто в 2016 году воевал в Сирии? Вряд ли им вообще будет что-то известно о Сирии. Спросите любого жителя западного полушария, что произошло в 1492 году. Вам каждый ответит, что в этом году Колумб открыл Америку. Но ведь это далеко не единственное событие, произошедшее в тот год: Англия и Франция подписали мирный договор, умер Лоренцо Медичи, Борджиа стал Папой Римским. Но об этом сегодня помнят единицы. Для будущих поколений самым значимым оказалось именно плавание Колумба.</w:t>
      </w:r>
    </w:p>
    <w:p w14:paraId="3BD4663F" w14:textId="5E635BA5" w:rsidR="007E7A97" w:rsidRDefault="007E7A97" w:rsidP="007E7A97"/>
    <w:p w14:paraId="24BFC433" w14:textId="6BD6AAA5" w:rsidR="007E7A97" w:rsidRDefault="007E7A97" w:rsidP="007E7A97"/>
    <w:p w14:paraId="255D7F25" w14:textId="0EE36405" w:rsidR="007E7A97" w:rsidRDefault="007E7A97" w:rsidP="007E7A97"/>
    <w:p w14:paraId="4480C26C" w14:textId="1AAF8254" w:rsidR="007E7A97" w:rsidRDefault="007E7A97" w:rsidP="007E7A97"/>
    <w:p w14:paraId="5A2782DE" w14:textId="38D45AE3" w:rsidR="007E7A97" w:rsidRDefault="007E7A97" w:rsidP="007E7A97"/>
    <w:p w14:paraId="45AF80F2" w14:textId="78F28C84" w:rsidR="007E7A97" w:rsidRDefault="007E7A97" w:rsidP="007E7A97"/>
    <w:p w14:paraId="0C05A489" w14:textId="4F85C38E" w:rsidR="007E7A97" w:rsidRDefault="007E7A97" w:rsidP="007E7A97"/>
    <w:p w14:paraId="59AC09BB" w14:textId="37FE4165" w:rsidR="007E7A97" w:rsidRDefault="007E7A97" w:rsidP="007E7A97"/>
    <w:p w14:paraId="301FA033" w14:textId="48519C91" w:rsidR="007E7A97" w:rsidRDefault="007E7A97" w:rsidP="007E7A97"/>
    <w:p w14:paraId="7DF050EC" w14:textId="075D5D4E" w:rsidR="007E7A97" w:rsidRDefault="007E7A97" w:rsidP="007E7A97"/>
    <w:p w14:paraId="23D13EA6" w14:textId="2D5D1A75" w:rsidR="007E7A97" w:rsidRDefault="007E7A97" w:rsidP="007E7A97"/>
    <w:p w14:paraId="67CCBE29" w14:textId="34A82BEC" w:rsidR="007E7A97" w:rsidRDefault="007E7A97" w:rsidP="007E7A97"/>
    <w:p w14:paraId="32A9CE55" w14:textId="375D654D" w:rsidR="007E7A97" w:rsidRDefault="007E7A97" w:rsidP="007E7A97"/>
    <w:p w14:paraId="0617011E" w14:textId="3B92863C" w:rsidR="007E7A97" w:rsidRDefault="007E7A97" w:rsidP="007E7A97"/>
    <w:p w14:paraId="7F347752" w14:textId="1D6296AF" w:rsidR="007E7A97" w:rsidRDefault="007E7A97" w:rsidP="007E7A97">
      <w:pPr>
        <w:pStyle w:val="a3"/>
      </w:pPr>
      <w:r>
        <w:lastRenderedPageBreak/>
        <w:t>3-й слайд</w:t>
      </w:r>
    </w:p>
    <w:p w14:paraId="0573538E" w14:textId="77777777" w:rsidR="007E7A97" w:rsidRDefault="007E7A97" w:rsidP="007E7A97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Проект </w:t>
      </w:r>
      <w:proofErr w:type="spellStart"/>
      <w:r>
        <w:rPr>
          <w:rFonts w:ascii="Segoe UI" w:hAnsi="Segoe UI" w:cs="Segoe UI"/>
          <w:color w:val="374151"/>
        </w:rPr>
        <w:t>Mars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Climate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Orbiter</w:t>
      </w:r>
      <w:proofErr w:type="spellEnd"/>
      <w:r>
        <w:rPr>
          <w:rFonts w:ascii="Segoe UI" w:hAnsi="Segoe UI" w:cs="Segoe UI"/>
          <w:color w:val="374151"/>
        </w:rPr>
        <w:t xml:space="preserve"> был задуман как ключевая миссия NASA для изучения атмосферы и климата на планете Марс. Запущенный в 1998 году, он представлял собой технически сложный космический аппарат, оборудованный высокотехнологичными научными инструментами. Главной целью миссии было сбор данных о марсианской атмосфере, чтобы понять ее состав, структуру и изменения в течение времени.</w:t>
      </w:r>
    </w:p>
    <w:p w14:paraId="34593026" w14:textId="77777777" w:rsidR="007E7A97" w:rsidRDefault="007E7A97" w:rsidP="007E7A97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Этот проект был важным шагом в исследованиях Марса и имел большое значение для научного сообщества. Однако, как мы увидим в нашем анализе, даже самые крупные и сложные миссии подвергаются риску из-за технических ошибок и недоразумений. Давайте рассмотрим уроки, которые можно извлечь из этой миссии, и поймем, как они могут изменить будущие космические исследования и инженерные проекты.</w:t>
      </w:r>
    </w:p>
    <w:p w14:paraId="6A3B73BD" w14:textId="229B94D0" w:rsidR="007E7A97" w:rsidRDefault="007E7A97" w:rsidP="007E7A97"/>
    <w:p w14:paraId="45A8BF5C" w14:textId="75C2176B" w:rsidR="007E7A97" w:rsidRDefault="007E7A97" w:rsidP="007E7A97"/>
    <w:p w14:paraId="32094C66" w14:textId="29C4A785" w:rsidR="007E7A97" w:rsidRDefault="007E7A97" w:rsidP="007E7A97"/>
    <w:p w14:paraId="785B5136" w14:textId="624771C9" w:rsidR="007E7A97" w:rsidRDefault="007E7A97" w:rsidP="007E7A97"/>
    <w:p w14:paraId="69E51EE2" w14:textId="15DEAF67" w:rsidR="007E7A97" w:rsidRDefault="007E7A97" w:rsidP="007E7A97"/>
    <w:p w14:paraId="1AFBBA18" w14:textId="461EDC9F" w:rsidR="007E7A97" w:rsidRDefault="007E7A97" w:rsidP="007E7A97"/>
    <w:p w14:paraId="2902988E" w14:textId="63A33C6D" w:rsidR="007E7A97" w:rsidRDefault="007E7A97" w:rsidP="007E7A97"/>
    <w:p w14:paraId="08520E53" w14:textId="4EFC28C5" w:rsidR="007E7A97" w:rsidRDefault="007E7A97" w:rsidP="007E7A97"/>
    <w:p w14:paraId="3AB4E442" w14:textId="48A597E2" w:rsidR="007E7A97" w:rsidRDefault="007E7A97" w:rsidP="007E7A97"/>
    <w:p w14:paraId="13C0A620" w14:textId="60B1D81D" w:rsidR="007E7A97" w:rsidRDefault="007E7A97" w:rsidP="007E7A97"/>
    <w:p w14:paraId="21BCBD1C" w14:textId="60AF9637" w:rsidR="007E7A97" w:rsidRDefault="007E7A97" w:rsidP="007E7A97"/>
    <w:p w14:paraId="4B229AEA" w14:textId="099DE22C" w:rsidR="007E7A97" w:rsidRDefault="007E7A97" w:rsidP="007E7A97"/>
    <w:p w14:paraId="08FA5953" w14:textId="0741867E" w:rsidR="007E7A97" w:rsidRDefault="007E7A97" w:rsidP="007E7A97"/>
    <w:p w14:paraId="77D1523B" w14:textId="344CA60F" w:rsidR="007E7A97" w:rsidRDefault="007E7A97" w:rsidP="007E7A97"/>
    <w:p w14:paraId="7B8B5467" w14:textId="2B31F425" w:rsidR="007E7A97" w:rsidRDefault="007E7A97" w:rsidP="007E7A97"/>
    <w:p w14:paraId="36700BAE" w14:textId="037CDCB2" w:rsidR="007E7A97" w:rsidRDefault="007E7A97" w:rsidP="007E7A97"/>
    <w:p w14:paraId="682B3AE7" w14:textId="5D7FB07E" w:rsidR="007E7A97" w:rsidRDefault="007E7A97" w:rsidP="007E7A97"/>
    <w:p w14:paraId="06A2C64A" w14:textId="2D9DC9AB" w:rsidR="007E7A97" w:rsidRDefault="007E7A97" w:rsidP="007E7A97"/>
    <w:p w14:paraId="194E7539" w14:textId="71F3C5D9" w:rsidR="007E7A97" w:rsidRDefault="007E7A97" w:rsidP="007E7A97"/>
    <w:p w14:paraId="2FFA143D" w14:textId="27E72C1F" w:rsidR="007E7A97" w:rsidRDefault="007E7A97" w:rsidP="007E7A97"/>
    <w:p w14:paraId="6A94716F" w14:textId="5BD096CC" w:rsidR="007E7A97" w:rsidRDefault="007E7A97" w:rsidP="007E7A97"/>
    <w:p w14:paraId="703988F3" w14:textId="4D15A5FB" w:rsidR="007E7A97" w:rsidRDefault="008E171B" w:rsidP="007E7A97">
      <w:pPr>
        <w:pStyle w:val="a3"/>
      </w:pPr>
      <w:r>
        <w:lastRenderedPageBreak/>
        <w:t>4</w:t>
      </w:r>
      <w:r w:rsidR="007E7A97">
        <w:t>-й слайд</w:t>
      </w:r>
    </w:p>
    <w:p w14:paraId="14414954" w14:textId="0B436701" w:rsidR="007E7A97" w:rsidRDefault="007E7A97" w:rsidP="007E7A97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На данном слайде мы более детально рассмотрим внутреннюю структуру и функции </w:t>
      </w:r>
      <w:proofErr w:type="spellStart"/>
      <w:r>
        <w:rPr>
          <w:rFonts w:ascii="Segoe UI" w:hAnsi="Segoe UI" w:cs="Segoe UI"/>
          <w:color w:val="374151"/>
        </w:rPr>
        <w:t>Mars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Climate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Orbiter</w:t>
      </w:r>
      <w:proofErr w:type="spellEnd"/>
      <w:r>
        <w:rPr>
          <w:rFonts w:ascii="Segoe UI" w:hAnsi="Segoe UI" w:cs="Segoe UI"/>
          <w:color w:val="374151"/>
        </w:rPr>
        <w:t>. Этот космический аппарат включал в себя ряд ключевых технических компонентов, каждый из которых играл важную роль в процессе сбора данных о Марсе.</w:t>
      </w:r>
    </w:p>
    <w:p w14:paraId="27A6D67C" w14:textId="77777777" w:rsidR="007E7A97" w:rsidRDefault="007E7A97" w:rsidP="007E7A97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a7"/>
          <w:rFonts w:ascii="Segoe UI" w:hAnsi="Segoe UI" w:cs="Segoe UI"/>
          <w:color w:val="374151"/>
          <w:bdr w:val="single" w:sz="2" w:space="0" w:color="D9D9E3" w:frame="1"/>
        </w:rPr>
        <w:t>1. Научные Приборы: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Mars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Climate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Orbiter</w:t>
      </w:r>
      <w:proofErr w:type="spellEnd"/>
      <w:r>
        <w:rPr>
          <w:rFonts w:ascii="Segoe UI" w:hAnsi="Segoe UI" w:cs="Segoe UI"/>
          <w:color w:val="374151"/>
        </w:rPr>
        <w:t xml:space="preserve"> оснащен различными научными инструментами для измерения атмосферных параметров, включая температуру, давление и состав газов. Эти приборы предоставляли ценные данные, необходимые для понимания климата и атмосферы Марса.</w:t>
      </w:r>
    </w:p>
    <w:p w14:paraId="467F2B03" w14:textId="77777777" w:rsidR="007E7A97" w:rsidRDefault="007E7A97" w:rsidP="007E7A97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a7"/>
          <w:rFonts w:ascii="Segoe UI" w:hAnsi="Segoe UI" w:cs="Segoe UI"/>
          <w:color w:val="374151"/>
          <w:bdr w:val="single" w:sz="2" w:space="0" w:color="D9D9E3" w:frame="1"/>
        </w:rPr>
        <w:t>2. Коммуникационная Система:</w:t>
      </w:r>
      <w:r>
        <w:rPr>
          <w:rFonts w:ascii="Segoe UI" w:hAnsi="Segoe UI" w:cs="Segoe UI"/>
          <w:color w:val="374151"/>
        </w:rPr>
        <w:t xml:space="preserve"> Космический аппарат был оборудован мощной коммуникационной системой, позволявшей связываться с земными станциями для передачи собранных данных и получения команд от управляющего центра.</w:t>
      </w:r>
    </w:p>
    <w:p w14:paraId="17A1F55F" w14:textId="77777777" w:rsidR="007E7A97" w:rsidRDefault="007E7A97" w:rsidP="007E7A97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a7"/>
          <w:rFonts w:ascii="Segoe UI" w:hAnsi="Segoe UI" w:cs="Segoe UI"/>
          <w:color w:val="374151"/>
          <w:bdr w:val="single" w:sz="2" w:space="0" w:color="D9D9E3" w:frame="1"/>
        </w:rPr>
        <w:t>3. Системы Навигации и Управления</w:t>
      </w:r>
      <w:proofErr w:type="gramStart"/>
      <w:r>
        <w:rPr>
          <w:rStyle w:val="a7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Для</w:t>
      </w:r>
      <w:proofErr w:type="gramEnd"/>
      <w:r>
        <w:rPr>
          <w:rFonts w:ascii="Segoe UI" w:hAnsi="Segoe UI" w:cs="Segoe UI"/>
          <w:color w:val="374151"/>
        </w:rPr>
        <w:t xml:space="preserve"> точных маневров и навигации в межпланетном пространстве </w:t>
      </w:r>
      <w:proofErr w:type="spellStart"/>
      <w:r>
        <w:rPr>
          <w:rFonts w:ascii="Segoe UI" w:hAnsi="Segoe UI" w:cs="Segoe UI"/>
          <w:color w:val="374151"/>
        </w:rPr>
        <w:t>Mars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Climate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Orbiter</w:t>
      </w:r>
      <w:proofErr w:type="spellEnd"/>
      <w:r>
        <w:rPr>
          <w:rFonts w:ascii="Segoe UI" w:hAnsi="Segoe UI" w:cs="Segoe UI"/>
          <w:color w:val="374151"/>
        </w:rPr>
        <w:t xml:space="preserve"> использовал сложные системы управления и навигации. Они были разработаны для обеспечения точности и безопасности полета аппарата.</w:t>
      </w:r>
    </w:p>
    <w:p w14:paraId="3B4F0AD7" w14:textId="77777777" w:rsidR="007E7A97" w:rsidRDefault="007E7A97" w:rsidP="007E7A97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Эти технические детали были важными элементами миссии </w:t>
      </w:r>
      <w:proofErr w:type="spellStart"/>
      <w:r>
        <w:rPr>
          <w:rFonts w:ascii="Segoe UI" w:hAnsi="Segoe UI" w:cs="Segoe UI"/>
          <w:color w:val="374151"/>
        </w:rPr>
        <w:t>Mars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Climate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Orbiter</w:t>
      </w:r>
      <w:proofErr w:type="spellEnd"/>
      <w:r>
        <w:rPr>
          <w:rFonts w:ascii="Segoe UI" w:hAnsi="Segoe UI" w:cs="Segoe UI"/>
          <w:color w:val="374151"/>
        </w:rPr>
        <w:t>, но, как мы увидим далее, успешность проекта зависит не только от качества технических компонентов, но и от правильного планирования, тестирования и управления рисками.</w:t>
      </w:r>
    </w:p>
    <w:p w14:paraId="6C360A64" w14:textId="528D7090" w:rsidR="007E7A97" w:rsidRDefault="007E7A97" w:rsidP="007E7A97"/>
    <w:p w14:paraId="1724311C" w14:textId="627CCF1E" w:rsidR="008E171B" w:rsidRDefault="008E171B" w:rsidP="007E7A97"/>
    <w:p w14:paraId="6922AAD5" w14:textId="72008DA9" w:rsidR="008E171B" w:rsidRDefault="008E171B" w:rsidP="007E7A97"/>
    <w:p w14:paraId="1A4775E5" w14:textId="4282A271" w:rsidR="008E171B" w:rsidRDefault="008E171B" w:rsidP="007E7A97"/>
    <w:p w14:paraId="289E9122" w14:textId="66329526" w:rsidR="008E171B" w:rsidRDefault="008E171B" w:rsidP="007E7A97"/>
    <w:p w14:paraId="3D90BDCE" w14:textId="74CE49FF" w:rsidR="008E171B" w:rsidRDefault="008E171B" w:rsidP="007E7A97"/>
    <w:p w14:paraId="28F9A463" w14:textId="0C244169" w:rsidR="008E171B" w:rsidRDefault="008E171B" w:rsidP="007E7A97"/>
    <w:p w14:paraId="65EE0BA5" w14:textId="7841A31D" w:rsidR="008E171B" w:rsidRDefault="008E171B" w:rsidP="007E7A97"/>
    <w:p w14:paraId="091B7824" w14:textId="7DDCA011" w:rsidR="008E171B" w:rsidRDefault="008E171B" w:rsidP="007E7A97"/>
    <w:p w14:paraId="13F5A5B6" w14:textId="51E30292" w:rsidR="008E171B" w:rsidRDefault="008E171B" w:rsidP="007E7A97"/>
    <w:p w14:paraId="0CE67182" w14:textId="7F9D533A" w:rsidR="008E171B" w:rsidRDefault="008E171B" w:rsidP="007E7A97"/>
    <w:p w14:paraId="518ED174" w14:textId="6F0632DE" w:rsidR="008E171B" w:rsidRDefault="008E171B" w:rsidP="007E7A97"/>
    <w:p w14:paraId="5BDA65C8" w14:textId="647FA2AA" w:rsidR="008E171B" w:rsidRDefault="008E171B" w:rsidP="007E7A97"/>
    <w:p w14:paraId="0F903B03" w14:textId="2B34A11B" w:rsidR="008E171B" w:rsidRDefault="008E171B" w:rsidP="007E7A97"/>
    <w:p w14:paraId="03993B59" w14:textId="77777777" w:rsidR="008E171B" w:rsidRDefault="008E171B" w:rsidP="008E171B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a7"/>
          <w:rFonts w:ascii="Segoe UI" w:hAnsi="Segoe UI" w:cs="Segoe UI"/>
          <w:color w:val="374151"/>
          <w:bdr w:val="single" w:sz="2" w:space="0" w:color="D9D9E3" w:frame="1"/>
        </w:rPr>
        <w:lastRenderedPageBreak/>
        <w:t>Слайд 6: Проанализированные Причины Инцидента</w:t>
      </w:r>
    </w:p>
    <w:p w14:paraId="28866687" w14:textId="267E507B" w:rsidR="008E171B" w:rsidRDefault="008E171B" w:rsidP="008E171B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На этом слайде мы более детально разберем причины инцидента с </w:t>
      </w:r>
      <w:proofErr w:type="spellStart"/>
      <w:r>
        <w:rPr>
          <w:rFonts w:ascii="Segoe UI" w:hAnsi="Segoe UI" w:cs="Segoe UI"/>
          <w:color w:val="374151"/>
        </w:rPr>
        <w:t>Mars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Climate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Orbiter</w:t>
      </w:r>
      <w:proofErr w:type="spellEnd"/>
      <w:r>
        <w:rPr>
          <w:rFonts w:ascii="Segoe UI" w:hAnsi="Segoe UI" w:cs="Segoe UI"/>
          <w:color w:val="374151"/>
        </w:rPr>
        <w:t>. После тщательного анализа происшедшего были выявлены несколько факторов, которые привели к ошибке в расчетах траектории полета.</w:t>
      </w:r>
    </w:p>
    <w:p w14:paraId="47180E6D" w14:textId="77777777" w:rsidR="008E171B" w:rsidRDefault="008E171B" w:rsidP="008E171B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a7"/>
          <w:rFonts w:ascii="Segoe UI" w:hAnsi="Segoe UI" w:cs="Segoe UI"/>
          <w:color w:val="374151"/>
          <w:bdr w:val="single" w:sz="2" w:space="0" w:color="D9D9E3" w:frame="1"/>
        </w:rPr>
        <w:t>1. Система Измерения Единиц:</w:t>
      </w:r>
      <w:r>
        <w:rPr>
          <w:rFonts w:ascii="Segoe UI" w:hAnsi="Segoe UI" w:cs="Segoe UI"/>
          <w:color w:val="374151"/>
        </w:rPr>
        <w:t xml:space="preserve"> Одной из основных причин ошибки было неправильное использование системы измерения. Некоторые данные были переданы в системе метрических единиц, в то время как другие компоненты системы использовали английские (фунты силы).</w:t>
      </w:r>
    </w:p>
    <w:p w14:paraId="00EE4D15" w14:textId="77777777" w:rsidR="008E171B" w:rsidRDefault="008E171B" w:rsidP="008E171B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a7"/>
          <w:rFonts w:ascii="Segoe UI" w:hAnsi="Segoe UI" w:cs="Segoe UI"/>
          <w:color w:val="374151"/>
          <w:bdr w:val="single" w:sz="2" w:space="0" w:color="D9D9E3" w:frame="1"/>
        </w:rPr>
        <w:t>2. Недостаточное Тестирование и Верификация:</w:t>
      </w:r>
      <w:r>
        <w:rPr>
          <w:rFonts w:ascii="Segoe UI" w:hAnsi="Segoe UI" w:cs="Segoe UI"/>
          <w:color w:val="374151"/>
        </w:rPr>
        <w:t xml:space="preserve"> Недостаточное тестирование и верификация системы перед запуском также стали факторами. Недостаточные испытания не выявили несоответствия в системе измерений и неспособность системы адекватно реагировать на такие ошибки.</w:t>
      </w:r>
    </w:p>
    <w:p w14:paraId="510FDE2B" w14:textId="77777777" w:rsidR="008E171B" w:rsidRDefault="008E171B" w:rsidP="008E171B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a7"/>
          <w:rFonts w:ascii="Segoe UI" w:hAnsi="Segoe UI" w:cs="Segoe UI"/>
          <w:color w:val="374151"/>
          <w:bdr w:val="single" w:sz="2" w:space="0" w:color="D9D9E3" w:frame="1"/>
        </w:rPr>
        <w:t>3. Коммуникационные Проблемы</w:t>
      </w:r>
      <w:proofErr w:type="gramStart"/>
      <w:r>
        <w:rPr>
          <w:rStyle w:val="a7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Также</w:t>
      </w:r>
      <w:proofErr w:type="gramEnd"/>
      <w:r>
        <w:rPr>
          <w:rFonts w:ascii="Segoe UI" w:hAnsi="Segoe UI" w:cs="Segoe UI"/>
          <w:color w:val="374151"/>
        </w:rPr>
        <w:t xml:space="preserve"> выявлены проблемы в коммуникации между различными командами, работающими над проектом. Недостаточное взаимопонимание между инженерами, участвующими в проекте, привело к тому, что смешивание систем измерений осталось незамеченным до момента катастрофы.</w:t>
      </w:r>
    </w:p>
    <w:p w14:paraId="68CAF2A8" w14:textId="77777777" w:rsidR="008E171B" w:rsidRDefault="008E171B" w:rsidP="008E171B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Этот анализ подчеркивает необходимость не только внимательного технического проектирования, но и тщательного тестирования и отлаженной коммуникации между всеми участниками проекта. Даже небольшие несоответствия и недопонимания могут иметь серьезные последствия в космических миссиях.</w:t>
      </w:r>
    </w:p>
    <w:p w14:paraId="1D15596F" w14:textId="50A43054" w:rsidR="008E171B" w:rsidRDefault="008E171B" w:rsidP="007E7A97"/>
    <w:p w14:paraId="45DEF170" w14:textId="14E1373F" w:rsidR="008B4492" w:rsidRDefault="008B4492" w:rsidP="007E7A97"/>
    <w:p w14:paraId="1F113266" w14:textId="71C7239B" w:rsidR="008B4492" w:rsidRDefault="008B4492" w:rsidP="007E7A97"/>
    <w:p w14:paraId="7FADE61E" w14:textId="4D6213FE" w:rsidR="008B4492" w:rsidRDefault="008B4492" w:rsidP="007E7A97"/>
    <w:p w14:paraId="46A5E44B" w14:textId="6533F619" w:rsidR="008B4492" w:rsidRDefault="008B4492" w:rsidP="007E7A97"/>
    <w:p w14:paraId="157509A8" w14:textId="46002D13" w:rsidR="008B4492" w:rsidRDefault="008B4492" w:rsidP="007E7A97"/>
    <w:p w14:paraId="0FCE10D7" w14:textId="6F68C0E6" w:rsidR="008B4492" w:rsidRDefault="008B4492" w:rsidP="007E7A97"/>
    <w:p w14:paraId="20BD2B9F" w14:textId="143F342D" w:rsidR="008B4492" w:rsidRDefault="008B4492" w:rsidP="007E7A97"/>
    <w:p w14:paraId="57C16BC7" w14:textId="32508B6F" w:rsidR="008B4492" w:rsidRDefault="008B4492" w:rsidP="007E7A97"/>
    <w:p w14:paraId="5701E881" w14:textId="7F418C21" w:rsidR="008B4492" w:rsidRDefault="008B4492" w:rsidP="007E7A97"/>
    <w:p w14:paraId="10A9C414" w14:textId="5BD3F0EE" w:rsidR="008B4492" w:rsidRDefault="008B4492" w:rsidP="007E7A97"/>
    <w:p w14:paraId="6CCEC71B" w14:textId="53B93F2F" w:rsidR="008B4492" w:rsidRDefault="008B4492" w:rsidP="007E7A97"/>
    <w:p w14:paraId="04B9C8F7" w14:textId="665F6BDE" w:rsidR="008B4492" w:rsidRDefault="008B4492" w:rsidP="007E7A97"/>
    <w:p w14:paraId="75BA1011" w14:textId="7E075601" w:rsidR="008B4492" w:rsidRDefault="008B4492" w:rsidP="007E7A97"/>
    <w:p w14:paraId="7A7B720D" w14:textId="6CD34924" w:rsidR="008B4492" w:rsidRDefault="008B4492" w:rsidP="007E7A97"/>
    <w:p w14:paraId="4ABA0025" w14:textId="77777777" w:rsidR="008B4492" w:rsidRPr="008B4492" w:rsidRDefault="008B4492" w:rsidP="008B44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8B449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Слайд 8: Варианты Решения Технической Проблемы</w:t>
      </w:r>
    </w:p>
    <w:p w14:paraId="5CA45E03" w14:textId="77777777" w:rsidR="008B4492" w:rsidRPr="008B4492" w:rsidRDefault="008B4492" w:rsidP="008B44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8B4492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ru-RU"/>
        </w:rPr>
        <w:t>Текст</w:t>
      </w:r>
      <w:proofErr w:type="gramStart"/>
      <w:r w:rsidRPr="008B4492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8B449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</w:t>
      </w:r>
      <w:proofErr w:type="gramEnd"/>
      <w:r w:rsidRPr="008B449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данном слайде мы рассмотрим различные варианты решения технической проблемы, связанной с инцидентом </w:t>
      </w:r>
      <w:proofErr w:type="spellStart"/>
      <w:r w:rsidRPr="008B449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Mars</w:t>
      </w:r>
      <w:proofErr w:type="spellEnd"/>
      <w:r w:rsidRPr="008B449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8B449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Climate</w:t>
      </w:r>
      <w:proofErr w:type="spellEnd"/>
      <w:r w:rsidRPr="008B449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8B449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Orbiter</w:t>
      </w:r>
      <w:proofErr w:type="spellEnd"/>
      <w:r w:rsidRPr="008B449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и их потенциальные плюсы и минусы.</w:t>
      </w:r>
    </w:p>
    <w:p w14:paraId="28B77960" w14:textId="77777777" w:rsidR="008B4492" w:rsidRPr="008B4492" w:rsidRDefault="008B4492" w:rsidP="008B44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8B449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1. Полное Использование Метрической Системы:</w:t>
      </w:r>
      <w:r w:rsidRPr="008B449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Один из вариантов — полное переход на метрическую систему измерений. Полное </w:t>
      </w:r>
      <w:proofErr w:type="spellStart"/>
      <w:r w:rsidRPr="008B449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стандартизирование</w:t>
      </w:r>
      <w:proofErr w:type="spellEnd"/>
      <w:r w:rsidRPr="008B449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измерений могло бы устранить возможность ошибок, связанных с несоответствием различных систем.</w:t>
      </w:r>
    </w:p>
    <w:p w14:paraId="21B81B03" w14:textId="77777777" w:rsidR="008B4492" w:rsidRPr="008B4492" w:rsidRDefault="008B4492" w:rsidP="008B449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8B4492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ru-RU"/>
        </w:rPr>
        <w:t>Плюсы:</w:t>
      </w:r>
    </w:p>
    <w:p w14:paraId="2EF11257" w14:textId="77777777" w:rsidR="008B4492" w:rsidRPr="008B4492" w:rsidRDefault="008B4492" w:rsidP="008B449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8B449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Устранение возможности путаницы в различных системах измерений.</w:t>
      </w:r>
    </w:p>
    <w:p w14:paraId="71595BAF" w14:textId="77777777" w:rsidR="008B4492" w:rsidRPr="008B4492" w:rsidRDefault="008B4492" w:rsidP="008B449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8B449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Упрощение обучения и использования в проектах.</w:t>
      </w:r>
    </w:p>
    <w:p w14:paraId="0C1F3EBD" w14:textId="77777777" w:rsidR="008B4492" w:rsidRPr="008B4492" w:rsidRDefault="008B4492" w:rsidP="008B449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8B4492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ru-RU"/>
        </w:rPr>
        <w:t>Минусы:</w:t>
      </w:r>
    </w:p>
    <w:p w14:paraId="25B69D5F" w14:textId="77777777" w:rsidR="008B4492" w:rsidRPr="008B4492" w:rsidRDefault="008B4492" w:rsidP="008B449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8B449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Требует изменений в существующих системах и процессах, что может быть затратным.</w:t>
      </w:r>
    </w:p>
    <w:p w14:paraId="69C00EA4" w14:textId="77777777" w:rsidR="008B4492" w:rsidRPr="008B4492" w:rsidRDefault="008B4492" w:rsidP="008B449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8B449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Переход может вызвать сопротивление и неудобства у работников.</w:t>
      </w:r>
    </w:p>
    <w:p w14:paraId="07FE8E36" w14:textId="77777777" w:rsidR="008B4492" w:rsidRPr="008B4492" w:rsidRDefault="008B4492" w:rsidP="008B44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8B449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2. Разработка Интегрированных Систем Управления:</w:t>
      </w:r>
      <w:r w:rsidRPr="008B449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Разработка интегрированных систем управления, которые автоматически корректируют данные в случае несоответствия в измерениях.</w:t>
      </w:r>
    </w:p>
    <w:p w14:paraId="4BA25EEB" w14:textId="77777777" w:rsidR="008B4492" w:rsidRPr="008B4492" w:rsidRDefault="008B4492" w:rsidP="008B449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8B4492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ru-RU"/>
        </w:rPr>
        <w:t>Плюсы:</w:t>
      </w:r>
    </w:p>
    <w:p w14:paraId="2F204B24" w14:textId="77777777" w:rsidR="008B4492" w:rsidRPr="008B4492" w:rsidRDefault="008B4492" w:rsidP="008B449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8B449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Автоматическая коррекция ошибок, связанных с разными системами измерений.</w:t>
      </w:r>
    </w:p>
    <w:p w14:paraId="04EF81E4" w14:textId="77777777" w:rsidR="008B4492" w:rsidRPr="008B4492" w:rsidRDefault="008B4492" w:rsidP="008B449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8B449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Позволяет сохранить гибкость использования различных систем в различных контекстах.</w:t>
      </w:r>
    </w:p>
    <w:p w14:paraId="7356CB30" w14:textId="77777777" w:rsidR="008B4492" w:rsidRPr="008B4492" w:rsidRDefault="008B4492" w:rsidP="008B449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8B4492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  <w:lang w:eastAsia="ru-RU"/>
        </w:rPr>
        <w:t>Минусы:</w:t>
      </w:r>
    </w:p>
    <w:p w14:paraId="63BDD597" w14:textId="77777777" w:rsidR="008B4492" w:rsidRPr="008B4492" w:rsidRDefault="008B4492" w:rsidP="008B449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8B449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Требует разработки сложных алгоритмов и программного обеспечения.</w:t>
      </w:r>
    </w:p>
    <w:p w14:paraId="04B7E417" w14:textId="77777777" w:rsidR="008B4492" w:rsidRPr="008B4492" w:rsidRDefault="008B4492" w:rsidP="008B449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8B449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Сложно учесть все возможные варианты ошибок и их коррекций.</w:t>
      </w:r>
    </w:p>
    <w:p w14:paraId="1DB5FEDB" w14:textId="77777777" w:rsidR="008B4492" w:rsidRPr="008B4492" w:rsidRDefault="008B4492" w:rsidP="008B449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8B449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Эти варианты решения представляют собой различные подходы к устранению проблемы и подчеркивают сложность баланса между стандартизацией и гибкостью в инженерных проектах.</w:t>
      </w:r>
    </w:p>
    <w:p w14:paraId="69FEC962" w14:textId="77777777" w:rsidR="008B4492" w:rsidRPr="008B4492" w:rsidRDefault="008B4492" w:rsidP="008B44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B4492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00A9E3FE" w14:textId="4692A268" w:rsidR="008B4492" w:rsidRDefault="008B4492" w:rsidP="007E7A97"/>
    <w:p w14:paraId="026D51CB" w14:textId="36E77C57" w:rsidR="008B4492" w:rsidRDefault="008B4492" w:rsidP="007E7A97"/>
    <w:p w14:paraId="588CE59B" w14:textId="735550CC" w:rsidR="008B4492" w:rsidRDefault="008B4492" w:rsidP="008B4492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202023"/>
          <w:sz w:val="23"/>
          <w:szCs w:val="23"/>
        </w:rPr>
      </w:pPr>
      <w:r>
        <w:rPr>
          <w:rStyle w:val="a7"/>
          <w:rFonts w:ascii="Arial" w:hAnsi="Arial" w:cs="Arial"/>
          <w:color w:val="202023"/>
          <w:sz w:val="23"/>
          <w:szCs w:val="23"/>
        </w:rPr>
        <w:lastRenderedPageBreak/>
        <w:t>Крупной флагманской миссией с наивысшим приоритетом ученые называют запуск орбитального аппарата и зонда "Уран",</w:t>
      </w:r>
      <w:r>
        <w:rPr>
          <w:rFonts w:ascii="Arial" w:hAnsi="Arial" w:cs="Arial"/>
          <w:color w:val="202023"/>
          <w:sz w:val="23"/>
          <w:szCs w:val="23"/>
        </w:rPr>
        <w:t> который отправится в многолетнее путешествие и расширит научные знания о ледяных гигантах в целом и о системе Урана в частности. В отчете говорится, что аппарат будет дополнять текущие флагманские миссии, а его запуск возможен на имеющихся в настоящее время ракетах-носителях.</w:t>
      </w:r>
    </w:p>
    <w:p w14:paraId="2B099EB7" w14:textId="77777777" w:rsidR="008B4492" w:rsidRDefault="008B4492" w:rsidP="008B4492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202023"/>
          <w:sz w:val="23"/>
          <w:szCs w:val="23"/>
        </w:rPr>
      </w:pPr>
    </w:p>
    <w:p w14:paraId="305149B8" w14:textId="2B1AAF05" w:rsidR="008B4492" w:rsidRDefault="008B4492" w:rsidP="008B4492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202023"/>
          <w:sz w:val="23"/>
          <w:szCs w:val="23"/>
        </w:rPr>
      </w:pPr>
      <w:r>
        <w:rPr>
          <w:rStyle w:val="a7"/>
          <w:rFonts w:ascii="Arial" w:hAnsi="Arial" w:cs="Arial"/>
          <w:color w:val="202023"/>
          <w:sz w:val="23"/>
          <w:szCs w:val="23"/>
        </w:rPr>
        <w:t>Второй по приоритетности масштабной миссией ученые называют запуск аппарата "</w:t>
      </w:r>
      <w:proofErr w:type="spellStart"/>
      <w:r>
        <w:rPr>
          <w:rStyle w:val="a7"/>
          <w:rFonts w:ascii="Arial" w:hAnsi="Arial" w:cs="Arial"/>
          <w:color w:val="202023"/>
          <w:sz w:val="23"/>
          <w:szCs w:val="23"/>
        </w:rPr>
        <w:t>Энцелад</w:t>
      </w:r>
      <w:proofErr w:type="spellEnd"/>
      <w:r>
        <w:rPr>
          <w:rStyle w:val="a7"/>
          <w:rFonts w:ascii="Arial" w:hAnsi="Arial" w:cs="Arial"/>
          <w:color w:val="202023"/>
          <w:sz w:val="23"/>
          <w:szCs w:val="23"/>
        </w:rPr>
        <w:t xml:space="preserve"> </w:t>
      </w:r>
      <w:proofErr w:type="spellStart"/>
      <w:r>
        <w:rPr>
          <w:rStyle w:val="a7"/>
          <w:rFonts w:ascii="Arial" w:hAnsi="Arial" w:cs="Arial"/>
          <w:color w:val="202023"/>
          <w:sz w:val="23"/>
          <w:szCs w:val="23"/>
        </w:rPr>
        <w:t>Орбиландер</w:t>
      </w:r>
      <w:proofErr w:type="spellEnd"/>
      <w:r>
        <w:rPr>
          <w:rStyle w:val="a7"/>
          <w:rFonts w:ascii="Arial" w:hAnsi="Arial" w:cs="Arial"/>
          <w:color w:val="202023"/>
          <w:sz w:val="23"/>
          <w:szCs w:val="23"/>
        </w:rPr>
        <w:t>",</w:t>
      </w:r>
      <w:r>
        <w:rPr>
          <w:rFonts w:ascii="Arial" w:hAnsi="Arial" w:cs="Arial"/>
          <w:color w:val="202023"/>
          <w:sz w:val="23"/>
          <w:szCs w:val="23"/>
        </w:rPr>
        <w:t xml:space="preserve"> который будет искать доказательства жизни на </w:t>
      </w:r>
      <w:proofErr w:type="spellStart"/>
      <w:r>
        <w:rPr>
          <w:rFonts w:ascii="Arial" w:hAnsi="Arial" w:cs="Arial"/>
          <w:color w:val="202023"/>
          <w:sz w:val="23"/>
          <w:szCs w:val="23"/>
        </w:rPr>
        <w:t>Энцеладе</w:t>
      </w:r>
      <w:proofErr w:type="spellEnd"/>
      <w:r>
        <w:rPr>
          <w:rFonts w:ascii="Arial" w:hAnsi="Arial" w:cs="Arial"/>
          <w:color w:val="202023"/>
          <w:sz w:val="23"/>
          <w:szCs w:val="23"/>
        </w:rPr>
        <w:t xml:space="preserve">, спутнике Сатурна. Он проведет подробные исследования свежей материи шлейфа, происходящего из внутреннего океана </w:t>
      </w:r>
      <w:proofErr w:type="spellStart"/>
      <w:r>
        <w:rPr>
          <w:rFonts w:ascii="Arial" w:hAnsi="Arial" w:cs="Arial"/>
          <w:color w:val="202023"/>
          <w:sz w:val="23"/>
          <w:szCs w:val="23"/>
        </w:rPr>
        <w:t>Энцелада</w:t>
      </w:r>
      <w:proofErr w:type="spellEnd"/>
      <w:r>
        <w:rPr>
          <w:rFonts w:ascii="Arial" w:hAnsi="Arial" w:cs="Arial"/>
          <w:color w:val="202023"/>
          <w:sz w:val="23"/>
          <w:szCs w:val="23"/>
        </w:rPr>
        <w:t>.</w:t>
      </w:r>
    </w:p>
    <w:p w14:paraId="39B912CE" w14:textId="77777777" w:rsidR="008B4492" w:rsidRDefault="008B4492" w:rsidP="008B4492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202023"/>
          <w:sz w:val="23"/>
          <w:szCs w:val="23"/>
        </w:rPr>
      </w:pPr>
    </w:p>
    <w:p w14:paraId="3985EC97" w14:textId="0C134753" w:rsidR="008B4492" w:rsidRDefault="008B4492" w:rsidP="008B4492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202023"/>
          <w:sz w:val="23"/>
          <w:szCs w:val="23"/>
        </w:rPr>
      </w:pPr>
      <w:r>
        <w:rPr>
          <w:rStyle w:val="a7"/>
          <w:rFonts w:ascii="Arial" w:hAnsi="Arial" w:cs="Arial"/>
          <w:color w:val="202023"/>
          <w:sz w:val="23"/>
          <w:szCs w:val="23"/>
        </w:rPr>
        <w:t>Миссиями среднего класса ученые называют программы по изучению Марса и Луны,</w:t>
      </w:r>
      <w:r>
        <w:rPr>
          <w:rFonts w:ascii="Arial" w:hAnsi="Arial" w:cs="Arial"/>
          <w:color w:val="202023"/>
          <w:sz w:val="23"/>
          <w:szCs w:val="23"/>
        </w:rPr>
        <w:t xml:space="preserve"> которые дают возможность исследовать широкий спектр научных вопросов в относительно легкодоступных местах. Кроме того, авторы доклада рекомендуют НАСА разработать научные стратегии для анализа Венеры. Аппараты будут исследовать древние </w:t>
      </w:r>
      <w:proofErr w:type="spellStart"/>
      <w:r>
        <w:rPr>
          <w:rFonts w:ascii="Arial" w:hAnsi="Arial" w:cs="Arial"/>
          <w:color w:val="202023"/>
          <w:sz w:val="23"/>
          <w:szCs w:val="23"/>
        </w:rPr>
        <w:t>биосигнатуры</w:t>
      </w:r>
      <w:proofErr w:type="spellEnd"/>
      <w:r>
        <w:rPr>
          <w:rFonts w:ascii="Arial" w:hAnsi="Arial" w:cs="Arial"/>
          <w:color w:val="202023"/>
          <w:sz w:val="23"/>
          <w:szCs w:val="23"/>
        </w:rPr>
        <w:t xml:space="preserve"> планет и искать признаки их обитаемости.</w:t>
      </w:r>
    </w:p>
    <w:p w14:paraId="5AA3F080" w14:textId="77777777" w:rsidR="008B4492" w:rsidRDefault="008B4492" w:rsidP="008B4492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202023"/>
          <w:sz w:val="23"/>
          <w:szCs w:val="23"/>
        </w:rPr>
      </w:pPr>
    </w:p>
    <w:p w14:paraId="61D2210A" w14:textId="5E4E44ED" w:rsidR="008B4492" w:rsidRDefault="008B4492" w:rsidP="008B4492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202023"/>
          <w:sz w:val="23"/>
          <w:szCs w:val="23"/>
        </w:rPr>
      </w:pPr>
      <w:r>
        <w:rPr>
          <w:rStyle w:val="a7"/>
          <w:rFonts w:ascii="Arial" w:hAnsi="Arial" w:cs="Arial"/>
          <w:color w:val="202023"/>
          <w:sz w:val="23"/>
          <w:szCs w:val="23"/>
        </w:rPr>
        <w:t>Миссии малого класса отличаются повышенной частотой запусков</w:t>
      </w:r>
      <w:r>
        <w:rPr>
          <w:rFonts w:ascii="Arial" w:hAnsi="Arial" w:cs="Arial"/>
          <w:color w:val="202023"/>
          <w:sz w:val="23"/>
          <w:szCs w:val="23"/>
        </w:rPr>
        <w:t xml:space="preserve">. К ним относятся программы </w:t>
      </w:r>
      <w:proofErr w:type="spellStart"/>
      <w:r>
        <w:rPr>
          <w:rFonts w:ascii="Arial" w:hAnsi="Arial" w:cs="Arial"/>
          <w:color w:val="202023"/>
          <w:sz w:val="23"/>
          <w:szCs w:val="23"/>
        </w:rPr>
        <w:t>New</w:t>
      </w:r>
      <w:proofErr w:type="spellEnd"/>
      <w:r>
        <w:rPr>
          <w:rFonts w:ascii="Arial" w:hAnsi="Arial" w:cs="Arial"/>
          <w:color w:val="202023"/>
          <w:sz w:val="23"/>
          <w:szCs w:val="23"/>
        </w:rPr>
        <w:t> </w:t>
      </w:r>
      <w:proofErr w:type="spellStart"/>
      <w:r>
        <w:rPr>
          <w:rFonts w:ascii="Arial" w:hAnsi="Arial" w:cs="Arial"/>
          <w:color w:val="202023"/>
          <w:sz w:val="23"/>
          <w:szCs w:val="23"/>
        </w:rPr>
        <w:t>Frontiers</w:t>
      </w:r>
      <w:proofErr w:type="spellEnd"/>
      <w:r>
        <w:rPr>
          <w:rFonts w:ascii="Arial" w:hAnsi="Arial" w:cs="Arial"/>
          <w:color w:val="202023"/>
          <w:sz w:val="23"/>
          <w:szCs w:val="23"/>
        </w:rPr>
        <w:t xml:space="preserve"> и </w:t>
      </w:r>
      <w:proofErr w:type="spellStart"/>
      <w:r>
        <w:rPr>
          <w:rFonts w:ascii="Arial" w:hAnsi="Arial" w:cs="Arial"/>
          <w:color w:val="202023"/>
          <w:sz w:val="23"/>
          <w:szCs w:val="23"/>
        </w:rPr>
        <w:t>Discovery</w:t>
      </w:r>
      <w:proofErr w:type="spellEnd"/>
      <w:r>
        <w:rPr>
          <w:rFonts w:ascii="Arial" w:hAnsi="Arial" w:cs="Arial"/>
          <w:color w:val="202023"/>
          <w:sz w:val="23"/>
          <w:szCs w:val="23"/>
        </w:rPr>
        <w:t>, использующие орбитальные аппараты и посадочные модули для сбора образцов с поверхности планет и комет. Например, Сатурна, Луны и Венеры.</w:t>
      </w:r>
    </w:p>
    <w:p w14:paraId="7BB71D8C" w14:textId="77777777" w:rsidR="008B4492" w:rsidRDefault="008B4492" w:rsidP="008B4492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202023"/>
          <w:sz w:val="23"/>
          <w:szCs w:val="23"/>
        </w:rPr>
      </w:pPr>
    </w:p>
    <w:p w14:paraId="554A61B6" w14:textId="77777777" w:rsidR="008B4492" w:rsidRDefault="008B4492" w:rsidP="008B4492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202023"/>
          <w:sz w:val="23"/>
          <w:szCs w:val="23"/>
        </w:rPr>
      </w:pPr>
      <w:r>
        <w:rPr>
          <w:rStyle w:val="a7"/>
          <w:rFonts w:ascii="Arial" w:hAnsi="Arial" w:cs="Arial"/>
          <w:color w:val="202023"/>
          <w:sz w:val="23"/>
          <w:szCs w:val="23"/>
        </w:rPr>
        <w:t>Планетарная защита</w:t>
      </w:r>
    </w:p>
    <w:p w14:paraId="21935E3B" w14:textId="77777777" w:rsidR="008B4492" w:rsidRDefault="008B4492" w:rsidP="008B4492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202023"/>
          <w:sz w:val="23"/>
          <w:szCs w:val="23"/>
        </w:rPr>
      </w:pPr>
      <w:r>
        <w:rPr>
          <w:rFonts w:ascii="Arial" w:hAnsi="Arial" w:cs="Arial"/>
          <w:color w:val="202023"/>
          <w:sz w:val="23"/>
          <w:szCs w:val="23"/>
        </w:rPr>
        <w:t>Одним из важнейших авторы исследования считают вопрос планетарной защиты, которая заключается в обнаружении и уничтожении околоземных объектов, угрожающих Земле. Ученые подчеркивают важность совместных международных усилий для отслеживания угроз. Планетарная защита является частью исследований НАСА, связанных со здоровьем и безопасностью человека.</w:t>
      </w:r>
    </w:p>
    <w:p w14:paraId="2D92D27B" w14:textId="77777777" w:rsidR="008B4492" w:rsidRDefault="008B4492" w:rsidP="008B4492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202023"/>
          <w:sz w:val="23"/>
          <w:szCs w:val="23"/>
        </w:rPr>
      </w:pPr>
      <w:r>
        <w:rPr>
          <w:rFonts w:ascii="Arial" w:hAnsi="Arial" w:cs="Arial"/>
          <w:color w:val="202023"/>
          <w:sz w:val="23"/>
          <w:szCs w:val="23"/>
        </w:rPr>
        <w:t>Специалисты рекомендуют улучшать моделирование и прогнозирование опасных ситуаций, а также разрабатывать новые технологии для отклонения и разрушения околоземных объектов. В частности, в докладе говорится, что НАСА должно поддерживать разработку, запуск инфракрасного телескопа космического базирования NEO </w:t>
      </w:r>
      <w:proofErr w:type="spellStart"/>
      <w:r>
        <w:rPr>
          <w:rFonts w:ascii="Arial" w:hAnsi="Arial" w:cs="Arial"/>
          <w:color w:val="202023"/>
          <w:sz w:val="23"/>
          <w:szCs w:val="23"/>
        </w:rPr>
        <w:t>Surveyor</w:t>
      </w:r>
      <w:proofErr w:type="spellEnd"/>
      <w:r>
        <w:rPr>
          <w:rFonts w:ascii="Arial" w:hAnsi="Arial" w:cs="Arial"/>
          <w:color w:val="202023"/>
          <w:sz w:val="23"/>
          <w:szCs w:val="23"/>
        </w:rPr>
        <w:t>, который будет исследовать Солнечную систему на предмет особо опасных астероидов. Этот аппарат является приоритетным для развития планетарной обороны NEO.</w:t>
      </w:r>
    </w:p>
    <w:p w14:paraId="6999D3CC" w14:textId="4D5F20CF" w:rsidR="008B4492" w:rsidRDefault="008B4492" w:rsidP="007E7A97"/>
    <w:p w14:paraId="557A8E06" w14:textId="77777777" w:rsidR="008B4492" w:rsidRPr="007E7A97" w:rsidRDefault="008B4492" w:rsidP="007E7A97"/>
    <w:sectPr w:rsidR="008B4492" w:rsidRPr="007E7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31AD1"/>
    <w:multiLevelType w:val="multilevel"/>
    <w:tmpl w:val="F152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1A0D8E"/>
    <w:multiLevelType w:val="multilevel"/>
    <w:tmpl w:val="57E6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97"/>
    <w:rsid w:val="007E7A97"/>
    <w:rsid w:val="008B4492"/>
    <w:rsid w:val="008E171B"/>
    <w:rsid w:val="00B93F22"/>
    <w:rsid w:val="00CA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C2382"/>
  <w15:chartTrackingRefBased/>
  <w15:docId w15:val="{4D422AA4-A5E2-419F-A514-C9E0FB52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E7A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7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7E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7E7A97"/>
    <w:rPr>
      <w:i/>
      <w:iCs/>
    </w:rPr>
  </w:style>
  <w:style w:type="character" w:styleId="a7">
    <w:name w:val="Strong"/>
    <w:basedOn w:val="a0"/>
    <w:uiPriority w:val="22"/>
    <w:qFormat/>
    <w:rsid w:val="007E7A97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B44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B4492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7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8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3875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8181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551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850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45451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664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97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711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342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55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6381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Кочнев</dc:creator>
  <cp:keywords/>
  <dc:description/>
  <cp:lastModifiedBy>Роман Кочнев</cp:lastModifiedBy>
  <cp:revision>1</cp:revision>
  <dcterms:created xsi:type="dcterms:W3CDTF">2023-10-23T19:51:00Z</dcterms:created>
  <dcterms:modified xsi:type="dcterms:W3CDTF">2023-10-23T21:20:00Z</dcterms:modified>
</cp:coreProperties>
</file>