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ACFB0" w14:textId="77777777" w:rsidR="00672C9D" w:rsidRPr="007307C6" w:rsidRDefault="00672C9D" w:rsidP="00672C9D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14:paraId="244E79AB" w14:textId="77777777" w:rsidR="00672C9D" w:rsidRPr="007307C6" w:rsidRDefault="00672C9D" w:rsidP="00672C9D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719E49CB" w14:textId="77777777" w:rsidR="00672C9D" w:rsidRPr="002A6BA4" w:rsidRDefault="00672C9D" w:rsidP="00C5341F">
      <w:pPr>
        <w:spacing w:after="4920"/>
        <w:ind w:firstLine="0"/>
        <w:jc w:val="center"/>
        <w:rPr>
          <w:rFonts w:eastAsia="Times New Roman"/>
          <w:sz w:val="32"/>
          <w:szCs w:val="32"/>
          <w:lang w:eastAsia="ru-RU"/>
        </w:rPr>
      </w:pPr>
      <w:bookmarkStart w:id="0" w:name="_Toc137465079"/>
      <w:bookmarkStart w:id="1" w:name="_Toc149282230"/>
      <w:r w:rsidRPr="00912BA4"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 w:rsidRPr="00912BA4"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 w:rsidR="002A6BA4">
        <w:rPr>
          <w:rFonts w:eastAsia="Times New Roman"/>
          <w:sz w:val="32"/>
          <w:szCs w:val="32"/>
          <w:lang w:eastAsia="ru-RU"/>
        </w:rPr>
        <w:t>3</w:t>
      </w:r>
      <w:r w:rsidR="00C5341F">
        <w:rPr>
          <w:rFonts w:eastAsia="Times New Roman"/>
          <w:sz w:val="32"/>
          <w:szCs w:val="32"/>
          <w:lang w:eastAsia="ru-RU"/>
        </w:rPr>
        <w:t xml:space="preserve">. </w:t>
      </w:r>
      <w:r w:rsidR="002A6BA4">
        <w:rPr>
          <w:rFonts w:eastAsia="Times New Roman"/>
          <w:sz w:val="32"/>
          <w:szCs w:val="32"/>
          <w:lang w:eastAsia="ru-RU"/>
        </w:rPr>
        <w:t xml:space="preserve">Моделирование процессов с использованием методологии </w:t>
      </w:r>
      <w:r w:rsidR="002A6BA4">
        <w:rPr>
          <w:rFonts w:eastAsia="Times New Roman"/>
          <w:sz w:val="32"/>
          <w:szCs w:val="32"/>
          <w:lang w:val="en-US" w:eastAsia="ru-RU"/>
        </w:rPr>
        <w:t>IDEF</w:t>
      </w:r>
      <w:r w:rsidR="002A6BA4" w:rsidRPr="002A6BA4">
        <w:rPr>
          <w:rFonts w:eastAsia="Times New Roman"/>
          <w:sz w:val="32"/>
          <w:szCs w:val="32"/>
          <w:lang w:eastAsia="ru-RU"/>
        </w:rPr>
        <w:t>3</w:t>
      </w:r>
    </w:p>
    <w:p w14:paraId="6081E52F" w14:textId="7C3B66A0" w:rsidR="00672C9D" w:rsidRPr="007307C6" w:rsidRDefault="00672C9D" w:rsidP="00672C9D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</w:t>
      </w:r>
      <w:r w:rsidR="00417D13">
        <w:rPr>
          <w:rFonts w:eastAsia="Times New Roman"/>
          <w:lang w:eastAsia="ru-RU"/>
        </w:rPr>
        <w:t>Пузиков</w:t>
      </w:r>
      <w:r>
        <w:rPr>
          <w:rFonts w:eastAsia="Times New Roman"/>
          <w:lang w:eastAsia="ru-RU"/>
        </w:rPr>
        <w:t xml:space="preserve"> </w:t>
      </w:r>
      <w:r w:rsidR="00417D13">
        <w:rPr>
          <w:rFonts w:eastAsia="Times New Roman"/>
          <w:lang w:eastAsia="ru-RU"/>
        </w:rPr>
        <w:t>А</w:t>
      </w:r>
      <w:r>
        <w:rPr>
          <w:rFonts w:eastAsia="Times New Roman"/>
          <w:lang w:eastAsia="ru-RU"/>
        </w:rPr>
        <w:t xml:space="preserve">. </w:t>
      </w:r>
      <w:r w:rsidR="00417D13">
        <w:rPr>
          <w:rFonts w:eastAsia="Times New Roman"/>
          <w:lang w:eastAsia="ru-RU"/>
        </w:rPr>
        <w:t>А</w:t>
      </w:r>
      <w:r w:rsidRPr="007307C6">
        <w:rPr>
          <w:rFonts w:eastAsia="Times New Roman"/>
          <w:lang w:eastAsia="ru-RU"/>
        </w:rPr>
        <w:t xml:space="preserve">. </w:t>
      </w:r>
    </w:p>
    <w:p w14:paraId="72422067" w14:textId="70D23013" w:rsidR="00672C9D" w:rsidRPr="007307C6" w:rsidRDefault="00672C9D" w:rsidP="00672C9D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>
        <w:rPr>
          <w:rFonts w:eastAsia="Times New Roman"/>
          <w:lang w:eastAsia="ru-RU"/>
        </w:rPr>
        <w:t xml:space="preserve">4 курс </w:t>
      </w:r>
      <w:r w:rsidR="00417D13">
        <w:rPr>
          <w:rFonts w:eastAsia="Times New Roman"/>
          <w:lang w:eastAsia="ru-RU"/>
        </w:rPr>
        <w:t>6</w:t>
      </w:r>
      <w:r w:rsidRPr="007307C6">
        <w:rPr>
          <w:rFonts w:eastAsia="Times New Roman"/>
          <w:lang w:eastAsia="ru-RU"/>
        </w:rPr>
        <w:t xml:space="preserve"> группа</w:t>
      </w:r>
    </w:p>
    <w:p w14:paraId="6DE1F192" w14:textId="77777777" w:rsidR="00672C9D" w:rsidRPr="007307C6" w:rsidRDefault="00672C9D" w:rsidP="00672C9D">
      <w:pPr>
        <w:spacing w:after="192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Якубенко К. Д.</w:t>
      </w:r>
    </w:p>
    <w:p w14:paraId="5A2D5D40" w14:textId="77777777" w:rsidR="00417D13" w:rsidRDefault="00417D13" w:rsidP="00672C9D">
      <w:pPr>
        <w:spacing w:after="0"/>
        <w:ind w:firstLine="0"/>
        <w:jc w:val="center"/>
        <w:rPr>
          <w:rFonts w:eastAsia="Times New Roman"/>
          <w:lang w:eastAsia="ru-RU"/>
        </w:rPr>
      </w:pPr>
    </w:p>
    <w:p w14:paraId="0FFD6C72" w14:textId="4A8B3998" w:rsidR="00672C9D" w:rsidRDefault="00672C9D" w:rsidP="00417D13">
      <w:pPr>
        <w:spacing w:after="0"/>
        <w:ind w:firstLine="0"/>
        <w:jc w:val="center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4</w:t>
      </w:r>
    </w:p>
    <w:p w14:paraId="3C07DE51" w14:textId="37B9EF3D" w:rsidR="00F6769F" w:rsidRDefault="00C5341F" w:rsidP="00F6769F">
      <w:pPr>
        <w:pStyle w:val="1"/>
        <w:numPr>
          <w:ilvl w:val="0"/>
          <w:numId w:val="1"/>
        </w:numPr>
        <w:ind w:left="0" w:firstLine="709"/>
      </w:pPr>
      <w:r>
        <w:lastRenderedPageBreak/>
        <w:t>Тема и цель работы</w:t>
      </w:r>
    </w:p>
    <w:p w14:paraId="3487F81A" w14:textId="77777777" w:rsidR="00F6769F" w:rsidRPr="00F6769F" w:rsidRDefault="00F6769F" w:rsidP="00F6769F">
      <w:pPr>
        <w:spacing w:after="0"/>
      </w:pPr>
      <w:r w:rsidRPr="00F6769F">
        <w:t>Лабораторная работа по построению функциональной модели IDEF0 для системы "Программное средство сбора статистики и организации проведения интеллектуальных игр с элементами социальной сети" (PSSIG) направлена на изучение основ методологии структурного моделирования IDEF и её применения для визуализации бизнес-процессов и функциональных требований данной информационной системы. Основная задача работы заключается в создании графического представления ключевых процессов, происходящих в системе, что позволит более точно описать взаимодействие между различными элементами системы и понять структуру и логику её работы.</w:t>
      </w:r>
    </w:p>
    <w:p w14:paraId="5F45D63C" w14:textId="77777777" w:rsidR="00F6769F" w:rsidRPr="00F6769F" w:rsidRDefault="00F6769F" w:rsidP="00F6769F">
      <w:pPr>
        <w:spacing w:after="0"/>
      </w:pPr>
      <w:r w:rsidRPr="00F6769F">
        <w:t>PSSIG предоставляет инструменты для проведения интеллектуальных игр, сбора статистики и взаимодействия участников через элементы социальной сети. К ключевым процессам относятся регистрация участников, организация игр, управление профилями пользователей, сбор и анализ статистики игр, а также взаимодействие участников в рамках социальной сети (например, обмен мнениями, рейтингование участников, обсуждения и комментарии). Все эти процессы должны быть учтены в функциональной модели для обеспечения полного понимания работы системы и эффективного управления.</w:t>
      </w:r>
    </w:p>
    <w:p w14:paraId="15389F01" w14:textId="77777777" w:rsidR="00F6769F" w:rsidRPr="00F6769F" w:rsidRDefault="00F6769F" w:rsidP="00F6769F">
      <w:pPr>
        <w:spacing w:after="0"/>
      </w:pPr>
      <w:r w:rsidRPr="00F6769F">
        <w:t>Методология IDEF0, используемая для построения функциональных моделей, представляет собой структурированный подход к визуализации процессов в виде блоков, где каждый блок отображает отдельную функцию или действие. Для каждой функции указываются четыре основных элемента: входы, выходы, механизмы и управляющие воздействия. Входы — это ресурсы или информация, которые трансформируются в процессе выполнения функции. Выходы — это результат выполнения функции, представленный в виде данных, готового продукта или завершённой задачи. Управляющие воздействия определяют правила и условия выполнения функции, а механизмы включают ресурсы, такие как пользователи, оборудование или программное обеспечение, которые обеспечивают выполнение функции.</w:t>
      </w:r>
    </w:p>
    <w:p w14:paraId="11CF6B81" w14:textId="034B75E1" w:rsidR="00633B0B" w:rsidRDefault="00F6769F" w:rsidP="00F6769F">
      <w:pPr>
        <w:spacing w:after="0"/>
      </w:pPr>
      <w:r w:rsidRPr="00F6769F">
        <w:t>IDEF0 позволяет глубже понять структуру взаимодействий между процессами, выявить ресурсы, необходимые для выполнения функций, и определить, как управляющие воздействия влияют на процесс. В рамках данной работы будет построена контекстная диаграмма (A-0), представляющая основную функцию системы PSSIG и связанные с ней процессы, а также диаграмма первого уровня декомпозиции. Эти модели помогут формализовать требования к системе и выявить возможности для её оптимизации.</w:t>
      </w:r>
      <w:r w:rsidR="00633B0B">
        <w:br w:type="page"/>
      </w:r>
    </w:p>
    <w:p w14:paraId="5D5BE47E" w14:textId="77777777" w:rsidR="00672C9D" w:rsidRPr="005E63F7" w:rsidRDefault="00C5341F" w:rsidP="00672C9D">
      <w:pPr>
        <w:pStyle w:val="1"/>
        <w:numPr>
          <w:ilvl w:val="0"/>
          <w:numId w:val="1"/>
        </w:numPr>
        <w:ind w:left="0" w:firstLine="709"/>
      </w:pPr>
      <w:r>
        <w:lastRenderedPageBreak/>
        <w:t>Описание функциональных требований</w:t>
      </w:r>
    </w:p>
    <w:p w14:paraId="11D0B7F5" w14:textId="77777777" w:rsidR="00350D8E" w:rsidRDefault="00350D8E" w:rsidP="00A90FBD">
      <w:pPr>
        <w:spacing w:after="0"/>
      </w:pPr>
      <w:r w:rsidRPr="00350D8E">
        <w:t xml:space="preserve">Функциональные требования к системе </w:t>
      </w:r>
      <w:r w:rsidRPr="00A90FBD">
        <w:t>"Программное средство сбора статистики и организации проведения интеллектуальных игр с элементами социальной сети" (PSSIG)</w:t>
      </w:r>
      <w:r w:rsidRPr="00350D8E">
        <w:t xml:space="preserve"> можно разделить на группы в зависимости от ролей, которые выполняют пользователи системы. Каждая роль, будь то участник, ведущий игры, администратор или гость, обладает своим набором функциональных возможностей, необходимых для выполнения задач в системе.</w:t>
      </w:r>
    </w:p>
    <w:p w14:paraId="46C055BB" w14:textId="77777777" w:rsidR="00350D8E" w:rsidRPr="00350D8E" w:rsidRDefault="00350D8E" w:rsidP="00A90FBD">
      <w:pPr>
        <w:spacing w:after="0"/>
      </w:pPr>
      <w:r w:rsidRPr="00350D8E">
        <w:t>Функционал для участника:</w:t>
      </w:r>
    </w:p>
    <w:p w14:paraId="5BA5CDBC" w14:textId="77777777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Регистрация и авторизация в системе.</w:t>
      </w:r>
    </w:p>
    <w:p w14:paraId="02D2873B" w14:textId="77777777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Просмотр и участие в доступных играх.</w:t>
      </w:r>
    </w:p>
    <w:p w14:paraId="619AA56B" w14:textId="77777777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Просмотр и анализ собственной игровой статистики.</w:t>
      </w:r>
    </w:p>
    <w:p w14:paraId="04C8E28D" w14:textId="77777777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Участие в обсуждениях и комментариях по играм.</w:t>
      </w:r>
    </w:p>
    <w:p w14:paraId="29A7FC30" w14:textId="77777777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Оставление отзывов о проведённых играх.</w:t>
      </w:r>
    </w:p>
    <w:p w14:paraId="2C82836C" w14:textId="77777777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Управление личным профилем (редактирование информации, загрузка аватара).</w:t>
      </w:r>
    </w:p>
    <w:p w14:paraId="25F892BD" w14:textId="77777777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Просмотр профилей других участников.</w:t>
      </w:r>
    </w:p>
    <w:p w14:paraId="58A879A0" w14:textId="77777777" w:rsidR="00350D8E" w:rsidRDefault="00350D8E" w:rsidP="00350D8E">
      <w:pPr>
        <w:spacing w:after="0"/>
        <w:ind w:left="709" w:firstLine="0"/>
      </w:pPr>
      <w:r w:rsidRPr="00350D8E">
        <w:t>Функционал для ведущего игры:</w:t>
      </w:r>
    </w:p>
    <w:p w14:paraId="157535C6" w14:textId="63197798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Регистрация и авторизация в системе.</w:t>
      </w:r>
    </w:p>
    <w:p w14:paraId="4C9CAA38" w14:textId="7EB15F82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Создание и редактирование интеллектуальных игр.</w:t>
      </w:r>
    </w:p>
    <w:p w14:paraId="313B1683" w14:textId="5136216D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Управление списком участников игры.</w:t>
      </w:r>
    </w:p>
    <w:p w14:paraId="42DB7635" w14:textId="2967B6DE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Ведение и обновление статистики во время проведения игр.</w:t>
      </w:r>
    </w:p>
    <w:p w14:paraId="4196C077" w14:textId="11EB9535" w:rsid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Публикация результатов игр и выдача наград или рейтингов.</w:t>
      </w:r>
    </w:p>
    <w:p w14:paraId="395F4F6D" w14:textId="2D9ED67A" w:rsidR="00C5341F" w:rsidRPr="00AE48AD" w:rsidRDefault="00C5341F" w:rsidP="00350D8E">
      <w:pPr>
        <w:spacing w:before="80" w:after="0"/>
      </w:pPr>
      <w:r w:rsidRPr="00AE48AD">
        <w:t>Функционал для</w:t>
      </w:r>
      <w:r w:rsidRPr="005E63F7">
        <w:t xml:space="preserve"> администратора</w:t>
      </w:r>
      <w:r w:rsidRPr="00AE48AD">
        <w:t>:</w:t>
      </w:r>
    </w:p>
    <w:p w14:paraId="70CDB78F" w14:textId="76DACC95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Управление списком пользователей системы (участники, ведущие, гости).</w:t>
      </w:r>
    </w:p>
    <w:p w14:paraId="1F07D3F3" w14:textId="4B75BFE4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Контроль и модерирование контента, публикуемого пользователями (обсуждения, комментарии).</w:t>
      </w:r>
    </w:p>
    <w:p w14:paraId="0A5AD371" w14:textId="1A4B314A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Управление настройками системы и обновление справочников данных.</w:t>
      </w:r>
    </w:p>
    <w:p w14:paraId="596E5870" w14:textId="71D322B7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Управление расписанием игр и контролем записей участников.</w:t>
      </w:r>
    </w:p>
    <w:p w14:paraId="69E97384" w14:textId="34129F26" w:rsid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Поддержка системы уведомлений и рассылок.</w:t>
      </w:r>
    </w:p>
    <w:p w14:paraId="29F5C27E" w14:textId="4811B214" w:rsidR="00C5341F" w:rsidRPr="00AE48AD" w:rsidRDefault="00C5341F" w:rsidP="00350D8E">
      <w:pPr>
        <w:spacing w:before="80" w:after="0"/>
      </w:pPr>
      <w:r w:rsidRPr="00AE48AD">
        <w:t>Функционал для</w:t>
      </w:r>
      <w:r>
        <w:t xml:space="preserve"> гостя</w:t>
      </w:r>
      <w:r w:rsidRPr="00AE48AD">
        <w:t>:</w:t>
      </w:r>
    </w:p>
    <w:p w14:paraId="5680BF59" w14:textId="596A4062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Просмотр доступных игр и турниров.</w:t>
      </w:r>
    </w:p>
    <w:p w14:paraId="24399545" w14:textId="379F774C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Ознакомление с рейтингами участников и ведущих.</w:t>
      </w:r>
    </w:p>
    <w:p w14:paraId="50204D09" w14:textId="6CDC9D72" w:rsidR="00350D8E" w:rsidRPr="00350D8E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Просмотр опубликованной игровой статистики.</w:t>
      </w:r>
    </w:p>
    <w:p w14:paraId="15419653" w14:textId="77777777" w:rsidR="00A90FBD" w:rsidRDefault="00350D8E" w:rsidP="00350D8E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350D8E">
        <w:t>Регистрация для участия в играх или получения доступа к дополнительным функциям.</w:t>
      </w:r>
    </w:p>
    <w:p w14:paraId="7AB8F442" w14:textId="001D026D" w:rsidR="00633B0B" w:rsidRDefault="00A90FBD" w:rsidP="00A90FBD">
      <w:pPr>
        <w:tabs>
          <w:tab w:val="num" w:pos="720"/>
        </w:tabs>
        <w:spacing w:after="0"/>
      </w:pPr>
      <w:r w:rsidRPr="00A90FBD">
        <w:t>Эти функциональные возможности обеспечивают гибкость и удобство взаимодействия пользователей с системой, способствуют её эффективному управлению, а также стимулируют участие в интеллектуальных играх и взаимодействие между пользователями в рамках социальной сети.</w:t>
      </w:r>
      <w:r w:rsidR="00633B0B">
        <w:br w:type="page"/>
      </w:r>
    </w:p>
    <w:p w14:paraId="247F6FD4" w14:textId="77777777" w:rsidR="00672C9D" w:rsidRPr="005E63F7" w:rsidRDefault="00560F87" w:rsidP="00672C9D">
      <w:pPr>
        <w:pStyle w:val="1"/>
        <w:numPr>
          <w:ilvl w:val="0"/>
          <w:numId w:val="1"/>
        </w:numPr>
        <w:ind w:left="0" w:firstLine="709"/>
      </w:pPr>
      <w:r>
        <w:lastRenderedPageBreak/>
        <w:t>Описание программных средств</w:t>
      </w:r>
    </w:p>
    <w:p w14:paraId="1773A523" w14:textId="77777777" w:rsidR="001A6EFD" w:rsidRPr="001A6EFD" w:rsidRDefault="001A6EFD" w:rsidP="001A6EFD">
      <w:pPr>
        <w:spacing w:after="0"/>
      </w:pPr>
      <w:r>
        <w:t xml:space="preserve">Для разработки системы </w:t>
      </w:r>
      <w:r w:rsidRPr="001A6EFD">
        <w:t>"Программное средство сбора статистики и организации проведения интеллектуальных игр с элементами социальной сети" (PSSIG)</w:t>
      </w:r>
      <w:r>
        <w:t xml:space="preserve"> были использованы различные программные средства, обеспечивающие реализацию функциональности, удобство разработки и высокую производительность системы.</w:t>
      </w:r>
    </w:p>
    <w:p w14:paraId="4A92ED28" w14:textId="77777777" w:rsidR="001A6EFD" w:rsidRDefault="001A6EFD" w:rsidP="001A6EFD">
      <w:pPr>
        <w:spacing w:after="0"/>
      </w:pPr>
      <w:r>
        <w:t xml:space="preserve">Одним из ключевых инструментов является </w:t>
      </w:r>
      <w:r w:rsidRPr="001A6EFD">
        <w:t>ASP.NET Core</w:t>
      </w:r>
      <w:r>
        <w:t>, платформа для создания веб-приложений и API. ASP.NET Core был выбран за его модульность, кроссплатформенность и возможность быстрой разработки RESTful API с поддержкой различных форматов данных, таких как JSON и XML. Этот фреймворк предоставляет широкие возможности для настройки системы аутентификации и авторизации, интеграции с базами данных и работы с HTTP-запросами.</w:t>
      </w:r>
    </w:p>
    <w:p w14:paraId="01A0EF47" w14:textId="77777777" w:rsidR="001A6EFD" w:rsidRDefault="001A6EFD" w:rsidP="001A6EFD">
      <w:pPr>
        <w:spacing w:after="0"/>
      </w:pPr>
      <w:r>
        <w:t xml:space="preserve">Для фронтенда системы используется </w:t>
      </w:r>
      <w:r w:rsidRPr="001A6EFD">
        <w:t>React</w:t>
      </w:r>
      <w:r>
        <w:t xml:space="preserve"> в сочетании с </w:t>
      </w:r>
      <w:r w:rsidRPr="001A6EFD">
        <w:t>TypeScript</w:t>
      </w:r>
      <w:r>
        <w:t>. Это мощное сочетание обеспечивает безопасность типов на уровне кода и высокую производительность интерфейса пользователя. React позволяет создавать интерактивные компоненты, динамическое обновление интерфейса и поддержку сложной логики, что важно для пользовательского опыта при работе с играми и статистикой.</w:t>
      </w:r>
    </w:p>
    <w:p w14:paraId="16081ECF" w14:textId="77777777" w:rsidR="001A6EFD" w:rsidRDefault="001A6EFD" w:rsidP="001A6EFD">
      <w:pPr>
        <w:spacing w:after="0"/>
      </w:pPr>
      <w:r>
        <w:t xml:space="preserve">Также для интерфейса применяется </w:t>
      </w:r>
      <w:r w:rsidRPr="001A6EFD">
        <w:t>Shadcn UI</w:t>
      </w:r>
      <w:r>
        <w:t>, который помогает создавать адаптивные и современные пользовательские интерфейсы. Библиотека предлагает готовые компоненты, которые легко интегрируются в проект и помогают ускорить разработку пользовательских интерфейсов.</w:t>
      </w:r>
    </w:p>
    <w:p w14:paraId="50929E87" w14:textId="77777777" w:rsidR="001A6EFD" w:rsidRDefault="001A6EFD" w:rsidP="001A6EFD">
      <w:pPr>
        <w:spacing w:after="0"/>
      </w:pPr>
      <w:r>
        <w:t xml:space="preserve">Для работы с данными используется </w:t>
      </w:r>
      <w:r w:rsidRPr="001A6EFD">
        <w:t>Entity Framework Core</w:t>
      </w:r>
      <w:r>
        <w:t xml:space="preserve"> — ORM, которая позволяет легко взаимодействовать с базой данных через модели данных. </w:t>
      </w:r>
      <w:r w:rsidRPr="001A6EFD">
        <w:t>Redis</w:t>
      </w:r>
      <w:r>
        <w:t xml:space="preserve"> был выбран для кеширования данных, чтобы повысить производительность системы и минимизировать время отклика на запросы пользователей.</w:t>
      </w:r>
    </w:p>
    <w:p w14:paraId="23D87048" w14:textId="77777777" w:rsidR="001A6EFD" w:rsidRDefault="001A6EFD" w:rsidP="001A6EFD">
      <w:pPr>
        <w:spacing w:after="0"/>
      </w:pPr>
      <w:r>
        <w:t xml:space="preserve">Кроме того, для управления трафиком и безопасности сервиса применяется </w:t>
      </w:r>
      <w:r w:rsidRPr="001A6EFD">
        <w:t>nginx</w:t>
      </w:r>
      <w:r>
        <w:t xml:space="preserve"> и </w:t>
      </w:r>
      <w:r w:rsidRPr="001A6EFD">
        <w:t>API Gateway</w:t>
      </w:r>
      <w:r>
        <w:t>, что позволяет гибко маршрутизировать запросы и обеспечивать масштабируемость системы.</w:t>
      </w:r>
    </w:p>
    <w:p w14:paraId="41584409" w14:textId="77777777" w:rsidR="001A6EFD" w:rsidRDefault="001A6EFD" w:rsidP="001A6EFD">
      <w:pPr>
        <w:spacing w:after="0"/>
      </w:pPr>
      <w:r>
        <w:t xml:space="preserve">Для визуализации диаграмм и проектирования бизнес-процессов, таких как диаграммы IDEF0, использовался инструмент </w:t>
      </w:r>
      <w:r w:rsidRPr="001A6EFD">
        <w:t>Draw.io (diagrams.net)</w:t>
      </w:r>
      <w:r>
        <w:t>. Этот веб-ресурс является универсальной платформой для создания диаграмм любой сложности, что делает его удобным для отображения архитектуры системы и моделирования процессов. Интуитивно понятный интерфейс Draw.io и широкий функционал позволяют легко настраивать графические элементы, создавая диаграммы, отражающие ключевые процессы системы PSSIG.</w:t>
      </w:r>
    </w:p>
    <w:p w14:paraId="30218DBD" w14:textId="7E9ECD05" w:rsidR="00560F87" w:rsidRDefault="00560F87">
      <w:pPr>
        <w:spacing w:line="259" w:lineRule="auto"/>
        <w:ind w:firstLine="0"/>
        <w:jc w:val="left"/>
      </w:pPr>
    </w:p>
    <w:p w14:paraId="120AA3CB" w14:textId="77777777" w:rsidR="001A6EFD" w:rsidRDefault="001A6EFD">
      <w:pPr>
        <w:spacing w:line="259" w:lineRule="auto"/>
        <w:ind w:firstLine="0"/>
        <w:jc w:val="left"/>
      </w:pPr>
    </w:p>
    <w:p w14:paraId="0D9FE88D" w14:textId="08C0DB29" w:rsidR="00060F77" w:rsidRDefault="00560F87" w:rsidP="00060F77">
      <w:pPr>
        <w:pStyle w:val="1"/>
        <w:numPr>
          <w:ilvl w:val="0"/>
          <w:numId w:val="1"/>
        </w:numPr>
        <w:ind w:left="0" w:firstLine="709"/>
      </w:pPr>
      <w:r>
        <w:lastRenderedPageBreak/>
        <w:t>Описание практического задания</w:t>
      </w:r>
    </w:p>
    <w:p w14:paraId="5E11825D" w14:textId="0182C94A" w:rsidR="00060F77" w:rsidRPr="00FE59BB" w:rsidRDefault="00060F77" w:rsidP="00060F77">
      <w:pPr>
        <w:spacing w:after="0"/>
      </w:pPr>
      <w:r w:rsidRPr="00FE59BB">
        <w:t xml:space="preserve">Для построения функциональной модели IDEF0 программного средства сбора статистики и организации проведения интеллектуальных игр с элементами социальной сети (PSSIG) необходимо выделить основную бизнес-функцию и создать </w:t>
      </w:r>
      <w:r w:rsidR="00BB7B46">
        <w:t>несколько диаграмм.</w:t>
      </w:r>
    </w:p>
    <w:p w14:paraId="60C30AD1" w14:textId="77777777" w:rsidR="00060F77" w:rsidRPr="00FE59BB" w:rsidRDefault="00060F77" w:rsidP="00060F77">
      <w:pPr>
        <w:spacing w:after="0"/>
      </w:pPr>
      <w:r w:rsidRPr="00FE59BB">
        <w:t>Основной бизнес-функцией системы PSSIG является организация и проведение интеллектуальных игр с последующим сбором статистики. Эта функция находится на самом верхнем, абстрактном уровне (A0) модели IDEF0 и представляет собой процесс управления играми, включая их планирование, участие пользователей и обработку результатов. На данном уровне мы рассмотрим общие элементы, такие как входы, выходы, механизмы и управление, связанные с основным процессом.</w:t>
      </w:r>
    </w:p>
    <w:p w14:paraId="3582D662" w14:textId="77777777" w:rsidR="00060F77" w:rsidRPr="00156437" w:rsidRDefault="00060F77" w:rsidP="00060F77">
      <w:pPr>
        <w:spacing w:after="0"/>
      </w:pPr>
      <w:r w:rsidRPr="00FE59BB">
        <w:t>Контекстная диаграмма (A0) для PSSIG описывает процесс «Организация и проведение интеллектуальных игр», как показано на рисунке 4.1.</w:t>
      </w:r>
    </w:p>
    <w:p w14:paraId="77673B00" w14:textId="0EF78323" w:rsidR="00060F77" w:rsidRPr="00156437" w:rsidRDefault="0037725F" w:rsidP="0037725F">
      <w:pPr>
        <w:spacing w:before="280" w:after="240"/>
        <w:ind w:firstLine="0"/>
        <w:jc w:val="center"/>
      </w:pPr>
      <w:r>
        <w:rPr>
          <w:noProof/>
        </w:rPr>
        <w:drawing>
          <wp:inline distT="0" distB="0" distL="0" distR="0" wp14:anchorId="0CB5C295" wp14:editId="70B7ED74">
            <wp:extent cx="5448300" cy="3682890"/>
            <wp:effectExtent l="0" t="0" r="0" b="0"/>
            <wp:docPr id="2078633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51" cy="368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6131" w14:textId="77777777" w:rsidR="00060F77" w:rsidRPr="00FE59BB" w:rsidRDefault="00060F77" w:rsidP="00060F77">
      <w:pPr>
        <w:spacing w:after="280"/>
        <w:ind w:firstLine="0"/>
        <w:jc w:val="center"/>
      </w:pPr>
      <w:r w:rsidRPr="00FE59BB">
        <w:t>Рисунок 4.1 – Контекстная диаграмма</w:t>
      </w:r>
    </w:p>
    <w:p w14:paraId="565067BF" w14:textId="7E46EB1A" w:rsidR="00060F77" w:rsidRPr="00FE59BB" w:rsidRDefault="00060F77" w:rsidP="00060F77">
      <w:pPr>
        <w:spacing w:after="0"/>
      </w:pPr>
      <w:r w:rsidRPr="00FE59BB">
        <w:t xml:space="preserve">Входами для этой функции являются данные от пользователей: информация о регистрации, запросы на участие в играх и статистика предыдущих игр. Выходами служат результаты игр, рейтинг игроков и обновленная статистика. Механизмами, поддерживающими выполнение функции, являются пользователи, </w:t>
      </w:r>
      <w:r w:rsidR="00DA740D">
        <w:t xml:space="preserve">база данных </w:t>
      </w:r>
      <w:r w:rsidRPr="00FE59BB">
        <w:t>и веб-приложение, через которое происходит взаимодействие. Управляющими элементами для данной бизнес-функции служат правила игры, расписание мероприятий и доступность игровых сессий.</w:t>
      </w:r>
    </w:p>
    <w:p w14:paraId="65A8E725" w14:textId="77777777" w:rsidR="00060F77" w:rsidRPr="00FE59BB" w:rsidRDefault="00060F77" w:rsidP="00060F77">
      <w:pPr>
        <w:spacing w:after="0"/>
      </w:pPr>
      <w:r w:rsidRPr="00FE59BB">
        <w:lastRenderedPageBreak/>
        <w:t>Для более детального представления бизнес-функции «Организация и проведение интеллектуальных игр» строится диаграмма первого уровня декомпозиции. Она раскрывает основные этапы процесса и состоит из нескольких функциональных блоков. На первом уровне декомпозиции можно выделить следующие ключевые блоки: создание игры (A0.1), участие в игре (A0.2), проведение игры (A0.3) и сбор статистики (A0.4).</w:t>
      </w:r>
    </w:p>
    <w:p w14:paraId="1BB871B3" w14:textId="77777777" w:rsidR="00060F77" w:rsidRDefault="00060F77" w:rsidP="00060F77">
      <w:pPr>
        <w:spacing w:after="0"/>
      </w:pPr>
      <w:r w:rsidRPr="00FE59BB">
        <w:t>Каждый из этих блоков связан с соответствующими входами, выходами, управлением и механизмами, как представлено на рисунке 4.2.</w:t>
      </w:r>
    </w:p>
    <w:p w14:paraId="0DEEB227" w14:textId="77777777" w:rsidR="00060F77" w:rsidRPr="00156437" w:rsidRDefault="00060F77" w:rsidP="00060F77">
      <w:pPr>
        <w:spacing w:before="280" w:after="240"/>
      </w:pPr>
      <w:r>
        <w:rPr>
          <w:noProof/>
        </w:rPr>
        <w:drawing>
          <wp:inline distT="0" distB="0" distL="0" distR="0" wp14:anchorId="50CE83F0" wp14:editId="5B929146">
            <wp:extent cx="5230780" cy="2895600"/>
            <wp:effectExtent l="0" t="0" r="8255" b="0"/>
            <wp:docPr id="15138638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254" cy="29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538A5" w14:textId="77777777" w:rsidR="00060F77" w:rsidRPr="00FE59BB" w:rsidRDefault="00060F77" w:rsidP="00060F77">
      <w:pPr>
        <w:spacing w:after="280"/>
        <w:ind w:firstLine="0"/>
        <w:jc w:val="center"/>
      </w:pPr>
      <w:r w:rsidRPr="00FE59BB">
        <w:t>Рисунок 4.2 – Диаграмма первого уровня декомпозиции</w:t>
      </w:r>
    </w:p>
    <w:p w14:paraId="29CAC771" w14:textId="77777777" w:rsidR="00060F77" w:rsidRPr="00FE59BB" w:rsidRDefault="00060F77" w:rsidP="00060F77">
      <w:pPr>
        <w:spacing w:after="0"/>
      </w:pPr>
      <w:r w:rsidRPr="00FE59BB">
        <w:t>В блоке «Создание игры» (A0.1) входом является запрос на создание игры от пользователя, а механизмами — веб-приложение и администратор игры. Управляющими факторами для этого блока выступают правила игры и доступные временные слоты для проведения. На выходе получается созданная игровая сессия.</w:t>
      </w:r>
    </w:p>
    <w:p w14:paraId="6352080D" w14:textId="77777777" w:rsidR="00060F77" w:rsidRPr="00FE59BB" w:rsidRDefault="00060F77" w:rsidP="00060F77">
      <w:pPr>
        <w:spacing w:after="0"/>
      </w:pPr>
      <w:r w:rsidRPr="00FE59BB">
        <w:t>Следующий блок «Участие в игре» (A0.2) предполагает, что пользователи регистрируются для участия в игре. Входом для этого блока является созданная игровая сессия, а выходом — список участников. Механизмами выступают пользователи и веб-приложение. Управление обеспечивается правилами игры и условиями участия.</w:t>
      </w:r>
    </w:p>
    <w:p w14:paraId="5D0BB7EF" w14:textId="77777777" w:rsidR="00060F77" w:rsidRPr="00FE59BB" w:rsidRDefault="00060F77" w:rsidP="00060F77">
      <w:pPr>
        <w:spacing w:after="0"/>
      </w:pPr>
      <w:r w:rsidRPr="00FE59BB">
        <w:t>Третий блок «Проведение игры» (A0.3) включает сам процесс проведения игры, где пользователи взаимодействуют через онлайн-платформу, а ведущий управляет процессом. Входом здесь является список участников, а выходом — результаты игры. Механизмами выступают ведущий, пользователи и веб-приложение, а управление осуществляется правилами игры и регламентом сессии.</w:t>
      </w:r>
    </w:p>
    <w:p w14:paraId="1F90B759" w14:textId="486E9FD2" w:rsidR="00060F77" w:rsidRDefault="00060F77" w:rsidP="0037725F">
      <w:pPr>
        <w:spacing w:after="0"/>
      </w:pPr>
      <w:r w:rsidRPr="00FE59BB">
        <w:t xml:space="preserve">Последний блок «Сбор статистики» (A0.4) предполагает анализ результатов игры и их сохранение в базе данных. Входом служат результаты игры, а выходом — обновленная статистика и рейтинг участников. </w:t>
      </w:r>
      <w:r w:rsidRPr="00FE59BB">
        <w:lastRenderedPageBreak/>
        <w:t>Механизмами являются веб-приложение и база данных, а управление — алгоритмы анализа данных и правила обработки статистики.</w:t>
      </w:r>
    </w:p>
    <w:p w14:paraId="6D4D980F" w14:textId="77777777" w:rsidR="00060F77" w:rsidRDefault="00060F77" w:rsidP="00060F77">
      <w:pPr>
        <w:spacing w:after="0"/>
      </w:pPr>
      <w:r w:rsidRPr="00060F77">
        <w:t>Диаграмма IDEF3, соответствующая бизнес-функции А0.1 «Создание игры», представлена на рисунке 4.3.</w:t>
      </w:r>
    </w:p>
    <w:p w14:paraId="4C207ECE" w14:textId="4CCFD5DA" w:rsidR="00060F77" w:rsidRPr="00060F77" w:rsidRDefault="009259EB" w:rsidP="009259EB">
      <w:pPr>
        <w:spacing w:before="280" w:after="240"/>
        <w:ind w:firstLine="0"/>
      </w:pPr>
      <w:r>
        <w:rPr>
          <w:noProof/>
        </w:rPr>
        <w:drawing>
          <wp:inline distT="0" distB="0" distL="0" distR="0" wp14:anchorId="50BD06AA" wp14:editId="21ED1E1F">
            <wp:extent cx="5943600" cy="2428875"/>
            <wp:effectExtent l="0" t="0" r="0" b="9525"/>
            <wp:docPr id="756221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5615" w14:textId="77777777" w:rsidR="00060F77" w:rsidRPr="00060F77" w:rsidRDefault="00060F77" w:rsidP="00060F77">
      <w:pPr>
        <w:spacing w:after="280"/>
        <w:ind w:firstLine="0"/>
        <w:jc w:val="center"/>
      </w:pPr>
      <w:r w:rsidRPr="00060F77">
        <w:t>Рисунок 4.3 – Диаграмма IDEF3 бизнес-процесса «Создание игры»</w:t>
      </w:r>
    </w:p>
    <w:p w14:paraId="31264D5B" w14:textId="77777777" w:rsidR="00060F77" w:rsidRPr="00060F77" w:rsidRDefault="00060F77" w:rsidP="00060F77">
      <w:pPr>
        <w:spacing w:after="0"/>
      </w:pPr>
      <w:r w:rsidRPr="00060F77">
        <w:t>В соответствии с методологией IDEF3, процесс создания игры начинается с того, что пользователь выступает в роли инициатора, запускающего процесс через узел J1, который активирует блок A1.1.1, обозначенный как «Просмотр списка доступных игр». Этот блок отражает возможность пользователя ознакомиться с уже существующими играми, чтобы избежать дублирования или выбрать подходящую категорию.</w:t>
      </w:r>
    </w:p>
    <w:p w14:paraId="25725ADA" w14:textId="77777777" w:rsidR="00060F77" w:rsidRPr="00060F77" w:rsidRDefault="00060F77" w:rsidP="00060F77">
      <w:pPr>
        <w:spacing w:after="0"/>
      </w:pPr>
      <w:r w:rsidRPr="00060F77">
        <w:t>После этого процесс переходит к этапу «Выбор параметров игры» (блок A1.1.2), где пользователь задает параметры для создаваемой игры, такие как тип игры, количество участников, уровень сложности и продолжительность. Этот шаг помогает определить основные характеристики игры.</w:t>
      </w:r>
    </w:p>
    <w:p w14:paraId="2F1418EA" w14:textId="77777777" w:rsidR="00060F77" w:rsidRPr="00060F77" w:rsidRDefault="00060F77" w:rsidP="00060F77">
      <w:pPr>
        <w:spacing w:after="0"/>
      </w:pPr>
      <w:r w:rsidRPr="00060F77">
        <w:t>Параллельно с выбором параметров, осуществляется настройка дополнительных опций игры (блок A1.1.3), где пользователю предоставляется возможность настроить правила и индивидуальные параметры, такие как ограничения по времени или специальные условия для участников. Это помогает сделать игру более уникальной и соответствующей запросам пользователей.</w:t>
      </w:r>
    </w:p>
    <w:p w14:paraId="310C99EE" w14:textId="77777777" w:rsidR="00060F77" w:rsidRPr="00060F77" w:rsidRDefault="00060F77" w:rsidP="00060F77">
      <w:pPr>
        <w:spacing w:after="0"/>
      </w:pPr>
      <w:r w:rsidRPr="00060F77">
        <w:t>Результаты выбора параметров и настройки дополнительных опций объединяются в J2, который собирает данные для следующего этапа. Затем процесс переходит к блоку A1.1.4, обозначенному как «Подтверждение создания игры». На этом этапе пользователь, основываясь на выбранных параметрах, подтверждает создание игры, которая затем становится доступной для участия другим пользователям.</w:t>
      </w:r>
    </w:p>
    <w:p w14:paraId="483A8A29" w14:textId="76F6500A" w:rsidR="00911C71" w:rsidRPr="00911C71" w:rsidRDefault="00911C71" w:rsidP="00911C71">
      <w:pPr>
        <w:spacing w:after="0"/>
      </w:pPr>
      <w:r w:rsidRPr="00911C71">
        <w:t>Далее рассмотрим диаграмму IDEF3 для бизнес-функции «Участие в игре» А0.2, представленной на рисунке 4.4.</w:t>
      </w:r>
    </w:p>
    <w:p w14:paraId="740535B4" w14:textId="57B52B11" w:rsidR="00911C71" w:rsidRDefault="00C410CE" w:rsidP="005132B0">
      <w:pPr>
        <w:spacing w:before="280" w:after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AE64E65" wp14:editId="1FBAAB8A">
            <wp:extent cx="5605153" cy="1664452"/>
            <wp:effectExtent l="0" t="0" r="0" b="0"/>
            <wp:docPr id="15004179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48" cy="166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320AA" w14:textId="0730BE67" w:rsidR="00911C71" w:rsidRPr="00911C71" w:rsidRDefault="00911C71" w:rsidP="00911C71">
      <w:pPr>
        <w:spacing w:after="280"/>
        <w:ind w:firstLine="0"/>
        <w:jc w:val="center"/>
      </w:pPr>
      <w:r w:rsidRPr="00911C71">
        <w:t>Рисунок 4.4 – Диаграмма IDEF3 бизнес-процесса «Участие в игре»</w:t>
      </w:r>
    </w:p>
    <w:p w14:paraId="2698BE1A" w14:textId="77777777" w:rsidR="00911C71" w:rsidRPr="00911C71" w:rsidRDefault="00911C71" w:rsidP="00911C71">
      <w:pPr>
        <w:spacing w:after="0"/>
      </w:pPr>
      <w:r w:rsidRPr="00911C71">
        <w:t>На этой диаграмме IDEF3 представлена модель процесса регистрации пользователя для участия в интеллектуальной игре. Процесс начинается с того, что пользователь взаимодействует с системой через узел J3, инициируя просмотр списка доступных игр (блок A2.1.1), где он может ознакомиться с доступными для участия играми. Далее система предлагает два возможных действия: фильтрация игр по категории (блок A2.1.2) и сортировка по дате (блок A2.1.3). Фильтрация помогает пользователю выбрать игры по типу (например, викторины, стратегические игры), а сортировка упорядочивает игры по времени проведения. Результаты этих действий объединяются в узле J4, после чего пользователь переходит к этапу регистрации на выбранную игру, заполняя необходимые данные (блок A2.1.4).</w:t>
      </w:r>
    </w:p>
    <w:p w14:paraId="4CC1A298" w14:textId="77777777" w:rsidR="00911C71" w:rsidRPr="00911C71" w:rsidRDefault="00911C71" w:rsidP="00911C71">
      <w:pPr>
        <w:spacing w:after="0"/>
      </w:pPr>
      <w:r w:rsidRPr="00911C71">
        <w:t>На этом этапе система предлагает два способа подтверждения регистрации, которые сходятся в узле J5: подтверждение через электронную почту или через личный кабинет на платформе. После завершения регистрации данные об участии собираются в узле J6, завершающем процесс. В результате формируется окончательная запись участника, которая фиксирует успешную регистрацию на игру и обеспечивает доступ к игровому процессу.</w:t>
      </w:r>
    </w:p>
    <w:p w14:paraId="0EF1FDA7" w14:textId="77777777" w:rsidR="00911C71" w:rsidRPr="00911C71" w:rsidRDefault="00911C71" w:rsidP="00911C71">
      <w:pPr>
        <w:spacing w:after="0"/>
      </w:pPr>
      <w:r w:rsidRPr="00911C71">
        <w:t>Далее рассмотрим диаграмму IDEF3 для бизнес-функции «Проведение игры» A0.3, представленной на рисунке 4.5.</w:t>
      </w:r>
    </w:p>
    <w:p w14:paraId="4939A320" w14:textId="08076349" w:rsidR="00911C71" w:rsidRDefault="007C7F5B" w:rsidP="007C7F5B">
      <w:pPr>
        <w:spacing w:before="280" w:after="240"/>
        <w:ind w:firstLine="0"/>
        <w:jc w:val="center"/>
      </w:pPr>
      <w:r>
        <w:rPr>
          <w:noProof/>
        </w:rPr>
        <w:drawing>
          <wp:inline distT="0" distB="0" distL="0" distR="0" wp14:anchorId="1F8AA52F" wp14:editId="4019A3C0">
            <wp:extent cx="5484333" cy="1769424"/>
            <wp:effectExtent l="0" t="0" r="2540" b="2540"/>
            <wp:docPr id="51328364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455" cy="177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9E1F" w14:textId="40243CB4" w:rsidR="00911C71" w:rsidRPr="00911C71" w:rsidRDefault="00911C71" w:rsidP="00911C71">
      <w:pPr>
        <w:spacing w:after="280"/>
        <w:ind w:firstLine="0"/>
        <w:jc w:val="center"/>
      </w:pPr>
      <w:r w:rsidRPr="00911C71">
        <w:t>Рисунок 4.5 – Диаграмма IDEF3 процесса «Проведение игры»</w:t>
      </w:r>
    </w:p>
    <w:p w14:paraId="376AFCC7" w14:textId="77777777" w:rsidR="00911C71" w:rsidRPr="00911C71" w:rsidRDefault="00911C71" w:rsidP="00911C71">
      <w:pPr>
        <w:spacing w:after="0"/>
      </w:pPr>
      <w:r w:rsidRPr="00911C71">
        <w:t xml:space="preserve">На диаграмме IDEF3 изображен процесс проведения интеллектуальной игры. Процесс начинается с подтвержденной регистрации участников на игру, </w:t>
      </w:r>
      <w:r w:rsidRPr="00911C71">
        <w:lastRenderedPageBreak/>
        <w:t>после чего ведущий запускает саму игровую сессию. В ходе игры участники выполняют задания, соревнуясь между собой, а ведущий контролирует ход игры и следит за соблюдением правил.</w:t>
      </w:r>
    </w:p>
    <w:p w14:paraId="1E703F54" w14:textId="77777777" w:rsidR="00911C71" w:rsidRPr="00911C71" w:rsidRDefault="00911C71" w:rsidP="00911C71">
      <w:pPr>
        <w:spacing w:after="0"/>
      </w:pPr>
      <w:r w:rsidRPr="00911C71">
        <w:t>Далее происходит развилка, на которой система проверяет, была ли игра завершена успешно или возникли какие-либо проблемы (например, технические сбои или нарушения правил). В случае успешного завершения процесс переходит к этапу «Игра завершена успешно». Если возникают проблемы, процесс идет к этапу «Игра завершена неуспешно». Независимо от исхода, результаты игры вносятся в систему и фиксируются в блоке «Внесение результатов игры», который завершает процесс.</w:t>
      </w:r>
    </w:p>
    <w:p w14:paraId="533A359B" w14:textId="77777777" w:rsidR="00911C71" w:rsidRPr="00911C71" w:rsidRDefault="00911C71" w:rsidP="00911C71">
      <w:pPr>
        <w:spacing w:after="0"/>
      </w:pPr>
      <w:r w:rsidRPr="00911C71">
        <w:t>Далее рассмотрим диаграмму IDEF3 для бизнес-функции «Сбор статистики» A0.4, представленной на рисунке 4.6.</w:t>
      </w:r>
    </w:p>
    <w:p w14:paraId="38F3A383" w14:textId="2829D3DB" w:rsidR="00911C71" w:rsidRDefault="007C7F5B" w:rsidP="007C7F5B">
      <w:pPr>
        <w:spacing w:before="280" w:after="240"/>
        <w:ind w:firstLine="0"/>
        <w:jc w:val="center"/>
      </w:pPr>
      <w:r>
        <w:rPr>
          <w:noProof/>
        </w:rPr>
        <w:drawing>
          <wp:inline distT="0" distB="0" distL="0" distR="0" wp14:anchorId="4E15316A" wp14:editId="49FDC98C">
            <wp:extent cx="5934075" cy="2305050"/>
            <wp:effectExtent l="0" t="0" r="9525" b="0"/>
            <wp:docPr id="6356664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6F12" w14:textId="4333E561" w:rsidR="00911C71" w:rsidRPr="00911C71" w:rsidRDefault="00911C71" w:rsidP="00911C71">
      <w:pPr>
        <w:spacing w:after="280"/>
        <w:ind w:firstLine="0"/>
        <w:jc w:val="center"/>
      </w:pPr>
      <w:r w:rsidRPr="00911C71">
        <w:t>Рисунок 4.6 – Диаграмма IDEF3 процесса «Сбор статистики»</w:t>
      </w:r>
    </w:p>
    <w:p w14:paraId="32DCF7BB" w14:textId="77777777" w:rsidR="00911C71" w:rsidRPr="00911C71" w:rsidRDefault="00911C71" w:rsidP="00911C71">
      <w:pPr>
        <w:spacing w:after="0"/>
      </w:pPr>
      <w:r w:rsidRPr="00911C71">
        <w:t>Диаграмма IDEF3 описывает процесс сбора статистики после завершения игры. Процесс начинается с анализа результатов игры, где система собирает информацию о каждом участнике, включая их достижения, ответы на вопросы и общие результаты игры. Затем система предлагает два направления: обновление рейтинга игроков или генерация отчета по игре.</w:t>
      </w:r>
    </w:p>
    <w:p w14:paraId="621893E1" w14:textId="77777777" w:rsidR="00911C71" w:rsidRPr="00911C71" w:rsidRDefault="00911C71" w:rsidP="00911C71">
      <w:pPr>
        <w:spacing w:after="0"/>
      </w:pPr>
      <w:r w:rsidRPr="00911C71">
        <w:t>В первом случае статистика используется для обновления рейтинга участников на платформе, где каждый игрок получает новые позиции в зависимости от своих достижений. Во втором случае генерируется подробный отчет по игре, который содержит информацию о ходе игры, победителях и ключевых статистических показателях.</w:t>
      </w:r>
    </w:p>
    <w:p w14:paraId="63EDFB7F" w14:textId="77777777" w:rsidR="00911C71" w:rsidRPr="00911C71" w:rsidRDefault="00911C71" w:rsidP="00911C71">
      <w:pPr>
        <w:spacing w:after="0"/>
      </w:pPr>
      <w:r w:rsidRPr="00911C71">
        <w:t>Оба варианта приводят к финальному этапу, где обновленная статистика сохраняется в базе данных и становится доступной для дальнейшего анализа.</w:t>
      </w:r>
    </w:p>
    <w:p w14:paraId="2B2F44F6" w14:textId="50D7E049" w:rsidR="00D371F0" w:rsidRDefault="00D371F0">
      <w:pPr>
        <w:spacing w:line="259" w:lineRule="auto"/>
        <w:ind w:firstLine="0"/>
        <w:jc w:val="left"/>
      </w:pPr>
    </w:p>
    <w:p w14:paraId="1B5BF6CD" w14:textId="77777777" w:rsidR="004D4139" w:rsidRDefault="004D4139">
      <w:pPr>
        <w:spacing w:line="259" w:lineRule="auto"/>
        <w:ind w:firstLine="0"/>
        <w:jc w:val="left"/>
        <w:rPr>
          <w:b/>
          <w:bCs/>
        </w:rPr>
      </w:pPr>
      <w:bookmarkStart w:id="2" w:name="_Toc166448569"/>
      <w:r>
        <w:rPr>
          <w:b/>
          <w:bCs/>
        </w:rPr>
        <w:br w:type="page"/>
      </w:r>
    </w:p>
    <w:p w14:paraId="5890DF95" w14:textId="1CFE69E2" w:rsidR="004D4139" w:rsidRDefault="004D4139" w:rsidP="005A5F6C">
      <w:pPr>
        <w:pStyle w:val="1"/>
        <w:numPr>
          <w:ilvl w:val="0"/>
          <w:numId w:val="1"/>
        </w:numPr>
        <w:spacing w:after="200"/>
        <w:ind w:left="0" w:firstLine="709"/>
      </w:pPr>
      <w:r w:rsidRPr="004D4139">
        <w:lastRenderedPageBreak/>
        <w:t>Ответы на вопросы</w:t>
      </w:r>
    </w:p>
    <w:p w14:paraId="368C1B78" w14:textId="16F821ED" w:rsidR="004D4139" w:rsidRPr="00137061" w:rsidRDefault="00137061" w:rsidP="00137061">
      <w:pPr>
        <w:spacing w:after="0"/>
      </w:pPr>
      <w:r w:rsidRPr="00137061">
        <w:t xml:space="preserve">1. Описание термина «процесс»: </w:t>
      </w:r>
      <w:r w:rsidR="004D4139" w:rsidRPr="00137061">
        <w:t>Процесс — это последовательность действий или операций, направленных на достижение определённой цели. В контексте бизнес-моделирования процесс описывает поток работы или действий, которые выполняются для создания продукта</w:t>
      </w:r>
      <w:r w:rsidR="0016294B">
        <w:t>.</w:t>
      </w:r>
    </w:p>
    <w:p w14:paraId="2BCFFA70" w14:textId="2C676EED" w:rsidR="004D4139" w:rsidRPr="00137061" w:rsidRDefault="00137061" w:rsidP="004D4139">
      <w:pPr>
        <w:spacing w:after="0"/>
      </w:pPr>
      <w:r w:rsidRPr="00137061">
        <w:t xml:space="preserve">2. Основные методы IDEF3: </w:t>
      </w:r>
      <w:r w:rsidR="004D4139" w:rsidRPr="00137061">
        <w:t>Основными методами IDEF3 являются:</w:t>
      </w:r>
    </w:p>
    <w:p w14:paraId="64C7525B" w14:textId="770FD839" w:rsidR="004D4139" w:rsidRPr="00137061" w:rsidRDefault="004D4139" w:rsidP="004D4139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137061">
        <w:t>Процессное описание — представляет собой моделирование последовательности шагов или этапов, которые включены в выполнение бизнес-процессов.</w:t>
      </w:r>
    </w:p>
    <w:p w14:paraId="4DAF6BB0" w14:textId="665BF037" w:rsidR="004D4139" w:rsidRPr="00137061" w:rsidRDefault="004D4139" w:rsidP="004D4139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137061">
        <w:t>Описание объекта состояния — фокусируется на моделировании изменений состояний объектов или данных, через которые они проходят в процессе выполнения действий.</w:t>
      </w:r>
    </w:p>
    <w:p w14:paraId="54ED21A6" w14:textId="5F942C9D" w:rsidR="004D4139" w:rsidRPr="00137061" w:rsidRDefault="00137061" w:rsidP="00180CB6">
      <w:pPr>
        <w:spacing w:after="0"/>
      </w:pPr>
      <w:r w:rsidRPr="00137061">
        <w:t xml:space="preserve">3. Центральные компоненты модели IDEF3: </w:t>
      </w:r>
      <w:r w:rsidR="004D4139" w:rsidRPr="00137061">
        <w:t>Центральными компонентами IDEF3 являются:</w:t>
      </w:r>
    </w:p>
    <w:p w14:paraId="2830CCA6" w14:textId="3718FE9E" w:rsidR="004D4139" w:rsidRPr="00137061" w:rsidRDefault="004D4139" w:rsidP="004D4139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137061">
        <w:t>Процессуальные блоки — действия или задачи, которые выполняются в рамках процесса.</w:t>
      </w:r>
    </w:p>
    <w:p w14:paraId="7327D2FE" w14:textId="6ABF41A0" w:rsidR="004D4139" w:rsidRPr="00137061" w:rsidRDefault="004D4139" w:rsidP="004D4139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137061">
        <w:t xml:space="preserve">Перекрёстки — элементы, которые представляют точки принятия решений или объединения потоков данных/действий. </w:t>
      </w:r>
    </w:p>
    <w:p w14:paraId="59D6608B" w14:textId="70F8CFC1" w:rsidR="004D4139" w:rsidRPr="00137061" w:rsidRDefault="004D4139" w:rsidP="004D4139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137061">
        <w:t>Объекты состояния — элементы, которые показывают, как объекты изменяют своё состояние в процессе выполнения.</w:t>
      </w:r>
    </w:p>
    <w:p w14:paraId="6FE6CD39" w14:textId="048C43F6" w:rsidR="00180CB6" w:rsidRPr="00137061" w:rsidRDefault="00137061" w:rsidP="00180CB6">
      <w:pPr>
        <w:spacing w:after="0"/>
      </w:pPr>
      <w:r w:rsidRPr="00137061">
        <w:t xml:space="preserve">4. Смысл использования перекрёстков в IDEF3: </w:t>
      </w:r>
      <w:r w:rsidR="004D4139" w:rsidRPr="00137061">
        <w:t>Смысл использования перекрёстков в IDEF3:</w:t>
      </w:r>
    </w:p>
    <w:p w14:paraId="63BFB068" w14:textId="16A8F4AD" w:rsidR="004D4139" w:rsidRPr="00137061" w:rsidRDefault="004D4139" w:rsidP="00180CB6">
      <w:pPr>
        <w:spacing w:after="0"/>
      </w:pPr>
      <w:r w:rsidRPr="00137061">
        <w:t>Перекрёстки в IDEF3 используются для моделирования ветвлений и слияний потоков процесса. Они представляют собой точки, где процесс может разделяться на несколько альтернативных путей</w:t>
      </w:r>
      <w:r w:rsidR="0016294B">
        <w:t xml:space="preserve">. </w:t>
      </w:r>
      <w:r w:rsidRPr="00137061">
        <w:t>Перекрёстки позволяют описывать различные варианты развития событий в рамках одного процесса, а также формировать логические связи между шагами.</w:t>
      </w:r>
    </w:p>
    <w:p w14:paraId="54867B5F" w14:textId="5E759082" w:rsidR="004D4139" w:rsidRPr="00137061" w:rsidRDefault="00137061" w:rsidP="00137061">
      <w:pPr>
        <w:spacing w:after="0"/>
      </w:pPr>
      <w:r w:rsidRPr="00137061">
        <w:t xml:space="preserve">5. Отличия IDEF0 и IDEF3 и их целесообразное использование: </w:t>
      </w:r>
      <w:r w:rsidR="004D4139" w:rsidRPr="00137061">
        <w:t>Отличия IDEF0 и IDEF3 и их целесообразное использование:</w:t>
      </w:r>
    </w:p>
    <w:p w14:paraId="6566F62F" w14:textId="483A322D" w:rsidR="004D4139" w:rsidRPr="00137061" w:rsidRDefault="004D4139" w:rsidP="00180CB6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137061">
        <w:t>IDEF0</w:t>
      </w:r>
      <w:r w:rsidR="00180CB6" w:rsidRPr="00137061">
        <w:t xml:space="preserve"> </w:t>
      </w:r>
      <w:r w:rsidRPr="00137061">
        <w:t>предназначен для моделирования функций системы и их взаимосвязей. Он показывает, как различные функции (или процессы) взаимодействуют между собой через входы, выходы, механизмы и управление.</w:t>
      </w:r>
    </w:p>
    <w:p w14:paraId="12CAA4C2" w14:textId="46457A7B" w:rsidR="004D4139" w:rsidRPr="00137061" w:rsidRDefault="004D4139" w:rsidP="00137061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137061">
        <w:t>IDEF3 используется для детального описания того, как именно выполняются бизнес-процессы, какие шаги и решения принимаются на каждом этапе.</w:t>
      </w:r>
    </w:p>
    <w:p w14:paraId="3C49C271" w14:textId="77777777" w:rsidR="00137061" w:rsidRPr="00137061" w:rsidRDefault="00137061" w:rsidP="0016294B">
      <w:pPr>
        <w:spacing w:after="0"/>
      </w:pPr>
      <w:r w:rsidRPr="00137061">
        <w:t>Целесообразность использования:</w:t>
      </w:r>
    </w:p>
    <w:p w14:paraId="74B54E47" w14:textId="77777777" w:rsidR="00137061" w:rsidRPr="00137061" w:rsidRDefault="00137061" w:rsidP="0016294B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137061">
        <w:t>IDEF0 целесообразно использовать, когда необходимо моделировать функции системы или предприятия, определять границы процессов и ресурсы, вовлечённые в их выполнение.</w:t>
      </w:r>
    </w:p>
    <w:p w14:paraId="528D979E" w14:textId="2F94FF19" w:rsidR="004D4139" w:rsidRPr="005A5F6C" w:rsidRDefault="00137061" w:rsidP="005A5F6C">
      <w:pPr>
        <w:numPr>
          <w:ilvl w:val="0"/>
          <w:numId w:val="5"/>
        </w:numPr>
        <w:tabs>
          <w:tab w:val="num" w:pos="720"/>
        </w:tabs>
        <w:spacing w:after="0"/>
        <w:ind w:left="0" w:firstLine="709"/>
      </w:pPr>
      <w:r w:rsidRPr="00137061">
        <w:t>IDEF3 применяют для анализа и описания конкретных последовательностей действий и бизнес-процессов, особенно когда нужно учесть логику принятия решений или различные варианты выполнения процессов.</w:t>
      </w:r>
    </w:p>
    <w:p w14:paraId="4F75691C" w14:textId="3217DD48" w:rsidR="00D371F0" w:rsidRPr="00A8299B" w:rsidRDefault="00D371F0" w:rsidP="00C219E1">
      <w:pPr>
        <w:keepNext/>
        <w:keepLines/>
        <w:spacing w:after="360"/>
        <w:ind w:firstLine="0"/>
        <w:jc w:val="center"/>
        <w:outlineLvl w:val="0"/>
        <w:rPr>
          <w:b/>
          <w:bCs/>
          <w:highlight w:val="yellow"/>
        </w:rPr>
      </w:pPr>
      <w:r w:rsidRPr="00A8299B">
        <w:rPr>
          <w:b/>
          <w:bCs/>
        </w:rPr>
        <w:lastRenderedPageBreak/>
        <w:t>З</w:t>
      </w:r>
      <w:r>
        <w:rPr>
          <w:b/>
          <w:bCs/>
        </w:rPr>
        <w:t>аключение</w:t>
      </w:r>
      <w:bookmarkEnd w:id="2"/>
    </w:p>
    <w:p w14:paraId="08C7CFC0" w14:textId="77777777" w:rsidR="007B6BF2" w:rsidRPr="007B6BF2" w:rsidRDefault="007B6BF2" w:rsidP="007B6BF2">
      <w:pPr>
        <w:spacing w:after="0"/>
      </w:pPr>
      <w:r w:rsidRPr="007B6BF2">
        <w:t>Представленные диаграммы IDEF3 эффективно отражают ключевые бизнес-процессы, связанные с организацией и проведением интеллектуальных игр, а также сбором статистики в рамках программного средства (PSSIG). Эти модели позволяют глубже понять, как пользователи взаимодействуют с системой, и какие шаги необходимо предпринять для успешного проведения игр и анализа их результатов.</w:t>
      </w:r>
    </w:p>
    <w:p w14:paraId="7479A4A8" w14:textId="77777777" w:rsidR="007B6BF2" w:rsidRPr="007B6BF2" w:rsidRDefault="007B6BF2" w:rsidP="007B6BF2">
      <w:pPr>
        <w:spacing w:after="0"/>
      </w:pPr>
      <w:r w:rsidRPr="007B6BF2">
        <w:t>Процесс создания игры начинается с получения запроса на создание игровой сессии, что обеспечивает удобство и гибкость для пользователей. Затем, с помощью механизма регистрации участников, система формирует игровую группу. Этот этап критически важен, так как корректное создание игры и состав участников напрямую влияют на успех проведения игры.</w:t>
      </w:r>
    </w:p>
    <w:p w14:paraId="79AEABCD" w14:textId="77777777" w:rsidR="007B6BF2" w:rsidRPr="007B6BF2" w:rsidRDefault="007B6BF2" w:rsidP="007B6BF2">
      <w:pPr>
        <w:spacing w:after="0"/>
      </w:pPr>
      <w:r w:rsidRPr="007B6BF2">
        <w:t>Далее, процесс участия в игре акцентирует внимание на обеспечении удобства взаимодействия с платформой. Пользователи получают доступ к игровым заданиям, а ведущий управляет игрой, контролируя процесс и соблюдение правил. Система фиксирует каждый этап игры, что упрощает последующую обработку результатов.</w:t>
      </w:r>
    </w:p>
    <w:p w14:paraId="3D01D188" w14:textId="77777777" w:rsidR="007B6BF2" w:rsidRPr="007B6BF2" w:rsidRDefault="007B6BF2" w:rsidP="007B6BF2">
      <w:pPr>
        <w:spacing w:after="0"/>
      </w:pPr>
      <w:r w:rsidRPr="007B6BF2">
        <w:t>Проведение игры подчеркивает важность сбора данных для статистики. Успешное завершение игры фиксируется в системе, после чего начинается этап анализа и сбора данных, что позволяет получить точные и достоверные результаты. Это создает возможность для дальнейшего использования данных в рейтингах и статистических отчетах.</w:t>
      </w:r>
    </w:p>
    <w:p w14:paraId="09D02434" w14:textId="77777777" w:rsidR="007B6BF2" w:rsidRPr="007B6BF2" w:rsidRDefault="007B6BF2" w:rsidP="007B6BF2">
      <w:pPr>
        <w:spacing w:after="0"/>
      </w:pPr>
      <w:r w:rsidRPr="007B6BF2">
        <w:t>Наконец, процесс сбора статистики демонстрирует, как данные о результатах игры анализируются и интегрируются в систему. Возможность генерации отчетов и обновления рейтингов помогает пользователям и администраторам получить полную картину эффективности игр и оценить достижения участников.</w:t>
      </w:r>
    </w:p>
    <w:p w14:paraId="1109918C" w14:textId="77777777" w:rsidR="007B6BF2" w:rsidRPr="007B6BF2" w:rsidRDefault="007B6BF2" w:rsidP="007B6BF2">
      <w:pPr>
        <w:spacing w:after="0"/>
      </w:pPr>
      <w:r w:rsidRPr="007B6BF2">
        <w:t>Таким образом, диаграммы IDEF3 не только визуализируют структуру и логику бизнес-процессов, но и служат основой для их дальнейшего анализа и оптимизации. Это, в свою очередь, может значительно улучшить пользовательский опыт, повысить эффективность организации игр и обеспечить высокую точность сбора и анализа статистики. Важно продолжать отслеживать и анализировать эти процессы для достижения максимальных результатов и повышения вовлеченности пользователей.</w:t>
      </w:r>
    </w:p>
    <w:p w14:paraId="4DA98C3F" w14:textId="3B9F6037" w:rsidR="003F5959" w:rsidRPr="00D371F0" w:rsidRDefault="003F5959" w:rsidP="007B6BF2">
      <w:pPr>
        <w:spacing w:after="0"/>
      </w:pPr>
    </w:p>
    <w:sectPr w:rsidR="003F5959" w:rsidRPr="00D37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88573F"/>
    <w:multiLevelType w:val="hybridMultilevel"/>
    <w:tmpl w:val="4DB2229E"/>
    <w:lvl w:ilvl="0" w:tplc="D8387E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044EF3"/>
    <w:multiLevelType w:val="hybridMultilevel"/>
    <w:tmpl w:val="C7C6979A"/>
    <w:lvl w:ilvl="0" w:tplc="C5167C8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2A5CA5"/>
    <w:multiLevelType w:val="multilevel"/>
    <w:tmpl w:val="C0F4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35DD1"/>
    <w:multiLevelType w:val="hybridMultilevel"/>
    <w:tmpl w:val="89FE722A"/>
    <w:lvl w:ilvl="0" w:tplc="F2041B9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025404"/>
    <w:multiLevelType w:val="hybridMultilevel"/>
    <w:tmpl w:val="54FA7F4E"/>
    <w:lvl w:ilvl="0" w:tplc="B428F1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AB837F9"/>
    <w:multiLevelType w:val="hybridMultilevel"/>
    <w:tmpl w:val="EF5C6636"/>
    <w:lvl w:ilvl="0" w:tplc="7B9C912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FE1C90"/>
    <w:multiLevelType w:val="hybridMultilevel"/>
    <w:tmpl w:val="F21A7D80"/>
    <w:lvl w:ilvl="0" w:tplc="E2DA65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C20620"/>
    <w:multiLevelType w:val="multilevel"/>
    <w:tmpl w:val="4F66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177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12524B7"/>
    <w:multiLevelType w:val="hybridMultilevel"/>
    <w:tmpl w:val="742EA278"/>
    <w:lvl w:ilvl="0" w:tplc="69B845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535208"/>
    <w:multiLevelType w:val="hybridMultilevel"/>
    <w:tmpl w:val="F4087B58"/>
    <w:lvl w:ilvl="0" w:tplc="2C38A5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AB31AC6"/>
    <w:multiLevelType w:val="hybridMultilevel"/>
    <w:tmpl w:val="A25AE18A"/>
    <w:lvl w:ilvl="0" w:tplc="3C8C0F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58740016">
    <w:abstractNumId w:val="14"/>
  </w:num>
  <w:num w:numId="2" w16cid:durableId="79640148">
    <w:abstractNumId w:val="8"/>
  </w:num>
  <w:num w:numId="3" w16cid:durableId="1421489274">
    <w:abstractNumId w:val="7"/>
  </w:num>
  <w:num w:numId="4" w16cid:durableId="1398090789">
    <w:abstractNumId w:val="0"/>
  </w:num>
  <w:num w:numId="5" w16cid:durableId="1935474757">
    <w:abstractNumId w:val="10"/>
  </w:num>
  <w:num w:numId="6" w16cid:durableId="1032730031">
    <w:abstractNumId w:val="12"/>
  </w:num>
  <w:num w:numId="7" w16cid:durableId="1090347076">
    <w:abstractNumId w:val="15"/>
  </w:num>
  <w:num w:numId="8" w16cid:durableId="361442750">
    <w:abstractNumId w:val="3"/>
  </w:num>
  <w:num w:numId="9" w16cid:durableId="80566380">
    <w:abstractNumId w:val="16"/>
  </w:num>
  <w:num w:numId="10" w16cid:durableId="1849979937">
    <w:abstractNumId w:val="17"/>
  </w:num>
  <w:num w:numId="11" w16cid:durableId="2096198251">
    <w:abstractNumId w:val="1"/>
  </w:num>
  <w:num w:numId="12" w16cid:durableId="1722896716">
    <w:abstractNumId w:val="13"/>
  </w:num>
  <w:num w:numId="13" w16cid:durableId="1041435917">
    <w:abstractNumId w:val="6"/>
  </w:num>
  <w:num w:numId="14" w16cid:durableId="617296829">
    <w:abstractNumId w:val="2"/>
  </w:num>
  <w:num w:numId="15" w16cid:durableId="774178338">
    <w:abstractNumId w:val="4"/>
  </w:num>
  <w:num w:numId="16" w16cid:durableId="1434205127">
    <w:abstractNumId w:val="11"/>
  </w:num>
  <w:num w:numId="17" w16cid:durableId="924609362">
    <w:abstractNumId w:val="5"/>
  </w:num>
  <w:num w:numId="18" w16cid:durableId="13971694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B3F"/>
    <w:rsid w:val="00050FAB"/>
    <w:rsid w:val="00060F77"/>
    <w:rsid w:val="000A2B3F"/>
    <w:rsid w:val="000E72F4"/>
    <w:rsid w:val="00114C33"/>
    <w:rsid w:val="00137061"/>
    <w:rsid w:val="0016294B"/>
    <w:rsid w:val="00171C32"/>
    <w:rsid w:val="00177741"/>
    <w:rsid w:val="00180CB6"/>
    <w:rsid w:val="001A6EFD"/>
    <w:rsid w:val="0026248B"/>
    <w:rsid w:val="002A6BA4"/>
    <w:rsid w:val="00350D8E"/>
    <w:rsid w:val="00370F6D"/>
    <w:rsid w:val="00376025"/>
    <w:rsid w:val="0037725F"/>
    <w:rsid w:val="003B46DF"/>
    <w:rsid w:val="003D2B98"/>
    <w:rsid w:val="003F5959"/>
    <w:rsid w:val="00417D13"/>
    <w:rsid w:val="004D4139"/>
    <w:rsid w:val="005132B0"/>
    <w:rsid w:val="00560F87"/>
    <w:rsid w:val="00581241"/>
    <w:rsid w:val="0058340B"/>
    <w:rsid w:val="005A5F6C"/>
    <w:rsid w:val="00633B0B"/>
    <w:rsid w:val="00672C9D"/>
    <w:rsid w:val="006E63F9"/>
    <w:rsid w:val="007814A8"/>
    <w:rsid w:val="007B6BF2"/>
    <w:rsid w:val="007C7F5B"/>
    <w:rsid w:val="00820DE7"/>
    <w:rsid w:val="00911C71"/>
    <w:rsid w:val="00912BA4"/>
    <w:rsid w:val="00914758"/>
    <w:rsid w:val="009259EB"/>
    <w:rsid w:val="009E5076"/>
    <w:rsid w:val="00A12EEF"/>
    <w:rsid w:val="00A55C84"/>
    <w:rsid w:val="00A90FBD"/>
    <w:rsid w:val="00A91827"/>
    <w:rsid w:val="00B200A3"/>
    <w:rsid w:val="00B75642"/>
    <w:rsid w:val="00BB7B46"/>
    <w:rsid w:val="00BF1C05"/>
    <w:rsid w:val="00C219E1"/>
    <w:rsid w:val="00C410CE"/>
    <w:rsid w:val="00C5341F"/>
    <w:rsid w:val="00D371F0"/>
    <w:rsid w:val="00D53A62"/>
    <w:rsid w:val="00D60CE3"/>
    <w:rsid w:val="00D80342"/>
    <w:rsid w:val="00DA740D"/>
    <w:rsid w:val="00DB281A"/>
    <w:rsid w:val="00E365A0"/>
    <w:rsid w:val="00F6769F"/>
    <w:rsid w:val="00F82026"/>
    <w:rsid w:val="00F93224"/>
    <w:rsid w:val="00FC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80C5D"/>
  <w15:chartTrackingRefBased/>
  <w15:docId w15:val="{F0AA86F7-02A3-4B2D-8115-C59C93D4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3F5959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672C9D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0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672C9D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672C9D"/>
    <w:pPr>
      <w:ind w:left="720"/>
      <w:contextualSpacing/>
    </w:pPr>
  </w:style>
  <w:style w:type="paragraph" w:customStyle="1" w:styleId="a4">
    <w:name w:val="Для текста"/>
    <w:basedOn w:val="a"/>
    <w:link w:val="a5"/>
    <w:qFormat/>
    <w:rsid w:val="00D371F0"/>
    <w:pPr>
      <w:spacing w:after="0"/>
    </w:pPr>
    <w:rPr>
      <w:rFonts w:cstheme="minorBidi"/>
      <w:szCs w:val="22"/>
    </w:rPr>
  </w:style>
  <w:style w:type="character" w:customStyle="1" w:styleId="a5">
    <w:name w:val="Для текста Знак"/>
    <w:basedOn w:val="a0"/>
    <w:link w:val="a4"/>
    <w:rsid w:val="00D371F0"/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semiHidden/>
    <w:unhideWhenUsed/>
    <w:rsid w:val="00F6769F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6769F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350D8E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6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1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1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3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7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2887</Words>
  <Characters>16461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User</cp:lastModifiedBy>
  <cp:revision>21</cp:revision>
  <dcterms:created xsi:type="dcterms:W3CDTF">2024-09-27T15:43:00Z</dcterms:created>
  <dcterms:modified xsi:type="dcterms:W3CDTF">2024-10-05T05:33:00Z</dcterms:modified>
</cp:coreProperties>
</file>