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n6y36lysfrbh" w:id="0"/>
      <w:bookmarkEnd w:id="0"/>
      <w:r w:rsidDel="00000000" w:rsidR="00000000" w:rsidRPr="00000000">
        <w:rPr>
          <w:b w:val="1"/>
          <w:rtl w:val="0"/>
        </w:rPr>
        <w:t xml:space="preserve">Tuesday Sprint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spacing w:line="240" w:lineRule="auto"/>
        <w:rPr>
          <w:color w:val="000000"/>
          <w:sz w:val="22"/>
          <w:szCs w:val="22"/>
        </w:rPr>
      </w:pPr>
      <w:bookmarkStart w:colFirst="0" w:colLast="0" w:name="_4twjblwlxlr6" w:id="1"/>
      <w:bookmarkEnd w:id="1"/>
      <w:r w:rsidDel="00000000" w:rsidR="00000000" w:rsidRPr="00000000">
        <w:rPr>
          <w:b w:val="1"/>
          <w:color w:val="000000"/>
          <w:u w:val="single"/>
          <w:rtl w:val="0"/>
        </w:rPr>
        <w:t xml:space="preserve">Notes:</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04">
      <w:pPr>
        <w:pStyle w:val="Subtitle"/>
        <w:spacing w:line="240" w:lineRule="auto"/>
        <w:ind w:left="720" w:firstLine="0"/>
        <w:rPr>
          <w:b w:val="1"/>
          <w:i w:val="1"/>
          <w:color w:val="000000"/>
          <w:sz w:val="22"/>
          <w:szCs w:val="22"/>
        </w:rPr>
      </w:pPr>
      <w:bookmarkStart w:colFirst="0" w:colLast="0" w:name="_2asxm0g7sk07" w:id="2"/>
      <w:bookmarkEnd w:id="2"/>
      <w:r w:rsidDel="00000000" w:rsidR="00000000" w:rsidRPr="00000000">
        <w:rPr>
          <w:b w:val="1"/>
          <w:i w:val="1"/>
          <w:color w:val="000000"/>
          <w:sz w:val="22"/>
          <w:szCs w:val="22"/>
          <w:rtl w:val="0"/>
        </w:rPr>
        <w:t xml:space="preserve">Goal:</w:t>
      </w:r>
    </w:p>
    <w:p w:rsidR="00000000" w:rsidDel="00000000" w:rsidP="00000000" w:rsidRDefault="00000000" w:rsidRPr="00000000" w14:paraId="00000005">
      <w:pPr>
        <w:pStyle w:val="Subtitle"/>
        <w:spacing w:line="240" w:lineRule="auto"/>
        <w:ind w:left="720" w:firstLine="720"/>
        <w:rPr>
          <w:sz w:val="24"/>
          <w:szCs w:val="24"/>
        </w:rPr>
      </w:pPr>
      <w:bookmarkStart w:colFirst="0" w:colLast="0" w:name="_qyfdvpk76rzu" w:id="3"/>
      <w:bookmarkEnd w:id="3"/>
      <w:r w:rsidDel="00000000" w:rsidR="00000000" w:rsidRPr="00000000">
        <w:rPr>
          <w:color w:val="000000"/>
          <w:sz w:val="22"/>
          <w:szCs w:val="22"/>
          <w:rtl w:val="0"/>
        </w:rPr>
        <w:t xml:space="preserve">Help connect students connect with job opportunities based on their desired future plan and allow students to build and market their academic achievements and work experience to potential employers from day 1 of education.</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b w:val="1"/>
          <w:i w:val="1"/>
          <w:rtl w:val="0"/>
        </w:rPr>
        <w:t xml:space="preserve">Feature</w:t>
      </w:r>
      <w:r w:rsidDel="00000000" w:rsidR="00000000" w:rsidRPr="00000000">
        <w:rPr>
          <w:rtl w:val="0"/>
        </w:rPr>
        <w:t xml:space="preserve">:</w:t>
      </w:r>
    </w:p>
    <w:p w:rsidR="00000000" w:rsidDel="00000000" w:rsidP="00000000" w:rsidRDefault="00000000" w:rsidRPr="00000000" w14:paraId="00000007">
      <w:pPr>
        <w:numPr>
          <w:ilvl w:val="0"/>
          <w:numId w:val="2"/>
        </w:numPr>
        <w:ind w:left="1440" w:hanging="360"/>
      </w:pPr>
      <w:r w:rsidDel="00000000" w:rsidR="00000000" w:rsidRPr="00000000">
        <w:rPr>
          <w:rtl w:val="0"/>
        </w:rPr>
        <w:t xml:space="preserve">Student’s login interface</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Student’s dashboard interface</w:t>
      </w:r>
    </w:p>
    <w:p w:rsidR="00000000" w:rsidDel="00000000" w:rsidP="00000000" w:rsidRDefault="00000000" w:rsidRPr="00000000" w14:paraId="00000009">
      <w:pPr>
        <w:numPr>
          <w:ilvl w:val="0"/>
          <w:numId w:val="2"/>
        </w:numPr>
        <w:ind w:left="1440" w:hanging="360"/>
      </w:pPr>
      <w:r w:rsidDel="00000000" w:rsidR="00000000" w:rsidRPr="00000000">
        <w:rPr>
          <w:rtl w:val="0"/>
        </w:rPr>
        <w:t xml:space="preserve">Estimating learning process system</w:t>
      </w:r>
    </w:p>
    <w:p w:rsidR="00000000" w:rsidDel="00000000" w:rsidP="00000000" w:rsidRDefault="00000000" w:rsidRPr="00000000" w14:paraId="0000000A">
      <w:pPr>
        <w:numPr>
          <w:ilvl w:val="0"/>
          <w:numId w:val="2"/>
        </w:numPr>
        <w:ind w:left="1440" w:hanging="360"/>
      </w:pPr>
      <w:r w:rsidDel="00000000" w:rsidR="00000000" w:rsidRPr="00000000">
        <w:rPr>
          <w:rtl w:val="0"/>
        </w:rPr>
        <w:t xml:space="preserve">Auto-scheduling function</w:t>
      </w:r>
    </w:p>
    <w:p w:rsidR="00000000" w:rsidDel="00000000" w:rsidP="00000000" w:rsidRDefault="00000000" w:rsidRPr="00000000" w14:paraId="0000000B">
      <w:pPr>
        <w:numPr>
          <w:ilvl w:val="0"/>
          <w:numId w:val="2"/>
        </w:numPr>
        <w:ind w:left="1440" w:hanging="360"/>
      </w:pPr>
      <w:r w:rsidDel="00000000" w:rsidR="00000000" w:rsidRPr="00000000">
        <w:rPr>
          <w:rtl w:val="0"/>
        </w:rPr>
        <w:t xml:space="preserve">Student virtual profile interface for companies to consider</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Creating Study Groups between students</w:t>
      </w:r>
      <w:r w:rsidDel="00000000" w:rsidR="00000000" w:rsidRPr="00000000">
        <w:rPr>
          <w:rtl w:val="0"/>
        </w:rPr>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Interface listing customized job/internship opportunities for the student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b w:val="1"/>
          <w:color w:val="000000"/>
          <w:u w:val="single"/>
        </w:rPr>
      </w:pPr>
      <w:bookmarkStart w:colFirst="0" w:colLast="0" w:name="_drifwkemdgbr" w:id="4"/>
      <w:bookmarkEnd w:id="4"/>
      <w:r w:rsidDel="00000000" w:rsidR="00000000" w:rsidRPr="00000000">
        <w:rPr>
          <w:b w:val="1"/>
          <w:color w:val="000000"/>
          <w:u w:val="single"/>
          <w:rtl w:val="0"/>
        </w:rPr>
        <w:t xml:space="preserve">Ideas</w:t>
      </w:r>
    </w:p>
    <w:p w:rsidR="00000000" w:rsidDel="00000000" w:rsidP="00000000" w:rsidRDefault="00000000" w:rsidRPr="00000000" w14:paraId="00000010">
      <w:pPr>
        <w:ind w:left="720" w:firstLine="0"/>
        <w:rPr>
          <w:b w:val="1"/>
          <w:i w:val="1"/>
        </w:rPr>
      </w:pPr>
      <w:r w:rsidDel="00000000" w:rsidR="00000000" w:rsidRPr="00000000">
        <w:rPr>
          <w:b w:val="1"/>
          <w:i w:val="1"/>
          <w:rtl w:val="0"/>
        </w:rPr>
        <w:t xml:space="preserve">Non-intuitive features:</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Learning Process Estimating System</w:t>
      </w:r>
      <w:r w:rsidDel="00000000" w:rsidR="00000000" w:rsidRPr="00000000">
        <w:rPr>
          <w:rtl w:val="0"/>
        </w:rPr>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Self-Scheduling Works and Tracking</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Student virtual profile interface for companies to consider</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Video chat functionality between recruiter/professor and student</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Reminder function for scheduled interviews held within program</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Search for jobs from companies that are hiring</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Student virtual portfolio interface for student and companies to manage/review</w:t>
      </w:r>
    </w:p>
    <w:p w:rsidR="00000000" w:rsidDel="00000000" w:rsidP="00000000" w:rsidRDefault="00000000" w:rsidRPr="00000000" w14:paraId="00000018">
      <w:pPr>
        <w:pStyle w:val="Subtitle"/>
        <w:rPr>
          <w:b w:val="1"/>
          <w:color w:val="000000"/>
          <w:u w:val="single"/>
        </w:rPr>
      </w:pPr>
      <w:bookmarkStart w:colFirst="0" w:colLast="0" w:name="_8w334var8w9w" w:id="5"/>
      <w:bookmarkEnd w:id="5"/>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rPr>
          <w:b w:val="1"/>
          <w:color w:val="000000"/>
          <w:u w:val="single"/>
        </w:rPr>
      </w:pPr>
      <w:bookmarkStart w:colFirst="0" w:colLast="0" w:name="_eiid105cbn9" w:id="6"/>
      <w:bookmarkEnd w:id="6"/>
      <w:r w:rsidDel="00000000" w:rsidR="00000000" w:rsidRPr="00000000">
        <w:rPr>
          <w:rtl w:val="0"/>
        </w:rPr>
      </w:r>
    </w:p>
    <w:p w:rsidR="00000000" w:rsidDel="00000000" w:rsidP="00000000" w:rsidRDefault="00000000" w:rsidRPr="00000000" w14:paraId="0000001A">
      <w:pPr>
        <w:pStyle w:val="Subtitle"/>
        <w:rPr>
          <w:b w:val="1"/>
          <w:color w:val="000000"/>
          <w:u w:val="single"/>
        </w:rPr>
      </w:pPr>
      <w:bookmarkStart w:colFirst="0" w:colLast="0" w:name="_crlgq65womno" w:id="7"/>
      <w:bookmarkEnd w:id="7"/>
      <w:r w:rsidDel="00000000" w:rsidR="00000000" w:rsidRPr="00000000">
        <w:rPr>
          <w:b w:val="1"/>
          <w:color w:val="000000"/>
          <w:u w:val="single"/>
          <w:rtl w:val="0"/>
        </w:rPr>
        <w:t xml:space="preserve">Solution Sketches</w:t>
      </w:r>
      <w:r w:rsidDel="00000000" w:rsidR="00000000" w:rsidRPr="00000000">
        <w:drawing>
          <wp:anchor allowOverlap="1" behindDoc="0" distB="114300" distT="114300" distL="114300" distR="114300" hidden="0" layoutInCell="1" locked="0" relativeHeight="0" simplePos="0">
            <wp:simplePos x="0" y="0"/>
            <wp:positionH relativeFrom="column">
              <wp:posOffset>-660572</wp:posOffset>
            </wp:positionH>
            <wp:positionV relativeFrom="paragraph">
              <wp:posOffset>466725</wp:posOffset>
            </wp:positionV>
            <wp:extent cx="7108998" cy="546467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08998" cy="5464673"/>
                    </a:xfrm>
                    <a:prstGeom prst="rect"/>
                    <a:ln/>
                  </pic:spPr>
                </pic:pic>
              </a:graphicData>
            </a:graphic>
          </wp:anchor>
        </w:drawing>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6415088" cy="414307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5088" cy="414307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6254130" cy="38242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54130" cy="3824288"/>
                    </a:xfrm>
                    <a:prstGeom prst="rect"/>
                    <a:ln/>
                  </pic:spPr>
                </pic:pic>
              </a:graphicData>
            </a:graphic>
          </wp:anchor>
        </w:drawing>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b w:val="1"/>
      </w:rPr>
    </w:pPr>
    <w:r w:rsidDel="00000000" w:rsidR="00000000" w:rsidRPr="00000000">
      <w:rPr>
        <w:b w:val="1"/>
        <w:rtl w:val="0"/>
      </w:rPr>
      <w:t xml:space="preserve">Light Weight Group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