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84D7" w14:textId="56984AB2" w:rsidR="0063581E" w:rsidRDefault="0063581E" w:rsidP="002A3EF2">
      <w:pPr>
        <w:spacing w:after="0" w:line="240" w:lineRule="auto"/>
        <w:rPr>
          <w:rFonts w:ascii="Calibri" w:eastAsia="Times New Roman" w:hAnsi="Calibri" w:cs="Calibri"/>
          <w:b/>
          <w:bCs/>
          <w:i/>
          <w:iCs/>
        </w:rPr>
      </w:pPr>
      <w:r>
        <w:rPr>
          <w:rFonts w:ascii="Calibri" w:eastAsia="Times New Roman" w:hAnsi="Calibri" w:cs="Calibri"/>
          <w:b/>
          <w:bCs/>
          <w:i/>
          <w:iCs/>
        </w:rPr>
        <w:t xml:space="preserve">Before </w:t>
      </w:r>
      <w:r w:rsidR="00137FB7">
        <w:rPr>
          <w:rFonts w:ascii="Calibri" w:eastAsia="Times New Roman" w:hAnsi="Calibri" w:cs="Calibri"/>
          <w:b/>
          <w:bCs/>
          <w:i/>
          <w:iCs/>
        </w:rPr>
        <w:t xml:space="preserve">starting an advising </w:t>
      </w:r>
      <w:r>
        <w:rPr>
          <w:rFonts w:ascii="Calibri" w:eastAsia="Times New Roman" w:hAnsi="Calibri" w:cs="Calibri"/>
          <w:b/>
          <w:bCs/>
          <w:i/>
          <w:iCs/>
        </w:rPr>
        <w:t xml:space="preserve">meeting or evaluating a </w:t>
      </w:r>
      <w:r w:rsidR="00137FB7">
        <w:rPr>
          <w:rFonts w:ascii="Calibri" w:eastAsia="Times New Roman" w:hAnsi="Calibri" w:cs="Calibri"/>
          <w:b/>
          <w:bCs/>
          <w:i/>
          <w:iCs/>
        </w:rPr>
        <w:t xml:space="preserve">student </w:t>
      </w:r>
      <w:r>
        <w:rPr>
          <w:rFonts w:ascii="Calibri" w:eastAsia="Times New Roman" w:hAnsi="Calibri" w:cs="Calibri"/>
          <w:b/>
          <w:bCs/>
          <w:i/>
          <w:iCs/>
        </w:rPr>
        <w:t>form it’s a good idea to open the student in DKU Hub to familiarize yourself with their record. Advisors should always refer to one of the degree reports (</w:t>
      </w:r>
      <w:r w:rsidRPr="00137FB7">
        <w:rPr>
          <w:rFonts w:ascii="Calibri" w:eastAsia="Times New Roman" w:hAnsi="Calibri" w:cs="Calibri"/>
          <w:b/>
          <w:bCs/>
          <w:i/>
          <w:iCs/>
          <w:u w:val="single"/>
        </w:rPr>
        <w:t>What If Report</w:t>
      </w:r>
      <w:r>
        <w:rPr>
          <w:rFonts w:ascii="Calibri" w:eastAsia="Times New Roman" w:hAnsi="Calibri" w:cs="Calibri"/>
          <w:b/>
          <w:bCs/>
          <w:i/>
          <w:iCs/>
        </w:rPr>
        <w:t xml:space="preserve"> if the student is in year 1 or 2, the </w:t>
      </w:r>
      <w:r w:rsidRPr="00137FB7">
        <w:rPr>
          <w:rFonts w:ascii="Calibri" w:eastAsia="Times New Roman" w:hAnsi="Calibri" w:cs="Calibri"/>
          <w:b/>
          <w:bCs/>
          <w:i/>
          <w:iCs/>
          <w:u w:val="single"/>
        </w:rPr>
        <w:t>Academic Requirements</w:t>
      </w:r>
      <w:r>
        <w:rPr>
          <w:rFonts w:ascii="Calibri" w:eastAsia="Times New Roman" w:hAnsi="Calibri" w:cs="Calibri"/>
          <w:b/>
          <w:bCs/>
          <w:i/>
          <w:iCs/>
        </w:rPr>
        <w:t xml:space="preserve"> report after the student declares a major) during the meeting/form review to ensure that they know exactly how a student will progress based on what their requests are. It’s also highly recommended that an advisor leave a short note </w:t>
      </w:r>
      <w:r w:rsidR="00137FB7">
        <w:rPr>
          <w:rFonts w:ascii="Calibri" w:eastAsia="Times New Roman" w:hAnsi="Calibri" w:cs="Calibri"/>
          <w:b/>
          <w:bCs/>
          <w:i/>
          <w:iCs/>
        </w:rPr>
        <w:t xml:space="preserve">in DKU Hub </w:t>
      </w:r>
      <w:r>
        <w:rPr>
          <w:rFonts w:ascii="Calibri" w:eastAsia="Times New Roman" w:hAnsi="Calibri" w:cs="Calibri"/>
          <w:b/>
          <w:bCs/>
          <w:i/>
          <w:iCs/>
        </w:rPr>
        <w:t xml:space="preserve">after the meeting so that they can easily look up what happened </w:t>
      </w:r>
      <w:r w:rsidR="00137FB7">
        <w:rPr>
          <w:rFonts w:ascii="Calibri" w:eastAsia="Times New Roman" w:hAnsi="Calibri" w:cs="Calibri"/>
          <w:b/>
          <w:bCs/>
          <w:i/>
          <w:iCs/>
        </w:rPr>
        <w:t xml:space="preserve">this visit </w:t>
      </w:r>
      <w:r>
        <w:rPr>
          <w:rFonts w:ascii="Calibri" w:eastAsia="Times New Roman" w:hAnsi="Calibri" w:cs="Calibri"/>
          <w:b/>
          <w:bCs/>
          <w:i/>
          <w:iCs/>
        </w:rPr>
        <w:t xml:space="preserve">the next time the student comes in for advising. This is especially useful for students who don’t follow recommendations </w:t>
      </w:r>
      <w:r w:rsidR="00137FB7">
        <w:rPr>
          <w:rFonts w:ascii="Calibri" w:eastAsia="Times New Roman" w:hAnsi="Calibri" w:cs="Calibri"/>
          <w:b/>
          <w:bCs/>
          <w:i/>
          <w:iCs/>
        </w:rPr>
        <w:t xml:space="preserve">well </w:t>
      </w:r>
      <w:r>
        <w:rPr>
          <w:rFonts w:ascii="Calibri" w:eastAsia="Times New Roman" w:hAnsi="Calibri" w:cs="Calibri"/>
          <w:b/>
          <w:bCs/>
          <w:i/>
          <w:iCs/>
        </w:rPr>
        <w:t xml:space="preserve">so that the advisors can indicate what </w:t>
      </w:r>
      <w:r w:rsidR="00E15FEC">
        <w:rPr>
          <w:rFonts w:ascii="Calibri" w:eastAsia="Times New Roman" w:hAnsi="Calibri" w:cs="Calibri"/>
          <w:b/>
          <w:bCs/>
          <w:i/>
          <w:iCs/>
        </w:rPr>
        <w:t>they spoke about with the student, just in case the student chooses to do something different.</w:t>
      </w:r>
      <w:r>
        <w:rPr>
          <w:rFonts w:ascii="Calibri" w:eastAsia="Times New Roman" w:hAnsi="Calibri" w:cs="Calibri"/>
          <w:b/>
          <w:bCs/>
          <w:i/>
          <w:iCs/>
        </w:rPr>
        <w:t xml:space="preserve"> </w:t>
      </w:r>
    </w:p>
    <w:p w14:paraId="776692F9" w14:textId="264D8DB1"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rPr>
        <w:t> </w:t>
      </w:r>
    </w:p>
    <w:p w14:paraId="3521411C"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b/>
          <w:bCs/>
          <w:u w:val="single"/>
        </w:rPr>
        <w:t>Year 1</w:t>
      </w:r>
    </w:p>
    <w:p w14:paraId="57CBA351"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i/>
          <w:iCs/>
        </w:rPr>
        <w:t xml:space="preserve">Fall Semester </w:t>
      </w:r>
    </w:p>
    <w:p w14:paraId="25C80798" w14:textId="77777777" w:rsidR="006927C7" w:rsidRDefault="006927C7" w:rsidP="002A3EF2">
      <w:pPr>
        <w:numPr>
          <w:ilvl w:val="0"/>
          <w:numId w:val="6"/>
        </w:numPr>
        <w:spacing w:after="0" w:line="240" w:lineRule="auto"/>
        <w:textAlignment w:val="center"/>
        <w:rPr>
          <w:rFonts w:ascii="Calibri" w:eastAsia="Times New Roman" w:hAnsi="Calibri" w:cs="Calibri"/>
        </w:rPr>
      </w:pPr>
      <w:r>
        <w:rPr>
          <w:rFonts w:ascii="Calibri" w:eastAsia="Times New Roman" w:hAnsi="Calibri" w:cs="Calibri"/>
        </w:rPr>
        <w:t>DKU 101 is required for all students in their first session.</w:t>
      </w:r>
    </w:p>
    <w:p w14:paraId="3A453397" w14:textId="1FA8B22C" w:rsidR="002A3EF2" w:rsidRPr="006D5669" w:rsidRDefault="002A3EF2" w:rsidP="002A3EF2">
      <w:pPr>
        <w:numPr>
          <w:ilvl w:val="0"/>
          <w:numId w:val="6"/>
        </w:numPr>
        <w:spacing w:after="0" w:line="240" w:lineRule="auto"/>
        <w:textAlignment w:val="center"/>
        <w:rPr>
          <w:rFonts w:ascii="Calibri" w:eastAsia="Times New Roman" w:hAnsi="Calibri" w:cs="Calibri"/>
        </w:rPr>
      </w:pPr>
      <w:r w:rsidRPr="006D5669">
        <w:rPr>
          <w:rFonts w:ascii="Calibri" w:eastAsia="Times New Roman" w:hAnsi="Calibri" w:cs="Calibri"/>
        </w:rPr>
        <w:t>First semester language course must be taken (CHINESE/EAP 101). Students following other sequences should refer to Bulletin for guidance this term and in the future until they clear their foreign language requirement.</w:t>
      </w:r>
    </w:p>
    <w:p w14:paraId="0BD9078B" w14:textId="4D61E58E" w:rsidR="002A3EF2" w:rsidRPr="00137FB7" w:rsidRDefault="002A3EF2" w:rsidP="002A3EF2">
      <w:pPr>
        <w:numPr>
          <w:ilvl w:val="0"/>
          <w:numId w:val="6"/>
        </w:numPr>
        <w:spacing w:after="0" w:line="240" w:lineRule="auto"/>
        <w:textAlignment w:val="center"/>
        <w:rPr>
          <w:rFonts w:ascii="Calibri" w:eastAsia="Times New Roman" w:hAnsi="Calibri" w:cs="Calibri"/>
          <w:i/>
          <w:iCs/>
        </w:rPr>
      </w:pPr>
      <w:r w:rsidRPr="006D5669">
        <w:rPr>
          <w:rFonts w:ascii="Calibri" w:eastAsia="Times New Roman" w:hAnsi="Calibri" w:cs="Calibri"/>
        </w:rPr>
        <w:t xml:space="preserve">Students </w:t>
      </w:r>
      <w:r w:rsidR="00F8441F">
        <w:rPr>
          <w:rFonts w:ascii="Calibri" w:eastAsia="Times New Roman" w:hAnsi="Calibri" w:cs="Calibri"/>
        </w:rPr>
        <w:t xml:space="preserve">need </w:t>
      </w:r>
      <w:r w:rsidRPr="006D5669">
        <w:rPr>
          <w:rFonts w:ascii="Calibri" w:eastAsia="Times New Roman" w:hAnsi="Calibri" w:cs="Calibri"/>
        </w:rPr>
        <w:t xml:space="preserve">to </w:t>
      </w:r>
      <w:r w:rsidR="00F8441F">
        <w:rPr>
          <w:rFonts w:ascii="Calibri" w:eastAsia="Times New Roman" w:hAnsi="Calibri" w:cs="Calibri"/>
        </w:rPr>
        <w:t xml:space="preserve">do </w:t>
      </w:r>
      <w:r w:rsidRPr="006D5669">
        <w:rPr>
          <w:rFonts w:ascii="Calibri" w:eastAsia="Times New Roman" w:hAnsi="Calibri" w:cs="Calibri"/>
        </w:rPr>
        <w:t xml:space="preserve">8 credits in Session 1 and </w:t>
      </w:r>
      <w:r w:rsidR="00F8441F">
        <w:rPr>
          <w:rFonts w:ascii="Calibri" w:eastAsia="Times New Roman" w:hAnsi="Calibri" w:cs="Calibri"/>
        </w:rPr>
        <w:t xml:space="preserve">may do up to </w:t>
      </w:r>
      <w:r w:rsidRPr="006D5669">
        <w:rPr>
          <w:rFonts w:ascii="Calibri" w:eastAsia="Times New Roman" w:hAnsi="Calibri" w:cs="Calibri"/>
        </w:rPr>
        <w:t>10 credits in Session 2. Total should be a minimum of 16 credits, or a maximum of 18, not including PE courses.</w:t>
      </w:r>
      <w:r w:rsidR="00137FB7">
        <w:rPr>
          <w:rFonts w:ascii="Calibri" w:eastAsia="Times New Roman" w:hAnsi="Calibri" w:cs="Calibri"/>
        </w:rPr>
        <w:br/>
      </w:r>
      <w:r w:rsidR="00137FB7" w:rsidRPr="00137FB7">
        <w:rPr>
          <w:rFonts w:ascii="Calibri" w:eastAsia="Times New Roman" w:hAnsi="Calibri" w:cs="Calibri"/>
          <w:i/>
          <w:iCs/>
        </w:rPr>
        <w:t xml:space="preserve">S1- </w:t>
      </w:r>
      <w:r w:rsidR="00137FB7">
        <w:rPr>
          <w:rFonts w:ascii="Calibri" w:eastAsia="Times New Roman" w:hAnsi="Calibri" w:cs="Calibri"/>
          <w:i/>
          <w:iCs/>
        </w:rPr>
        <w:t xml:space="preserve">sequence is </w:t>
      </w:r>
      <w:r w:rsidR="00137FB7" w:rsidRPr="00137FB7">
        <w:rPr>
          <w:rFonts w:ascii="Calibri" w:eastAsia="Times New Roman" w:hAnsi="Calibri" w:cs="Calibri"/>
          <w:i/>
          <w:iCs/>
        </w:rPr>
        <w:t xml:space="preserve">always </w:t>
      </w:r>
      <w:r w:rsidR="006927C7">
        <w:rPr>
          <w:rFonts w:ascii="Calibri" w:eastAsia="Times New Roman" w:hAnsi="Calibri" w:cs="Calibri"/>
          <w:i/>
          <w:iCs/>
        </w:rPr>
        <w:t xml:space="preserve">DKU 101, </w:t>
      </w:r>
      <w:r w:rsidR="00137FB7" w:rsidRPr="00137FB7">
        <w:rPr>
          <w:rFonts w:ascii="Calibri" w:eastAsia="Times New Roman" w:hAnsi="Calibri" w:cs="Calibri"/>
          <w:i/>
          <w:iCs/>
        </w:rPr>
        <w:t>2-credit language, 2-credit writing, 4-credit class of choice.</w:t>
      </w:r>
      <w:r w:rsidR="00137FB7" w:rsidRPr="00137FB7">
        <w:rPr>
          <w:rFonts w:ascii="Calibri" w:eastAsia="Times New Roman" w:hAnsi="Calibri" w:cs="Calibri"/>
          <w:i/>
          <w:iCs/>
        </w:rPr>
        <w:br/>
        <w:t>S2- 2-credit language, then either two 4-credit courses or one 2-credit and one 4-credit.</w:t>
      </w:r>
    </w:p>
    <w:p w14:paraId="20031140" w14:textId="77777777" w:rsidR="002A3EF2" w:rsidRPr="006D5669" w:rsidRDefault="002A3EF2" w:rsidP="002A3EF2">
      <w:pPr>
        <w:numPr>
          <w:ilvl w:val="0"/>
          <w:numId w:val="6"/>
        </w:numPr>
        <w:spacing w:after="0" w:line="240" w:lineRule="auto"/>
        <w:textAlignment w:val="center"/>
        <w:rPr>
          <w:rFonts w:ascii="Calibri" w:eastAsia="Times New Roman" w:hAnsi="Calibri" w:cs="Calibri"/>
        </w:rPr>
      </w:pPr>
      <w:r w:rsidRPr="006D5669">
        <w:rPr>
          <w:rFonts w:ascii="Calibri" w:eastAsia="Times New Roman" w:hAnsi="Calibri" w:cs="Calibri"/>
        </w:rPr>
        <w:t>Very flexible time for 4-credit courses, take options that appeal as a possible major, distribution requirements, or foundation classes if the student knows what type of major they want to pursue. No specific class is required this semester and any selection will allow students to pursue any major in the future.</w:t>
      </w:r>
    </w:p>
    <w:p w14:paraId="30B98F1B" w14:textId="6D21AAC0" w:rsidR="002A3EF2" w:rsidRPr="006D5669" w:rsidRDefault="002A3EF2" w:rsidP="002A3EF2">
      <w:pPr>
        <w:numPr>
          <w:ilvl w:val="0"/>
          <w:numId w:val="6"/>
        </w:numPr>
        <w:spacing w:after="0" w:line="240" w:lineRule="auto"/>
        <w:textAlignment w:val="center"/>
        <w:rPr>
          <w:rFonts w:ascii="Calibri" w:eastAsia="Times New Roman" w:hAnsi="Calibri" w:cs="Calibri"/>
        </w:rPr>
      </w:pPr>
      <w:r w:rsidRPr="0079667C">
        <w:rPr>
          <w:rFonts w:ascii="Calibri" w:eastAsia="Times New Roman" w:hAnsi="Calibri" w:cs="Calibri"/>
          <w:b/>
          <w:bCs/>
        </w:rPr>
        <w:t>2-credit writing courses</w:t>
      </w:r>
      <w:r w:rsidRPr="006D5669">
        <w:rPr>
          <w:rFonts w:ascii="Calibri" w:eastAsia="Times New Roman" w:hAnsi="Calibri" w:cs="Calibri"/>
        </w:rPr>
        <w:t xml:space="preserve"> are </w:t>
      </w:r>
      <w:r w:rsidR="0079667C">
        <w:rPr>
          <w:rFonts w:ascii="Calibri" w:eastAsia="Times New Roman" w:hAnsi="Calibri" w:cs="Calibri"/>
        </w:rPr>
        <w:t xml:space="preserve">required for </w:t>
      </w:r>
      <w:r w:rsidRPr="006D5669">
        <w:rPr>
          <w:rFonts w:ascii="Calibri" w:eastAsia="Times New Roman" w:hAnsi="Calibri" w:cs="Calibri"/>
        </w:rPr>
        <w:t>Session 1, use these to reach a total of 8 credits the first session.</w:t>
      </w:r>
      <w:r w:rsidR="00F8441F">
        <w:rPr>
          <w:rFonts w:ascii="Calibri" w:eastAsia="Times New Roman" w:hAnsi="Calibri" w:cs="Calibri"/>
        </w:rPr>
        <w:t xml:space="preserve"> </w:t>
      </w:r>
      <w:r w:rsidR="0079667C">
        <w:rPr>
          <w:rFonts w:ascii="Calibri" w:eastAsia="Times New Roman" w:hAnsi="Calibri" w:cs="Calibri"/>
        </w:rPr>
        <w:t>B</w:t>
      </w:r>
      <w:r w:rsidR="00F8441F">
        <w:rPr>
          <w:rFonts w:ascii="Calibri" w:eastAsia="Times New Roman" w:hAnsi="Calibri" w:cs="Calibri"/>
        </w:rPr>
        <w:t>e sure to encourage students to pick one</w:t>
      </w:r>
      <w:r w:rsidR="0079667C">
        <w:rPr>
          <w:rFonts w:ascii="Calibri" w:eastAsia="Times New Roman" w:hAnsi="Calibri" w:cs="Calibri"/>
        </w:rPr>
        <w:t xml:space="preserve"> early as popular options will fill</w:t>
      </w:r>
      <w:r w:rsidR="00F8441F">
        <w:rPr>
          <w:rFonts w:ascii="Calibri" w:eastAsia="Times New Roman" w:hAnsi="Calibri" w:cs="Calibri"/>
        </w:rPr>
        <w:t>.</w:t>
      </w:r>
    </w:p>
    <w:p w14:paraId="59B3C3E4" w14:textId="77777777" w:rsidR="002A3EF2" w:rsidRPr="006D5669" w:rsidRDefault="002A3EF2" w:rsidP="002A3EF2">
      <w:pPr>
        <w:numPr>
          <w:ilvl w:val="0"/>
          <w:numId w:val="6"/>
        </w:numPr>
        <w:spacing w:after="0" w:line="240" w:lineRule="auto"/>
        <w:textAlignment w:val="center"/>
        <w:rPr>
          <w:rFonts w:ascii="Calibri" w:eastAsia="Times New Roman" w:hAnsi="Calibri" w:cs="Calibri"/>
        </w:rPr>
      </w:pPr>
      <w:r w:rsidRPr="006D5669">
        <w:rPr>
          <w:rFonts w:ascii="Calibri" w:eastAsia="Times New Roman" w:hAnsi="Calibri" w:cs="Calibri"/>
        </w:rPr>
        <w:t>Chinese Mainland students should do a PE course in one or both sessions.</w:t>
      </w:r>
    </w:p>
    <w:p w14:paraId="606EEDCC" w14:textId="6B15FE8B" w:rsidR="002A3EF2" w:rsidRPr="006D5669" w:rsidRDefault="00000000" w:rsidP="002A3EF2">
      <w:pPr>
        <w:numPr>
          <w:ilvl w:val="0"/>
          <w:numId w:val="6"/>
        </w:numPr>
        <w:spacing w:after="0" w:line="240" w:lineRule="auto"/>
        <w:textAlignment w:val="center"/>
        <w:rPr>
          <w:rFonts w:ascii="Calibri" w:eastAsia="Times New Roman" w:hAnsi="Calibri" w:cs="Calibri"/>
        </w:rPr>
      </w:pPr>
      <w:hyperlink r:id="rId5" w:history="1">
        <w:r w:rsidR="002A3EF2" w:rsidRPr="007D35C0">
          <w:rPr>
            <w:rStyle w:val="Hyperlink"/>
            <w:rFonts w:ascii="Calibri" w:eastAsia="Times New Roman" w:hAnsi="Calibri" w:cs="Calibri"/>
            <w:b/>
            <w:bCs/>
            <w:i/>
            <w:iCs/>
          </w:rPr>
          <w:t>What-If Report</w:t>
        </w:r>
      </w:hyperlink>
      <w:r w:rsidR="002A3EF2" w:rsidRPr="006D5669">
        <w:rPr>
          <w:rFonts w:ascii="Calibri" w:eastAsia="Times New Roman" w:hAnsi="Calibri" w:cs="Calibri"/>
        </w:rPr>
        <w:t xml:space="preserve"> in </w:t>
      </w:r>
      <w:hyperlink r:id="rId6" w:history="1">
        <w:r w:rsidR="002A3EF2" w:rsidRPr="007D35C0">
          <w:rPr>
            <w:rStyle w:val="Hyperlink"/>
            <w:rFonts w:ascii="Calibri" w:eastAsia="Times New Roman" w:hAnsi="Calibri" w:cs="Calibri"/>
          </w:rPr>
          <w:t>DKU Hub</w:t>
        </w:r>
      </w:hyperlink>
      <w:r w:rsidR="002A3EF2" w:rsidRPr="006D5669">
        <w:rPr>
          <w:rFonts w:ascii="Calibri" w:eastAsia="Times New Roman" w:hAnsi="Calibri" w:cs="Calibri"/>
        </w:rPr>
        <w:t xml:space="preserve"> should be used to learn about distribution requirements and foundation classes. If student is unsure about which major/track they will declare then pick any as an example.</w:t>
      </w:r>
    </w:p>
    <w:p w14:paraId="1AA5A180"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rPr>
        <w:t> </w:t>
      </w:r>
    </w:p>
    <w:p w14:paraId="5F315EAD"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i/>
          <w:iCs/>
        </w:rPr>
        <w:t>Spring Semester</w:t>
      </w:r>
    </w:p>
    <w:p w14:paraId="0409EF03" w14:textId="77777777" w:rsidR="002A3EF2" w:rsidRPr="006D5669" w:rsidRDefault="002A3EF2" w:rsidP="002A3EF2">
      <w:pPr>
        <w:numPr>
          <w:ilvl w:val="0"/>
          <w:numId w:val="7"/>
        </w:numPr>
        <w:spacing w:after="0" w:line="240" w:lineRule="auto"/>
        <w:textAlignment w:val="center"/>
        <w:rPr>
          <w:rFonts w:ascii="Calibri" w:eastAsia="Times New Roman" w:hAnsi="Calibri" w:cs="Calibri"/>
        </w:rPr>
      </w:pPr>
      <w:r w:rsidRPr="006D5669">
        <w:rPr>
          <w:rFonts w:ascii="Calibri" w:eastAsia="Times New Roman" w:hAnsi="Calibri" w:cs="Calibri"/>
        </w:rPr>
        <w:t>Second semester language course must be taken (CHINESE/EAP 102).</w:t>
      </w:r>
    </w:p>
    <w:p w14:paraId="0C23099B" w14:textId="77777777" w:rsidR="002A3EF2" w:rsidRPr="006D5669" w:rsidRDefault="002A3EF2" w:rsidP="002A3EF2">
      <w:pPr>
        <w:numPr>
          <w:ilvl w:val="0"/>
          <w:numId w:val="7"/>
        </w:numPr>
        <w:spacing w:after="0" w:line="240" w:lineRule="auto"/>
        <w:textAlignment w:val="center"/>
        <w:rPr>
          <w:rFonts w:ascii="Calibri" w:eastAsia="Times New Roman" w:hAnsi="Calibri" w:cs="Calibri"/>
        </w:rPr>
      </w:pPr>
      <w:r w:rsidRPr="006D5669">
        <w:rPr>
          <w:rFonts w:ascii="Calibri" w:eastAsia="Times New Roman" w:hAnsi="Calibri" w:cs="Calibri"/>
          <w:b/>
          <w:bCs/>
          <w:i/>
          <w:iCs/>
        </w:rPr>
        <w:t>GCHINA 101</w:t>
      </w:r>
      <w:r w:rsidRPr="006D5669">
        <w:rPr>
          <w:rFonts w:ascii="Calibri" w:eastAsia="Times New Roman" w:hAnsi="Calibri" w:cs="Calibri"/>
        </w:rPr>
        <w:t xml:space="preserve"> must be taken this term, there are no exceptions. Schedule should be built around this course.</w:t>
      </w:r>
    </w:p>
    <w:p w14:paraId="373425AC" w14:textId="77777777" w:rsidR="002A3EF2" w:rsidRPr="006D5669" w:rsidRDefault="002A3EF2" w:rsidP="002A3EF2">
      <w:pPr>
        <w:numPr>
          <w:ilvl w:val="0"/>
          <w:numId w:val="7"/>
        </w:numPr>
        <w:spacing w:after="0" w:line="240" w:lineRule="auto"/>
        <w:textAlignment w:val="center"/>
        <w:rPr>
          <w:rFonts w:ascii="Calibri" w:eastAsia="Times New Roman" w:hAnsi="Calibri" w:cs="Calibri"/>
        </w:rPr>
      </w:pPr>
      <w:r w:rsidRPr="006D5669">
        <w:rPr>
          <w:rFonts w:ascii="Calibri" w:eastAsia="Times New Roman" w:hAnsi="Calibri" w:cs="Calibri"/>
        </w:rPr>
        <w:t xml:space="preserve">Students may do 8-10 credits each session. Total should be a minimum of 16 credits, or a maximum of 20, not including PE courses. </w:t>
      </w:r>
      <w:r w:rsidRPr="006D5669">
        <w:rPr>
          <w:rFonts w:ascii="Calibri" w:eastAsia="Times New Roman" w:hAnsi="Calibri" w:cs="Calibri"/>
          <w:b/>
          <w:bCs/>
          <w:i/>
          <w:iCs/>
        </w:rPr>
        <w:t>This course load requirement will continue for every subsequent semester until graduation.</w:t>
      </w:r>
    </w:p>
    <w:p w14:paraId="66961152" w14:textId="77777777" w:rsidR="002A3EF2" w:rsidRPr="006D5669" w:rsidRDefault="002A3EF2" w:rsidP="002A3EF2">
      <w:pPr>
        <w:numPr>
          <w:ilvl w:val="0"/>
          <w:numId w:val="7"/>
        </w:numPr>
        <w:spacing w:after="0" w:line="240" w:lineRule="auto"/>
        <w:textAlignment w:val="center"/>
        <w:rPr>
          <w:rFonts w:ascii="Calibri" w:eastAsia="Times New Roman" w:hAnsi="Calibri" w:cs="Calibri"/>
        </w:rPr>
      </w:pPr>
      <w:r w:rsidRPr="006D5669">
        <w:rPr>
          <w:rFonts w:ascii="Calibri" w:eastAsia="Times New Roman" w:hAnsi="Calibri" w:cs="Calibri"/>
        </w:rPr>
        <w:t>Still a flexible time for 4-credit courses, take options that appeal as a possible major, distribution requirements, or foundation classes if the student knows what type of major they want to pursue. If student has several majors in mind a good approach is to take classes from each discipline in order to more easily choose between them.</w:t>
      </w:r>
    </w:p>
    <w:p w14:paraId="26236ED3" w14:textId="77777777" w:rsidR="002A3EF2" w:rsidRPr="006D5669" w:rsidRDefault="002A3EF2" w:rsidP="002A3EF2">
      <w:pPr>
        <w:numPr>
          <w:ilvl w:val="0"/>
          <w:numId w:val="7"/>
        </w:numPr>
        <w:spacing w:after="0" w:line="240" w:lineRule="auto"/>
        <w:textAlignment w:val="center"/>
        <w:rPr>
          <w:rFonts w:ascii="Calibri" w:eastAsia="Times New Roman" w:hAnsi="Calibri" w:cs="Calibri"/>
        </w:rPr>
      </w:pPr>
      <w:r w:rsidRPr="006D5669">
        <w:rPr>
          <w:rFonts w:ascii="Calibri" w:eastAsia="Times New Roman" w:hAnsi="Calibri" w:cs="Calibri"/>
        </w:rPr>
        <w:t>Chinese Mainland students should do a PE course in one or both sessions.</w:t>
      </w:r>
    </w:p>
    <w:p w14:paraId="385F6E0B" w14:textId="540362A0" w:rsidR="002A3EF2" w:rsidRPr="006D5669" w:rsidRDefault="00000000" w:rsidP="002A3EF2">
      <w:pPr>
        <w:numPr>
          <w:ilvl w:val="0"/>
          <w:numId w:val="7"/>
        </w:numPr>
        <w:spacing w:after="0" w:line="240" w:lineRule="auto"/>
        <w:textAlignment w:val="center"/>
        <w:rPr>
          <w:rFonts w:ascii="Calibri" w:eastAsia="Times New Roman" w:hAnsi="Calibri" w:cs="Calibri"/>
        </w:rPr>
      </w:pPr>
      <w:hyperlink r:id="rId7" w:history="1">
        <w:r w:rsidR="002A3EF2" w:rsidRPr="007D35C0">
          <w:rPr>
            <w:rStyle w:val="Hyperlink"/>
            <w:rFonts w:ascii="Calibri" w:eastAsia="Times New Roman" w:hAnsi="Calibri" w:cs="Calibri"/>
            <w:b/>
            <w:bCs/>
            <w:i/>
            <w:iCs/>
          </w:rPr>
          <w:t>What-If Report</w:t>
        </w:r>
      </w:hyperlink>
      <w:r w:rsidR="002A3EF2" w:rsidRPr="006D5669">
        <w:rPr>
          <w:rFonts w:ascii="Calibri" w:eastAsia="Times New Roman" w:hAnsi="Calibri" w:cs="Calibri"/>
        </w:rPr>
        <w:t xml:space="preserve"> in </w:t>
      </w:r>
      <w:hyperlink r:id="rId8" w:history="1">
        <w:r w:rsidR="002A3EF2" w:rsidRPr="007D35C0">
          <w:rPr>
            <w:rStyle w:val="Hyperlink"/>
            <w:rFonts w:ascii="Calibri" w:eastAsia="Times New Roman" w:hAnsi="Calibri" w:cs="Calibri"/>
          </w:rPr>
          <w:t>DKU Hub</w:t>
        </w:r>
      </w:hyperlink>
      <w:r w:rsidR="002A3EF2" w:rsidRPr="006D5669">
        <w:rPr>
          <w:rFonts w:ascii="Calibri" w:eastAsia="Times New Roman" w:hAnsi="Calibri" w:cs="Calibri"/>
        </w:rPr>
        <w:t xml:space="preserve"> should be used to learn about distribution requirements and foundation classes. If student is unsure about which major/track they will declare then pick any as an example. </w:t>
      </w:r>
    </w:p>
    <w:p w14:paraId="400D6A39"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rPr>
        <w:t> </w:t>
      </w:r>
    </w:p>
    <w:p w14:paraId="5DB0D875"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b/>
          <w:bCs/>
          <w:u w:val="single"/>
        </w:rPr>
        <w:t>Year 2</w:t>
      </w:r>
    </w:p>
    <w:p w14:paraId="646CF2D8"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i/>
          <w:iCs/>
        </w:rPr>
        <w:t>Fall Semester</w:t>
      </w:r>
    </w:p>
    <w:p w14:paraId="42AD295A" w14:textId="77777777" w:rsidR="002A3EF2" w:rsidRPr="006D5669" w:rsidRDefault="002A3EF2" w:rsidP="002A3EF2">
      <w:pPr>
        <w:numPr>
          <w:ilvl w:val="0"/>
          <w:numId w:val="8"/>
        </w:numPr>
        <w:spacing w:after="0" w:line="240" w:lineRule="auto"/>
        <w:textAlignment w:val="center"/>
        <w:rPr>
          <w:rFonts w:ascii="Calibri" w:eastAsia="Times New Roman" w:hAnsi="Calibri" w:cs="Calibri"/>
        </w:rPr>
      </w:pPr>
      <w:r w:rsidRPr="006D5669">
        <w:rPr>
          <w:rFonts w:ascii="Calibri" w:eastAsia="Times New Roman" w:hAnsi="Calibri" w:cs="Calibri"/>
        </w:rPr>
        <w:t>Students learning Chinese must continue to Chinese 201.</w:t>
      </w:r>
    </w:p>
    <w:p w14:paraId="08183638" w14:textId="77777777" w:rsidR="002A3EF2" w:rsidRPr="006D5669" w:rsidRDefault="002A3EF2" w:rsidP="002A3EF2">
      <w:pPr>
        <w:numPr>
          <w:ilvl w:val="0"/>
          <w:numId w:val="8"/>
        </w:numPr>
        <w:spacing w:after="0" w:line="240" w:lineRule="auto"/>
        <w:textAlignment w:val="center"/>
        <w:rPr>
          <w:rFonts w:ascii="Calibri" w:eastAsia="Times New Roman" w:hAnsi="Calibri" w:cs="Calibri"/>
        </w:rPr>
      </w:pPr>
      <w:r w:rsidRPr="006D5669">
        <w:rPr>
          <w:rFonts w:ascii="Calibri" w:eastAsia="Times New Roman" w:hAnsi="Calibri" w:cs="Calibri"/>
          <w:b/>
          <w:bCs/>
        </w:rPr>
        <w:lastRenderedPageBreak/>
        <w:t xml:space="preserve">GLOCHALL 201 </w:t>
      </w:r>
      <w:r w:rsidRPr="006D5669">
        <w:rPr>
          <w:rFonts w:ascii="Calibri" w:eastAsia="Times New Roman" w:hAnsi="Calibri" w:cs="Calibri"/>
        </w:rPr>
        <w:t>must be taken this term, there are no exceptions. Schedule should be built around this course.</w:t>
      </w:r>
    </w:p>
    <w:p w14:paraId="23E4B1A0" w14:textId="77777777" w:rsidR="002A3EF2" w:rsidRPr="006D5669" w:rsidRDefault="002A3EF2" w:rsidP="002A3EF2">
      <w:pPr>
        <w:numPr>
          <w:ilvl w:val="0"/>
          <w:numId w:val="8"/>
        </w:numPr>
        <w:spacing w:after="0" w:line="240" w:lineRule="auto"/>
        <w:textAlignment w:val="center"/>
        <w:rPr>
          <w:rFonts w:ascii="Calibri" w:eastAsia="Times New Roman" w:hAnsi="Calibri" w:cs="Calibri"/>
        </w:rPr>
      </w:pPr>
      <w:r w:rsidRPr="006D5669">
        <w:rPr>
          <w:rFonts w:ascii="Calibri" w:eastAsia="Times New Roman" w:hAnsi="Calibri" w:cs="Calibri"/>
        </w:rPr>
        <w:t>Still a somewhat flexible time for 4-credit courses, focus on options that appeal as a possible major. Distribution requirements and foundation classes should be nearing completion. If student has several majors in mind a good approach is to take classes from each discipline in order to more easily choose between them.</w:t>
      </w:r>
    </w:p>
    <w:p w14:paraId="177F1235" w14:textId="77777777" w:rsidR="002A3EF2" w:rsidRPr="006D5669" w:rsidRDefault="002A3EF2" w:rsidP="002A3EF2">
      <w:pPr>
        <w:numPr>
          <w:ilvl w:val="0"/>
          <w:numId w:val="8"/>
        </w:numPr>
        <w:spacing w:after="0" w:line="240" w:lineRule="auto"/>
        <w:textAlignment w:val="center"/>
        <w:rPr>
          <w:rFonts w:ascii="Calibri" w:eastAsia="Times New Roman" w:hAnsi="Calibri" w:cs="Calibri"/>
        </w:rPr>
      </w:pPr>
      <w:r w:rsidRPr="006D5669">
        <w:rPr>
          <w:rFonts w:ascii="Calibri" w:eastAsia="Times New Roman" w:hAnsi="Calibri" w:cs="Calibri"/>
        </w:rPr>
        <w:t>Chinese Mainland students should do a PE course in one or both sessions.</w:t>
      </w:r>
    </w:p>
    <w:p w14:paraId="00EA2EE2" w14:textId="12D57326" w:rsidR="002A3EF2" w:rsidRPr="006D5669" w:rsidRDefault="00000000" w:rsidP="002A3EF2">
      <w:pPr>
        <w:numPr>
          <w:ilvl w:val="0"/>
          <w:numId w:val="8"/>
        </w:numPr>
        <w:spacing w:after="0" w:line="240" w:lineRule="auto"/>
        <w:textAlignment w:val="center"/>
        <w:rPr>
          <w:rFonts w:ascii="Calibri" w:eastAsia="Times New Roman" w:hAnsi="Calibri" w:cs="Calibri"/>
        </w:rPr>
      </w:pPr>
      <w:hyperlink r:id="rId9" w:history="1">
        <w:r w:rsidR="002A3EF2" w:rsidRPr="007D35C0">
          <w:rPr>
            <w:rStyle w:val="Hyperlink"/>
            <w:rFonts w:ascii="Calibri" w:eastAsia="Times New Roman" w:hAnsi="Calibri" w:cs="Calibri"/>
            <w:b/>
            <w:bCs/>
            <w:i/>
            <w:iCs/>
          </w:rPr>
          <w:t>What-If Report</w:t>
        </w:r>
      </w:hyperlink>
      <w:r w:rsidR="002A3EF2" w:rsidRPr="006D5669">
        <w:rPr>
          <w:rFonts w:ascii="Calibri" w:eastAsia="Times New Roman" w:hAnsi="Calibri" w:cs="Calibri"/>
        </w:rPr>
        <w:t xml:space="preserve"> in </w:t>
      </w:r>
      <w:hyperlink r:id="rId10" w:history="1">
        <w:r w:rsidR="002A3EF2" w:rsidRPr="007D35C0">
          <w:rPr>
            <w:rStyle w:val="Hyperlink"/>
            <w:rFonts w:ascii="Calibri" w:eastAsia="Times New Roman" w:hAnsi="Calibri" w:cs="Calibri"/>
          </w:rPr>
          <w:t>DKU Hub</w:t>
        </w:r>
      </w:hyperlink>
      <w:r w:rsidR="002A3EF2" w:rsidRPr="006D5669">
        <w:rPr>
          <w:rFonts w:ascii="Calibri" w:eastAsia="Times New Roman" w:hAnsi="Calibri" w:cs="Calibri"/>
        </w:rPr>
        <w:t xml:space="preserve"> should be used to determine entry level discipline classes for specific majors or learn about distribution requirements and foundation classes. At this stage student should have at least some idea which major/track they are interested in.</w:t>
      </w:r>
    </w:p>
    <w:p w14:paraId="33154D59" w14:textId="77777777" w:rsidR="002A3EF2" w:rsidRPr="006D5669" w:rsidRDefault="002A3EF2" w:rsidP="002A3EF2">
      <w:pPr>
        <w:spacing w:after="0" w:line="240" w:lineRule="auto"/>
        <w:ind w:left="540"/>
        <w:rPr>
          <w:rFonts w:ascii="Calibri" w:eastAsia="Times New Roman" w:hAnsi="Calibri" w:cs="Calibri"/>
        </w:rPr>
      </w:pPr>
      <w:r w:rsidRPr="006D5669">
        <w:rPr>
          <w:rFonts w:ascii="Calibri" w:eastAsia="Times New Roman" w:hAnsi="Calibri" w:cs="Calibri"/>
        </w:rPr>
        <w:t> </w:t>
      </w:r>
    </w:p>
    <w:p w14:paraId="5345207B"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i/>
          <w:iCs/>
        </w:rPr>
        <w:t>Spring Semester</w:t>
      </w:r>
    </w:p>
    <w:p w14:paraId="1DFBE929" w14:textId="77777777" w:rsidR="002A3EF2" w:rsidRPr="006D5669" w:rsidRDefault="002A3EF2" w:rsidP="002A3EF2">
      <w:pPr>
        <w:numPr>
          <w:ilvl w:val="0"/>
          <w:numId w:val="9"/>
        </w:numPr>
        <w:spacing w:after="0" w:line="240" w:lineRule="auto"/>
        <w:textAlignment w:val="center"/>
        <w:rPr>
          <w:rFonts w:ascii="Calibri" w:eastAsia="Times New Roman" w:hAnsi="Calibri" w:cs="Calibri"/>
        </w:rPr>
      </w:pPr>
      <w:r w:rsidRPr="006D5669">
        <w:rPr>
          <w:rFonts w:ascii="Calibri" w:eastAsia="Times New Roman" w:hAnsi="Calibri" w:cs="Calibri"/>
        </w:rPr>
        <w:t>Students learning Chinese must continue to Chinese 202.</w:t>
      </w:r>
    </w:p>
    <w:p w14:paraId="642C9D37" w14:textId="77777777" w:rsidR="002A3EF2" w:rsidRPr="006D5669" w:rsidRDefault="002A3EF2" w:rsidP="002A3EF2">
      <w:pPr>
        <w:numPr>
          <w:ilvl w:val="0"/>
          <w:numId w:val="9"/>
        </w:numPr>
        <w:spacing w:after="0" w:line="240" w:lineRule="auto"/>
        <w:textAlignment w:val="center"/>
        <w:rPr>
          <w:rFonts w:ascii="Calibri" w:eastAsia="Times New Roman" w:hAnsi="Calibri" w:cs="Calibri"/>
        </w:rPr>
      </w:pPr>
      <w:r w:rsidRPr="006D5669">
        <w:rPr>
          <w:rFonts w:ascii="Calibri" w:eastAsia="Times New Roman" w:hAnsi="Calibri" w:cs="Calibri"/>
        </w:rPr>
        <w:t>4-credit courses should be much more directed, distribution requirements and foundation classes should be complete. Student should have a good idea on which major they will declare this term so should either take classes in pursuit of that or if they are still deciding between two or more take classes from each discipline in order to choose between them.</w:t>
      </w:r>
    </w:p>
    <w:p w14:paraId="1E982039" w14:textId="77777777" w:rsidR="002A3EF2" w:rsidRPr="006D5669" w:rsidRDefault="002A3EF2" w:rsidP="002A3EF2">
      <w:pPr>
        <w:numPr>
          <w:ilvl w:val="0"/>
          <w:numId w:val="9"/>
        </w:numPr>
        <w:spacing w:after="0" w:line="240" w:lineRule="auto"/>
        <w:textAlignment w:val="center"/>
        <w:rPr>
          <w:rFonts w:ascii="Calibri" w:eastAsia="Times New Roman" w:hAnsi="Calibri" w:cs="Calibri"/>
        </w:rPr>
      </w:pPr>
      <w:r w:rsidRPr="006D5669">
        <w:rPr>
          <w:rFonts w:ascii="Calibri" w:eastAsia="Times New Roman" w:hAnsi="Calibri" w:cs="Calibri"/>
        </w:rPr>
        <w:t>Chinese Mainland students should do a PE course in one or both sessions.</w:t>
      </w:r>
    </w:p>
    <w:p w14:paraId="4D18EAFF" w14:textId="6F3AA4E6" w:rsidR="002A3EF2" w:rsidRPr="006D5669" w:rsidRDefault="00000000" w:rsidP="002A3EF2">
      <w:pPr>
        <w:numPr>
          <w:ilvl w:val="0"/>
          <w:numId w:val="9"/>
        </w:numPr>
        <w:spacing w:after="0" w:line="240" w:lineRule="auto"/>
        <w:textAlignment w:val="center"/>
        <w:rPr>
          <w:rFonts w:ascii="Calibri" w:eastAsia="Times New Roman" w:hAnsi="Calibri" w:cs="Calibri"/>
        </w:rPr>
      </w:pPr>
      <w:hyperlink r:id="rId11" w:history="1">
        <w:r w:rsidR="002A3EF2" w:rsidRPr="007D35C0">
          <w:rPr>
            <w:rStyle w:val="Hyperlink"/>
            <w:rFonts w:ascii="Calibri" w:eastAsia="Times New Roman" w:hAnsi="Calibri" w:cs="Calibri"/>
            <w:b/>
            <w:bCs/>
            <w:i/>
            <w:iCs/>
          </w:rPr>
          <w:t>What-If Report</w:t>
        </w:r>
      </w:hyperlink>
      <w:r w:rsidR="002A3EF2" w:rsidRPr="006D5669">
        <w:rPr>
          <w:rFonts w:ascii="Calibri" w:eastAsia="Times New Roman" w:hAnsi="Calibri" w:cs="Calibri"/>
        </w:rPr>
        <w:t xml:space="preserve"> in </w:t>
      </w:r>
      <w:hyperlink r:id="rId12" w:history="1">
        <w:r w:rsidR="002A3EF2" w:rsidRPr="007D35C0">
          <w:rPr>
            <w:rStyle w:val="Hyperlink"/>
            <w:rFonts w:ascii="Calibri" w:eastAsia="Times New Roman" w:hAnsi="Calibri" w:cs="Calibri"/>
          </w:rPr>
          <w:t>DKU Hub</w:t>
        </w:r>
      </w:hyperlink>
      <w:r w:rsidR="002A3EF2" w:rsidRPr="006D5669">
        <w:rPr>
          <w:rFonts w:ascii="Calibri" w:eastAsia="Times New Roman" w:hAnsi="Calibri" w:cs="Calibri"/>
        </w:rPr>
        <w:t xml:space="preserve"> should be used to determine entry level discipline classes for specific majors. Courses chosen should be fulfilling major requirements as opposed to electives if they are set on a major.</w:t>
      </w:r>
    </w:p>
    <w:p w14:paraId="4FFC0CA1"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rPr>
        <w:t> </w:t>
      </w:r>
    </w:p>
    <w:p w14:paraId="137D6E15" w14:textId="3318A488" w:rsidR="002A3EF2" w:rsidRPr="00137FB7" w:rsidRDefault="002A3EF2" w:rsidP="002A3EF2">
      <w:pPr>
        <w:spacing w:after="0" w:line="240" w:lineRule="auto"/>
        <w:rPr>
          <w:rFonts w:ascii="Calibri" w:eastAsia="Times New Roman" w:hAnsi="Calibri" w:cs="Calibri"/>
        </w:rPr>
      </w:pPr>
      <w:r w:rsidRPr="006D5669">
        <w:rPr>
          <w:rFonts w:ascii="Calibri" w:eastAsia="Times New Roman" w:hAnsi="Calibri" w:cs="Calibri"/>
          <w:b/>
          <w:bCs/>
          <w:i/>
          <w:iCs/>
        </w:rPr>
        <w:t>After Year 2 foundation</w:t>
      </w:r>
      <w:r>
        <w:rPr>
          <w:rFonts w:ascii="Calibri" w:eastAsia="Times New Roman" w:hAnsi="Calibri" w:cs="Calibri"/>
          <w:b/>
          <w:bCs/>
          <w:i/>
          <w:iCs/>
        </w:rPr>
        <w:t>, distribution requirements,</w:t>
      </w:r>
      <w:r w:rsidRPr="006D5669">
        <w:rPr>
          <w:rFonts w:ascii="Calibri" w:eastAsia="Times New Roman" w:hAnsi="Calibri" w:cs="Calibri"/>
          <w:b/>
          <w:bCs/>
          <w:i/>
          <w:iCs/>
        </w:rPr>
        <w:t xml:space="preserve"> and language courses should be complete. The university makes every effort to keep level appropriate courses from conflicting with each other within a major but that is not done between class years. Major courses </w:t>
      </w:r>
      <w:r w:rsidRPr="006D5669">
        <w:rPr>
          <w:rFonts w:ascii="Calibri" w:eastAsia="Times New Roman" w:hAnsi="Calibri" w:cs="Calibri"/>
          <w:b/>
          <w:bCs/>
          <w:i/>
          <w:iCs/>
          <w:u w:val="single"/>
        </w:rPr>
        <w:t>will</w:t>
      </w:r>
      <w:r w:rsidRPr="006D5669">
        <w:rPr>
          <w:rFonts w:ascii="Calibri" w:eastAsia="Times New Roman" w:hAnsi="Calibri" w:cs="Calibri"/>
          <w:b/>
          <w:bCs/>
          <w:i/>
          <w:iCs/>
        </w:rPr>
        <w:t xml:space="preserve"> conflict with foundation courses at times and if a student chooses to delay their foundation coursework they run a very real risk of needing to delay graduation because of course conflicts. Students should never prioritize major coursework until their foundation coursework is complete, though this is a common strategy students may hear of </w:t>
      </w:r>
      <w:r w:rsidR="007D35C0">
        <w:rPr>
          <w:rFonts w:ascii="Calibri" w:eastAsia="Times New Roman" w:hAnsi="Calibri" w:cs="Calibri"/>
          <w:b/>
          <w:bCs/>
          <w:i/>
          <w:iCs/>
        </w:rPr>
        <w:t xml:space="preserve">from each other </w:t>
      </w:r>
      <w:r w:rsidRPr="006D5669">
        <w:rPr>
          <w:rFonts w:ascii="Calibri" w:eastAsia="Times New Roman" w:hAnsi="Calibri" w:cs="Calibri"/>
          <w:b/>
          <w:bCs/>
          <w:i/>
          <w:iCs/>
        </w:rPr>
        <w:t>it is always a bad idea.</w:t>
      </w:r>
      <w:r w:rsidR="00137FB7">
        <w:rPr>
          <w:rFonts w:ascii="Calibri" w:eastAsia="Times New Roman" w:hAnsi="Calibri" w:cs="Calibri"/>
          <w:b/>
          <w:bCs/>
          <w:i/>
          <w:iCs/>
        </w:rPr>
        <w:t xml:space="preserve"> Advisors should </w:t>
      </w:r>
      <w:r w:rsidR="00137FB7">
        <w:rPr>
          <w:rFonts w:ascii="Calibri" w:eastAsia="Times New Roman" w:hAnsi="Calibri" w:cs="Calibri"/>
          <w:b/>
          <w:bCs/>
          <w:i/>
          <w:iCs/>
          <w:u w:val="single"/>
        </w:rPr>
        <w:t>never</w:t>
      </w:r>
      <w:r w:rsidR="00137FB7">
        <w:rPr>
          <w:rFonts w:ascii="Calibri" w:eastAsia="Times New Roman" w:hAnsi="Calibri" w:cs="Calibri"/>
          <w:b/>
          <w:bCs/>
          <w:i/>
          <w:iCs/>
        </w:rPr>
        <w:t xml:space="preserve"> advocate for students to delay foundation courses and if they see them planning for this should recommend against this approach.</w:t>
      </w:r>
    </w:p>
    <w:p w14:paraId="4DF4DD31"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rPr>
        <w:t> </w:t>
      </w:r>
    </w:p>
    <w:p w14:paraId="45D6782B"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b/>
          <w:bCs/>
          <w:u w:val="single"/>
        </w:rPr>
        <w:t>Year 3</w:t>
      </w:r>
    </w:p>
    <w:p w14:paraId="4FCCDB84" w14:textId="645208F9" w:rsidR="002A3EF2" w:rsidRDefault="002A3EF2" w:rsidP="002A3EF2">
      <w:pPr>
        <w:numPr>
          <w:ilvl w:val="0"/>
          <w:numId w:val="10"/>
        </w:numPr>
        <w:spacing w:after="0" w:line="240" w:lineRule="auto"/>
        <w:textAlignment w:val="center"/>
        <w:rPr>
          <w:rFonts w:ascii="Calibri" w:eastAsia="Times New Roman" w:hAnsi="Calibri" w:cs="Calibri"/>
        </w:rPr>
      </w:pPr>
      <w:r w:rsidRPr="006D5669">
        <w:rPr>
          <w:rFonts w:ascii="Calibri" w:eastAsia="Times New Roman" w:hAnsi="Calibri" w:cs="Calibri"/>
        </w:rPr>
        <w:t xml:space="preserve">Students will be aware of which semester they will study away, if they will choose to do so, by the time they register for the fall. During the semester they are at DKU they must enroll in </w:t>
      </w:r>
      <w:r w:rsidRPr="006D5669">
        <w:rPr>
          <w:rFonts w:ascii="Calibri" w:eastAsia="Times New Roman" w:hAnsi="Calibri" w:cs="Calibri"/>
          <w:b/>
          <w:bCs/>
        </w:rPr>
        <w:t>ETHLDR 201</w:t>
      </w:r>
      <w:r w:rsidRPr="006D5669">
        <w:rPr>
          <w:rFonts w:ascii="Calibri" w:eastAsia="Times New Roman" w:hAnsi="Calibri" w:cs="Calibri"/>
        </w:rPr>
        <w:t xml:space="preserve">, there are no </w:t>
      </w:r>
      <w:r w:rsidR="007D35C0" w:rsidRPr="006D5669">
        <w:rPr>
          <w:rFonts w:ascii="Calibri" w:eastAsia="Times New Roman" w:hAnsi="Calibri" w:cs="Calibri"/>
        </w:rPr>
        <w:t>exceptions,</w:t>
      </w:r>
      <w:r w:rsidRPr="006D5669">
        <w:rPr>
          <w:rFonts w:ascii="Calibri" w:eastAsia="Times New Roman" w:hAnsi="Calibri" w:cs="Calibri"/>
        </w:rPr>
        <w:t xml:space="preserve"> and their schedule must be built around this course. If a student is scheduled to study away during the spring term they must pass the course in the fall or their study away trip will be canceled. </w:t>
      </w:r>
    </w:p>
    <w:p w14:paraId="6D934840" w14:textId="2FF8B2A7" w:rsidR="00B47DBC" w:rsidRPr="006D5669" w:rsidRDefault="00B47DBC" w:rsidP="00137FB7">
      <w:pPr>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 xml:space="preserve">Students who neglected to </w:t>
      </w:r>
      <w:r w:rsidR="00137FB7">
        <w:rPr>
          <w:rFonts w:ascii="Calibri" w:eastAsia="Times New Roman" w:hAnsi="Calibri" w:cs="Calibri"/>
        </w:rPr>
        <w:t xml:space="preserve">take (or failed to pass) </w:t>
      </w:r>
      <w:r>
        <w:rPr>
          <w:rFonts w:ascii="Calibri" w:eastAsia="Times New Roman" w:hAnsi="Calibri" w:cs="Calibri"/>
        </w:rPr>
        <w:t xml:space="preserve">GCHINA 101 or GLOCHALL 201 at the appropriate time </w:t>
      </w:r>
      <w:r w:rsidR="00137FB7">
        <w:rPr>
          <w:rFonts w:ascii="Calibri" w:eastAsia="Times New Roman" w:hAnsi="Calibri" w:cs="Calibri"/>
        </w:rPr>
        <w:t>will also need to prioritize these depending on which semester they are on campus.</w:t>
      </w:r>
    </w:p>
    <w:p w14:paraId="010E4540" w14:textId="1ED831CB" w:rsidR="002A3EF2" w:rsidRPr="006D5669" w:rsidRDefault="002A3EF2" w:rsidP="002A3EF2">
      <w:pPr>
        <w:numPr>
          <w:ilvl w:val="0"/>
          <w:numId w:val="10"/>
        </w:numPr>
        <w:spacing w:after="0" w:line="240" w:lineRule="auto"/>
        <w:textAlignment w:val="center"/>
        <w:rPr>
          <w:rFonts w:ascii="Calibri" w:eastAsia="Times New Roman" w:hAnsi="Calibri" w:cs="Calibri"/>
        </w:rPr>
      </w:pPr>
      <w:r w:rsidRPr="006D5669">
        <w:rPr>
          <w:rFonts w:ascii="Calibri" w:eastAsia="Times New Roman" w:hAnsi="Calibri" w:cs="Calibri"/>
        </w:rPr>
        <w:t xml:space="preserve">Students will move to using the </w:t>
      </w:r>
      <w:hyperlink r:id="rId13" w:history="1">
        <w:r w:rsidRPr="007D35C0">
          <w:rPr>
            <w:rStyle w:val="Hyperlink"/>
            <w:rFonts w:ascii="Calibri" w:eastAsia="Times New Roman" w:hAnsi="Calibri" w:cs="Calibri"/>
            <w:b/>
            <w:bCs/>
            <w:i/>
            <w:iCs/>
          </w:rPr>
          <w:t>Academic Requirements</w:t>
        </w:r>
      </w:hyperlink>
      <w:r w:rsidRPr="006D5669">
        <w:rPr>
          <w:rFonts w:ascii="Calibri" w:eastAsia="Times New Roman" w:hAnsi="Calibri" w:cs="Calibri"/>
          <w:b/>
          <w:bCs/>
          <w:i/>
          <w:iCs/>
        </w:rPr>
        <w:t xml:space="preserve"> </w:t>
      </w:r>
      <w:r w:rsidRPr="006D5669">
        <w:rPr>
          <w:rFonts w:ascii="Calibri" w:eastAsia="Times New Roman" w:hAnsi="Calibri" w:cs="Calibri"/>
        </w:rPr>
        <w:t xml:space="preserve">tool in </w:t>
      </w:r>
      <w:hyperlink r:id="rId14" w:history="1">
        <w:r w:rsidRPr="007D35C0">
          <w:rPr>
            <w:rStyle w:val="Hyperlink"/>
            <w:rFonts w:ascii="Calibri" w:eastAsia="Times New Roman" w:hAnsi="Calibri" w:cs="Calibri"/>
          </w:rPr>
          <w:t>DKU Hub</w:t>
        </w:r>
      </w:hyperlink>
      <w:r w:rsidRPr="006D5669">
        <w:rPr>
          <w:rFonts w:ascii="Calibri" w:eastAsia="Times New Roman" w:hAnsi="Calibri" w:cs="Calibri"/>
        </w:rPr>
        <w:t xml:space="preserve"> to view their degree progress since they already declared their major. </w:t>
      </w:r>
      <w:r>
        <w:rPr>
          <w:rFonts w:ascii="Calibri" w:eastAsia="Times New Roman" w:hAnsi="Calibri" w:cs="Calibri"/>
        </w:rPr>
        <w:t xml:space="preserve">This is more precise than the what-If report since it is tied to the student and any adjustments made to a student’s degree will be reflected here but not on the what-If report. </w:t>
      </w:r>
      <w:r w:rsidRPr="006D5669">
        <w:rPr>
          <w:rFonts w:ascii="Calibri" w:eastAsia="Times New Roman" w:hAnsi="Calibri" w:cs="Calibri"/>
        </w:rPr>
        <w:t>Course selection for the semester at DKU should be based around completing degree requirements then major requirements. Priority is to finish remaining non-disciplinary degree requirements (language, PE, distribution/quantitative requirements, foundation</w:t>
      </w:r>
      <w:r w:rsidR="0038778C">
        <w:rPr>
          <w:rFonts w:ascii="Calibri" w:eastAsia="Times New Roman" w:hAnsi="Calibri" w:cs="Calibri"/>
        </w:rPr>
        <w:t>, if any</w:t>
      </w:r>
      <w:r w:rsidRPr="006D5669">
        <w:rPr>
          <w:rFonts w:ascii="Calibri" w:eastAsia="Times New Roman" w:hAnsi="Calibri" w:cs="Calibri"/>
        </w:rPr>
        <w:t xml:space="preserve">) then move on to the specific courses required for their major. Electives should not be focused on unless major coursework </w:t>
      </w:r>
      <w:r w:rsidR="0050290A">
        <w:rPr>
          <w:rFonts w:ascii="Calibri" w:eastAsia="Times New Roman" w:hAnsi="Calibri" w:cs="Calibri"/>
        </w:rPr>
        <w:t>and remaining degree requirements are</w:t>
      </w:r>
      <w:r w:rsidRPr="006D5669">
        <w:rPr>
          <w:rFonts w:ascii="Calibri" w:eastAsia="Times New Roman" w:hAnsi="Calibri" w:cs="Calibri"/>
        </w:rPr>
        <w:t xml:space="preserve"> complete.</w:t>
      </w:r>
    </w:p>
    <w:p w14:paraId="1B836A1D" w14:textId="786DEC10" w:rsidR="002A3EF2" w:rsidRPr="006D5669" w:rsidRDefault="002A3EF2" w:rsidP="002A3EF2">
      <w:pPr>
        <w:numPr>
          <w:ilvl w:val="0"/>
          <w:numId w:val="10"/>
        </w:numPr>
        <w:spacing w:after="0" w:line="240" w:lineRule="auto"/>
        <w:textAlignment w:val="center"/>
        <w:rPr>
          <w:rFonts w:ascii="Calibri" w:eastAsia="Times New Roman" w:hAnsi="Calibri" w:cs="Calibri"/>
        </w:rPr>
      </w:pPr>
      <w:r w:rsidRPr="006D5669">
        <w:rPr>
          <w:rFonts w:ascii="Calibri" w:eastAsia="Times New Roman" w:hAnsi="Calibri" w:cs="Calibri"/>
        </w:rPr>
        <w:lastRenderedPageBreak/>
        <w:t xml:space="preserve">Before a student begins their study away at Duke they should use the </w:t>
      </w:r>
      <w:hyperlink r:id="rId15" w:history="1">
        <w:r w:rsidRPr="007D35C0">
          <w:rPr>
            <w:rStyle w:val="Hyperlink"/>
            <w:rFonts w:ascii="Calibri" w:eastAsia="Times New Roman" w:hAnsi="Calibri" w:cs="Calibri"/>
          </w:rPr>
          <w:t>Office of Global Education Equivalency List</w:t>
        </w:r>
      </w:hyperlink>
      <w:r w:rsidRPr="006D5669">
        <w:rPr>
          <w:rFonts w:ascii="Calibri" w:eastAsia="Times New Roman" w:hAnsi="Calibri" w:cs="Calibri"/>
        </w:rPr>
        <w:t xml:space="preserve"> to determine which equivalents to their major classes, if any, are going to be offered the semester they are there. Registration priority should be on finding several major classes to take there then filling out the remaining space with other degree requirements also available there, then look for electives to reach the correct number of credits.</w:t>
      </w:r>
    </w:p>
    <w:p w14:paraId="1B8AA76A" w14:textId="77777777" w:rsidR="002A3EF2" w:rsidRPr="006D5669" w:rsidRDefault="002A3EF2" w:rsidP="002A3EF2">
      <w:pPr>
        <w:numPr>
          <w:ilvl w:val="0"/>
          <w:numId w:val="10"/>
        </w:numPr>
        <w:spacing w:after="0" w:line="240" w:lineRule="auto"/>
        <w:textAlignment w:val="center"/>
        <w:rPr>
          <w:rFonts w:ascii="Calibri" w:eastAsia="Times New Roman" w:hAnsi="Calibri" w:cs="Calibri"/>
        </w:rPr>
      </w:pPr>
      <w:r w:rsidRPr="006D5669">
        <w:rPr>
          <w:rFonts w:ascii="Calibri" w:eastAsia="Times New Roman" w:hAnsi="Calibri" w:cs="Calibri"/>
        </w:rPr>
        <w:t xml:space="preserve">Signature Work should become an important consideration this year. Students should consult with their Mentors to make sure the coursework they choose and opportunities they take part in align well with their upcoming SW project. </w:t>
      </w:r>
    </w:p>
    <w:p w14:paraId="31455A6C" w14:textId="77777777" w:rsidR="002A3EF2" w:rsidRPr="006D5669" w:rsidRDefault="002A3EF2" w:rsidP="002A3EF2">
      <w:pPr>
        <w:numPr>
          <w:ilvl w:val="0"/>
          <w:numId w:val="10"/>
        </w:numPr>
        <w:spacing w:after="0" w:line="240" w:lineRule="auto"/>
        <w:textAlignment w:val="center"/>
        <w:rPr>
          <w:rFonts w:ascii="Calibri" w:eastAsia="Times New Roman" w:hAnsi="Calibri" w:cs="Calibri"/>
        </w:rPr>
      </w:pPr>
      <w:r w:rsidRPr="006D5669">
        <w:rPr>
          <w:rFonts w:ascii="Calibri" w:eastAsia="Times New Roman" w:hAnsi="Calibri" w:cs="Calibri"/>
        </w:rPr>
        <w:t>Students in the following majors may only study away in the spring since their required Junior Seminar (390) course will only be available in the fall:</w:t>
      </w:r>
    </w:p>
    <w:p w14:paraId="4CAAB950" w14:textId="77777777" w:rsidR="002A3EF2" w:rsidRPr="006D5669" w:rsidRDefault="002A3EF2" w:rsidP="002A3EF2">
      <w:pPr>
        <w:numPr>
          <w:ilvl w:val="1"/>
          <w:numId w:val="10"/>
        </w:numPr>
        <w:spacing w:after="0" w:line="240" w:lineRule="auto"/>
        <w:textAlignment w:val="center"/>
        <w:rPr>
          <w:rFonts w:ascii="Calibri" w:eastAsia="Times New Roman" w:hAnsi="Calibri" w:cs="Calibri"/>
        </w:rPr>
      </w:pPr>
      <w:r w:rsidRPr="006D5669">
        <w:rPr>
          <w:rFonts w:ascii="Calibri" w:eastAsia="Times New Roman" w:hAnsi="Calibri" w:cs="Calibri"/>
        </w:rPr>
        <w:t>Cultures &amp; Movements</w:t>
      </w:r>
    </w:p>
    <w:p w14:paraId="4C940C9D" w14:textId="77777777" w:rsidR="002A3EF2" w:rsidRPr="006D5669" w:rsidRDefault="002A3EF2" w:rsidP="002A3EF2">
      <w:pPr>
        <w:numPr>
          <w:ilvl w:val="1"/>
          <w:numId w:val="10"/>
        </w:numPr>
        <w:spacing w:after="0" w:line="240" w:lineRule="auto"/>
        <w:textAlignment w:val="center"/>
        <w:rPr>
          <w:rFonts w:ascii="Calibri" w:eastAsia="Times New Roman" w:hAnsi="Calibri" w:cs="Calibri"/>
        </w:rPr>
      </w:pPr>
      <w:r w:rsidRPr="006D5669">
        <w:rPr>
          <w:rFonts w:ascii="Calibri" w:eastAsia="Times New Roman" w:hAnsi="Calibri" w:cs="Calibri"/>
        </w:rPr>
        <w:t>Ethics &amp; Leadership</w:t>
      </w:r>
    </w:p>
    <w:p w14:paraId="66B4BD66" w14:textId="77777777" w:rsidR="002A3EF2" w:rsidRPr="006D5669" w:rsidRDefault="002A3EF2" w:rsidP="002A3EF2">
      <w:pPr>
        <w:numPr>
          <w:ilvl w:val="1"/>
          <w:numId w:val="10"/>
        </w:numPr>
        <w:spacing w:after="0" w:line="240" w:lineRule="auto"/>
        <w:textAlignment w:val="center"/>
        <w:rPr>
          <w:rFonts w:ascii="Calibri" w:eastAsia="Times New Roman" w:hAnsi="Calibri" w:cs="Calibri"/>
        </w:rPr>
      </w:pPr>
      <w:r w:rsidRPr="006D5669">
        <w:rPr>
          <w:rFonts w:ascii="Calibri" w:eastAsia="Times New Roman" w:hAnsi="Calibri" w:cs="Calibri"/>
        </w:rPr>
        <w:t>Global China Studies</w:t>
      </w:r>
    </w:p>
    <w:p w14:paraId="3ED2CE24" w14:textId="77777777" w:rsidR="002A3EF2" w:rsidRPr="006D5669" w:rsidRDefault="002A3EF2" w:rsidP="002A3EF2">
      <w:pPr>
        <w:numPr>
          <w:ilvl w:val="1"/>
          <w:numId w:val="10"/>
        </w:numPr>
        <w:spacing w:after="0" w:line="240" w:lineRule="auto"/>
        <w:textAlignment w:val="center"/>
        <w:rPr>
          <w:rFonts w:ascii="Calibri" w:eastAsia="Times New Roman" w:hAnsi="Calibri" w:cs="Calibri"/>
        </w:rPr>
      </w:pPr>
      <w:r w:rsidRPr="006D5669">
        <w:rPr>
          <w:rFonts w:ascii="Calibri" w:eastAsia="Times New Roman" w:hAnsi="Calibri" w:cs="Calibri"/>
        </w:rPr>
        <w:t>Global Cultural Studies (there may be alternate options available but plan on taking in fall)</w:t>
      </w:r>
    </w:p>
    <w:p w14:paraId="383B1DFC" w14:textId="77777777" w:rsidR="002A3EF2" w:rsidRPr="006D5669" w:rsidRDefault="002A3EF2" w:rsidP="002A3EF2">
      <w:pPr>
        <w:numPr>
          <w:ilvl w:val="1"/>
          <w:numId w:val="10"/>
        </w:numPr>
        <w:spacing w:after="0" w:line="240" w:lineRule="auto"/>
        <w:textAlignment w:val="center"/>
        <w:rPr>
          <w:rFonts w:ascii="Calibri" w:eastAsia="Times New Roman" w:hAnsi="Calibri" w:cs="Calibri"/>
        </w:rPr>
      </w:pPr>
      <w:r w:rsidRPr="006D5669">
        <w:rPr>
          <w:rFonts w:ascii="Calibri" w:eastAsia="Times New Roman" w:hAnsi="Calibri" w:cs="Calibri"/>
        </w:rPr>
        <w:t>US Studies</w:t>
      </w:r>
    </w:p>
    <w:p w14:paraId="5F7E0FFD" w14:textId="77777777" w:rsidR="002A3EF2" w:rsidRPr="006D5669" w:rsidRDefault="002A3EF2" w:rsidP="002A3EF2">
      <w:pPr>
        <w:spacing w:after="0" w:line="240" w:lineRule="auto"/>
        <w:rPr>
          <w:rFonts w:ascii="Calibri" w:eastAsia="Times New Roman" w:hAnsi="Calibri" w:cs="Calibri"/>
        </w:rPr>
      </w:pPr>
    </w:p>
    <w:p w14:paraId="6C468527" w14:textId="77777777" w:rsidR="002A3EF2" w:rsidRPr="006D5669" w:rsidRDefault="002A3EF2" w:rsidP="002A3EF2">
      <w:pPr>
        <w:spacing w:after="0" w:line="240" w:lineRule="auto"/>
        <w:rPr>
          <w:rFonts w:ascii="Calibri" w:eastAsia="Times New Roman" w:hAnsi="Calibri" w:cs="Calibri"/>
        </w:rPr>
      </w:pPr>
      <w:r w:rsidRPr="006D5669">
        <w:rPr>
          <w:rFonts w:ascii="Calibri" w:eastAsia="Times New Roman" w:hAnsi="Calibri" w:cs="Calibri"/>
          <w:b/>
          <w:bCs/>
          <w:u w:val="single"/>
        </w:rPr>
        <w:t>Year 4</w:t>
      </w:r>
    </w:p>
    <w:p w14:paraId="686F24B9" w14:textId="7719A6E9" w:rsidR="002A3EF2" w:rsidRPr="006D5669" w:rsidRDefault="002A3EF2" w:rsidP="002A3EF2">
      <w:pPr>
        <w:numPr>
          <w:ilvl w:val="0"/>
          <w:numId w:val="11"/>
        </w:numPr>
        <w:spacing w:after="0" w:line="240" w:lineRule="auto"/>
        <w:textAlignment w:val="center"/>
        <w:rPr>
          <w:rFonts w:ascii="Calibri" w:eastAsia="Times New Roman" w:hAnsi="Calibri" w:cs="Calibri"/>
        </w:rPr>
      </w:pPr>
      <w:r w:rsidRPr="006D5669">
        <w:rPr>
          <w:rFonts w:ascii="Calibri" w:eastAsia="Times New Roman" w:hAnsi="Calibri" w:cs="Calibri"/>
        </w:rPr>
        <w:t xml:space="preserve">Students must use the </w:t>
      </w:r>
      <w:hyperlink r:id="rId16" w:history="1">
        <w:r w:rsidRPr="007D35C0">
          <w:rPr>
            <w:rStyle w:val="Hyperlink"/>
            <w:rFonts w:ascii="Calibri" w:eastAsia="Times New Roman" w:hAnsi="Calibri" w:cs="Calibri"/>
            <w:b/>
            <w:bCs/>
            <w:i/>
            <w:iCs/>
          </w:rPr>
          <w:t>Academic Requirements</w:t>
        </w:r>
      </w:hyperlink>
      <w:r w:rsidRPr="006D5669">
        <w:rPr>
          <w:rFonts w:ascii="Calibri" w:eastAsia="Times New Roman" w:hAnsi="Calibri" w:cs="Calibri"/>
          <w:b/>
          <w:bCs/>
          <w:i/>
          <w:iCs/>
        </w:rPr>
        <w:t xml:space="preserve"> </w:t>
      </w:r>
      <w:r w:rsidRPr="006D5669">
        <w:rPr>
          <w:rFonts w:ascii="Calibri" w:eastAsia="Times New Roman" w:hAnsi="Calibri" w:cs="Calibri"/>
        </w:rPr>
        <w:t xml:space="preserve">tool in </w:t>
      </w:r>
      <w:hyperlink r:id="rId17" w:history="1">
        <w:r w:rsidRPr="007D35C0">
          <w:rPr>
            <w:rStyle w:val="Hyperlink"/>
            <w:rFonts w:ascii="Calibri" w:eastAsia="Times New Roman" w:hAnsi="Calibri" w:cs="Calibri"/>
          </w:rPr>
          <w:t>DKU Hub</w:t>
        </w:r>
      </w:hyperlink>
      <w:r w:rsidRPr="006D5669">
        <w:rPr>
          <w:rFonts w:ascii="Calibri" w:eastAsia="Times New Roman" w:hAnsi="Calibri" w:cs="Calibri"/>
        </w:rPr>
        <w:t xml:space="preserve"> to view their degree progress. Every requirement listed on the degree must be complete </w:t>
      </w:r>
      <w:r w:rsidR="00945B4E" w:rsidRPr="006D5669">
        <w:rPr>
          <w:rFonts w:ascii="Calibri" w:eastAsia="Times New Roman" w:hAnsi="Calibri" w:cs="Calibri"/>
        </w:rPr>
        <w:t>to</w:t>
      </w:r>
      <w:r w:rsidRPr="006D5669">
        <w:rPr>
          <w:rFonts w:ascii="Calibri" w:eastAsia="Times New Roman" w:hAnsi="Calibri" w:cs="Calibri"/>
        </w:rPr>
        <w:t xml:space="preserve"> graduate at the end of the year. Students should work with their advisor and the advising office to create a plan which allows them to complete all requirements by the end of the year. </w:t>
      </w:r>
    </w:p>
    <w:p w14:paraId="0AE0BB48" w14:textId="546703BA" w:rsidR="002A3EF2" w:rsidRPr="006D5669" w:rsidRDefault="002A3EF2" w:rsidP="002A3EF2">
      <w:pPr>
        <w:numPr>
          <w:ilvl w:val="0"/>
          <w:numId w:val="11"/>
        </w:numPr>
        <w:spacing w:after="0" w:line="240" w:lineRule="auto"/>
        <w:textAlignment w:val="center"/>
        <w:rPr>
          <w:rFonts w:ascii="Calibri" w:eastAsia="Times New Roman" w:hAnsi="Calibri" w:cs="Calibri"/>
        </w:rPr>
      </w:pPr>
      <w:r w:rsidRPr="006D5669">
        <w:rPr>
          <w:rFonts w:ascii="Calibri" w:eastAsia="Times New Roman" w:hAnsi="Calibri" w:cs="Calibri"/>
        </w:rPr>
        <w:t>Signature Work is a priority</w:t>
      </w:r>
      <w:r w:rsidR="00E15FEC">
        <w:rPr>
          <w:rFonts w:ascii="Calibri" w:eastAsia="Times New Roman" w:hAnsi="Calibri" w:cs="Calibri"/>
        </w:rPr>
        <w:t>, taken either in Sessions 1&amp;2 or 2&amp;3</w:t>
      </w:r>
      <w:r w:rsidRPr="006D5669">
        <w:rPr>
          <w:rFonts w:ascii="Calibri" w:eastAsia="Times New Roman" w:hAnsi="Calibri" w:cs="Calibri"/>
        </w:rPr>
        <w:t xml:space="preserve">. Students should work closely with their mentor to hit milestones and complete their capstones on time. Failing a capstone is possible and has a high chance to lead to a delay in graduation. </w:t>
      </w:r>
    </w:p>
    <w:p w14:paraId="6A7D661C" w14:textId="77777777" w:rsidR="002A3EF2" w:rsidRDefault="002A3EF2" w:rsidP="002A3EF2"/>
    <w:p w14:paraId="67C33FC6" w14:textId="77777777" w:rsidR="002A3EF2" w:rsidRDefault="002A3EF2" w:rsidP="002A3EF2"/>
    <w:p w14:paraId="48727595" w14:textId="77777777" w:rsidR="002A3EF2" w:rsidRDefault="002A3EF2" w:rsidP="002A3EF2"/>
    <w:p w14:paraId="6A15A91F" w14:textId="77777777" w:rsidR="002A3EF2" w:rsidRDefault="002A3EF2" w:rsidP="002A3EF2"/>
    <w:p w14:paraId="5C05FBDA" w14:textId="77777777" w:rsidR="002A3EF2" w:rsidRDefault="002A3EF2" w:rsidP="002A3EF2"/>
    <w:p w14:paraId="6C9BC21E" w14:textId="77777777" w:rsidR="002A3EF2" w:rsidRDefault="002A3EF2" w:rsidP="002A3EF2"/>
    <w:p w14:paraId="2E72F6A1" w14:textId="77777777" w:rsidR="002A3EF2" w:rsidRDefault="002A3EF2" w:rsidP="002A3EF2"/>
    <w:p w14:paraId="0B6C508A" w14:textId="77777777" w:rsidR="002A3EF2" w:rsidRDefault="002A3EF2" w:rsidP="002A3EF2"/>
    <w:p w14:paraId="555A6DA3" w14:textId="77777777" w:rsidR="002A3EF2" w:rsidRDefault="002A3EF2" w:rsidP="002A3EF2"/>
    <w:p w14:paraId="092CE634" w14:textId="77777777" w:rsidR="002A3EF2" w:rsidRDefault="002A3EF2" w:rsidP="002A3EF2"/>
    <w:p w14:paraId="1A880028" w14:textId="77777777" w:rsidR="002A3EF2" w:rsidRDefault="002A3EF2" w:rsidP="002A3EF2"/>
    <w:p w14:paraId="6E7AB8E6" w14:textId="77777777" w:rsidR="002A3EF2" w:rsidRDefault="002A3EF2" w:rsidP="002A3EF2"/>
    <w:p w14:paraId="75143C7F" w14:textId="77777777" w:rsidR="002A3EF2" w:rsidRDefault="002A3EF2" w:rsidP="002A3EF2"/>
    <w:p w14:paraId="2461D889" w14:textId="77777777" w:rsidR="002A3EF2" w:rsidRDefault="002A3EF2" w:rsidP="002A3EF2"/>
    <w:p w14:paraId="58BCD81C" w14:textId="77777777" w:rsidR="002A3EF2" w:rsidRDefault="002A3EF2" w:rsidP="002A3EF2"/>
    <w:p w14:paraId="5FBB89EE" w14:textId="77777777" w:rsidR="002A3EF2" w:rsidRDefault="002A3EF2" w:rsidP="002A3EF2"/>
    <w:p w14:paraId="3413FA62" w14:textId="2FA4B7A5" w:rsidR="00F376F6" w:rsidRPr="00F376F6" w:rsidRDefault="00F376F6" w:rsidP="0084767E">
      <w:pPr>
        <w:spacing w:after="0"/>
        <w:jc w:val="center"/>
        <w:rPr>
          <w:b/>
          <w:bCs/>
          <w:sz w:val="28"/>
          <w:szCs w:val="28"/>
        </w:rPr>
      </w:pPr>
      <w:r w:rsidRPr="00F376F6">
        <w:rPr>
          <w:b/>
          <w:bCs/>
          <w:sz w:val="28"/>
          <w:szCs w:val="28"/>
        </w:rPr>
        <w:lastRenderedPageBreak/>
        <w:t>Advising Cheat Sheet</w:t>
      </w:r>
    </w:p>
    <w:p w14:paraId="30C7917A" w14:textId="77777777" w:rsidR="00F376F6" w:rsidRDefault="00F376F6" w:rsidP="0084767E">
      <w:pPr>
        <w:spacing w:after="0"/>
        <w:jc w:val="center"/>
        <w:rPr>
          <w:b/>
          <w:bCs/>
          <w:u w:val="single"/>
        </w:rPr>
      </w:pPr>
    </w:p>
    <w:p w14:paraId="7AF876F1" w14:textId="7D7947E2" w:rsidR="0055043E" w:rsidRDefault="0055043E" w:rsidP="0084767E">
      <w:pPr>
        <w:spacing w:after="0"/>
        <w:jc w:val="center"/>
        <w:rPr>
          <w:b/>
          <w:bCs/>
          <w:u w:val="single"/>
        </w:rPr>
      </w:pPr>
      <w:r w:rsidRPr="0055043E">
        <w:rPr>
          <w:b/>
          <w:bCs/>
          <w:u w:val="single"/>
        </w:rPr>
        <w:t>Year 1</w:t>
      </w:r>
    </w:p>
    <w:p w14:paraId="46330FAB" w14:textId="77777777" w:rsidR="0055043E" w:rsidRDefault="0055043E" w:rsidP="0084767E">
      <w:pPr>
        <w:spacing w:after="0"/>
        <w:rPr>
          <w:i/>
          <w:iCs/>
        </w:rPr>
        <w:sectPr w:rsidR="0055043E" w:rsidSect="00866D03">
          <w:pgSz w:w="12240" w:h="15840"/>
          <w:pgMar w:top="540" w:right="1440" w:bottom="1440" w:left="1440" w:header="720" w:footer="720" w:gutter="0"/>
          <w:cols w:space="720"/>
          <w:docGrid w:linePitch="360"/>
        </w:sectPr>
      </w:pPr>
    </w:p>
    <w:p w14:paraId="05E25B8F" w14:textId="506E053A" w:rsidR="0055043E" w:rsidRDefault="0055043E" w:rsidP="0084767E">
      <w:pPr>
        <w:spacing w:after="0"/>
        <w:rPr>
          <w:i/>
          <w:iCs/>
        </w:rPr>
      </w:pPr>
      <w:r w:rsidRPr="0055043E">
        <w:rPr>
          <w:i/>
          <w:iCs/>
        </w:rPr>
        <w:t>Fall Semester</w:t>
      </w:r>
    </w:p>
    <w:p w14:paraId="0F0236DE" w14:textId="045142BB" w:rsidR="0055043E" w:rsidRDefault="0055043E" w:rsidP="0084767E">
      <w:pPr>
        <w:spacing w:after="0"/>
        <w:rPr>
          <w:i/>
          <w:iCs/>
        </w:rPr>
      </w:pPr>
      <w:r>
        <w:rPr>
          <w:i/>
          <w:iCs/>
        </w:rPr>
        <w:t>Spring Semester</w:t>
      </w:r>
    </w:p>
    <w:p w14:paraId="78657AD9" w14:textId="62FFA45C" w:rsidR="0055043E" w:rsidRDefault="0055043E" w:rsidP="0084767E">
      <w:pPr>
        <w:pStyle w:val="ListParagraph"/>
        <w:numPr>
          <w:ilvl w:val="0"/>
          <w:numId w:val="1"/>
        </w:numPr>
        <w:spacing w:after="0"/>
        <w:ind w:left="360"/>
        <w:sectPr w:rsidR="0055043E" w:rsidSect="00866D03">
          <w:type w:val="continuous"/>
          <w:pgSz w:w="12240" w:h="15840"/>
          <w:pgMar w:top="540" w:right="1440" w:bottom="1440" w:left="1440" w:header="720" w:footer="720" w:gutter="0"/>
          <w:cols w:num="2" w:space="720"/>
          <w:docGrid w:linePitch="360"/>
        </w:sectPr>
      </w:pPr>
    </w:p>
    <w:p w14:paraId="7E9CA26E" w14:textId="77777777" w:rsidR="006927C7" w:rsidRDefault="006927C7" w:rsidP="0084767E">
      <w:pPr>
        <w:pStyle w:val="ListParagraph"/>
        <w:numPr>
          <w:ilvl w:val="0"/>
          <w:numId w:val="1"/>
        </w:numPr>
        <w:spacing w:after="0"/>
        <w:ind w:left="360"/>
      </w:pPr>
      <w:r>
        <w:t>DKU 101</w:t>
      </w:r>
    </w:p>
    <w:p w14:paraId="401045A0" w14:textId="3F2EB9D9" w:rsidR="0055043E" w:rsidRDefault="0055043E" w:rsidP="0084767E">
      <w:pPr>
        <w:pStyle w:val="ListParagraph"/>
        <w:numPr>
          <w:ilvl w:val="0"/>
          <w:numId w:val="1"/>
        </w:numPr>
        <w:spacing w:after="0"/>
        <w:ind w:left="360"/>
      </w:pPr>
      <w:r>
        <w:t>Chinese/EAP 101</w:t>
      </w:r>
    </w:p>
    <w:p w14:paraId="6625C8FD" w14:textId="02DFAA67" w:rsidR="0055043E" w:rsidRDefault="00F8441F" w:rsidP="0084767E">
      <w:pPr>
        <w:pStyle w:val="ListParagraph"/>
        <w:numPr>
          <w:ilvl w:val="0"/>
          <w:numId w:val="1"/>
        </w:numPr>
        <w:spacing w:after="0"/>
        <w:ind w:left="360"/>
      </w:pPr>
      <w:r>
        <w:t xml:space="preserve">Exactly </w:t>
      </w:r>
      <w:r w:rsidR="0055043E">
        <w:t>8 credits S1, up to 10 in S2</w:t>
      </w:r>
    </w:p>
    <w:p w14:paraId="053606D6" w14:textId="3728DBEA" w:rsidR="0055043E" w:rsidRDefault="0055043E" w:rsidP="0084767E">
      <w:pPr>
        <w:pStyle w:val="ListParagraph"/>
        <w:numPr>
          <w:ilvl w:val="0"/>
          <w:numId w:val="1"/>
        </w:numPr>
        <w:spacing w:after="0"/>
        <w:ind w:left="360"/>
      </w:pPr>
      <w:r>
        <w:t>16 – 18 credits total, not including PE</w:t>
      </w:r>
    </w:p>
    <w:p w14:paraId="7314CE08" w14:textId="1BDF18DB" w:rsidR="0055043E" w:rsidRDefault="0055043E" w:rsidP="0084767E">
      <w:pPr>
        <w:pStyle w:val="ListParagraph"/>
        <w:numPr>
          <w:ilvl w:val="0"/>
          <w:numId w:val="1"/>
        </w:numPr>
        <w:spacing w:after="0"/>
        <w:ind w:left="360"/>
      </w:pPr>
      <w:r>
        <w:t>Foundation, DR, or major exploratory classes</w:t>
      </w:r>
    </w:p>
    <w:p w14:paraId="0460AD2D" w14:textId="5A1045AE" w:rsidR="0055043E" w:rsidRPr="0079667C" w:rsidRDefault="0055043E" w:rsidP="0084767E">
      <w:pPr>
        <w:pStyle w:val="ListParagraph"/>
        <w:numPr>
          <w:ilvl w:val="0"/>
          <w:numId w:val="1"/>
        </w:numPr>
        <w:spacing w:after="0"/>
        <w:ind w:left="360"/>
        <w:rPr>
          <w:b/>
          <w:bCs/>
        </w:rPr>
      </w:pPr>
      <w:r w:rsidRPr="0079667C">
        <w:rPr>
          <w:b/>
          <w:bCs/>
        </w:rPr>
        <w:t>2-credit writing</w:t>
      </w:r>
      <w:r w:rsidR="00F8441F" w:rsidRPr="0079667C">
        <w:rPr>
          <w:b/>
          <w:bCs/>
        </w:rPr>
        <w:t xml:space="preserve"> in S1</w:t>
      </w:r>
      <w:r w:rsidR="0079667C" w:rsidRPr="0079667C">
        <w:rPr>
          <w:b/>
          <w:bCs/>
        </w:rPr>
        <w:t xml:space="preserve"> required</w:t>
      </w:r>
      <w:r w:rsidR="006927C7">
        <w:rPr>
          <w:b/>
          <w:bCs/>
        </w:rPr>
        <w:br/>
      </w:r>
    </w:p>
    <w:p w14:paraId="28432CD8" w14:textId="08197978" w:rsidR="0055043E" w:rsidRPr="0055043E" w:rsidRDefault="0055043E" w:rsidP="0084767E">
      <w:pPr>
        <w:pStyle w:val="ListParagraph"/>
        <w:numPr>
          <w:ilvl w:val="0"/>
          <w:numId w:val="2"/>
        </w:numPr>
        <w:spacing w:after="0"/>
        <w:ind w:left="360"/>
        <w:rPr>
          <w:b/>
          <w:bCs/>
        </w:rPr>
      </w:pPr>
      <w:r w:rsidRPr="0055043E">
        <w:rPr>
          <w:b/>
          <w:bCs/>
        </w:rPr>
        <w:t>GCHINA 101 required</w:t>
      </w:r>
    </w:p>
    <w:p w14:paraId="48CD8F6D" w14:textId="70B69A1D" w:rsidR="0055043E" w:rsidRDefault="0055043E" w:rsidP="0084767E">
      <w:pPr>
        <w:pStyle w:val="ListParagraph"/>
        <w:numPr>
          <w:ilvl w:val="0"/>
          <w:numId w:val="2"/>
        </w:numPr>
        <w:spacing w:after="0"/>
        <w:ind w:left="360"/>
      </w:pPr>
      <w:r>
        <w:t>Chinese/EAP 102</w:t>
      </w:r>
    </w:p>
    <w:p w14:paraId="059BAD6C" w14:textId="109CA51A" w:rsidR="0055043E" w:rsidRDefault="0055043E" w:rsidP="0084767E">
      <w:pPr>
        <w:pStyle w:val="ListParagraph"/>
        <w:numPr>
          <w:ilvl w:val="0"/>
          <w:numId w:val="2"/>
        </w:numPr>
        <w:spacing w:after="0"/>
        <w:ind w:left="360"/>
      </w:pPr>
      <w:r>
        <w:t xml:space="preserve">8-10 credits/session from now on, not including PE </w:t>
      </w:r>
    </w:p>
    <w:p w14:paraId="50C78881" w14:textId="2177B0C1" w:rsidR="0055043E" w:rsidRDefault="0055043E" w:rsidP="0055043E">
      <w:pPr>
        <w:pStyle w:val="ListParagraph"/>
        <w:numPr>
          <w:ilvl w:val="0"/>
          <w:numId w:val="2"/>
        </w:numPr>
        <w:ind w:left="360"/>
      </w:pPr>
      <w:r>
        <w:t>Foundation, DR, or major exploratory classes</w:t>
      </w:r>
    </w:p>
    <w:p w14:paraId="2FECFD85" w14:textId="77777777" w:rsidR="0055043E" w:rsidRDefault="0055043E" w:rsidP="0055043E">
      <w:pPr>
        <w:sectPr w:rsidR="0055043E" w:rsidSect="00866D03">
          <w:type w:val="continuous"/>
          <w:pgSz w:w="12240" w:h="15840"/>
          <w:pgMar w:top="540" w:right="1440" w:bottom="1440" w:left="1440" w:header="720" w:footer="720" w:gutter="0"/>
          <w:cols w:num="2" w:space="720"/>
          <w:docGrid w:linePitch="360"/>
        </w:sectPr>
      </w:pPr>
    </w:p>
    <w:p w14:paraId="0A9EEC06" w14:textId="63CCE7E8" w:rsidR="0055043E" w:rsidRDefault="0055043E" w:rsidP="0055043E">
      <w:pPr>
        <w:pStyle w:val="ListParagraph"/>
        <w:numPr>
          <w:ilvl w:val="0"/>
          <w:numId w:val="2"/>
        </w:numPr>
        <w:spacing w:after="0"/>
        <w:ind w:left="360"/>
      </w:pPr>
      <w:r>
        <w:t xml:space="preserve">Chinese Mainland </w:t>
      </w:r>
      <w:r w:rsidR="00F1294B">
        <w:t xml:space="preserve">&amp; HMT </w:t>
      </w:r>
      <w:r>
        <w:t>students should do a PE one or both sessions each semester</w:t>
      </w:r>
      <w:r w:rsidR="002937E1">
        <w:t>.</w:t>
      </w:r>
    </w:p>
    <w:p w14:paraId="523491C1" w14:textId="4E7BC034" w:rsidR="0055043E" w:rsidRPr="0055043E" w:rsidRDefault="0055043E" w:rsidP="0055043E">
      <w:pPr>
        <w:pStyle w:val="ListParagraph"/>
        <w:numPr>
          <w:ilvl w:val="0"/>
          <w:numId w:val="2"/>
        </w:numPr>
        <w:spacing w:after="0"/>
        <w:ind w:left="360"/>
      </w:pPr>
      <w:r>
        <w:t xml:space="preserve">Use </w:t>
      </w:r>
      <w:r w:rsidRPr="0055043E">
        <w:rPr>
          <w:b/>
          <w:bCs/>
          <w:i/>
          <w:iCs/>
        </w:rPr>
        <w:t>What-If Report</w:t>
      </w:r>
      <w:r>
        <w:t xml:space="preserve"> in DKU Hub. If unsure about a major pick </w:t>
      </w:r>
      <w:r w:rsidR="002937E1">
        <w:t>a random one for example.</w:t>
      </w:r>
    </w:p>
    <w:p w14:paraId="3B8C0484" w14:textId="77777777" w:rsidR="0055043E" w:rsidRPr="0079667C" w:rsidRDefault="0055043E" w:rsidP="0055043E">
      <w:pPr>
        <w:spacing w:after="0"/>
        <w:contextualSpacing/>
        <w:rPr>
          <w:sz w:val="16"/>
          <w:szCs w:val="16"/>
        </w:rPr>
      </w:pPr>
    </w:p>
    <w:p w14:paraId="5A3AAC1C" w14:textId="595EDE4E" w:rsidR="002937E1" w:rsidRDefault="0055043E" w:rsidP="0084767E">
      <w:pPr>
        <w:spacing w:after="0"/>
        <w:contextualSpacing/>
        <w:jc w:val="center"/>
        <w:rPr>
          <w:i/>
          <w:iCs/>
        </w:rPr>
      </w:pPr>
      <w:r>
        <w:rPr>
          <w:b/>
          <w:bCs/>
          <w:u w:val="single"/>
        </w:rPr>
        <w:t>Year 2</w:t>
      </w:r>
    </w:p>
    <w:p w14:paraId="68C6DE79" w14:textId="4C0E435A" w:rsidR="002937E1" w:rsidRDefault="002937E1" w:rsidP="0055043E">
      <w:pPr>
        <w:spacing w:after="0"/>
        <w:contextualSpacing/>
        <w:rPr>
          <w:i/>
          <w:iCs/>
        </w:rPr>
        <w:sectPr w:rsidR="002937E1" w:rsidSect="00866D03">
          <w:type w:val="continuous"/>
          <w:pgSz w:w="12240" w:h="15840"/>
          <w:pgMar w:top="540" w:right="1440" w:bottom="1440" w:left="1440" w:header="720" w:footer="720" w:gutter="0"/>
          <w:cols w:space="720"/>
          <w:docGrid w:linePitch="360"/>
        </w:sectPr>
      </w:pPr>
    </w:p>
    <w:p w14:paraId="06A43A52" w14:textId="65E36351" w:rsidR="0055043E" w:rsidRDefault="0055043E" w:rsidP="0055043E">
      <w:pPr>
        <w:spacing w:after="0"/>
        <w:contextualSpacing/>
        <w:rPr>
          <w:i/>
          <w:iCs/>
        </w:rPr>
      </w:pPr>
      <w:r>
        <w:rPr>
          <w:i/>
          <w:iCs/>
        </w:rPr>
        <w:t>Fall Semester</w:t>
      </w:r>
    </w:p>
    <w:p w14:paraId="09F855FB" w14:textId="0C7CF668" w:rsidR="0055043E" w:rsidRPr="0055043E" w:rsidRDefault="0055043E" w:rsidP="0055043E">
      <w:pPr>
        <w:pStyle w:val="ListParagraph"/>
        <w:numPr>
          <w:ilvl w:val="0"/>
          <w:numId w:val="3"/>
        </w:numPr>
        <w:spacing w:after="0"/>
        <w:ind w:left="360"/>
      </w:pPr>
      <w:r>
        <w:rPr>
          <w:b/>
          <w:bCs/>
        </w:rPr>
        <w:t>GLOCHALL 201 required</w:t>
      </w:r>
    </w:p>
    <w:p w14:paraId="43FF1D58" w14:textId="524205B8" w:rsidR="0055043E" w:rsidRDefault="002937E1" w:rsidP="0055043E">
      <w:pPr>
        <w:pStyle w:val="ListParagraph"/>
        <w:numPr>
          <w:ilvl w:val="0"/>
          <w:numId w:val="3"/>
        </w:numPr>
        <w:spacing w:after="0"/>
        <w:ind w:left="360"/>
      </w:pPr>
      <w:r>
        <w:t>Chinese 201 if applicable</w:t>
      </w:r>
    </w:p>
    <w:p w14:paraId="08BE24BB" w14:textId="7293F7D9" w:rsidR="002937E1" w:rsidRDefault="002937E1" w:rsidP="0055043E">
      <w:pPr>
        <w:pStyle w:val="ListParagraph"/>
        <w:numPr>
          <w:ilvl w:val="0"/>
          <w:numId w:val="3"/>
        </w:numPr>
        <w:spacing w:after="0"/>
        <w:ind w:left="360"/>
      </w:pPr>
      <w:r>
        <w:t>Major exploratory classes priority, foundation or DR classes if needed</w:t>
      </w:r>
    </w:p>
    <w:p w14:paraId="4BC10E86" w14:textId="77777777" w:rsidR="0038778C" w:rsidRDefault="0038778C" w:rsidP="002937E1">
      <w:pPr>
        <w:spacing w:after="0"/>
        <w:rPr>
          <w:i/>
          <w:iCs/>
        </w:rPr>
      </w:pPr>
    </w:p>
    <w:p w14:paraId="55CA1618" w14:textId="77777777" w:rsidR="0038778C" w:rsidRPr="0079667C" w:rsidRDefault="0038778C" w:rsidP="002937E1">
      <w:pPr>
        <w:spacing w:after="0"/>
        <w:rPr>
          <w:i/>
          <w:iCs/>
          <w:sz w:val="12"/>
          <w:szCs w:val="12"/>
        </w:rPr>
      </w:pPr>
    </w:p>
    <w:p w14:paraId="49CA2921" w14:textId="121F4C98" w:rsidR="002937E1" w:rsidRDefault="002937E1" w:rsidP="002937E1">
      <w:pPr>
        <w:spacing w:after="0"/>
        <w:rPr>
          <w:i/>
          <w:iCs/>
        </w:rPr>
      </w:pPr>
      <w:r>
        <w:rPr>
          <w:i/>
          <w:iCs/>
        </w:rPr>
        <w:t>Spring Semester</w:t>
      </w:r>
    </w:p>
    <w:p w14:paraId="4D6803C0" w14:textId="5B05C3CE" w:rsidR="002937E1" w:rsidRDefault="002937E1" w:rsidP="002937E1">
      <w:pPr>
        <w:pStyle w:val="ListParagraph"/>
        <w:numPr>
          <w:ilvl w:val="0"/>
          <w:numId w:val="4"/>
        </w:numPr>
        <w:spacing w:after="0"/>
        <w:ind w:left="360"/>
      </w:pPr>
      <w:r w:rsidRPr="002937E1">
        <w:t>Chinese 202 if applicable</w:t>
      </w:r>
    </w:p>
    <w:p w14:paraId="77F2DB01" w14:textId="211C1983" w:rsidR="002937E1" w:rsidRDefault="002937E1" w:rsidP="002937E1">
      <w:pPr>
        <w:pStyle w:val="ListParagraph"/>
        <w:numPr>
          <w:ilvl w:val="0"/>
          <w:numId w:val="4"/>
        </w:numPr>
        <w:spacing w:after="0"/>
        <w:ind w:left="360"/>
      </w:pPr>
      <w:r>
        <w:t>Last semester of exploring majors, finish foundation and DR classes</w:t>
      </w:r>
    </w:p>
    <w:p w14:paraId="5654539B" w14:textId="5C03A008" w:rsidR="0038778C" w:rsidRPr="002937E1" w:rsidRDefault="0038778C" w:rsidP="002937E1">
      <w:pPr>
        <w:pStyle w:val="ListParagraph"/>
        <w:numPr>
          <w:ilvl w:val="0"/>
          <w:numId w:val="4"/>
        </w:numPr>
        <w:spacing w:after="0"/>
        <w:ind w:left="360"/>
      </w:pPr>
      <w:r>
        <w:t>Student will need to identify SW mentor by end of term</w:t>
      </w:r>
    </w:p>
    <w:p w14:paraId="53F9975F" w14:textId="77777777" w:rsidR="002937E1" w:rsidRDefault="002937E1" w:rsidP="0055043E">
      <w:pPr>
        <w:spacing w:after="0"/>
        <w:contextualSpacing/>
        <w:rPr>
          <w:i/>
          <w:iCs/>
        </w:rPr>
      </w:pPr>
    </w:p>
    <w:p w14:paraId="3051C563" w14:textId="7713F70D" w:rsidR="0038778C" w:rsidRDefault="0038778C" w:rsidP="0055043E">
      <w:pPr>
        <w:spacing w:after="0"/>
        <w:contextualSpacing/>
        <w:rPr>
          <w:i/>
          <w:iCs/>
        </w:rPr>
        <w:sectPr w:rsidR="0038778C" w:rsidSect="00866D03">
          <w:type w:val="continuous"/>
          <w:pgSz w:w="12240" w:h="15840"/>
          <w:pgMar w:top="540" w:right="1440" w:bottom="1440" w:left="1440" w:header="720" w:footer="720" w:gutter="0"/>
          <w:cols w:num="2" w:space="720"/>
          <w:docGrid w:linePitch="360"/>
        </w:sectPr>
      </w:pPr>
    </w:p>
    <w:p w14:paraId="1549BE4A" w14:textId="318987E7" w:rsidR="002937E1" w:rsidRDefault="002937E1" w:rsidP="002937E1">
      <w:pPr>
        <w:pStyle w:val="ListParagraph"/>
        <w:numPr>
          <w:ilvl w:val="0"/>
          <w:numId w:val="2"/>
        </w:numPr>
        <w:spacing w:after="0"/>
        <w:ind w:left="360"/>
      </w:pPr>
      <w:r>
        <w:t xml:space="preserve">Chinese Mainland </w:t>
      </w:r>
      <w:r w:rsidR="00F1294B">
        <w:t xml:space="preserve">&amp; HMT </w:t>
      </w:r>
      <w:r>
        <w:t>students should do a PE one or both sessions each semester.</w:t>
      </w:r>
    </w:p>
    <w:p w14:paraId="4915EA35" w14:textId="244B5929" w:rsidR="002937E1" w:rsidRDefault="002937E1" w:rsidP="002937E1">
      <w:pPr>
        <w:pStyle w:val="ListParagraph"/>
        <w:numPr>
          <w:ilvl w:val="0"/>
          <w:numId w:val="2"/>
        </w:numPr>
        <w:spacing w:after="0"/>
        <w:ind w:left="360"/>
      </w:pPr>
      <w:r>
        <w:t xml:space="preserve">Last year to use </w:t>
      </w:r>
      <w:r w:rsidRPr="0055043E">
        <w:rPr>
          <w:b/>
          <w:bCs/>
          <w:i/>
          <w:iCs/>
        </w:rPr>
        <w:t>What-If Report</w:t>
      </w:r>
      <w:r>
        <w:t xml:space="preserve"> in DKU Hub. Should become sure about major choice by the spring.</w:t>
      </w:r>
    </w:p>
    <w:p w14:paraId="5C945EA6" w14:textId="77777777" w:rsidR="002937E1" w:rsidRDefault="002937E1" w:rsidP="002937E1">
      <w:pPr>
        <w:spacing w:after="0"/>
      </w:pPr>
    </w:p>
    <w:p w14:paraId="0A588FBA" w14:textId="028F0739" w:rsidR="002937E1" w:rsidRDefault="002937E1" w:rsidP="002868C9">
      <w:pPr>
        <w:spacing w:after="0" w:line="240" w:lineRule="auto"/>
        <w:jc w:val="center"/>
        <w:rPr>
          <w:rFonts w:ascii="Calibri" w:eastAsia="Times New Roman" w:hAnsi="Calibri" w:cs="Calibri"/>
          <w:b/>
          <w:bCs/>
          <w:i/>
          <w:iCs/>
        </w:rPr>
      </w:pPr>
      <w:r w:rsidRPr="006D5669">
        <w:rPr>
          <w:rFonts w:ascii="Calibri" w:eastAsia="Times New Roman" w:hAnsi="Calibri" w:cs="Calibri"/>
          <w:b/>
          <w:bCs/>
          <w:i/>
          <w:iCs/>
        </w:rPr>
        <w:t>After Year 2 foundation</w:t>
      </w:r>
      <w:r>
        <w:rPr>
          <w:rFonts w:ascii="Calibri" w:eastAsia="Times New Roman" w:hAnsi="Calibri" w:cs="Calibri"/>
          <w:b/>
          <w:bCs/>
          <w:i/>
          <w:iCs/>
        </w:rPr>
        <w:t>, DR,</w:t>
      </w:r>
      <w:r w:rsidRPr="006D5669">
        <w:rPr>
          <w:rFonts w:ascii="Calibri" w:eastAsia="Times New Roman" w:hAnsi="Calibri" w:cs="Calibri"/>
          <w:b/>
          <w:bCs/>
          <w:i/>
          <w:iCs/>
        </w:rPr>
        <w:t xml:space="preserve"> and language courses should be complete</w:t>
      </w:r>
      <w:r>
        <w:rPr>
          <w:rFonts w:ascii="Calibri" w:eastAsia="Times New Roman" w:hAnsi="Calibri" w:cs="Calibri"/>
          <w:b/>
          <w:bCs/>
          <w:i/>
          <w:iCs/>
        </w:rPr>
        <w:t xml:space="preserve">, </w:t>
      </w:r>
      <w:r w:rsidR="00945B4E">
        <w:rPr>
          <w:rFonts w:ascii="Calibri" w:eastAsia="Times New Roman" w:hAnsi="Calibri" w:cs="Calibri"/>
          <w:b/>
          <w:bCs/>
          <w:i/>
          <w:iCs/>
        </w:rPr>
        <w:t>M</w:t>
      </w:r>
      <w:r>
        <w:rPr>
          <w:rFonts w:ascii="Calibri" w:eastAsia="Times New Roman" w:hAnsi="Calibri" w:cs="Calibri"/>
          <w:b/>
          <w:bCs/>
          <w:i/>
          <w:iCs/>
        </w:rPr>
        <w:t xml:space="preserve">ainland </w:t>
      </w:r>
      <w:r w:rsidR="001C18E8">
        <w:rPr>
          <w:rFonts w:ascii="Calibri" w:eastAsia="Times New Roman" w:hAnsi="Calibri" w:cs="Calibri"/>
          <w:b/>
          <w:bCs/>
          <w:i/>
          <w:iCs/>
        </w:rPr>
        <w:t xml:space="preserve">&amp; HMT </w:t>
      </w:r>
      <w:r>
        <w:rPr>
          <w:rFonts w:ascii="Calibri" w:eastAsia="Times New Roman" w:hAnsi="Calibri" w:cs="Calibri"/>
          <w:b/>
          <w:bCs/>
          <w:i/>
          <w:iCs/>
        </w:rPr>
        <w:t>students should have plan on when they will complete PE</w:t>
      </w:r>
      <w:r w:rsidRPr="006D5669">
        <w:rPr>
          <w:rFonts w:ascii="Calibri" w:eastAsia="Times New Roman" w:hAnsi="Calibri" w:cs="Calibri"/>
          <w:b/>
          <w:bCs/>
          <w:i/>
          <w:iCs/>
        </w:rPr>
        <w:t xml:space="preserve">. Major courses </w:t>
      </w:r>
      <w:r w:rsidRPr="006D5669">
        <w:rPr>
          <w:rFonts w:ascii="Calibri" w:eastAsia="Times New Roman" w:hAnsi="Calibri" w:cs="Calibri"/>
          <w:b/>
          <w:bCs/>
          <w:i/>
          <w:iCs/>
          <w:u w:val="single"/>
        </w:rPr>
        <w:t>will</w:t>
      </w:r>
      <w:r w:rsidRPr="006D5669">
        <w:rPr>
          <w:rFonts w:ascii="Calibri" w:eastAsia="Times New Roman" w:hAnsi="Calibri" w:cs="Calibri"/>
          <w:b/>
          <w:bCs/>
          <w:i/>
          <w:iCs/>
        </w:rPr>
        <w:t xml:space="preserve"> conflict with foundation courses </w:t>
      </w:r>
      <w:r>
        <w:rPr>
          <w:rFonts w:ascii="Calibri" w:eastAsia="Times New Roman" w:hAnsi="Calibri" w:cs="Calibri"/>
          <w:b/>
          <w:bCs/>
          <w:i/>
          <w:iCs/>
        </w:rPr>
        <w:t xml:space="preserve">moving forward, </w:t>
      </w:r>
      <w:r w:rsidRPr="006D5669">
        <w:rPr>
          <w:rFonts w:ascii="Calibri" w:eastAsia="Times New Roman" w:hAnsi="Calibri" w:cs="Calibri"/>
          <w:b/>
          <w:bCs/>
          <w:i/>
          <w:iCs/>
        </w:rPr>
        <w:t xml:space="preserve">risk of graduation delay. Students should never prioritize major coursework </w:t>
      </w:r>
      <w:r w:rsidR="002868C9">
        <w:rPr>
          <w:rFonts w:ascii="Calibri" w:eastAsia="Times New Roman" w:hAnsi="Calibri" w:cs="Calibri"/>
          <w:b/>
          <w:bCs/>
          <w:i/>
          <w:iCs/>
        </w:rPr>
        <w:t xml:space="preserve">over foundation </w:t>
      </w:r>
      <w:r w:rsidRPr="006D5669">
        <w:rPr>
          <w:rFonts w:ascii="Calibri" w:eastAsia="Times New Roman" w:hAnsi="Calibri" w:cs="Calibri"/>
          <w:b/>
          <w:bCs/>
          <w:i/>
          <w:iCs/>
        </w:rPr>
        <w:t>until their foundation coursework is complete</w:t>
      </w:r>
      <w:r>
        <w:rPr>
          <w:rFonts w:ascii="Calibri" w:eastAsia="Times New Roman" w:hAnsi="Calibri" w:cs="Calibri"/>
          <w:b/>
          <w:bCs/>
          <w:i/>
          <w:iCs/>
        </w:rPr>
        <w:t>.</w:t>
      </w:r>
    </w:p>
    <w:p w14:paraId="10458C6B" w14:textId="77777777" w:rsidR="0084767E" w:rsidRPr="0079667C" w:rsidRDefault="0084767E" w:rsidP="002937E1">
      <w:pPr>
        <w:spacing w:after="0" w:line="240" w:lineRule="auto"/>
        <w:rPr>
          <w:rFonts w:ascii="Calibri" w:eastAsia="Times New Roman" w:hAnsi="Calibri" w:cs="Calibri"/>
          <w:b/>
          <w:bCs/>
          <w:i/>
          <w:iCs/>
          <w:sz w:val="12"/>
          <w:szCs w:val="12"/>
        </w:rPr>
      </w:pPr>
    </w:p>
    <w:p w14:paraId="4D0A2D40" w14:textId="552A5B01" w:rsidR="0084767E" w:rsidRPr="006D5669" w:rsidRDefault="0084767E" w:rsidP="0084767E">
      <w:pPr>
        <w:spacing w:after="0" w:line="240" w:lineRule="auto"/>
        <w:jc w:val="center"/>
        <w:rPr>
          <w:rFonts w:ascii="Calibri" w:eastAsia="Times New Roman" w:hAnsi="Calibri" w:cs="Calibri"/>
          <w:b/>
          <w:bCs/>
          <w:u w:val="single"/>
        </w:rPr>
      </w:pPr>
      <w:r w:rsidRPr="0084767E">
        <w:rPr>
          <w:rFonts w:ascii="Calibri" w:eastAsia="Times New Roman" w:hAnsi="Calibri" w:cs="Calibri"/>
          <w:b/>
          <w:bCs/>
          <w:u w:val="single"/>
        </w:rPr>
        <w:t>Year 3</w:t>
      </w:r>
    </w:p>
    <w:p w14:paraId="36418358" w14:textId="208D850C" w:rsidR="002937E1" w:rsidRDefault="0084767E" w:rsidP="0084767E">
      <w:pPr>
        <w:pStyle w:val="ListParagraph"/>
        <w:numPr>
          <w:ilvl w:val="0"/>
          <w:numId w:val="5"/>
        </w:numPr>
        <w:spacing w:after="0"/>
        <w:ind w:left="450"/>
      </w:pPr>
      <w:r>
        <w:t>Students likely to study away, ask which term</w:t>
      </w:r>
      <w:r w:rsidR="002A3EF2">
        <w:t>:</w:t>
      </w:r>
    </w:p>
    <w:p w14:paraId="3F00519E" w14:textId="0F06E8D7" w:rsidR="0084767E" w:rsidRDefault="0084767E" w:rsidP="0084767E">
      <w:pPr>
        <w:pStyle w:val="ListParagraph"/>
        <w:numPr>
          <w:ilvl w:val="1"/>
          <w:numId w:val="5"/>
        </w:numPr>
        <w:spacing w:after="0"/>
      </w:pPr>
      <w:r>
        <w:t xml:space="preserve">DKU semester – </w:t>
      </w:r>
      <w:r w:rsidRPr="0084767E">
        <w:rPr>
          <w:b/>
          <w:bCs/>
        </w:rPr>
        <w:t>ETHLDR 201 required</w:t>
      </w:r>
      <w:r>
        <w:t>. Student cannot study away for spring if they do not complete in fall. Remaining non-major degree requirements priority, then major classes, followed by electives</w:t>
      </w:r>
      <w:r w:rsidR="00E15FEC">
        <w:t>.</w:t>
      </w:r>
    </w:p>
    <w:p w14:paraId="4CD7801F" w14:textId="2CBE523C" w:rsidR="0084767E" w:rsidRDefault="0084767E" w:rsidP="0084767E">
      <w:pPr>
        <w:pStyle w:val="ListParagraph"/>
        <w:numPr>
          <w:ilvl w:val="1"/>
          <w:numId w:val="5"/>
        </w:numPr>
        <w:spacing w:after="0"/>
      </w:pPr>
      <w:r>
        <w:t xml:space="preserve">Duke semester – consult Global Education for equivalency list. Prioritize available major classes, other degree requirements, fill remaining space with electives. </w:t>
      </w:r>
    </w:p>
    <w:p w14:paraId="00CEA936" w14:textId="38ABE9FE" w:rsidR="0084767E" w:rsidRDefault="0084767E" w:rsidP="0084767E">
      <w:pPr>
        <w:pStyle w:val="ListParagraph"/>
        <w:numPr>
          <w:ilvl w:val="0"/>
          <w:numId w:val="5"/>
        </w:numPr>
        <w:spacing w:after="0"/>
        <w:ind w:left="360"/>
      </w:pPr>
      <w:r>
        <w:t xml:space="preserve">Use </w:t>
      </w:r>
      <w:r>
        <w:rPr>
          <w:b/>
          <w:bCs/>
          <w:i/>
          <w:iCs/>
        </w:rPr>
        <w:t xml:space="preserve">Academic Requirements </w:t>
      </w:r>
      <w:r>
        <w:t xml:space="preserve">tool in DKU Hub. What-If Report may no longer be </w:t>
      </w:r>
      <w:r w:rsidR="00A81392">
        <w:t>accurate depending on adjustments a student needs.</w:t>
      </w:r>
    </w:p>
    <w:p w14:paraId="2AAA0161" w14:textId="6C1ABCC7" w:rsidR="00A81392" w:rsidRDefault="00A81392" w:rsidP="0084767E">
      <w:pPr>
        <w:pStyle w:val="ListParagraph"/>
        <w:numPr>
          <w:ilvl w:val="0"/>
          <w:numId w:val="5"/>
        </w:numPr>
        <w:spacing w:after="0"/>
        <w:ind w:left="360"/>
      </w:pPr>
      <w:r>
        <w:t>S</w:t>
      </w:r>
      <w:r w:rsidR="0038778C">
        <w:t xml:space="preserve">ignature </w:t>
      </w:r>
      <w:r>
        <w:t>W</w:t>
      </w:r>
      <w:r w:rsidR="0038778C">
        <w:t>ork</w:t>
      </w:r>
      <w:r>
        <w:t xml:space="preserve"> should start becoming </w:t>
      </w:r>
      <w:r w:rsidR="00F376F6">
        <w:t>important, ask if they are communicating with their mentor</w:t>
      </w:r>
      <w:r>
        <w:t>.</w:t>
      </w:r>
    </w:p>
    <w:p w14:paraId="760F07D9" w14:textId="1CC3CEE6" w:rsidR="00A81392" w:rsidRDefault="00A81392" w:rsidP="0084767E">
      <w:pPr>
        <w:pStyle w:val="ListParagraph"/>
        <w:numPr>
          <w:ilvl w:val="0"/>
          <w:numId w:val="5"/>
        </w:numPr>
        <w:spacing w:after="0"/>
        <w:ind w:left="360"/>
      </w:pPr>
      <w:r>
        <w:t>Following majors can only study away in Spring – CULMOV, ETHLDR, GCHINA, GCULS, USTUD</w:t>
      </w:r>
    </w:p>
    <w:p w14:paraId="524B82BE" w14:textId="77777777" w:rsidR="00A81392" w:rsidRPr="0079667C" w:rsidRDefault="00A81392" w:rsidP="00A81392">
      <w:pPr>
        <w:spacing w:after="0"/>
        <w:rPr>
          <w:sz w:val="16"/>
          <w:szCs w:val="16"/>
        </w:rPr>
      </w:pPr>
    </w:p>
    <w:p w14:paraId="73C8E74D" w14:textId="71EF9BEA" w:rsidR="00A81392" w:rsidRPr="006D5669" w:rsidRDefault="00A81392" w:rsidP="00A81392">
      <w:pPr>
        <w:spacing w:after="0" w:line="240" w:lineRule="auto"/>
        <w:jc w:val="center"/>
        <w:rPr>
          <w:rFonts w:ascii="Calibri" w:eastAsia="Times New Roman" w:hAnsi="Calibri" w:cs="Calibri"/>
          <w:b/>
          <w:bCs/>
          <w:u w:val="single"/>
        </w:rPr>
      </w:pPr>
      <w:r w:rsidRPr="0084767E">
        <w:rPr>
          <w:rFonts w:ascii="Calibri" w:eastAsia="Times New Roman" w:hAnsi="Calibri" w:cs="Calibri"/>
          <w:b/>
          <w:bCs/>
          <w:u w:val="single"/>
        </w:rPr>
        <w:t xml:space="preserve">Year </w:t>
      </w:r>
      <w:r>
        <w:rPr>
          <w:rFonts w:ascii="Calibri" w:eastAsia="Times New Roman" w:hAnsi="Calibri" w:cs="Calibri"/>
          <w:b/>
          <w:bCs/>
          <w:u w:val="single"/>
        </w:rPr>
        <w:t>4</w:t>
      </w:r>
    </w:p>
    <w:p w14:paraId="4EEA5A01" w14:textId="1B72C989" w:rsidR="00A81392" w:rsidRDefault="00A81392" w:rsidP="00A81392">
      <w:pPr>
        <w:pStyle w:val="ListParagraph"/>
        <w:numPr>
          <w:ilvl w:val="0"/>
          <w:numId w:val="5"/>
        </w:numPr>
        <w:spacing w:after="0"/>
        <w:ind w:left="360"/>
      </w:pPr>
      <w:r>
        <w:t xml:space="preserve">Use </w:t>
      </w:r>
      <w:r>
        <w:rPr>
          <w:b/>
          <w:bCs/>
          <w:i/>
          <w:iCs/>
        </w:rPr>
        <w:t xml:space="preserve">Academic Requirements </w:t>
      </w:r>
      <w:r>
        <w:t>tool in DKU Hub. Student should have a plan to complete all sections over the next two semesters.</w:t>
      </w:r>
      <w:r w:rsidR="00137FB7">
        <w:t xml:space="preserve"> Do not use What If Report.</w:t>
      </w:r>
    </w:p>
    <w:p w14:paraId="7A551C08" w14:textId="59E9BD67" w:rsidR="00F376F6" w:rsidRDefault="00F376F6" w:rsidP="00F376F6">
      <w:pPr>
        <w:pStyle w:val="ListParagraph"/>
        <w:numPr>
          <w:ilvl w:val="0"/>
          <w:numId w:val="5"/>
        </w:numPr>
        <w:spacing w:after="0"/>
        <w:ind w:left="360"/>
      </w:pPr>
      <w:r>
        <w:t>S</w:t>
      </w:r>
      <w:r w:rsidR="0038778C">
        <w:t xml:space="preserve">ignature </w:t>
      </w:r>
      <w:r>
        <w:t>W</w:t>
      </w:r>
      <w:r w:rsidR="0038778C">
        <w:t>ork</w:t>
      </w:r>
      <w:r>
        <w:t xml:space="preserve"> is a priority, ask about progress and if they are meeting mentor regularly.</w:t>
      </w:r>
    </w:p>
    <w:p w14:paraId="5A3529D3" w14:textId="0FCB7E34" w:rsidR="00F376F6" w:rsidRDefault="00F376F6" w:rsidP="00F376F6">
      <w:pPr>
        <w:pStyle w:val="ListParagraph"/>
        <w:numPr>
          <w:ilvl w:val="0"/>
          <w:numId w:val="5"/>
        </w:numPr>
        <w:spacing w:after="0"/>
        <w:ind w:left="360"/>
      </w:pPr>
      <w:r>
        <w:t>Connect with Advising office for any challenging situations.</w:t>
      </w:r>
    </w:p>
    <w:sectPr w:rsidR="00F376F6" w:rsidSect="00866D03">
      <w:type w:val="continuous"/>
      <w:pgSz w:w="12240" w:h="15840"/>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279"/>
    <w:multiLevelType w:val="multilevel"/>
    <w:tmpl w:val="D74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C2AD0"/>
    <w:multiLevelType w:val="hybridMultilevel"/>
    <w:tmpl w:val="5464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2C6"/>
    <w:multiLevelType w:val="hybridMultilevel"/>
    <w:tmpl w:val="B804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C1C8D"/>
    <w:multiLevelType w:val="multilevel"/>
    <w:tmpl w:val="0DFE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0F1424"/>
    <w:multiLevelType w:val="multilevel"/>
    <w:tmpl w:val="ADFC3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0A5556"/>
    <w:multiLevelType w:val="hybridMultilevel"/>
    <w:tmpl w:val="D6F2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95D4A"/>
    <w:multiLevelType w:val="multilevel"/>
    <w:tmpl w:val="464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880A9E"/>
    <w:multiLevelType w:val="hybridMultilevel"/>
    <w:tmpl w:val="1C8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91F10"/>
    <w:multiLevelType w:val="hybridMultilevel"/>
    <w:tmpl w:val="B9F2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72F8B"/>
    <w:multiLevelType w:val="multilevel"/>
    <w:tmpl w:val="43D8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80FBB"/>
    <w:multiLevelType w:val="multilevel"/>
    <w:tmpl w:val="74B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221532">
    <w:abstractNumId w:val="8"/>
  </w:num>
  <w:num w:numId="2" w16cid:durableId="1017275754">
    <w:abstractNumId w:val="5"/>
  </w:num>
  <w:num w:numId="3" w16cid:durableId="16540159">
    <w:abstractNumId w:val="7"/>
  </w:num>
  <w:num w:numId="4" w16cid:durableId="199126640">
    <w:abstractNumId w:val="1"/>
  </w:num>
  <w:num w:numId="5" w16cid:durableId="580219806">
    <w:abstractNumId w:val="2"/>
  </w:num>
  <w:num w:numId="6" w16cid:durableId="762803798">
    <w:abstractNumId w:val="3"/>
  </w:num>
  <w:num w:numId="7" w16cid:durableId="547037653">
    <w:abstractNumId w:val="10"/>
  </w:num>
  <w:num w:numId="8" w16cid:durableId="238294450">
    <w:abstractNumId w:val="0"/>
  </w:num>
  <w:num w:numId="9" w16cid:durableId="113910395">
    <w:abstractNumId w:val="6"/>
  </w:num>
  <w:num w:numId="10" w16cid:durableId="2090225424">
    <w:abstractNumId w:val="4"/>
  </w:num>
  <w:num w:numId="11" w16cid:durableId="1454208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3E"/>
    <w:rsid w:val="00111A98"/>
    <w:rsid w:val="00137FB7"/>
    <w:rsid w:val="001C18E8"/>
    <w:rsid w:val="00257A12"/>
    <w:rsid w:val="002868C9"/>
    <w:rsid w:val="002937E1"/>
    <w:rsid w:val="002A3EF2"/>
    <w:rsid w:val="0038778C"/>
    <w:rsid w:val="0050290A"/>
    <w:rsid w:val="0055043E"/>
    <w:rsid w:val="0063581E"/>
    <w:rsid w:val="006927C7"/>
    <w:rsid w:val="0079667C"/>
    <w:rsid w:val="007D35C0"/>
    <w:rsid w:val="0084767E"/>
    <w:rsid w:val="00866D03"/>
    <w:rsid w:val="00945B4E"/>
    <w:rsid w:val="00A81392"/>
    <w:rsid w:val="00B47DBC"/>
    <w:rsid w:val="00D115B0"/>
    <w:rsid w:val="00E15FEC"/>
    <w:rsid w:val="00F1294B"/>
    <w:rsid w:val="00F376F6"/>
    <w:rsid w:val="00F8441F"/>
    <w:rsid w:val="00F8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4AE4"/>
  <w15:chartTrackingRefBased/>
  <w15:docId w15:val="{5253B23A-E0EC-4D8A-8B1F-1291E15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43E"/>
    <w:pPr>
      <w:ind w:left="720"/>
      <w:contextualSpacing/>
    </w:pPr>
  </w:style>
  <w:style w:type="character" w:styleId="Hyperlink">
    <w:name w:val="Hyperlink"/>
    <w:basedOn w:val="DefaultParagraphFont"/>
    <w:uiPriority w:val="99"/>
    <w:unhideWhenUsed/>
    <w:rsid w:val="007D35C0"/>
    <w:rPr>
      <w:color w:val="0563C1" w:themeColor="hyperlink"/>
      <w:u w:val="single"/>
    </w:rPr>
  </w:style>
  <w:style w:type="character" w:styleId="UnresolvedMention">
    <w:name w:val="Unresolved Mention"/>
    <w:basedOn w:val="DefaultParagraphFont"/>
    <w:uiPriority w:val="99"/>
    <w:semiHidden/>
    <w:unhideWhenUsed/>
    <w:rsid w:val="007D3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kuhub.dku.edu.cn/psc/CSPRD01/EMPLOYEE/SA/c/NUI_FRAMEWORK.PT_LANDINGPAGE.GBL" TargetMode="External"/><Relationship Id="rId13" Type="http://schemas.openxmlformats.org/officeDocument/2006/relationships/hyperlink" Target="https://sakai.duke.edu/access/content/group/d4baa16f-01a3-449c-9343-13c7cc7eb357/Advisor%20Resources/Advising%20Syllabus/How%20to%20Pull%20an%20Academic%20Requirements%20Report%20on%20DKUHub.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kai.duke.edu/access/content/group/d4baa16f-01a3-449c-9343-13c7cc7eb357/Advisor%20Resources/Advising%20Syllabus/How%20to%20Run%20a%20What%20If%20Report%20_2020.pdf" TargetMode="External"/><Relationship Id="rId12" Type="http://schemas.openxmlformats.org/officeDocument/2006/relationships/hyperlink" Target="https://dkuhub.dku.edu.cn/psc/CSPRD01/EMPLOYEE/SA/c/NUI_FRAMEWORK.PT_LANDINGPAGE.GBL" TargetMode="External"/><Relationship Id="rId17" Type="http://schemas.openxmlformats.org/officeDocument/2006/relationships/hyperlink" Target="https://dkuhub.dku.edu.cn/psc/CSPRD01/EMPLOYEE/SA/c/NUI_FRAMEWORK.PT_LANDINGPAGE.GBL" TargetMode="External"/><Relationship Id="rId2" Type="http://schemas.openxmlformats.org/officeDocument/2006/relationships/styles" Target="styles.xml"/><Relationship Id="rId16" Type="http://schemas.openxmlformats.org/officeDocument/2006/relationships/hyperlink" Target="https://sakai.duke.edu/access/content/group/d4baa16f-01a3-449c-9343-13c7cc7eb357/Advisor%20Resources/Advising%20Syllabus/How%20to%20Pull%20an%20Academic%20Requirements%20Report%20on%20DKUHub.pdf" TargetMode="External"/><Relationship Id="rId1" Type="http://schemas.openxmlformats.org/officeDocument/2006/relationships/numbering" Target="numbering.xml"/><Relationship Id="rId6" Type="http://schemas.openxmlformats.org/officeDocument/2006/relationships/hyperlink" Target="https://dkuhub.dku.edu.cn/psc/CSPRD01/EMPLOYEE/SA/c/NUI_FRAMEWORK.PT_LANDINGPAGE.GBL" TargetMode="External"/><Relationship Id="rId11" Type="http://schemas.openxmlformats.org/officeDocument/2006/relationships/hyperlink" Target="https://sakai.duke.edu/access/content/group/d4baa16f-01a3-449c-9343-13c7cc7eb357/Advisor%20Resources/Advising%20Syllabus/How%20to%20Run%20a%20What%20If%20Report%20_2020.pdf" TargetMode="External"/><Relationship Id="rId5" Type="http://schemas.openxmlformats.org/officeDocument/2006/relationships/hyperlink" Target="https://sakai.duke.edu/access/content/group/d4baa16f-01a3-449c-9343-13c7cc7eb357/Advisor%20Resources/Advising%20Syllabus/How%20to%20Run%20a%20What%20If%20Report%20_2020.pdf" TargetMode="External"/><Relationship Id="rId15" Type="http://schemas.openxmlformats.org/officeDocument/2006/relationships/hyperlink" Target="https://sakai.duke.edu/access/content/group/66263779-5542-401c-9919-e992c9f6d8c1/Study%20Abroad%20Advising%20Guide%20at%20Duke%20University/Equivalencies%20from%20Duke%20courses%20to%20DKU%20courses%20for%20major%20and%20degree%20requirements/Equivalencies%20from%20Duke%20to%20DKU%20for%20major%20requirement-20200320%20Update.pdf" TargetMode="External"/><Relationship Id="rId10" Type="http://schemas.openxmlformats.org/officeDocument/2006/relationships/hyperlink" Target="https://dkuhub.dku.edu.cn/psc/CSPRD01/EMPLOYEE/SA/c/NUI_FRAMEWORK.PT_LANDINGPAGE.GB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akai.duke.edu/access/content/group/d4baa16f-01a3-449c-9343-13c7cc7eb357/Advisor%20Resources/Advising%20Syllabus/How%20to%20Run%20a%20What%20If%20Report%20_2020.pdf" TargetMode="External"/><Relationship Id="rId14" Type="http://schemas.openxmlformats.org/officeDocument/2006/relationships/hyperlink" Target="https://dkuhub.dku.edu.cn/psc/CSPRD01/EMPLOYEE/SA/c/NUI_FRAMEWORK.PT_LANDINGPAGE.G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7618</TotalTime>
  <Pages>4</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Valadez</dc:creator>
  <cp:keywords/>
  <dc:description/>
  <cp:lastModifiedBy>Marco Valadez</cp:lastModifiedBy>
  <cp:revision>17</cp:revision>
  <dcterms:created xsi:type="dcterms:W3CDTF">2023-04-12T07:42:00Z</dcterms:created>
  <dcterms:modified xsi:type="dcterms:W3CDTF">2024-03-08T06:13:00Z</dcterms:modified>
</cp:coreProperties>
</file>