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  <w:bookmarkStart w:id="20" w:name="_GoBack"/>
      <w:bookmarkEnd w:id="20"/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eastAsia="黑体"/>
          <w:b/>
          <w:bCs/>
          <w:i/>
          <w:color w:val="0000FF"/>
          <w:sz w:val="72"/>
          <w:szCs w:val="72"/>
        </w:rPr>
        <w:t>网上书店系统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6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8295919">
            <w:r>
              <w:t>2026-09-15</w:t>
            </w:r>
          </w:p>
        </w:tc>
        <w:tc>
          <w:tcPr>
            <w:tcW w:w="1260" w:type="dxa"/>
            <w:vAlign w:val="center"/>
          </w:tcPr>
          <w:p w14:paraId="4FF1EAB7">
            <w:r>
              <w:t>V1.0</w:t>
            </w:r>
          </w:p>
        </w:tc>
        <w:tc>
          <w:tcPr>
            <w:tcW w:w="3600" w:type="dxa"/>
            <w:vAlign w:val="center"/>
          </w:tcPr>
          <w:p w14:paraId="11C5CCBC">
            <w:r>
              <w:t>初稿：整合甲(M1/M4)、丙(M3/M6)实测数据；乙(M2/M5)待补充</w:t>
            </w:r>
          </w:p>
        </w:tc>
        <w:tc>
          <w:tcPr>
            <w:tcW w:w="1138" w:type="dxa"/>
            <w:vAlign w:val="center"/>
          </w:tcPr>
          <w:p w14:paraId="2C229610">
            <w:r>
              <w:t>丙（统稿）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2BFB9388">
      <w:pPr>
        <w:pStyle w:val="8"/>
        <w:tabs>
          <w:tab w:val="right" w:leader="dot" w:pos="8306"/>
          <w:tab w:val="clear" w:pos="8296"/>
        </w:tabs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_Toc25187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1 被测对象概述</w:t>
      </w:r>
      <w:r>
        <w:tab/>
      </w:r>
      <w:r>
        <w:fldChar w:fldCharType="begin"/>
      </w:r>
      <w:r>
        <w:instrText xml:space="preserve"> PAGEREF _Toc25187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59FC686D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_Toc24548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2 测试计划与策略</w:t>
      </w:r>
      <w:r>
        <w:tab/>
      </w:r>
      <w:r>
        <w:fldChar w:fldCharType="begin"/>
      </w:r>
      <w:r>
        <w:instrText xml:space="preserve"> PAGEREF _Toc24548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694F322B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_Toc22004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2.1 测试范围</w:t>
      </w:r>
      <w:r>
        <w:tab/>
      </w:r>
      <w:r>
        <w:fldChar w:fldCharType="begin"/>
      </w:r>
      <w:r>
        <w:instrText xml:space="preserve"> PAGEREF _Toc22004 \h </w:instrText>
      </w:r>
      <w:r>
        <w:fldChar w:fldCharType="separate"/>
      </w:r>
      <w:r>
        <w:t>3</w:t>
      </w:r>
      <w:r>
        <w:fldChar w:fldCharType="end"/>
      </w:r>
      <w:r>
        <w:rPr>
          <w:bCs w:val="0"/>
          <w:caps w:val="0"/>
        </w:rPr>
        <w:fldChar w:fldCharType="end"/>
      </w:r>
    </w:p>
    <w:p w14:paraId="0B6558B4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_Toc25397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2.2 测试策略</w:t>
      </w:r>
      <w:r>
        <w:tab/>
      </w:r>
      <w:r>
        <w:fldChar w:fldCharType="begin"/>
      </w:r>
      <w:r>
        <w:instrText xml:space="preserve"> PAGEREF _Toc25397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1F103565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_Toc31632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2.3 测试环境</w:t>
      </w:r>
      <w:r>
        <w:tab/>
      </w:r>
      <w:r>
        <w:fldChar w:fldCharType="begin"/>
      </w:r>
      <w:r>
        <w:instrText xml:space="preserve"> PAGEREF _Toc31632 \h </w:instrText>
      </w:r>
      <w:r>
        <w:fldChar w:fldCharType="separate"/>
      </w:r>
      <w:r>
        <w:t>4</w:t>
      </w:r>
      <w:r>
        <w:fldChar w:fldCharType="end"/>
      </w:r>
      <w:r>
        <w:rPr>
          <w:bCs w:val="0"/>
          <w:caps w:val="0"/>
        </w:rPr>
        <w:fldChar w:fldCharType="end"/>
      </w:r>
    </w:p>
    <w:p w14:paraId="5C00FD35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_Toc1750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3 测试用例设计</w:t>
      </w:r>
      <w:r>
        <w:tab/>
      </w:r>
      <w:r>
        <w:fldChar w:fldCharType="begin"/>
      </w:r>
      <w:r>
        <w:instrText xml:space="preserve"> PAGEREF _Toc1750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0A267AED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_Toc27118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3.1 用例总览</w:t>
      </w:r>
      <w:r>
        <w:tab/>
      </w:r>
      <w:r>
        <w:fldChar w:fldCharType="begin"/>
      </w:r>
      <w:r>
        <w:instrText xml:space="preserve"> PAGEREF _Toc27118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603B86CB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_Toc27676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3.2 典型用例分析</w:t>
      </w:r>
      <w:r>
        <w:tab/>
      </w:r>
      <w:r>
        <w:fldChar w:fldCharType="begin"/>
      </w:r>
      <w:r>
        <w:instrText xml:space="preserve"> PAGEREF _Toc27676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  <w:caps w:val="0"/>
        </w:rPr>
        <w:fldChar w:fldCharType="end"/>
      </w:r>
    </w:p>
    <w:p w14:paraId="5F4FA1FA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_Toc29857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3.3 用例分布</w:t>
      </w:r>
      <w:r>
        <w:tab/>
      </w:r>
      <w:r>
        <w:fldChar w:fldCharType="begin"/>
      </w:r>
      <w:r>
        <w:instrText xml:space="preserve"> PAGEREF _Toc29857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392CB3AE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_Toc14742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4 自动化测试实现</w:t>
      </w:r>
      <w:r>
        <w:tab/>
      </w:r>
      <w:r>
        <w:fldChar w:fldCharType="begin"/>
      </w:r>
      <w:r>
        <w:instrText xml:space="preserve"> PAGEREF _Toc14742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5A9B0532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_Toc27679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4.1 测试框架与架构</w:t>
      </w:r>
      <w:r>
        <w:tab/>
      </w:r>
      <w:r>
        <w:fldChar w:fldCharType="begin"/>
      </w:r>
      <w:r>
        <w:instrText xml:space="preserve"> PAGEREF _Toc27679 \h </w:instrText>
      </w:r>
      <w:r>
        <w:fldChar w:fldCharType="separate"/>
      </w:r>
      <w:r>
        <w:t>6</w:t>
      </w:r>
      <w:r>
        <w:fldChar w:fldCharType="end"/>
      </w:r>
      <w:r>
        <w:rPr>
          <w:bCs w:val="0"/>
          <w:caps w:val="0"/>
        </w:rPr>
        <w:fldChar w:fldCharType="end"/>
      </w:r>
    </w:p>
    <w:p w14:paraId="6D2364A4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_Toc14715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4.2 关键实现说明</w:t>
      </w:r>
      <w:r>
        <w:tab/>
      </w:r>
      <w:r>
        <w:fldChar w:fldCharType="begin"/>
      </w:r>
      <w:r>
        <w:instrText xml:space="preserve"> PAGEREF _Toc14715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1A2ED23F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_Toc9971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5 执行结果与缺陷</w:t>
      </w:r>
      <w:r>
        <w:tab/>
      </w:r>
      <w:r>
        <w:fldChar w:fldCharType="begin"/>
      </w:r>
      <w:r>
        <w:instrText xml:space="preserve"> PAGEREF _Toc9971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4FBEA1CF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_Toc4244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5.1 执行结果</w:t>
      </w:r>
      <w:r>
        <w:tab/>
      </w:r>
      <w:r>
        <w:fldChar w:fldCharType="begin"/>
      </w:r>
      <w:r>
        <w:instrText xml:space="preserve"> PAGEREF _Toc4244 \h </w:instrText>
      </w:r>
      <w:r>
        <w:fldChar w:fldCharType="separate"/>
      </w:r>
      <w:r>
        <w:t>7</w:t>
      </w:r>
      <w:r>
        <w:fldChar w:fldCharType="end"/>
      </w:r>
      <w:r>
        <w:rPr>
          <w:bCs w:val="0"/>
          <w:caps w:val="0"/>
        </w:rPr>
        <w:fldChar w:fldCharType="end"/>
      </w:r>
    </w:p>
    <w:p w14:paraId="0510F160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_Toc25989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5.2 缺陷摘要</w:t>
      </w:r>
      <w:r>
        <w:tab/>
      </w:r>
      <w:r>
        <w:fldChar w:fldCharType="begin"/>
      </w:r>
      <w:r>
        <w:instrText xml:space="preserve"> PAGEREF _Toc25989 \h </w:instrText>
      </w:r>
      <w:r>
        <w:fldChar w:fldCharType="separate"/>
      </w:r>
      <w:r>
        <w:t>8</w:t>
      </w:r>
      <w:r>
        <w:fldChar w:fldCharType="end"/>
      </w:r>
      <w:r>
        <w:rPr>
          <w:bCs w:val="0"/>
          <w:caps w:val="0"/>
        </w:rPr>
        <w:fldChar w:fldCharType="end"/>
      </w:r>
    </w:p>
    <w:p w14:paraId="79488BC4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_Toc31076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>5.3 典型缺陷根因分析</w:t>
      </w:r>
      <w:r>
        <w:tab/>
      </w:r>
      <w:r>
        <w:fldChar w:fldCharType="begin"/>
      </w:r>
      <w:r>
        <w:instrText xml:space="preserve"> PAGEREF _Toc31076 \h </w:instrText>
      </w:r>
      <w:r>
        <w:fldChar w:fldCharType="separate"/>
      </w:r>
      <w:r>
        <w:t>9</w:t>
      </w:r>
      <w:r>
        <w:fldChar w:fldCharType="end"/>
      </w:r>
      <w:r>
        <w:rPr>
          <w:bCs w:val="0"/>
          <w:caps w:val="0"/>
        </w:rPr>
        <w:fldChar w:fldCharType="end"/>
      </w:r>
    </w:p>
    <w:p w14:paraId="62921C14">
      <w:pPr>
        <w:pStyle w:val="9"/>
        <w:tabs>
          <w:tab w:val="right" w:leader="dot" w:pos="830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_Toc27935 </w:instrText>
      </w:r>
      <w:r>
        <w:rPr>
          <w:bCs w:val="0"/>
          <w:caps w:val="0"/>
        </w:rPr>
        <w:fldChar w:fldCharType="separate"/>
      </w:r>
      <w:r>
        <w:rPr>
          <w:rFonts w:ascii="Times New Roman" w:hAnsi="Times New Roman"/>
          <w:szCs w:val="24"/>
        </w:rPr>
        <w:t xml:space="preserve">5.4 </w:t>
      </w:r>
      <w:r>
        <w:rPr>
          <w:rFonts w:hint="eastAsia" w:ascii="Times New Roman" w:hAnsi="Times New Roman"/>
          <w:szCs w:val="24"/>
        </w:rPr>
        <w:t>质量评估结论</w:t>
      </w:r>
      <w:r>
        <w:tab/>
      </w:r>
      <w:r>
        <w:fldChar w:fldCharType="begin"/>
      </w:r>
      <w:r>
        <w:instrText xml:space="preserve"> PAGEREF _Toc27935 \h </w:instrText>
      </w:r>
      <w:r>
        <w:fldChar w:fldCharType="separate"/>
      </w:r>
      <w:r>
        <w:t>9</w:t>
      </w:r>
      <w:r>
        <w:fldChar w:fldCharType="end"/>
      </w:r>
      <w:r>
        <w:rPr>
          <w:bCs w:val="0"/>
          <w:caps w:val="0"/>
        </w:rPr>
        <w:fldChar w:fldCharType="end"/>
      </w:r>
    </w:p>
    <w:p w14:paraId="763DC9AD">
      <w:pPr>
        <w:pStyle w:val="8"/>
        <w:tabs>
          <w:tab w:val="right" w:leader="dot" w:pos="8306"/>
          <w:tab w:val="clear" w:pos="8296"/>
        </w:tabs>
      </w:pPr>
      <w:r>
        <w:rPr>
          <w:bCs w:val="0"/>
          <w:caps w:val="0"/>
        </w:rPr>
        <w:fldChar w:fldCharType="begin"/>
      </w:r>
      <w:r>
        <w:rPr>
          <w:bCs w:val="0"/>
          <w:caps w:val="0"/>
        </w:rPr>
        <w:instrText xml:space="preserve"> HYPERLINK \l _Toc3483 </w:instrText>
      </w:r>
      <w:r>
        <w:rPr>
          <w:bCs w:val="0"/>
          <w:caps w:val="0"/>
        </w:rPr>
        <w:fldChar w:fldCharType="separate"/>
      </w:r>
      <w:r>
        <w:rPr>
          <w:szCs w:val="28"/>
        </w:rPr>
        <w:t>6 小组成员贡献度</w:t>
      </w:r>
      <w:r>
        <w:tab/>
      </w:r>
      <w:r>
        <w:fldChar w:fldCharType="begin"/>
      </w:r>
      <w:r>
        <w:instrText xml:space="preserve"> PAGEREF _Toc3483 \h </w:instrText>
      </w:r>
      <w:r>
        <w:fldChar w:fldCharType="separate"/>
      </w:r>
      <w:r>
        <w:t>10</w:t>
      </w:r>
      <w:r>
        <w:fldChar w:fldCharType="end"/>
      </w:r>
      <w:r>
        <w:rPr>
          <w:bCs w:val="0"/>
          <w:caps w:val="0"/>
        </w:rP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Cs w:val="0"/>
          <w:caps w:val="0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5187"/>
      <w:r>
        <w:rPr>
          <w:sz w:val="28"/>
          <w:szCs w:val="28"/>
        </w:rPr>
        <w:t>1 被测对象概述</w:t>
      </w:r>
      <w:bookmarkEnd w:id="0"/>
    </w:p>
    <w:p w14:paraId="7AA79872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被测系统为网上书店系统（Java/Servlet/JSP，MVC 三层架构：bean→dao→service→web，无构建工具，依赖 jar 位于 web/WEB-INF/lib）。系统分为前台（浏览/检索/购物车/下单）与后台（图书/用户/订单管理）两大部分，服务器 Tomcat 9（context path=/Book），数据库 MySQL（库名 book，4 张表：t_user、t_book、t_order、t_order_item），源码共 46 个 Java 文件。小组按功能内聚性选择 6 个关键模块开展测试：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1598"/>
        <w:gridCol w:w="1886"/>
        <w:gridCol w:w="1603"/>
        <w:gridCol w:w="1607"/>
      </w:tblGrid>
      <w:tr w14:paraId="61F4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5DC429F">
            <w:r>
              <w:rPr>
                <w:sz w:val="18"/>
              </w:rPr>
              <w:t>模块</w:t>
            </w:r>
          </w:p>
        </w:tc>
        <w:tc>
          <w:tcPr>
            <w:tcW w:w="1661" w:type="dxa"/>
          </w:tcPr>
          <w:p w14:paraId="4748AE48">
            <w:r>
              <w:rPr>
                <w:sz w:val="18"/>
              </w:rPr>
              <w:t>核心功能</w:t>
            </w:r>
          </w:p>
        </w:tc>
        <w:tc>
          <w:tcPr>
            <w:tcW w:w="1661" w:type="dxa"/>
          </w:tcPr>
          <w:p w14:paraId="2A45408F">
            <w:r>
              <w:rPr>
                <w:sz w:val="18"/>
              </w:rPr>
              <w:t>主要源文件</w:t>
            </w:r>
          </w:p>
        </w:tc>
        <w:tc>
          <w:tcPr>
            <w:tcW w:w="1661" w:type="dxa"/>
          </w:tcPr>
          <w:p w14:paraId="71198458">
            <w:r>
              <w:rPr>
                <w:sz w:val="18"/>
              </w:rPr>
              <w:t>代码规模</w:t>
            </w:r>
          </w:p>
        </w:tc>
        <w:tc>
          <w:tcPr>
            <w:tcW w:w="1661" w:type="dxa"/>
          </w:tcPr>
          <w:p w14:paraId="418AA7D1">
            <w:r>
              <w:rPr>
                <w:sz w:val="18"/>
              </w:rPr>
              <w:t>负责人</w:t>
            </w:r>
          </w:p>
        </w:tc>
      </w:tr>
      <w:tr w14:paraId="4B9C0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353AAB0">
            <w:r>
              <w:rPr>
                <w:sz w:val="18"/>
              </w:rPr>
              <w:t>M1 用户认证</w:t>
            </w:r>
          </w:p>
        </w:tc>
        <w:tc>
          <w:tcPr>
            <w:tcW w:w="1661" w:type="dxa"/>
          </w:tcPr>
          <w:p w14:paraId="155D560A">
            <w:r>
              <w:rPr>
                <w:sz w:val="18"/>
              </w:rPr>
              <w:t>注册/登录/验证码/用户名查重</w:t>
            </w:r>
          </w:p>
        </w:tc>
        <w:tc>
          <w:tcPr>
            <w:tcW w:w="1661" w:type="dxa"/>
          </w:tcPr>
          <w:p w14:paraId="77153097">
            <w:r>
              <w:rPr>
                <w:sz w:val="18"/>
              </w:rPr>
              <w:t>UserServlet、UserServiceImpl、UserDaoImpl</w:t>
            </w:r>
          </w:p>
        </w:tc>
        <w:tc>
          <w:tcPr>
            <w:tcW w:w="1661" w:type="dxa"/>
          </w:tcPr>
          <w:p w14:paraId="1F8360F0">
            <w:r>
              <w:rPr>
                <w:sz w:val="18"/>
              </w:rPr>
              <w:t>约400行</w:t>
            </w:r>
          </w:p>
        </w:tc>
        <w:tc>
          <w:tcPr>
            <w:tcW w:w="1661" w:type="dxa"/>
          </w:tcPr>
          <w:p w14:paraId="55C79F6C">
            <w:r>
              <w:rPr>
                <w:sz w:val="18"/>
              </w:rPr>
              <w:t>甲（王尚清）</w:t>
            </w:r>
          </w:p>
        </w:tc>
      </w:tr>
      <w:tr w14:paraId="23EB8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0A87C267">
            <w:r>
              <w:rPr>
                <w:sz w:val="18"/>
              </w:rPr>
              <w:t>M2 权限控制</w:t>
            </w:r>
          </w:p>
        </w:tc>
        <w:tc>
          <w:tcPr>
            <w:tcW w:w="1661" w:type="dxa"/>
          </w:tcPr>
          <w:p w14:paraId="14DADE82">
            <w:r>
              <w:rPr>
                <w:sz w:val="18"/>
              </w:rPr>
              <w:t>前后台隔离/越权访问</w:t>
            </w:r>
          </w:p>
        </w:tc>
        <w:tc>
          <w:tcPr>
            <w:tcW w:w="1661" w:type="dxa"/>
          </w:tcPr>
          <w:p w14:paraId="2B1D92E5">
            <w:r>
              <w:rPr>
                <w:sz w:val="18"/>
              </w:rPr>
              <w:t>ManagerFilter、TransactionFilter、BaseServlet</w:t>
            </w:r>
          </w:p>
        </w:tc>
        <w:tc>
          <w:tcPr>
            <w:tcW w:w="1661" w:type="dxa"/>
          </w:tcPr>
          <w:p w14:paraId="6054E86D">
            <w:r>
              <w:rPr>
                <w:sz w:val="18"/>
              </w:rPr>
              <w:t>约200行</w:t>
            </w:r>
          </w:p>
        </w:tc>
        <w:tc>
          <w:tcPr>
            <w:tcW w:w="1661" w:type="dxa"/>
          </w:tcPr>
          <w:p w14:paraId="1D0524CD">
            <w:r>
              <w:rPr>
                <w:sz w:val="18"/>
              </w:rPr>
              <w:t>乙（待补）</w:t>
            </w:r>
          </w:p>
        </w:tc>
      </w:tr>
      <w:tr w14:paraId="47C65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B3247D6">
            <w:r>
              <w:rPr>
                <w:sz w:val="18"/>
              </w:rPr>
              <w:t>M3 图书浏览与检索</w:t>
            </w:r>
          </w:p>
        </w:tc>
        <w:tc>
          <w:tcPr>
            <w:tcW w:w="1661" w:type="dxa"/>
          </w:tcPr>
          <w:p w14:paraId="02C82565">
            <w:r>
              <w:rPr>
                <w:sz w:val="18"/>
              </w:rPr>
              <w:t>分页/搜索/价格筛选/销量榜单</w:t>
            </w:r>
          </w:p>
        </w:tc>
        <w:tc>
          <w:tcPr>
            <w:tcW w:w="1661" w:type="dxa"/>
          </w:tcPr>
          <w:p w14:paraId="09D420C9">
            <w:r>
              <w:rPr>
                <w:sz w:val="18"/>
              </w:rPr>
              <w:t>ClientBookServlet、BookServiceImpl、BookDaoImpl</w:t>
            </w:r>
          </w:p>
        </w:tc>
        <w:tc>
          <w:tcPr>
            <w:tcW w:w="1661" w:type="dxa"/>
          </w:tcPr>
          <w:p w14:paraId="74E01C69">
            <w:r>
              <w:rPr>
                <w:sz w:val="18"/>
              </w:rPr>
              <w:t>约450行</w:t>
            </w:r>
          </w:p>
        </w:tc>
        <w:tc>
          <w:tcPr>
            <w:tcW w:w="1661" w:type="dxa"/>
          </w:tcPr>
          <w:p w14:paraId="5F7EDC80">
            <w:r>
              <w:rPr>
                <w:sz w:val="18"/>
              </w:rPr>
              <w:t>丙</w:t>
            </w:r>
          </w:p>
        </w:tc>
      </w:tr>
      <w:tr w14:paraId="561DA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E545DA7">
            <w:r>
              <w:rPr>
                <w:sz w:val="18"/>
              </w:rPr>
              <w:t>M4 购物车</w:t>
            </w:r>
          </w:p>
        </w:tc>
        <w:tc>
          <w:tcPr>
            <w:tcW w:w="1661" w:type="dxa"/>
          </w:tcPr>
          <w:p w14:paraId="4FC664FD">
            <w:r>
              <w:rPr>
                <w:sz w:val="18"/>
              </w:rPr>
              <w:t>加购/累加/改量/删除/清空/金额</w:t>
            </w:r>
          </w:p>
        </w:tc>
        <w:tc>
          <w:tcPr>
            <w:tcW w:w="1661" w:type="dxa"/>
          </w:tcPr>
          <w:p w14:paraId="378772FD">
            <w:r>
              <w:rPr>
                <w:sz w:val="18"/>
              </w:rPr>
              <w:t>CartServlet、Cart、CartItem</w:t>
            </w:r>
          </w:p>
        </w:tc>
        <w:tc>
          <w:tcPr>
            <w:tcW w:w="1661" w:type="dxa"/>
          </w:tcPr>
          <w:p w14:paraId="5F6BC010">
            <w:r>
              <w:rPr>
                <w:sz w:val="18"/>
              </w:rPr>
              <w:t>约350行</w:t>
            </w:r>
          </w:p>
        </w:tc>
        <w:tc>
          <w:tcPr>
            <w:tcW w:w="1661" w:type="dxa"/>
          </w:tcPr>
          <w:p w14:paraId="1753548F">
            <w:r>
              <w:rPr>
                <w:sz w:val="18"/>
              </w:rPr>
              <w:t>甲（王尚清）</w:t>
            </w:r>
          </w:p>
        </w:tc>
      </w:tr>
      <w:tr w14:paraId="28D0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C7044FC">
            <w:r>
              <w:rPr>
                <w:sz w:val="18"/>
              </w:rPr>
              <w:t>M5 订单与事务</w:t>
            </w:r>
          </w:p>
        </w:tc>
        <w:tc>
          <w:tcPr>
            <w:tcW w:w="1661" w:type="dxa"/>
          </w:tcPr>
          <w:p w14:paraId="70FC1CAA">
            <w:r>
              <w:rPr>
                <w:sz w:val="18"/>
              </w:rPr>
              <w:t>下单/库存扣减/事务提交回滚</w:t>
            </w:r>
          </w:p>
        </w:tc>
        <w:tc>
          <w:tcPr>
            <w:tcW w:w="1661" w:type="dxa"/>
          </w:tcPr>
          <w:p w14:paraId="583D0F3C">
            <w:r>
              <w:rPr>
                <w:sz w:val="18"/>
              </w:rPr>
              <w:t>ClientOrderServlet、OrderServiceImpl</w:t>
            </w:r>
          </w:p>
        </w:tc>
        <w:tc>
          <w:tcPr>
            <w:tcW w:w="1661" w:type="dxa"/>
          </w:tcPr>
          <w:p w14:paraId="7DB6DEA1">
            <w:r>
              <w:rPr>
                <w:sz w:val="18"/>
              </w:rPr>
              <w:t>约400行</w:t>
            </w:r>
          </w:p>
        </w:tc>
        <w:tc>
          <w:tcPr>
            <w:tcW w:w="1661" w:type="dxa"/>
          </w:tcPr>
          <w:p w14:paraId="62A4B9D2">
            <w:r>
              <w:rPr>
                <w:sz w:val="18"/>
              </w:rPr>
              <w:t>乙（待补）</w:t>
            </w:r>
          </w:p>
        </w:tc>
      </w:tr>
      <w:tr w14:paraId="1506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A0A82C3">
            <w:r>
              <w:rPr>
                <w:sz w:val="18"/>
              </w:rPr>
              <w:t>M6 后台管理</w:t>
            </w:r>
          </w:p>
        </w:tc>
        <w:tc>
          <w:tcPr>
            <w:tcW w:w="1661" w:type="dxa"/>
          </w:tcPr>
          <w:p w14:paraId="3C3D3494">
            <w:r>
              <w:rPr>
                <w:sz w:val="18"/>
              </w:rPr>
              <w:t>图书/用户增删改查/发货/总账单</w:t>
            </w:r>
          </w:p>
        </w:tc>
        <w:tc>
          <w:tcPr>
            <w:tcW w:w="1661" w:type="dxa"/>
          </w:tcPr>
          <w:p w14:paraId="07F3FCC9">
            <w:r>
              <w:rPr>
                <w:sz w:val="18"/>
              </w:rPr>
              <w:t>BookServlet、ManagerUserServlet、ManagerOrderServlet</w:t>
            </w:r>
          </w:p>
        </w:tc>
        <w:tc>
          <w:tcPr>
            <w:tcW w:w="1661" w:type="dxa"/>
          </w:tcPr>
          <w:p w14:paraId="7F32A8F1">
            <w:r>
              <w:rPr>
                <w:sz w:val="18"/>
              </w:rPr>
              <w:t>约500行</w:t>
            </w:r>
          </w:p>
        </w:tc>
        <w:tc>
          <w:tcPr>
            <w:tcW w:w="1661" w:type="dxa"/>
          </w:tcPr>
          <w:p w14:paraId="5989808D">
            <w:r>
              <w:rPr>
                <w:sz w:val="18"/>
              </w:rPr>
              <w:t>丙</w:t>
            </w:r>
          </w:p>
        </w:tc>
      </w:tr>
    </w:tbl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4548"/>
      <w:r>
        <w:rPr>
          <w:sz w:val="28"/>
          <w:szCs w:val="28"/>
        </w:rPr>
        <w:t>2 测试计划与策略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2004"/>
      <w:r>
        <w:rPr>
          <w:rFonts w:ascii="Times New Roman" w:hAnsi="Times New Roman"/>
          <w:sz w:val="24"/>
          <w:szCs w:val="24"/>
        </w:rPr>
        <w:t>2.1 测试范围</w:t>
      </w:r>
      <w:bookmarkEnd w:id="2"/>
    </w:p>
    <w:p w14:paraId="055C7094">
      <w:pPr>
        <w:ind w:firstLine="422" w:firstLineChars="200"/>
        <w:rPr>
          <w:iCs/>
          <w:color w:val="0000FF"/>
        </w:rPr>
      </w:pPr>
      <w:r>
        <w:rPr>
          <w:b/>
          <w:bCs/>
          <w:iCs/>
          <w:color w:val="0000FF"/>
        </w:rPr>
        <w:t>明确测什么、不测什么</w:t>
      </w:r>
      <w:r>
        <w:rPr>
          <w:iCs/>
          <w:color w:val="0000FF"/>
        </w:rPr>
        <w:t>，这是测试策略设计的前提，即“先圈定范围再设计用例”。</w:t>
      </w:r>
    </w:p>
    <w:p w14:paraId="0496FD61">
      <w:pPr>
        <w:ind w:firstLine="420" w:firstLineChars="200"/>
        <w:rPr>
          <w:iCs/>
          <w:color w:val="0000FF"/>
        </w:rPr>
      </w:pPr>
      <w:r>
        <w:rPr>
          <w:iCs/>
          <w:color w:val="0000FF"/>
        </w:rPr>
        <w:t>明确本次测试覆盖哪些模块/功能，不测哪些，为什么。如下表。</w:t>
      </w:r>
    </w:p>
    <w:tbl>
      <w:tblPr>
        <w:tblStyle w:val="10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6531"/>
      </w:tblGrid>
      <w:tr w14:paraId="7AA9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FAC5C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3FEF7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说明</w:t>
            </w:r>
          </w:p>
        </w:tc>
      </w:tr>
      <w:tr w14:paraId="54F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21D4F">
            <w: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3C68E">
            <w:r>
              <w:t>M1 用户认证（登录/注册/验证码/查重）；M3 图书浏览与检索（分页/搜索/价格筛选/榜单）；M4 购物车（加购/累加/改量/删除/清空/金额）；M6 后台管理（图书/用户增删改查/发货/总账单）。共 4 个模块 27 条已执行用例，全部自动化。</w:t>
            </w:r>
          </w:p>
        </w:tc>
      </w:tr>
      <w:tr w14:paraId="0819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7F378">
            <w: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7551E7">
            <w:r>
              <w:t>① M2 权限控制、M5 订单与事务——由小组成员乙负责，成果待其提交后汇总（用例计划 12 条）；② M1 的注销与个人信息修改、前端样式与交互视觉效果——优先级较低；③ 性能、并发、兼容性、安全性（除已发现的越权/验证码缺陷外）——超出本阶段（模块一：测试基础实践）范畴。</w:t>
            </w:r>
          </w:p>
        </w:tc>
      </w:tr>
      <w:tr w14:paraId="2885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21241A">
            <w: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5B28DA">
            <w:r>
              <w:t>分工安排 / 优先级排序 / 阶段范围外 / 环境限制。</w:t>
            </w:r>
          </w:p>
        </w:tc>
      </w:tr>
    </w:tbl>
    <w:p w14:paraId="4E71393C">
      <w:pPr>
        <w:ind w:firstLine="420" w:firstLineChars="200"/>
        <w:rPr>
          <w:i/>
          <w:color w:val="0000FF"/>
        </w:rPr>
      </w:pP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5397"/>
      <w:r>
        <w:rPr>
          <w:rFonts w:ascii="Times New Roman" w:hAnsi="Times New Roman"/>
          <w:sz w:val="24"/>
          <w:szCs w:val="24"/>
        </w:rPr>
        <w:t>2.2 测试策略</w:t>
      </w:r>
      <w:bookmarkEnd w:id="3"/>
    </w:p>
    <w:p w14:paraId="6F0A836F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黑盒方法按被测对象的输入域特征选择，全组共使用等价类划分、边界值分析、场景法三种（满足≥2种要求）：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（1）等价类划分：用于输入域可明显划分合法/非法类的功能，如登录凭证（存在/不存在/密码对错）、用户名查重、新增图书（合法值/空值/负值/类型非法值）——从每类取代表值暴露校验缺失。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（2）边界值分析：用于有数值边界或长度边界的参数，如分页 pageNo/pageSize（0、-1、超大、非数字）、价格区间 min/max（相等、交叉、小数）、购物车数量（0、负数、超大、非数字）——缺陷集中出现在边界处。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（3）场景法：用于多步骤业务流程与权限路径，如管理员登录→后台管理全流程、搜索→翻页链接完整性、总账单对账、发货状态流转。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白盒手段上，采用 JUnit 单元测试直调被测类（Cart/CartItem 金额计算、注册密码一致性），甲另以 JDK 动态代理 Stub 模拟 HttpServletRequest/Response 绕过验证码构造前置条件；其余用例均为 HTTP 集成测试打真实 Servlet，并以 JDBC 直连数据库断言落库结果（黑盒+数据库校验结合）。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31632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047CB803">
      <w:pPr>
        <w:spacing w:line="312" w:lineRule="auto"/>
        <w:ind w:firstLine="420" w:firstLineChars="200"/>
        <w:rPr>
          <w:iCs/>
          <w:color w:val="0000FF"/>
        </w:rPr>
      </w:pPr>
      <w:r>
        <w:rPr>
          <w:iCs/>
          <w:color w:val="0000FF"/>
        </w:rPr>
        <w:t>测试在小组两台开发机上分别完成，被测系统与测试代码运行条件如下：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机器A（甲）：Windows 11 专业版；Temurin JDK 1.8.0_504；Tomcat 9.0.121（context path=/Book）；MySQL 5.7.44（root/12345，见 src/jdbc.properties）；JUnit 4.12 + hamcrest 1.3。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机器B（丙）：Windows 11 家庭版；JDK 11（测试进程）；Tomcat 9（context path=/Book，端口 8080）；MySQL 8.0（专用账号 bookstore/123456，因项目自带 mysql-connector 5.1.7 不支持 8.0 默认认证方式，创建 mysql_native_password 账号适配）；JUnit 4.12。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被测应用账号：管理员 admin/admin；测试造数账号 cp_test_01 等（用后清理）。数据库由 sql/bookstore.sql 初始化（29 本图书、admin 用户、sales/stock 各 100）。两台机器版本不同（JDK8/11、MySQL5.7/8.0）但测试结果一致，说明被测系统对运行环境具备基本可移植性。</w:t>
      </w:r>
    </w:p>
    <w:p w14:paraId="1C1B9113">
      <w:pPr>
        <w:spacing w:line="312" w:lineRule="auto"/>
        <w:ind w:firstLine="420" w:firstLineChars="200"/>
        <w:rPr>
          <w:i/>
          <w:color w:val="0000FF"/>
        </w:rPr>
      </w:pPr>
    </w:p>
    <w:p w14:paraId="2E6F6A88">
      <w:pPr>
        <w:pStyle w:val="2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1750"/>
      <w:r>
        <w:rPr>
          <w:sz w:val="28"/>
          <w:szCs w:val="28"/>
        </w:rPr>
        <w:t>3 测试用例设计</w:t>
      </w:r>
      <w:bookmarkEnd w:id="5"/>
      <w:bookmarkEnd w:id="6"/>
    </w:p>
    <w:p w14:paraId="7EB7343A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7118"/>
      <w:r>
        <w:rPr>
          <w:rFonts w:ascii="Times New Roman" w:hAnsi="Times New Roman"/>
          <w:sz w:val="24"/>
          <w:szCs w:val="24"/>
        </w:rPr>
        <w:t>3.1 用例总览</w:t>
      </w:r>
      <w:bookmarkEnd w:id="7"/>
    </w:p>
    <w:tbl>
      <w:tblPr>
        <w:tblStyle w:val="10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77F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649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C9572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E30FF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>
              <w:rPr>
                <w:b/>
                <w:bCs/>
                <w:color w:val="0000FF"/>
                <w:kern w:val="0"/>
                <w:sz w:val="18"/>
                <w:szCs w:val="18"/>
              </w:rPr>
              <w:t>已自动化数</w:t>
            </w:r>
          </w:p>
        </w:tc>
      </w:tr>
      <w:tr w14:paraId="231B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6428B">
            <w:r>
              <w:t>等价类划分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119E8">
            <w:r>
              <w:t>8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0FC43B9">
            <w:r>
              <w:t>29.6%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BF3F0A">
            <w:r>
              <w:t>8</w:t>
            </w:r>
          </w:p>
        </w:tc>
      </w:tr>
      <w:tr w14:paraId="240E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1127E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F6FDF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≥30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390F840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3A0D7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>
              <w:rPr>
                <w:color w:val="0000FF"/>
                <w:kern w:val="0"/>
                <w:sz w:val="18"/>
                <w:szCs w:val="18"/>
              </w:rPr>
              <w:t>≥24（80%）</w:t>
            </w:r>
          </w:p>
        </w:tc>
      </w:tr>
      <w:tr w14:paraId="01B5F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</w:tcPr>
          <w:p w14:paraId="3340968C">
            <w:r>
              <w:t>边界值分析</w:t>
            </w:r>
          </w:p>
        </w:tc>
        <w:tc>
          <w:tcPr>
            <w:tcW w:w="2011" w:type="dxa"/>
            <w:shd w:val="clear" w:color="auto" w:fill="FFFFFF"/>
          </w:tcPr>
          <w:p w14:paraId="05993765">
            <w:r>
              <w:t>6</w:t>
            </w:r>
          </w:p>
        </w:tc>
        <w:tc>
          <w:tcPr>
            <w:tcW w:w="2011" w:type="dxa"/>
            <w:shd w:val="clear" w:color="auto" w:fill="FFFFFF"/>
          </w:tcPr>
          <w:p w14:paraId="0480D47F">
            <w:r>
              <w:t>22.2%</w:t>
            </w:r>
          </w:p>
        </w:tc>
        <w:tc>
          <w:tcPr>
            <w:tcW w:w="2011" w:type="dxa"/>
            <w:shd w:val="clear" w:color="auto" w:fill="FFFFFF"/>
          </w:tcPr>
          <w:p w14:paraId="0068D5D4">
            <w:r>
              <w:t>6</w:t>
            </w:r>
          </w:p>
        </w:tc>
      </w:tr>
      <w:tr w14:paraId="2D172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</w:tcPr>
          <w:p w14:paraId="7375CE6E">
            <w:r>
              <w:t>场景法</w:t>
            </w:r>
          </w:p>
        </w:tc>
        <w:tc>
          <w:tcPr>
            <w:tcW w:w="2011" w:type="dxa"/>
            <w:shd w:val="clear" w:color="auto" w:fill="FFFFFF"/>
          </w:tcPr>
          <w:p w14:paraId="4CAB675F">
            <w:r>
              <w:t>13</w:t>
            </w:r>
          </w:p>
        </w:tc>
        <w:tc>
          <w:tcPr>
            <w:tcW w:w="2011" w:type="dxa"/>
            <w:shd w:val="clear" w:color="auto" w:fill="FFFFFF"/>
          </w:tcPr>
          <w:p w14:paraId="2485A294">
            <w:r>
              <w:t>48.1%</w:t>
            </w:r>
          </w:p>
        </w:tc>
        <w:tc>
          <w:tcPr>
            <w:tcW w:w="2011" w:type="dxa"/>
            <w:shd w:val="clear" w:color="auto" w:fill="FFFFFF"/>
          </w:tcPr>
          <w:p w14:paraId="2D493B77">
            <w:r>
              <w:t>13</w:t>
            </w:r>
          </w:p>
        </w:tc>
      </w:tr>
      <w:tr w14:paraId="183E7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</w:tcPr>
          <w:p w14:paraId="493D1705">
            <w:r>
              <w:t>合计（已执行）</w:t>
            </w:r>
          </w:p>
        </w:tc>
        <w:tc>
          <w:tcPr>
            <w:tcW w:w="2011" w:type="dxa"/>
            <w:shd w:val="clear" w:color="auto" w:fill="FFFFFF"/>
          </w:tcPr>
          <w:p w14:paraId="65340419">
            <w:r>
              <w:t>27（乙M2/M5计划12条待补，总计39）</w:t>
            </w:r>
          </w:p>
        </w:tc>
        <w:tc>
          <w:tcPr>
            <w:tcW w:w="2011" w:type="dxa"/>
            <w:shd w:val="clear" w:color="auto" w:fill="FFFFFF"/>
          </w:tcPr>
          <w:p w14:paraId="515C9BE0">
            <w:r>
              <w:t>—</w:t>
            </w:r>
          </w:p>
        </w:tc>
        <w:tc>
          <w:tcPr>
            <w:tcW w:w="2011" w:type="dxa"/>
            <w:shd w:val="clear" w:color="auto" w:fill="FFFFFF"/>
          </w:tcPr>
          <w:p w14:paraId="7377F42A">
            <w:r>
              <w:t>27（100%，≥24达标）</w:t>
            </w:r>
          </w:p>
        </w:tc>
      </w:tr>
    </w:tbl>
    <w:p w14:paraId="26E20F6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7676"/>
      <w:r>
        <w:rPr>
          <w:rFonts w:ascii="Times New Roman" w:hAnsi="Times New Roman"/>
          <w:sz w:val="24"/>
          <w:szCs w:val="24"/>
        </w:rPr>
        <w:t>3.2 典型用例分析</w:t>
      </w:r>
      <w:bookmarkEnd w:id="8"/>
    </w:p>
    <w:p w14:paraId="284AE9D9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1. ('BS-IT-004 登录不校验验证码（甲，场景法）', '输入：正确用户名密码、不带验证码参数直接 POST /userServlet?action=login。预期：应校验 KAPTCHA_SESSION_KEY，验证码缺失时拒绝登录。实际：HTTP 200 直接登录成功——验证码形同虚设。设计依据：阅读 UserServlet.login() 发现只取 username/password，与 regist() 形成对照（后者校验验证码），属定向缺陷验证用例，可演示暴力破解风险。')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2. ('BS-IT-042 分页 pageSize 边界（丙，边界值法）', '输入：pageSize=6/abc/0/-1。预期：非法值容错为默认每页 4 条，不应服务器错误。实际：pageSize=0 返回 500（pageTotalCount%pageSize 除零 ArithmeticException）；-1 返回 500（LIMIT 负数 SQL 错误）。设计依据：BookServiceImpl.page() 中 pageSize 直接参与取模与 LIMIT，为典型边界缺陷点。')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3. ('BS-IT-044 搜索翻页链接未 URL 编码（丙，场景法）', '输入：nameorauthor="三 体"（含空格）与 a&amp;b（含连接符）搜索后检查翻页 href。预期：参数值 URL 编码，翻页后搜索条件完整。实际：href 中原始字符拼接（ClientBookServlet 第 48 行），点击下一页后搜索词截断、条件丢失。设计依据：代码走查发现分页 URL 拼接未编码，属缺陷定向验证。')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4. ('BS-IT-046 销量榜单跳过第一名（丙，缺陷定向）', '输入：造数将 id=1 图书销量改为全库最高（999），请求榜单后还原。预期：榜单含销量第一名。实际：不含——SQL 为 ORDER BY sales DESC LIMIT 1,50，偏移量 1 跳过第一名（BookDaoImpl 第 88 行）。设计依据：代码走查发现 LIMIT 常量可疑，通过造数使缺陷可见。')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5. ('BS-IT-102 新增图书输入校验（丙，等价类法）', '输入：合法图书 / 空书名 / 负价格 / 非数字价格四类代表值。预期：后三类被服务端校验拒绝。实际：全部直接入库（空名存空串、负价入库、abc 以 NULL 入库）。设计依据：add() 链路无任何校验，BeanUtils 转换异常被吞，属校验缺失型缺陷。')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6. ('BS-IT-065 购物车数量改负数（甲，边界值法）', '输入：updateCount&amp;count=-5。预期：拒绝或修正为合法值。实际：数量 -5 生效，总数量与总金额为负，可进一步生成负金额订单。设计依据：Cart.updateCount 无下界校验，负数直接进入金额计算，危害数据正确性。')</w:t>
      </w:r>
    </w:p>
    <w:p w14:paraId="222AA72F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9857"/>
      <w:r>
        <w:rPr>
          <w:rFonts w:ascii="Times New Roman" w:hAnsi="Times New Roman"/>
          <w:sz w:val="24"/>
          <w:szCs w:val="24"/>
        </w:rPr>
        <w:t>3.3 用例分布</w:t>
      </w:r>
      <w:bookmarkEnd w:id="9"/>
    </w:p>
    <w:p w14:paraId="5B465074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说明测试用例与需求的对应关系（需求→ 测试用例数量）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863"/>
        <w:gridCol w:w="3518"/>
        <w:gridCol w:w="2089"/>
      </w:tblGrid>
      <w:tr w14:paraId="6648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09F256F0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>
              <w:rPr>
                <w:b/>
                <w:bCs/>
                <w:iCs/>
                <w:color w:val="0000FF"/>
                <w:sz w:val="18"/>
                <w:szCs w:val="21"/>
              </w:rPr>
              <w:t>测试用例数量</w:t>
            </w:r>
          </w:p>
        </w:tc>
      </w:tr>
      <w:tr w14:paraId="5425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2ACC365B">
            <w:r>
              <w:t>1</w:t>
            </w:r>
          </w:p>
        </w:tc>
        <w:tc>
          <w:tcPr>
            <w:tcW w:w="1863" w:type="dxa"/>
          </w:tcPr>
          <w:p w14:paraId="24D57B8B">
            <w:r>
              <w:t>M1 用户认证</w:t>
            </w:r>
          </w:p>
        </w:tc>
        <w:tc>
          <w:tcPr>
            <w:tcW w:w="3518" w:type="dxa"/>
          </w:tcPr>
          <w:p w14:paraId="35959B07">
            <w:r>
              <w:t>登录凭证校验、验证码防绕过、注册合法性、用户名查重</w:t>
            </w:r>
          </w:p>
        </w:tc>
        <w:tc>
          <w:tcPr>
            <w:tcW w:w="2089" w:type="dxa"/>
          </w:tcPr>
          <w:p w14:paraId="14523DF0">
            <w:r>
              <w:t>7</w:t>
            </w:r>
          </w:p>
        </w:tc>
      </w:tr>
      <w:tr w14:paraId="1EE7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68DE0892">
            <w:r>
              <w:t>2</w:t>
            </w:r>
          </w:p>
        </w:tc>
        <w:tc>
          <w:tcPr>
            <w:tcW w:w="1863" w:type="dxa"/>
          </w:tcPr>
          <w:p w14:paraId="536FF0E3">
            <w:r>
              <w:t>M2 权限控制</w:t>
            </w:r>
          </w:p>
        </w:tc>
        <w:tc>
          <w:tcPr>
            <w:tcW w:w="3518" w:type="dxa"/>
          </w:tcPr>
          <w:p w14:paraId="0F46337D">
            <w:r>
              <w:t>前后台隔离、未登录/普通用户越权（乙负责，待汇总）</w:t>
            </w:r>
          </w:p>
        </w:tc>
        <w:tc>
          <w:tcPr>
            <w:tcW w:w="2089" w:type="dxa"/>
          </w:tcPr>
          <w:p w14:paraId="13AB7E82">
            <w:r>
              <w:t>5（待乙补充）</w:t>
            </w:r>
          </w:p>
        </w:tc>
      </w:tr>
      <w:tr w14:paraId="01DC3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7A4E5148">
            <w:r>
              <w:t>3</w:t>
            </w:r>
          </w:p>
        </w:tc>
        <w:tc>
          <w:tcPr>
            <w:tcW w:w="1863" w:type="dxa"/>
          </w:tcPr>
          <w:p w14:paraId="3AD19FC1">
            <w:r>
              <w:t>M3 图书浏览与检索</w:t>
            </w:r>
          </w:p>
        </w:tc>
        <w:tc>
          <w:tcPr>
            <w:tcW w:w="3518" w:type="dxa"/>
          </w:tcPr>
          <w:p w14:paraId="26BF89A2">
            <w:r>
              <w:t>分页参数容错、搜索模糊匹配、翻页条件保持、价格区间、榜单正确性</w:t>
            </w:r>
          </w:p>
        </w:tc>
        <w:tc>
          <w:tcPr>
            <w:tcW w:w="2089" w:type="dxa"/>
          </w:tcPr>
          <w:p w14:paraId="652B34DA">
            <w:r>
              <w:t>6</w:t>
            </w:r>
          </w:p>
        </w:tc>
      </w:tr>
      <w:tr w14:paraId="1FFD8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5E046AA8">
            <w:r>
              <w:t>4</w:t>
            </w:r>
          </w:p>
        </w:tc>
        <w:tc>
          <w:tcPr>
            <w:tcW w:w="1863" w:type="dxa"/>
          </w:tcPr>
          <w:p w14:paraId="71052392">
            <w:r>
              <w:t>M4 购物车</w:t>
            </w:r>
          </w:p>
        </w:tc>
        <w:tc>
          <w:tcPr>
            <w:tcW w:w="3518" w:type="dxa"/>
          </w:tcPr>
          <w:p w14:paraId="71B88477">
            <w:r>
              <w:t>加购累加、数量边界、金额精度、空车操作</w:t>
            </w:r>
          </w:p>
        </w:tc>
        <w:tc>
          <w:tcPr>
            <w:tcW w:w="2089" w:type="dxa"/>
          </w:tcPr>
          <w:p w14:paraId="7F2E3DBE">
            <w:r>
              <w:t>8</w:t>
            </w:r>
          </w:p>
        </w:tc>
      </w:tr>
      <w:tr w14:paraId="1EE4F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34FF5D88">
            <w:r>
              <w:t>5</w:t>
            </w:r>
          </w:p>
        </w:tc>
        <w:tc>
          <w:tcPr>
            <w:tcW w:w="1863" w:type="dxa"/>
          </w:tcPr>
          <w:p w14:paraId="41116FE8">
            <w:r>
              <w:t>M5 订单与事务</w:t>
            </w:r>
          </w:p>
        </w:tc>
        <w:tc>
          <w:tcPr>
            <w:tcW w:w="3518" w:type="dxa"/>
          </w:tcPr>
          <w:p w14:paraId="13854F89">
            <w:r>
              <w:t>下单链路、库存边界、事务回滚（乙负责，待汇总）</w:t>
            </w:r>
          </w:p>
        </w:tc>
        <w:tc>
          <w:tcPr>
            <w:tcW w:w="2089" w:type="dxa"/>
          </w:tcPr>
          <w:p w14:paraId="50FEC4DF">
            <w:r>
              <w:t>7（待乙补充）</w:t>
            </w:r>
          </w:p>
        </w:tc>
      </w:tr>
      <w:tr w14:paraId="01D28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6936396A">
            <w:r>
              <w:t>6</w:t>
            </w:r>
          </w:p>
        </w:tc>
        <w:tc>
          <w:tcPr>
            <w:tcW w:w="1863" w:type="dxa"/>
          </w:tcPr>
          <w:p w14:paraId="6E01F4D2">
            <w:r>
              <w:t>M6 后台管理</w:t>
            </w:r>
          </w:p>
        </w:tc>
        <w:tc>
          <w:tcPr>
            <w:tcW w:w="3518" w:type="dxa"/>
          </w:tcPr>
          <w:p w14:paraId="7142C65D">
            <w:r>
              <w:t>图书/用户增删改查合法性、回显正确性、发货流转、账单对账</w:t>
            </w:r>
          </w:p>
        </w:tc>
        <w:tc>
          <w:tcPr>
            <w:tcW w:w="2089" w:type="dxa"/>
          </w:tcPr>
          <w:p w14:paraId="61A093EF">
            <w:r>
              <w:t>6</w:t>
            </w:r>
          </w:p>
        </w:tc>
      </w:tr>
      <w:tr w14:paraId="6799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6" w:type="dxa"/>
          </w:tcPr>
          <w:p w14:paraId="446ACFBF">
            <w:r>
              <w:t>合计</w:t>
            </w:r>
          </w:p>
        </w:tc>
        <w:tc>
          <w:tcPr>
            <w:tcW w:w="1863" w:type="dxa"/>
          </w:tcPr>
          <w:p w14:paraId="0FC125D8">
            <w:r>
              <w:t>—</w:t>
            </w:r>
          </w:p>
        </w:tc>
        <w:tc>
          <w:tcPr>
            <w:tcW w:w="3518" w:type="dxa"/>
          </w:tcPr>
          <w:p w14:paraId="714BF1C5">
            <w:r>
              <w:t>—</w:t>
            </w:r>
          </w:p>
        </w:tc>
        <w:tc>
          <w:tcPr>
            <w:tcW w:w="2089" w:type="dxa"/>
          </w:tcPr>
          <w:p w14:paraId="57A78D86">
            <w:r>
              <w:t>27 已执行 / 39 计划</w:t>
            </w:r>
          </w:p>
        </w:tc>
      </w:tr>
    </w:tbl>
    <w:p w14:paraId="0CCE0720">
      <w:pPr>
        <w:pStyle w:val="2"/>
        <w:spacing w:before="240" w:after="240" w:line="312" w:lineRule="auto"/>
        <w:rPr>
          <w:sz w:val="28"/>
          <w:szCs w:val="28"/>
        </w:rPr>
      </w:pPr>
      <w:bookmarkStart w:id="10" w:name="_Toc14742"/>
      <w:r>
        <w:rPr>
          <w:sz w:val="28"/>
          <w:szCs w:val="28"/>
        </w:rPr>
        <w:t>4 自动化测试实现</w:t>
      </w:r>
      <w:bookmarkEnd w:id="10"/>
    </w:p>
    <w:p w14:paraId="13EBFE2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7679"/>
      <w:r>
        <w:rPr>
          <w:rFonts w:ascii="Times New Roman" w:hAnsi="Times New Roman"/>
          <w:sz w:val="24"/>
          <w:szCs w:val="24"/>
        </w:rPr>
        <w:t>4.1 测试框架与架构</w:t>
      </w:r>
      <w:bookmarkEnd w:id="11"/>
    </w:p>
    <w:p w14:paraId="2B3264E4">
      <w:pPr>
        <w:ind w:firstLine="422" w:firstLineChars="200"/>
        <w:rPr>
          <w:iCs/>
          <w:color w:val="0000FF"/>
        </w:rPr>
      </w:pPr>
      <w:r>
        <w:rPr>
          <w:b/>
          <w:bCs/>
          <w:iCs/>
          <w:color w:val="0000FF"/>
        </w:rPr>
        <w:t>测试框架：JUnit 4.12（项目自带 jar，不引入 Maven）。小组按成员分两个并行测试工程，入口均为一键脚本：</w:t>
      </w:r>
      <w:r>
        <w:rPr>
          <w:b/>
          <w:bCs/>
          <w:iCs/>
          <w:color w:val="0000FF"/>
        </w:rPr>
        <w:br w:type="textWrapping"/>
      </w:r>
      <w:r>
        <w:rPr>
          <w:b/>
          <w:bCs/>
          <w:iCs/>
          <w:color w:val="0000FF"/>
        </w:rPr>
        <w:t>工程A（甲，仓库根目录）：run-tests.bat + src/com/yj/test/{common, m1, m4}，含 HttpTestClient（自动管理 JSESSIONID）、MockHttp（JDK 动态代理桩，绕过验证码）、TestDb（JDBC 断言）。</w:t>
      </w:r>
      <w:r>
        <w:rPr>
          <w:b/>
          <w:bCs/>
          <w:iCs/>
          <w:color w:val="0000FF"/>
        </w:rPr>
        <w:br w:type="textWrapping"/>
      </w:r>
      <w:r>
        <w:rPr>
          <w:b/>
          <w:bCs/>
          <w:iCs/>
          <w:color w:val="0000FF"/>
        </w:rPr>
        <w:t>工程B（丙，tests/ 目录）：run-tests.bat + src/{HttpTestUtil, M3BookBrowseTest, M6ManagerTest} + lib/（自带 junit/hamcrest/mysql 驱动）。</w:t>
      </w:r>
      <w:r>
        <w:rPr>
          <w:b/>
          <w:bCs/>
          <w:iCs/>
          <w:color w:val="0000FF"/>
        </w:rPr>
        <w:br w:type="textWrapping"/>
      </w:r>
      <w:r>
        <w:rPr>
          <w:b/>
          <w:bCs/>
          <w:iCs/>
          <w:color w:val="0000FF"/>
        </w:rPr>
        <w:t>两层测试路线覆盖黑白盒：单元测试（白盒）直调被测方法（BS-UT-006/061/062）；集成测试（黑盒）经 HttpURLConnection 向运行中的 /Book 发真实 HTTP 请求并以 JDBC 断言数据库结果。</w:t>
      </w:r>
    </w:p>
    <w:p w14:paraId="7301D07D">
      <w:pPr>
        <w:ind w:firstLine="422" w:firstLineChars="200"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>项目结构：</w:t>
      </w:r>
    </w:p>
    <w:p w14:paraId="658D2E99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14715"/>
      <w:r>
        <w:rPr>
          <w:rFonts w:ascii="Times New Roman" w:hAnsi="Times New Roman"/>
          <w:sz w:val="24"/>
          <w:szCs w:val="24"/>
        </w:rPr>
        <w:t>4.2 关键实现说明</w:t>
      </w:r>
      <w:bookmarkEnd w:id="12"/>
    </w:p>
    <w:p w14:paraId="5ADE5D91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核心设计一：HTTP 会话保持与重定向处理（丙，HttpTestUtil，节选）：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// 手动跟随302：JDK自动跟随不传Cookie，登录页新发的JSESSIONID会污染会话（已踩坑）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for (int hop = 0; hop &lt; 5; hop++) {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    conn = (HttpURLConnection) new URL(url).openConnection();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    conn.setInstanceFollowRedirects(false);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    if (jsessionId != null) conn.setRequestProperty("Cookie", "JSESSIONID=" + jsessionId);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    int code = conn.getResponseCode();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    String location = conn.getHeaderField("Location");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    if ((code == 302) &amp;&amp; location != null) {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        url = location.startsWith("http") ? location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            : location.startsWith("/") ? SERVER_ROOT + location : BASE + "/" + location;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        curMethod = "GET"; curBody = null; continue;   // 302后按浏览器惯例降级GET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    }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    return new Response(code, readAll(...));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 xml:space="preserve">  }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设计要点：(1)全部用例参数化集中在 URL 拼接层，用例方法只给输入与断言；(2)数据库断言与造数统一走 HttpTestUtil.exec/queryLong（预编译参数）；(3)改库用例以 try/finally + @AfterClass 双保险还原（如销量改999后还原、测试图书按作者标记清理），保证可重复执行；(4)外部依赖不 Mock 数据库——被测系统与断言共用同一真实库，验证真实落库；验证码等不可控依赖才用 Stub 替代。</w:t>
      </w:r>
    </w:p>
    <w:p w14:paraId="2F230887">
      <w:pPr>
        <w:pStyle w:val="2"/>
        <w:spacing w:before="240" w:after="240" w:line="312" w:lineRule="auto"/>
        <w:rPr>
          <w:sz w:val="28"/>
          <w:szCs w:val="28"/>
        </w:rPr>
      </w:pPr>
      <w:bookmarkStart w:id="13" w:name="_Toc9971"/>
      <w:r>
        <w:rPr>
          <w:sz w:val="28"/>
          <w:szCs w:val="28"/>
        </w:rPr>
        <w:t>5 执行结果与缺陷</w:t>
      </w:r>
      <w:bookmarkEnd w:id="13"/>
    </w:p>
    <w:p w14:paraId="4218F0B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4244"/>
      <w:bookmarkStart w:id="15" w:name="_Toc35958955"/>
      <w:r>
        <w:rPr>
          <w:rFonts w:ascii="Times New Roman" w:hAnsi="Times New Roman"/>
          <w:sz w:val="24"/>
          <w:szCs w:val="24"/>
        </w:rPr>
        <w:t>5.1 执行结果</w:t>
      </w:r>
      <w:bookmarkEnd w:id="14"/>
    </w:p>
    <w:p w14:paraId="6E0AFED4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分模块执行结果如下（初测=缺陷发现阶段；甲的 M1/M4 已完成缺陷修复并回归）：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382"/>
        <w:gridCol w:w="1382"/>
        <w:gridCol w:w="1382"/>
        <w:gridCol w:w="1383"/>
        <w:gridCol w:w="1384"/>
      </w:tblGrid>
      <w:tr w14:paraId="70710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3C715C17">
            <w:r>
              <w:rPr>
                <w:sz w:val="18"/>
              </w:rPr>
              <w:t>模块</w:t>
            </w:r>
          </w:p>
        </w:tc>
        <w:tc>
          <w:tcPr>
            <w:tcW w:w="1384" w:type="dxa"/>
          </w:tcPr>
          <w:p w14:paraId="51741AE6">
            <w:r>
              <w:rPr>
                <w:sz w:val="18"/>
              </w:rPr>
              <w:t>用例数</w:t>
            </w:r>
          </w:p>
        </w:tc>
        <w:tc>
          <w:tcPr>
            <w:tcW w:w="1384" w:type="dxa"/>
          </w:tcPr>
          <w:p w14:paraId="4AFF1009">
            <w:r>
              <w:rPr>
                <w:sz w:val="18"/>
              </w:rPr>
              <w:t>初测通过</w:t>
            </w:r>
          </w:p>
        </w:tc>
        <w:tc>
          <w:tcPr>
            <w:tcW w:w="1384" w:type="dxa"/>
          </w:tcPr>
          <w:p w14:paraId="188AF750">
            <w:r>
              <w:rPr>
                <w:sz w:val="18"/>
              </w:rPr>
              <w:t>初测失败</w:t>
            </w:r>
          </w:p>
        </w:tc>
        <w:tc>
          <w:tcPr>
            <w:tcW w:w="1384" w:type="dxa"/>
          </w:tcPr>
          <w:p w14:paraId="23032F4A">
            <w:r>
              <w:rPr>
                <w:sz w:val="18"/>
              </w:rPr>
              <w:t>初测通过率</w:t>
            </w:r>
          </w:p>
        </w:tc>
        <w:tc>
          <w:tcPr>
            <w:tcW w:w="1384" w:type="dxa"/>
          </w:tcPr>
          <w:p w14:paraId="4CFF32F5">
            <w:r>
              <w:rPr>
                <w:sz w:val="18"/>
              </w:rPr>
              <w:t>当前状态</w:t>
            </w:r>
          </w:p>
        </w:tc>
      </w:tr>
      <w:tr w14:paraId="5E658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2BCE5B2D">
            <w:r>
              <w:rPr>
                <w:sz w:val="18"/>
              </w:rPr>
              <w:t>M1 用户认证</w:t>
            </w:r>
          </w:p>
        </w:tc>
        <w:tc>
          <w:tcPr>
            <w:tcW w:w="1384" w:type="dxa"/>
          </w:tcPr>
          <w:p w14:paraId="59BDA3CF">
            <w:r>
              <w:rPr>
                <w:sz w:val="18"/>
              </w:rPr>
              <w:t>7</w:t>
            </w:r>
          </w:p>
        </w:tc>
        <w:tc>
          <w:tcPr>
            <w:tcW w:w="1384" w:type="dxa"/>
          </w:tcPr>
          <w:p w14:paraId="66EA9A61">
            <w:r>
              <w:rPr>
                <w:sz w:val="18"/>
              </w:rPr>
              <w:t>5</w:t>
            </w:r>
          </w:p>
        </w:tc>
        <w:tc>
          <w:tcPr>
            <w:tcW w:w="1384" w:type="dxa"/>
          </w:tcPr>
          <w:p w14:paraId="5C26DE78">
            <w:r>
              <w:rPr>
                <w:sz w:val="18"/>
              </w:rPr>
              <w:t>2</w:t>
            </w:r>
          </w:p>
        </w:tc>
        <w:tc>
          <w:tcPr>
            <w:tcW w:w="1384" w:type="dxa"/>
          </w:tcPr>
          <w:p w14:paraId="2B5108A0">
            <w:r>
              <w:rPr>
                <w:sz w:val="18"/>
              </w:rPr>
              <w:t>71.4%</w:t>
            </w:r>
          </w:p>
        </w:tc>
        <w:tc>
          <w:tcPr>
            <w:tcW w:w="1384" w:type="dxa"/>
          </w:tcPr>
          <w:p w14:paraId="08B1D023">
            <w:r>
              <w:rPr>
                <w:sz w:val="18"/>
              </w:rPr>
              <w:t>修复后回归 7/7 全通过</w:t>
            </w:r>
          </w:p>
        </w:tc>
      </w:tr>
      <w:tr w14:paraId="61A3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01B2F5EE">
            <w:r>
              <w:rPr>
                <w:sz w:val="18"/>
              </w:rPr>
              <w:t>M4 购物车</w:t>
            </w:r>
          </w:p>
        </w:tc>
        <w:tc>
          <w:tcPr>
            <w:tcW w:w="1384" w:type="dxa"/>
          </w:tcPr>
          <w:p w14:paraId="53ECCE58">
            <w:r>
              <w:rPr>
                <w:sz w:val="18"/>
              </w:rPr>
              <w:t>8</w:t>
            </w:r>
          </w:p>
        </w:tc>
        <w:tc>
          <w:tcPr>
            <w:tcW w:w="1384" w:type="dxa"/>
          </w:tcPr>
          <w:p w14:paraId="19D4DB8A">
            <w:r>
              <w:rPr>
                <w:sz w:val="18"/>
              </w:rPr>
              <w:t>3</w:t>
            </w:r>
          </w:p>
        </w:tc>
        <w:tc>
          <w:tcPr>
            <w:tcW w:w="1384" w:type="dxa"/>
          </w:tcPr>
          <w:p w14:paraId="5CE2CB66">
            <w:r>
              <w:rPr>
                <w:sz w:val="18"/>
              </w:rPr>
              <w:t>5</w:t>
            </w:r>
          </w:p>
        </w:tc>
        <w:tc>
          <w:tcPr>
            <w:tcW w:w="1384" w:type="dxa"/>
          </w:tcPr>
          <w:p w14:paraId="1C0D872B">
            <w:r>
              <w:rPr>
                <w:sz w:val="18"/>
              </w:rPr>
              <w:t>37.5%</w:t>
            </w:r>
          </w:p>
        </w:tc>
        <w:tc>
          <w:tcPr>
            <w:tcW w:w="1384" w:type="dxa"/>
          </w:tcPr>
          <w:p w14:paraId="37681666">
            <w:r>
              <w:rPr>
                <w:sz w:val="18"/>
              </w:rPr>
              <w:t>修复后回归 8/8 全通过</w:t>
            </w:r>
          </w:p>
        </w:tc>
      </w:tr>
      <w:tr w14:paraId="07039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625EA37E">
            <w:r>
              <w:rPr>
                <w:sz w:val="18"/>
              </w:rPr>
              <w:t>M3 图书浏览与检索</w:t>
            </w:r>
          </w:p>
        </w:tc>
        <w:tc>
          <w:tcPr>
            <w:tcW w:w="1384" w:type="dxa"/>
          </w:tcPr>
          <w:p w14:paraId="7F78E564">
            <w:r>
              <w:rPr>
                <w:sz w:val="18"/>
              </w:rPr>
              <w:t>6</w:t>
            </w:r>
          </w:p>
        </w:tc>
        <w:tc>
          <w:tcPr>
            <w:tcW w:w="1384" w:type="dxa"/>
          </w:tcPr>
          <w:p w14:paraId="1E030689">
            <w:r>
              <w:rPr>
                <w:sz w:val="18"/>
              </w:rPr>
              <w:t>2</w:t>
            </w:r>
          </w:p>
        </w:tc>
        <w:tc>
          <w:tcPr>
            <w:tcW w:w="1384" w:type="dxa"/>
          </w:tcPr>
          <w:p w14:paraId="6187AA70">
            <w:r>
              <w:rPr>
                <w:sz w:val="18"/>
              </w:rPr>
              <w:t>4</w:t>
            </w:r>
          </w:p>
        </w:tc>
        <w:tc>
          <w:tcPr>
            <w:tcW w:w="1384" w:type="dxa"/>
          </w:tcPr>
          <w:p w14:paraId="2876F91E">
            <w:r>
              <w:rPr>
                <w:sz w:val="18"/>
              </w:rPr>
              <w:t>33.3%</w:t>
            </w:r>
          </w:p>
        </w:tc>
        <w:tc>
          <w:tcPr>
            <w:tcW w:w="1384" w:type="dxa"/>
          </w:tcPr>
          <w:p w14:paraId="0F209DE9">
            <w:r>
              <w:rPr>
                <w:sz w:val="18"/>
              </w:rPr>
              <w:t>8 个缺陷待修复（其中M3占5）</w:t>
            </w:r>
          </w:p>
        </w:tc>
      </w:tr>
      <w:tr w14:paraId="32D4B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328C3065">
            <w:r>
              <w:rPr>
                <w:sz w:val="18"/>
              </w:rPr>
              <w:t>M6 后台管理</w:t>
            </w:r>
          </w:p>
        </w:tc>
        <w:tc>
          <w:tcPr>
            <w:tcW w:w="1384" w:type="dxa"/>
          </w:tcPr>
          <w:p w14:paraId="2A5CE089">
            <w:r>
              <w:rPr>
                <w:sz w:val="18"/>
              </w:rPr>
              <w:t>6</w:t>
            </w:r>
          </w:p>
        </w:tc>
        <w:tc>
          <w:tcPr>
            <w:tcW w:w="1384" w:type="dxa"/>
          </w:tcPr>
          <w:p w14:paraId="7CA6B482">
            <w:r>
              <w:rPr>
                <w:sz w:val="18"/>
              </w:rPr>
              <w:t>3</w:t>
            </w:r>
          </w:p>
        </w:tc>
        <w:tc>
          <w:tcPr>
            <w:tcW w:w="1384" w:type="dxa"/>
          </w:tcPr>
          <w:p w14:paraId="2E0AB786">
            <w:r>
              <w:rPr>
                <w:sz w:val="18"/>
              </w:rPr>
              <w:t>3</w:t>
            </w:r>
          </w:p>
        </w:tc>
        <w:tc>
          <w:tcPr>
            <w:tcW w:w="1384" w:type="dxa"/>
          </w:tcPr>
          <w:p w14:paraId="17E0AF18">
            <w:r>
              <w:rPr>
                <w:sz w:val="18"/>
              </w:rPr>
              <w:t>50.0%</w:t>
            </w:r>
          </w:p>
        </w:tc>
        <w:tc>
          <w:tcPr>
            <w:tcW w:w="1384" w:type="dxa"/>
          </w:tcPr>
          <w:p w14:paraId="23B5623E">
            <w:r>
              <w:rPr>
                <w:sz w:val="18"/>
              </w:rPr>
              <w:t>8 个缺陷待修复（其中M6占3）</w:t>
            </w:r>
          </w:p>
        </w:tc>
      </w:tr>
      <w:tr w14:paraId="12161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0271517F">
            <w:r>
              <w:rPr>
                <w:sz w:val="18"/>
              </w:rPr>
              <w:t>M2/M5（乙）</w:t>
            </w:r>
          </w:p>
        </w:tc>
        <w:tc>
          <w:tcPr>
            <w:tcW w:w="1384" w:type="dxa"/>
          </w:tcPr>
          <w:p w14:paraId="1D5446EF">
            <w:r>
              <w:rPr>
                <w:sz w:val="18"/>
              </w:rPr>
              <w:t>12</w:t>
            </w:r>
          </w:p>
        </w:tc>
        <w:tc>
          <w:tcPr>
            <w:tcW w:w="1384" w:type="dxa"/>
          </w:tcPr>
          <w:p w14:paraId="3869EBB2">
            <w:r>
              <w:rPr>
                <w:sz w:val="18"/>
              </w:rPr>
              <w:t>待补充</w:t>
            </w:r>
          </w:p>
        </w:tc>
        <w:tc>
          <w:tcPr>
            <w:tcW w:w="1384" w:type="dxa"/>
          </w:tcPr>
          <w:p w14:paraId="6AE1CE8B">
            <w:r>
              <w:rPr>
                <w:sz w:val="18"/>
              </w:rPr>
              <w:t>待补充</w:t>
            </w:r>
          </w:p>
        </w:tc>
        <w:tc>
          <w:tcPr>
            <w:tcW w:w="1384" w:type="dxa"/>
          </w:tcPr>
          <w:p w14:paraId="4FEF8531">
            <w:r>
              <w:rPr>
                <w:sz w:val="18"/>
              </w:rPr>
              <w:t>—</w:t>
            </w:r>
          </w:p>
        </w:tc>
        <w:tc>
          <w:tcPr>
            <w:tcW w:w="1384" w:type="dxa"/>
          </w:tcPr>
          <w:p w14:paraId="47A2DEE5">
            <w:r>
              <w:rPr>
                <w:sz w:val="18"/>
              </w:rPr>
              <w:t>成果待乙提交</w:t>
            </w:r>
          </w:p>
        </w:tc>
      </w:tr>
      <w:tr w14:paraId="400DA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7D270BC3">
            <w:r>
              <w:rPr>
                <w:sz w:val="18"/>
              </w:rPr>
              <w:t>已执行汇总</w:t>
            </w:r>
          </w:p>
        </w:tc>
        <w:tc>
          <w:tcPr>
            <w:tcW w:w="1384" w:type="dxa"/>
          </w:tcPr>
          <w:p w14:paraId="05764C78">
            <w:r>
              <w:rPr>
                <w:sz w:val="18"/>
              </w:rPr>
              <w:t>27</w:t>
            </w:r>
          </w:p>
        </w:tc>
        <w:tc>
          <w:tcPr>
            <w:tcW w:w="1384" w:type="dxa"/>
          </w:tcPr>
          <w:p w14:paraId="4A03AE3B">
            <w:r>
              <w:rPr>
                <w:sz w:val="18"/>
              </w:rPr>
              <w:t>13</w:t>
            </w:r>
          </w:p>
        </w:tc>
        <w:tc>
          <w:tcPr>
            <w:tcW w:w="1384" w:type="dxa"/>
          </w:tcPr>
          <w:p w14:paraId="3BB8B508">
            <w:r>
              <w:rPr>
                <w:sz w:val="18"/>
              </w:rPr>
              <w:t>14</w:t>
            </w:r>
          </w:p>
        </w:tc>
        <w:tc>
          <w:tcPr>
            <w:tcW w:w="1384" w:type="dxa"/>
          </w:tcPr>
          <w:p w14:paraId="6E52FE27">
            <w:r>
              <w:rPr>
                <w:sz w:val="18"/>
              </w:rPr>
              <w:t>48.1%</w:t>
            </w:r>
          </w:p>
        </w:tc>
        <w:tc>
          <w:tcPr>
            <w:tcW w:w="1384" w:type="dxa"/>
          </w:tcPr>
          <w:p w14:paraId="3E5BD457">
            <w:r>
              <w:rPr>
                <w:sz w:val="18"/>
              </w:rPr>
              <w:t>M1/M4 修复后整体 20/27=74.1%</w:t>
            </w:r>
          </w:p>
        </w:tc>
      </w:tr>
    </w:tbl>
    <w:p w14:paraId="09F14A9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5989"/>
      <w:r>
        <w:rPr>
          <w:rFonts w:ascii="Times New Roman" w:hAnsi="Times New Roman"/>
          <w:sz w:val="24"/>
          <w:szCs w:val="24"/>
        </w:rPr>
        <w:t>5.2 缺陷摘要</w:t>
      </w:r>
      <w:bookmarkEnd w:id="16"/>
    </w:p>
    <w:p w14:paraId="6A7B8FC2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初测共确认有效缺陷 15 个（高 7 / 中 8），其中 7 个已修复（甲），8 个待修复（丙）。摘要如下：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258"/>
        <w:gridCol w:w="1172"/>
        <w:gridCol w:w="1170"/>
        <w:gridCol w:w="1170"/>
        <w:gridCol w:w="1170"/>
        <w:gridCol w:w="1170"/>
      </w:tblGrid>
      <w:tr w14:paraId="622F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528C10D3">
            <w:r>
              <w:rPr>
                <w:sz w:val="18"/>
              </w:rPr>
              <w:t>编号</w:t>
            </w:r>
          </w:p>
        </w:tc>
        <w:tc>
          <w:tcPr>
            <w:tcW w:w="1187" w:type="dxa"/>
          </w:tcPr>
          <w:p w14:paraId="40A067D7">
            <w:r>
              <w:rPr>
                <w:sz w:val="18"/>
              </w:rPr>
              <w:t>缺陷简述</w:t>
            </w:r>
          </w:p>
        </w:tc>
        <w:tc>
          <w:tcPr>
            <w:tcW w:w="1187" w:type="dxa"/>
          </w:tcPr>
          <w:p w14:paraId="70A25470">
            <w:r>
              <w:rPr>
                <w:sz w:val="18"/>
              </w:rPr>
              <w:t>模块</w:t>
            </w:r>
          </w:p>
        </w:tc>
        <w:tc>
          <w:tcPr>
            <w:tcW w:w="1187" w:type="dxa"/>
          </w:tcPr>
          <w:p w14:paraId="31849B3A">
            <w:r>
              <w:rPr>
                <w:sz w:val="18"/>
              </w:rPr>
              <w:t>严重度</w:t>
            </w:r>
          </w:p>
        </w:tc>
        <w:tc>
          <w:tcPr>
            <w:tcW w:w="1187" w:type="dxa"/>
          </w:tcPr>
          <w:p w14:paraId="18236EC2">
            <w:r>
              <w:rPr>
                <w:sz w:val="18"/>
              </w:rPr>
              <w:t>发现方式</w:t>
            </w:r>
          </w:p>
        </w:tc>
        <w:tc>
          <w:tcPr>
            <w:tcW w:w="1187" w:type="dxa"/>
          </w:tcPr>
          <w:p w14:paraId="5B72E867">
            <w:r>
              <w:rPr>
                <w:sz w:val="18"/>
              </w:rPr>
              <w:t>状态</w:t>
            </w:r>
          </w:p>
        </w:tc>
        <w:tc>
          <w:tcPr>
            <w:tcW w:w="1187" w:type="dxa"/>
          </w:tcPr>
          <w:p w14:paraId="03C53023">
            <w:r>
              <w:rPr>
                <w:sz w:val="18"/>
              </w:rPr>
              <w:t>发现人</w:t>
            </w:r>
          </w:p>
        </w:tc>
      </w:tr>
      <w:tr w14:paraId="3F58E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24C61CC2">
            <w:r>
              <w:rPr>
                <w:sz w:val="18"/>
              </w:rPr>
              <w:t>DEF-001</w:t>
            </w:r>
          </w:p>
        </w:tc>
        <w:tc>
          <w:tcPr>
            <w:tcW w:w="1187" w:type="dxa"/>
          </w:tcPr>
          <w:p w14:paraId="138BF34B">
            <w:r>
              <w:rPr>
                <w:sz w:val="18"/>
              </w:rPr>
              <w:t>登录接口不校验验证码，可绕过暴力破解</w:t>
            </w:r>
          </w:p>
        </w:tc>
        <w:tc>
          <w:tcPr>
            <w:tcW w:w="1187" w:type="dxa"/>
          </w:tcPr>
          <w:p w14:paraId="741E1ABD">
            <w:r>
              <w:rPr>
                <w:sz w:val="18"/>
              </w:rPr>
              <w:t>M1</w:t>
            </w:r>
          </w:p>
        </w:tc>
        <w:tc>
          <w:tcPr>
            <w:tcW w:w="1187" w:type="dxa"/>
          </w:tcPr>
          <w:p w14:paraId="6ADBDBE6">
            <w:r>
              <w:rPr>
                <w:sz w:val="18"/>
              </w:rPr>
              <w:t>高</w:t>
            </w:r>
          </w:p>
        </w:tc>
        <w:tc>
          <w:tcPr>
            <w:tcW w:w="1187" w:type="dxa"/>
          </w:tcPr>
          <w:p w14:paraId="197AF529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09D7C43A">
            <w:r>
              <w:rPr>
                <w:sz w:val="18"/>
              </w:rPr>
              <w:t>已修复</w:t>
            </w:r>
          </w:p>
        </w:tc>
        <w:tc>
          <w:tcPr>
            <w:tcW w:w="1187" w:type="dxa"/>
          </w:tcPr>
          <w:p w14:paraId="3C021E74">
            <w:r>
              <w:rPr>
                <w:sz w:val="18"/>
              </w:rPr>
              <w:t>甲</w:t>
            </w:r>
          </w:p>
        </w:tc>
      </w:tr>
      <w:tr w14:paraId="4DB2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528BC892">
            <w:r>
              <w:rPr>
                <w:sz w:val="18"/>
              </w:rPr>
              <w:t>DEF-002</w:t>
            </w:r>
          </w:p>
        </w:tc>
        <w:tc>
          <w:tcPr>
            <w:tcW w:w="1187" w:type="dxa"/>
          </w:tcPr>
          <w:p w14:paraId="3F551916">
            <w:r>
              <w:rPr>
                <w:sz w:val="18"/>
              </w:rPr>
              <w:t>购物车数量可改为负数，数量与金额为负</w:t>
            </w:r>
          </w:p>
        </w:tc>
        <w:tc>
          <w:tcPr>
            <w:tcW w:w="1187" w:type="dxa"/>
          </w:tcPr>
          <w:p w14:paraId="077891C1">
            <w:r>
              <w:rPr>
                <w:sz w:val="18"/>
              </w:rPr>
              <w:t>M4</w:t>
            </w:r>
          </w:p>
        </w:tc>
        <w:tc>
          <w:tcPr>
            <w:tcW w:w="1187" w:type="dxa"/>
          </w:tcPr>
          <w:p w14:paraId="0D39D413">
            <w:r>
              <w:rPr>
                <w:sz w:val="18"/>
              </w:rPr>
              <w:t>高</w:t>
            </w:r>
          </w:p>
        </w:tc>
        <w:tc>
          <w:tcPr>
            <w:tcW w:w="1187" w:type="dxa"/>
          </w:tcPr>
          <w:p w14:paraId="5DE6CCAB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045CD406">
            <w:r>
              <w:rPr>
                <w:sz w:val="18"/>
              </w:rPr>
              <w:t>已修复</w:t>
            </w:r>
          </w:p>
        </w:tc>
        <w:tc>
          <w:tcPr>
            <w:tcW w:w="1187" w:type="dxa"/>
          </w:tcPr>
          <w:p w14:paraId="2926959F">
            <w:r>
              <w:rPr>
                <w:sz w:val="18"/>
              </w:rPr>
              <w:t>甲</w:t>
            </w:r>
          </w:p>
        </w:tc>
      </w:tr>
      <w:tr w14:paraId="6183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219E1B9E">
            <w:r>
              <w:rPr>
                <w:sz w:val="18"/>
              </w:rPr>
              <w:t>DEF-003</w:t>
            </w:r>
          </w:p>
        </w:tc>
        <w:tc>
          <w:tcPr>
            <w:tcW w:w="1187" w:type="dxa"/>
          </w:tcPr>
          <w:p w14:paraId="6009172F">
            <w:r>
              <w:rPr>
                <w:sz w:val="18"/>
              </w:rPr>
              <w:t>非法数量参数被静默改为1，输入被篡改无提示</w:t>
            </w:r>
          </w:p>
        </w:tc>
        <w:tc>
          <w:tcPr>
            <w:tcW w:w="1187" w:type="dxa"/>
          </w:tcPr>
          <w:p w14:paraId="43160EC6">
            <w:r>
              <w:rPr>
                <w:sz w:val="18"/>
              </w:rPr>
              <w:t>M4</w:t>
            </w:r>
          </w:p>
        </w:tc>
        <w:tc>
          <w:tcPr>
            <w:tcW w:w="1187" w:type="dxa"/>
          </w:tcPr>
          <w:p w14:paraId="36A728BC">
            <w:r>
              <w:rPr>
                <w:sz w:val="18"/>
              </w:rPr>
              <w:t>高</w:t>
            </w:r>
          </w:p>
        </w:tc>
        <w:tc>
          <w:tcPr>
            <w:tcW w:w="1187" w:type="dxa"/>
          </w:tcPr>
          <w:p w14:paraId="70DDDB1C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507761DE">
            <w:r>
              <w:rPr>
                <w:sz w:val="18"/>
              </w:rPr>
              <w:t>已修复</w:t>
            </w:r>
          </w:p>
        </w:tc>
        <w:tc>
          <w:tcPr>
            <w:tcW w:w="1187" w:type="dxa"/>
          </w:tcPr>
          <w:p w14:paraId="0C5D5AD6">
            <w:r>
              <w:rPr>
                <w:sz w:val="18"/>
              </w:rPr>
              <w:t>甲</w:t>
            </w:r>
          </w:p>
        </w:tc>
      </w:tr>
      <w:tr w14:paraId="3115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3414ED52">
            <w:r>
              <w:rPr>
                <w:sz w:val="18"/>
              </w:rPr>
              <w:t>DEF-004</w:t>
            </w:r>
          </w:p>
        </w:tc>
        <w:tc>
          <w:tcPr>
            <w:tcW w:w="1187" w:type="dxa"/>
          </w:tcPr>
          <w:p w14:paraId="12F977AF">
            <w:r>
              <w:rPr>
                <w:sz w:val="18"/>
              </w:rPr>
              <w:t>注册不校验两次密码一致性</w:t>
            </w:r>
          </w:p>
        </w:tc>
        <w:tc>
          <w:tcPr>
            <w:tcW w:w="1187" w:type="dxa"/>
          </w:tcPr>
          <w:p w14:paraId="67490B93">
            <w:r>
              <w:rPr>
                <w:sz w:val="18"/>
              </w:rPr>
              <w:t>M1</w:t>
            </w:r>
          </w:p>
        </w:tc>
        <w:tc>
          <w:tcPr>
            <w:tcW w:w="1187" w:type="dxa"/>
          </w:tcPr>
          <w:p w14:paraId="01A9C838">
            <w:r>
              <w:rPr>
                <w:sz w:val="18"/>
              </w:rPr>
              <w:t>中</w:t>
            </w:r>
          </w:p>
        </w:tc>
        <w:tc>
          <w:tcPr>
            <w:tcW w:w="1187" w:type="dxa"/>
          </w:tcPr>
          <w:p w14:paraId="4E9BCBAD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30C97778">
            <w:r>
              <w:rPr>
                <w:sz w:val="18"/>
              </w:rPr>
              <w:t>已修复</w:t>
            </w:r>
          </w:p>
        </w:tc>
        <w:tc>
          <w:tcPr>
            <w:tcW w:w="1187" w:type="dxa"/>
          </w:tcPr>
          <w:p w14:paraId="1BAC0D6C">
            <w:r>
              <w:rPr>
                <w:sz w:val="18"/>
              </w:rPr>
              <w:t>甲</w:t>
            </w:r>
          </w:p>
        </w:tc>
      </w:tr>
      <w:tr w14:paraId="2FA53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7162BC6C">
            <w:r>
              <w:rPr>
                <w:sz w:val="18"/>
              </w:rPr>
              <w:t>DEF-005</w:t>
            </w:r>
          </w:p>
        </w:tc>
        <w:tc>
          <w:tcPr>
            <w:tcW w:w="1187" w:type="dxa"/>
          </w:tcPr>
          <w:p w14:paraId="3A3C432E">
            <w:r>
              <w:rPr>
                <w:sz w:val="18"/>
              </w:rPr>
              <w:t>加购不存在图书ID空指针，HTTP 500</w:t>
            </w:r>
          </w:p>
        </w:tc>
        <w:tc>
          <w:tcPr>
            <w:tcW w:w="1187" w:type="dxa"/>
          </w:tcPr>
          <w:p w14:paraId="0F6A180D">
            <w:r>
              <w:rPr>
                <w:sz w:val="18"/>
              </w:rPr>
              <w:t>M4</w:t>
            </w:r>
          </w:p>
        </w:tc>
        <w:tc>
          <w:tcPr>
            <w:tcW w:w="1187" w:type="dxa"/>
          </w:tcPr>
          <w:p w14:paraId="04F27866">
            <w:r>
              <w:rPr>
                <w:sz w:val="18"/>
              </w:rPr>
              <w:t>中</w:t>
            </w:r>
          </w:p>
        </w:tc>
        <w:tc>
          <w:tcPr>
            <w:tcW w:w="1187" w:type="dxa"/>
          </w:tcPr>
          <w:p w14:paraId="31FA67E1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77AA96A7">
            <w:r>
              <w:rPr>
                <w:sz w:val="18"/>
              </w:rPr>
              <w:t>已修复</w:t>
            </w:r>
          </w:p>
        </w:tc>
        <w:tc>
          <w:tcPr>
            <w:tcW w:w="1187" w:type="dxa"/>
          </w:tcPr>
          <w:p w14:paraId="04D4FBEA">
            <w:r>
              <w:rPr>
                <w:sz w:val="18"/>
              </w:rPr>
              <w:t>甲</w:t>
            </w:r>
          </w:p>
        </w:tc>
      </w:tr>
      <w:tr w14:paraId="32088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2AE2AC80">
            <w:r>
              <w:rPr>
                <w:sz w:val="18"/>
              </w:rPr>
              <w:t>DEF-006</w:t>
            </w:r>
          </w:p>
        </w:tc>
        <w:tc>
          <w:tcPr>
            <w:tcW w:w="1187" w:type="dxa"/>
          </w:tcPr>
          <w:p w14:paraId="062354E9">
            <w:r>
              <w:rPr>
                <w:sz w:val="18"/>
              </w:rPr>
              <w:t>加购非数字ID同样 HTTP 500</w:t>
            </w:r>
          </w:p>
        </w:tc>
        <w:tc>
          <w:tcPr>
            <w:tcW w:w="1187" w:type="dxa"/>
          </w:tcPr>
          <w:p w14:paraId="5E51666D">
            <w:r>
              <w:rPr>
                <w:sz w:val="18"/>
              </w:rPr>
              <w:t>M4</w:t>
            </w:r>
          </w:p>
        </w:tc>
        <w:tc>
          <w:tcPr>
            <w:tcW w:w="1187" w:type="dxa"/>
          </w:tcPr>
          <w:p w14:paraId="05CEBCB1">
            <w:r>
              <w:rPr>
                <w:sz w:val="18"/>
              </w:rPr>
              <w:t>中</w:t>
            </w:r>
          </w:p>
        </w:tc>
        <w:tc>
          <w:tcPr>
            <w:tcW w:w="1187" w:type="dxa"/>
          </w:tcPr>
          <w:p w14:paraId="775F35E6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4787C5E7">
            <w:r>
              <w:rPr>
                <w:sz w:val="18"/>
              </w:rPr>
              <w:t>已修复</w:t>
            </w:r>
          </w:p>
        </w:tc>
        <w:tc>
          <w:tcPr>
            <w:tcW w:w="1187" w:type="dxa"/>
          </w:tcPr>
          <w:p w14:paraId="57C635C3">
            <w:r>
              <w:rPr>
                <w:sz w:val="18"/>
              </w:rPr>
              <w:t>甲</w:t>
            </w:r>
          </w:p>
        </w:tc>
      </w:tr>
      <w:tr w14:paraId="6791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7BD67EEC">
            <w:r>
              <w:rPr>
                <w:sz w:val="18"/>
              </w:rPr>
              <w:t>DEF-007</w:t>
            </w:r>
          </w:p>
        </w:tc>
        <w:tc>
          <w:tcPr>
            <w:tcW w:w="1187" w:type="dxa"/>
          </w:tcPr>
          <w:p w14:paraId="5E84F8B7">
            <w:r>
              <w:rPr>
                <w:sz w:val="18"/>
              </w:rPr>
              <w:t>空购物车删除/改量时无任何响应</w:t>
            </w:r>
          </w:p>
        </w:tc>
        <w:tc>
          <w:tcPr>
            <w:tcW w:w="1187" w:type="dxa"/>
          </w:tcPr>
          <w:p w14:paraId="00E0B818">
            <w:r>
              <w:rPr>
                <w:sz w:val="18"/>
              </w:rPr>
              <w:t>M4</w:t>
            </w:r>
          </w:p>
        </w:tc>
        <w:tc>
          <w:tcPr>
            <w:tcW w:w="1187" w:type="dxa"/>
          </w:tcPr>
          <w:p w14:paraId="3BC1D86B">
            <w:r>
              <w:rPr>
                <w:sz w:val="18"/>
              </w:rPr>
              <w:t>中</w:t>
            </w:r>
          </w:p>
        </w:tc>
        <w:tc>
          <w:tcPr>
            <w:tcW w:w="1187" w:type="dxa"/>
          </w:tcPr>
          <w:p w14:paraId="7F39CE98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2B7176FD">
            <w:r>
              <w:rPr>
                <w:sz w:val="18"/>
              </w:rPr>
              <w:t>已修复</w:t>
            </w:r>
          </w:p>
        </w:tc>
        <w:tc>
          <w:tcPr>
            <w:tcW w:w="1187" w:type="dxa"/>
          </w:tcPr>
          <w:p w14:paraId="5A15E8C7">
            <w:r>
              <w:rPr>
                <w:sz w:val="18"/>
              </w:rPr>
              <w:t>甲</w:t>
            </w:r>
          </w:p>
        </w:tc>
      </w:tr>
      <w:tr w14:paraId="04C2C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5126E1A3">
            <w:r>
              <w:rPr>
                <w:sz w:val="18"/>
              </w:rPr>
              <w:t>BUG-M3-01</w:t>
            </w:r>
          </w:p>
        </w:tc>
        <w:tc>
          <w:tcPr>
            <w:tcW w:w="1187" w:type="dxa"/>
          </w:tcPr>
          <w:p w14:paraId="07E2A40A">
            <w:r>
              <w:rPr>
                <w:sz w:val="18"/>
              </w:rPr>
              <w:t>pageSize=0/-1 服务端500（除零/SQL错误）</w:t>
            </w:r>
          </w:p>
        </w:tc>
        <w:tc>
          <w:tcPr>
            <w:tcW w:w="1187" w:type="dxa"/>
          </w:tcPr>
          <w:p w14:paraId="0DDA11DB">
            <w:r>
              <w:rPr>
                <w:sz w:val="18"/>
              </w:rPr>
              <w:t>M3</w:t>
            </w:r>
          </w:p>
        </w:tc>
        <w:tc>
          <w:tcPr>
            <w:tcW w:w="1187" w:type="dxa"/>
          </w:tcPr>
          <w:p w14:paraId="4AE66769">
            <w:r>
              <w:rPr>
                <w:sz w:val="18"/>
              </w:rPr>
              <w:t>高</w:t>
            </w:r>
          </w:p>
        </w:tc>
        <w:tc>
          <w:tcPr>
            <w:tcW w:w="1187" w:type="dxa"/>
          </w:tcPr>
          <w:p w14:paraId="0F5F24F0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393B9101">
            <w:r>
              <w:rPr>
                <w:sz w:val="18"/>
              </w:rPr>
              <w:t>打开</w:t>
            </w:r>
          </w:p>
        </w:tc>
        <w:tc>
          <w:tcPr>
            <w:tcW w:w="1187" w:type="dxa"/>
          </w:tcPr>
          <w:p w14:paraId="085ECB9C">
            <w:r>
              <w:rPr>
                <w:sz w:val="18"/>
              </w:rPr>
              <w:t>丙</w:t>
            </w:r>
          </w:p>
        </w:tc>
      </w:tr>
      <w:tr w14:paraId="76B1F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585177AA">
            <w:r>
              <w:rPr>
                <w:sz w:val="18"/>
              </w:rPr>
              <w:t>BUG-M3-02</w:t>
            </w:r>
          </w:p>
        </w:tc>
        <w:tc>
          <w:tcPr>
            <w:tcW w:w="1187" w:type="dxa"/>
          </w:tcPr>
          <w:p w14:paraId="0647D38C">
            <w:r>
              <w:rPr>
                <w:sz w:val="18"/>
              </w:rPr>
              <w:t>搜索翻页链接未URL编码，条件丢失</w:t>
            </w:r>
          </w:p>
        </w:tc>
        <w:tc>
          <w:tcPr>
            <w:tcW w:w="1187" w:type="dxa"/>
          </w:tcPr>
          <w:p w14:paraId="59A1A52D">
            <w:r>
              <w:rPr>
                <w:sz w:val="18"/>
              </w:rPr>
              <w:t>M3</w:t>
            </w:r>
          </w:p>
        </w:tc>
        <w:tc>
          <w:tcPr>
            <w:tcW w:w="1187" w:type="dxa"/>
          </w:tcPr>
          <w:p w14:paraId="14AB434C">
            <w:r>
              <w:rPr>
                <w:sz w:val="18"/>
              </w:rPr>
              <w:t>高</w:t>
            </w:r>
          </w:p>
        </w:tc>
        <w:tc>
          <w:tcPr>
            <w:tcW w:w="1187" w:type="dxa"/>
          </w:tcPr>
          <w:p w14:paraId="66DE710E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2F6A28EB">
            <w:r>
              <w:rPr>
                <w:sz w:val="18"/>
              </w:rPr>
              <w:t>打开</w:t>
            </w:r>
          </w:p>
        </w:tc>
        <w:tc>
          <w:tcPr>
            <w:tcW w:w="1187" w:type="dxa"/>
          </w:tcPr>
          <w:p w14:paraId="72CB5574">
            <w:r>
              <w:rPr>
                <w:sz w:val="18"/>
              </w:rPr>
              <w:t>丙</w:t>
            </w:r>
          </w:p>
        </w:tc>
      </w:tr>
      <w:tr w14:paraId="4DA17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2E508125">
            <w:r>
              <w:rPr>
                <w:sz w:val="18"/>
              </w:rPr>
              <w:t>BUG-M3-03</w:t>
            </w:r>
          </w:p>
        </w:tc>
        <w:tc>
          <w:tcPr>
            <w:tcW w:w="1187" w:type="dxa"/>
          </w:tcPr>
          <w:p w14:paraId="22973526">
            <w:r>
              <w:rPr>
                <w:sz w:val="18"/>
              </w:rPr>
              <w:t>价格区间 min&gt;max 无校验无提示</w:t>
            </w:r>
          </w:p>
        </w:tc>
        <w:tc>
          <w:tcPr>
            <w:tcW w:w="1187" w:type="dxa"/>
          </w:tcPr>
          <w:p w14:paraId="46F3A460">
            <w:r>
              <w:rPr>
                <w:sz w:val="18"/>
              </w:rPr>
              <w:t>M3</w:t>
            </w:r>
          </w:p>
        </w:tc>
        <w:tc>
          <w:tcPr>
            <w:tcW w:w="1187" w:type="dxa"/>
          </w:tcPr>
          <w:p w14:paraId="209FB60C">
            <w:r>
              <w:rPr>
                <w:sz w:val="18"/>
              </w:rPr>
              <w:t>中</w:t>
            </w:r>
          </w:p>
        </w:tc>
        <w:tc>
          <w:tcPr>
            <w:tcW w:w="1187" w:type="dxa"/>
          </w:tcPr>
          <w:p w14:paraId="41992B97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5F13D906">
            <w:r>
              <w:rPr>
                <w:sz w:val="18"/>
              </w:rPr>
              <w:t>打开</w:t>
            </w:r>
          </w:p>
        </w:tc>
        <w:tc>
          <w:tcPr>
            <w:tcW w:w="1187" w:type="dxa"/>
          </w:tcPr>
          <w:p w14:paraId="4F347B04">
            <w:r>
              <w:rPr>
                <w:sz w:val="18"/>
              </w:rPr>
              <w:t>丙</w:t>
            </w:r>
          </w:p>
        </w:tc>
      </w:tr>
      <w:tr w14:paraId="14858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7AB035DC">
            <w:r>
              <w:rPr>
                <w:sz w:val="18"/>
              </w:rPr>
              <w:t>BUG-M3-04</w:t>
            </w:r>
          </w:p>
        </w:tc>
        <w:tc>
          <w:tcPr>
            <w:tcW w:w="1187" w:type="dxa"/>
          </w:tcPr>
          <w:p w14:paraId="7D1E5BB5">
            <w:r>
              <w:rPr>
                <w:sz w:val="18"/>
              </w:rPr>
              <w:t>价格参数仅支持整数，小数静默失效</w:t>
            </w:r>
          </w:p>
        </w:tc>
        <w:tc>
          <w:tcPr>
            <w:tcW w:w="1187" w:type="dxa"/>
          </w:tcPr>
          <w:p w14:paraId="63E0B3E9">
            <w:r>
              <w:rPr>
                <w:sz w:val="18"/>
              </w:rPr>
              <w:t>M3</w:t>
            </w:r>
          </w:p>
        </w:tc>
        <w:tc>
          <w:tcPr>
            <w:tcW w:w="1187" w:type="dxa"/>
          </w:tcPr>
          <w:p w14:paraId="511200C1">
            <w:r>
              <w:rPr>
                <w:sz w:val="18"/>
              </w:rPr>
              <w:t>中</w:t>
            </w:r>
          </w:p>
        </w:tc>
        <w:tc>
          <w:tcPr>
            <w:tcW w:w="1187" w:type="dxa"/>
          </w:tcPr>
          <w:p w14:paraId="3E737F57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61C4AA12">
            <w:r>
              <w:rPr>
                <w:sz w:val="18"/>
              </w:rPr>
              <w:t>打开</w:t>
            </w:r>
          </w:p>
        </w:tc>
        <w:tc>
          <w:tcPr>
            <w:tcW w:w="1187" w:type="dxa"/>
          </w:tcPr>
          <w:p w14:paraId="6B38DF40">
            <w:r>
              <w:rPr>
                <w:sz w:val="18"/>
              </w:rPr>
              <w:t>丙</w:t>
            </w:r>
          </w:p>
        </w:tc>
      </w:tr>
      <w:tr w14:paraId="227E5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352B9635">
            <w:r>
              <w:rPr>
                <w:sz w:val="18"/>
              </w:rPr>
              <w:t>BUG-M3-05</w:t>
            </w:r>
          </w:p>
        </w:tc>
        <w:tc>
          <w:tcPr>
            <w:tcW w:w="1187" w:type="dxa"/>
          </w:tcPr>
          <w:p w14:paraId="68051B8C">
            <w:r>
              <w:rPr>
                <w:sz w:val="18"/>
              </w:rPr>
              <w:t>销量榜单 LIMIT 1,50 跳过第一名</w:t>
            </w:r>
          </w:p>
        </w:tc>
        <w:tc>
          <w:tcPr>
            <w:tcW w:w="1187" w:type="dxa"/>
          </w:tcPr>
          <w:p w14:paraId="6E775E3D">
            <w:r>
              <w:rPr>
                <w:sz w:val="18"/>
              </w:rPr>
              <w:t>M3</w:t>
            </w:r>
          </w:p>
        </w:tc>
        <w:tc>
          <w:tcPr>
            <w:tcW w:w="1187" w:type="dxa"/>
          </w:tcPr>
          <w:p w14:paraId="50285C24">
            <w:r>
              <w:rPr>
                <w:sz w:val="18"/>
              </w:rPr>
              <w:t>中</w:t>
            </w:r>
          </w:p>
        </w:tc>
        <w:tc>
          <w:tcPr>
            <w:tcW w:w="1187" w:type="dxa"/>
          </w:tcPr>
          <w:p w14:paraId="17196E11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1890038D">
            <w:r>
              <w:rPr>
                <w:sz w:val="18"/>
              </w:rPr>
              <w:t>打开</w:t>
            </w:r>
          </w:p>
        </w:tc>
        <w:tc>
          <w:tcPr>
            <w:tcW w:w="1187" w:type="dxa"/>
          </w:tcPr>
          <w:p w14:paraId="4ED9CDC1">
            <w:r>
              <w:rPr>
                <w:sz w:val="18"/>
              </w:rPr>
              <w:t>丙</w:t>
            </w:r>
          </w:p>
        </w:tc>
      </w:tr>
      <w:tr w14:paraId="1466F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3F19CD3A">
            <w:r>
              <w:rPr>
                <w:sz w:val="18"/>
              </w:rPr>
              <w:t>BUG-M6-01</w:t>
            </w:r>
          </w:p>
        </w:tc>
        <w:tc>
          <w:tcPr>
            <w:tcW w:w="1187" w:type="dxa"/>
          </w:tcPr>
          <w:p w14:paraId="67C8E496">
            <w:r>
              <w:rPr>
                <w:sz w:val="18"/>
              </w:rPr>
              <w:t>新增图书无校验：空名/负价/NULL价入库</w:t>
            </w:r>
          </w:p>
        </w:tc>
        <w:tc>
          <w:tcPr>
            <w:tcW w:w="1187" w:type="dxa"/>
          </w:tcPr>
          <w:p w14:paraId="382FC463">
            <w:r>
              <w:rPr>
                <w:sz w:val="18"/>
              </w:rPr>
              <w:t>M6</w:t>
            </w:r>
          </w:p>
        </w:tc>
        <w:tc>
          <w:tcPr>
            <w:tcW w:w="1187" w:type="dxa"/>
          </w:tcPr>
          <w:p w14:paraId="7E3A5C29">
            <w:r>
              <w:rPr>
                <w:sz w:val="18"/>
              </w:rPr>
              <w:t>高</w:t>
            </w:r>
          </w:p>
        </w:tc>
        <w:tc>
          <w:tcPr>
            <w:tcW w:w="1187" w:type="dxa"/>
          </w:tcPr>
          <w:p w14:paraId="2810F48B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0D02BEA8">
            <w:r>
              <w:rPr>
                <w:sz w:val="18"/>
              </w:rPr>
              <w:t>打开</w:t>
            </w:r>
          </w:p>
        </w:tc>
        <w:tc>
          <w:tcPr>
            <w:tcW w:w="1187" w:type="dxa"/>
          </w:tcPr>
          <w:p w14:paraId="723B2657">
            <w:r>
              <w:rPr>
                <w:sz w:val="18"/>
              </w:rPr>
              <w:t>丙</w:t>
            </w:r>
          </w:p>
        </w:tc>
      </w:tr>
      <w:tr w14:paraId="488A6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5A2FCE31">
            <w:r>
              <w:rPr>
                <w:sz w:val="18"/>
              </w:rPr>
              <w:t>BUG-M6-02</w:t>
            </w:r>
          </w:p>
        </w:tc>
        <w:tc>
          <w:tcPr>
            <w:tcW w:w="1187" w:type="dxa"/>
          </w:tcPr>
          <w:p w14:paraId="4CEE90BA">
            <w:r>
              <w:rPr>
                <w:sz w:val="18"/>
              </w:rPr>
              <w:t>删除图书非数字id 500；不存在id静默</w:t>
            </w:r>
          </w:p>
        </w:tc>
        <w:tc>
          <w:tcPr>
            <w:tcW w:w="1187" w:type="dxa"/>
          </w:tcPr>
          <w:p w14:paraId="356510FA">
            <w:r>
              <w:rPr>
                <w:sz w:val="18"/>
              </w:rPr>
              <w:t>M6</w:t>
            </w:r>
          </w:p>
        </w:tc>
        <w:tc>
          <w:tcPr>
            <w:tcW w:w="1187" w:type="dxa"/>
          </w:tcPr>
          <w:p w14:paraId="2DE83854">
            <w:r>
              <w:rPr>
                <w:sz w:val="18"/>
              </w:rPr>
              <w:t>中</w:t>
            </w:r>
          </w:p>
        </w:tc>
        <w:tc>
          <w:tcPr>
            <w:tcW w:w="1187" w:type="dxa"/>
          </w:tcPr>
          <w:p w14:paraId="1DDC0F00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4994E4E8">
            <w:r>
              <w:rPr>
                <w:sz w:val="18"/>
              </w:rPr>
              <w:t>打开</w:t>
            </w:r>
          </w:p>
        </w:tc>
        <w:tc>
          <w:tcPr>
            <w:tcW w:w="1187" w:type="dxa"/>
          </w:tcPr>
          <w:p w14:paraId="35CFBC8C">
            <w:r>
              <w:rPr>
                <w:sz w:val="18"/>
              </w:rPr>
              <w:t>丙</w:t>
            </w:r>
          </w:p>
        </w:tc>
      </w:tr>
      <w:tr w14:paraId="6C9B7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48D1011E">
            <w:r>
              <w:rPr>
                <w:sz w:val="18"/>
              </w:rPr>
              <w:t>BUG-M6-03</w:t>
            </w:r>
          </w:p>
        </w:tc>
        <w:tc>
          <w:tcPr>
            <w:tcW w:w="1187" w:type="dxa"/>
          </w:tcPr>
          <w:p w14:paraId="3B83E196">
            <w:r>
              <w:rPr>
                <w:sz w:val="18"/>
              </w:rPr>
              <w:t>新增重复用户名唯一约束冲突 500</w:t>
            </w:r>
          </w:p>
        </w:tc>
        <w:tc>
          <w:tcPr>
            <w:tcW w:w="1187" w:type="dxa"/>
          </w:tcPr>
          <w:p w14:paraId="563C0F54">
            <w:r>
              <w:rPr>
                <w:sz w:val="18"/>
              </w:rPr>
              <w:t>M6</w:t>
            </w:r>
          </w:p>
        </w:tc>
        <w:tc>
          <w:tcPr>
            <w:tcW w:w="1187" w:type="dxa"/>
          </w:tcPr>
          <w:p w14:paraId="75C880B9">
            <w:r>
              <w:rPr>
                <w:sz w:val="18"/>
              </w:rPr>
              <w:t>高</w:t>
            </w:r>
          </w:p>
        </w:tc>
        <w:tc>
          <w:tcPr>
            <w:tcW w:w="1187" w:type="dxa"/>
          </w:tcPr>
          <w:p w14:paraId="18F7D0CD">
            <w:r>
              <w:rPr>
                <w:sz w:val="18"/>
              </w:rPr>
              <w:t>自动化</w:t>
            </w:r>
          </w:p>
        </w:tc>
        <w:tc>
          <w:tcPr>
            <w:tcW w:w="1187" w:type="dxa"/>
          </w:tcPr>
          <w:p w14:paraId="2770E9F6">
            <w:r>
              <w:rPr>
                <w:sz w:val="18"/>
              </w:rPr>
              <w:t>打开</w:t>
            </w:r>
          </w:p>
        </w:tc>
        <w:tc>
          <w:tcPr>
            <w:tcW w:w="1187" w:type="dxa"/>
          </w:tcPr>
          <w:p w14:paraId="7344C819">
            <w:r>
              <w:rPr>
                <w:sz w:val="18"/>
              </w:rPr>
              <w:t>丙</w:t>
            </w:r>
          </w:p>
        </w:tc>
      </w:tr>
    </w:tbl>
    <w:p w14:paraId="119CF715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31076"/>
      <w:r>
        <w:rPr>
          <w:rFonts w:ascii="Times New Roman" w:hAnsi="Times New Roman"/>
          <w:sz w:val="24"/>
          <w:szCs w:val="24"/>
        </w:rPr>
        <w:t>5.3 典型缺陷根因分析</w:t>
      </w:r>
      <w:bookmarkEnd w:id="17"/>
    </w:p>
    <w:p w14:paraId="4DBFABEF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闭环一（DEF-001，登录不校验验证码，高/安全）：①发现：自动化用例 BS-IT-004 不带验证码直接 POST 登录，返回 200 且登录成功；②定位：对照 UserServlet.login()（仅取 username/password）与 regist()（校验 KAPTCHA_SESSION_KEY）；③根因：登录流程从未读取 session 中的验证码，验证码仅是前端装饰；④修复：login() 增加 Kaptcha 校验（与注册一致），为兼容自动化引入可配置开关；⑤验证：回归 BS-IT-004 不带验证码被拒，带正确验证码可登录，其余 6 条 M1 用例无回归。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闭环二（DEF-002，购物车数量可为负，高/数据正确性）：①发现：BS-IT-065 以 count=-5 调 updateCount，返回 302 且 totalCount 变为 -3；②定位：Cart.updateCount() 直接 setCount(count)，无下界校验；③根因：数量直接进入金额计算，负数导致总数量/总金额为负，可下负金额订单；④修复：updateCount 对 count&lt;1 时忽略或修正为 1 并提示；⑤验证：回归 BS-IT-065 负数不再生效，066 非数字提示明确，金额计算用例（062）无回归。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闭环三（BUG-M3-05，榜单跳过第一名，中/功能正确性——丙，待修复闭环）：①发现：BS-IT-046 造数后榜单不含销量第一名；②定位：queryForPageItemsOrder() SQL 为 LIMIT 1,50；③根因：LIMIT 偏移量 1 跳过第一行；④修复建议：改为 LIMIT 50（一行改动）；⑤验证方案：修复后重跑 run-tests.bat，test046 应通过且榜首为销量最高图书。</w:t>
      </w:r>
    </w:p>
    <w:p w14:paraId="63E9E092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8" w:name="_Toc27935"/>
      <w:r>
        <w:rPr>
          <w:rFonts w:ascii="Times New Roman" w:hAnsi="Times New Roman"/>
          <w:sz w:val="24"/>
          <w:szCs w:val="24"/>
        </w:rPr>
        <w:t xml:space="preserve">5.4 </w:t>
      </w:r>
      <w:r>
        <w:rPr>
          <w:rFonts w:hint="eastAsia" w:ascii="Times New Roman" w:hAnsi="Times New Roman"/>
          <w:sz w:val="24"/>
          <w:szCs w:val="24"/>
        </w:rPr>
        <w:t>质量评估结论</w:t>
      </w:r>
      <w:bookmarkEnd w:id="18"/>
    </w:p>
    <w:p w14:paraId="1E59394D">
      <w:pPr>
        <w:spacing w:line="312" w:lineRule="auto"/>
        <w:ind w:firstLine="420"/>
        <w:rPr>
          <w:iCs/>
          <w:color w:val="0000FF"/>
        </w:rPr>
      </w:pPr>
      <w:r>
        <w:rPr>
          <w:iCs/>
          <w:color w:val="0000FF"/>
        </w:rPr>
        <w:t>M1 用户认证与 M4 购物车：7 个缺陷全部修复并通过 15 条用例回归（通过率 100%），正常路径实现质量良好，达到发布标准。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M3 图书浏览与检索、M6 后台管理：12 条用例通过 5 条（41.7%），8 个缺陷（高4/中4）处于打开状态，缺陷集中于参数校验缺失与异常处理缺失，其中翻页 URL 未编码、新增图书无校验影响核心用户体验，未达发布标准；建议优先修复 4 个高级别缺陷（其中榜单修复仅需一行），修复后以 run-tests.bat 回归。</w:t>
      </w:r>
      <w:r>
        <w:rPr>
          <w:iCs/>
          <w:color w:val="0000FF"/>
        </w:rPr>
        <w:br w:type="textWrapping"/>
      </w:r>
      <w:r>
        <w:rPr>
          <w:iCs/>
          <w:color w:val="0000FF"/>
        </w:rPr>
        <w:t>M2 权限控制、M5 订单与事务：成果待乙提交，整体结论待补。综合判断：被测系统在已测 4 模块的正常功能路径质量可接受，但异常输入防御普遍薄弱（15 个缺陷中 11 个属校验缺失），整体暂不建议发布，待高级别缺陷清零后复评。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bookmarkStart w:id="19" w:name="_Toc3483"/>
      <w:r>
        <w:rPr>
          <w:sz w:val="28"/>
          <w:szCs w:val="28"/>
        </w:rPr>
        <w:t>6 小组成员贡献度</w:t>
      </w:r>
      <w:bookmarkEnd w:id="19"/>
    </w:p>
    <w:p w14:paraId="680B236A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iCs/>
          <w:color w:val="0000FF"/>
        </w:rPr>
        <w:t>各成员工作量如下（乙的数据待其提交后更新）：</w:t>
      </w:r>
      <w:bookmarkEnd w:id="15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4"/>
        <w:gridCol w:w="1382"/>
        <w:gridCol w:w="1382"/>
        <w:gridCol w:w="1384"/>
      </w:tblGrid>
      <w:tr w14:paraId="4F4F1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5E7ACCF0">
            <w:r>
              <w:rPr>
                <w:sz w:val="18"/>
              </w:rPr>
              <w:t>成员</w:t>
            </w:r>
          </w:p>
        </w:tc>
        <w:tc>
          <w:tcPr>
            <w:tcW w:w="1384" w:type="dxa"/>
          </w:tcPr>
          <w:p w14:paraId="3B401991">
            <w:r>
              <w:rPr>
                <w:sz w:val="18"/>
              </w:rPr>
              <w:t>承担模块</w:t>
            </w:r>
          </w:p>
        </w:tc>
        <w:tc>
          <w:tcPr>
            <w:tcW w:w="1384" w:type="dxa"/>
          </w:tcPr>
          <w:p w14:paraId="232B95FC">
            <w:r>
              <w:rPr>
                <w:sz w:val="18"/>
              </w:rPr>
              <w:t>具体任务</w:t>
            </w:r>
          </w:p>
        </w:tc>
        <w:tc>
          <w:tcPr>
            <w:tcW w:w="1384" w:type="dxa"/>
          </w:tcPr>
          <w:p w14:paraId="0D98AAEB">
            <w:r>
              <w:rPr>
                <w:sz w:val="18"/>
              </w:rPr>
              <w:t>测试代码行数</w:t>
            </w:r>
          </w:p>
        </w:tc>
        <w:tc>
          <w:tcPr>
            <w:tcW w:w="1384" w:type="dxa"/>
          </w:tcPr>
          <w:p w14:paraId="777D5705">
            <w:r>
              <w:rPr>
                <w:sz w:val="18"/>
              </w:rPr>
              <w:t>发现缺陷数</w:t>
            </w:r>
          </w:p>
        </w:tc>
        <w:tc>
          <w:tcPr>
            <w:tcW w:w="1384" w:type="dxa"/>
          </w:tcPr>
          <w:p w14:paraId="0CD5B69C">
            <w:r>
              <w:rPr>
                <w:sz w:val="18"/>
              </w:rPr>
              <w:t>工作量占比</w:t>
            </w:r>
          </w:p>
        </w:tc>
      </w:tr>
      <w:tr w14:paraId="27C5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14B00E0D">
            <w:r>
              <w:rPr>
                <w:sz w:val="18"/>
              </w:rPr>
              <w:t>甲（王尚清）</w:t>
            </w:r>
          </w:p>
        </w:tc>
        <w:tc>
          <w:tcPr>
            <w:tcW w:w="1384" w:type="dxa"/>
          </w:tcPr>
          <w:p w14:paraId="65733B37">
            <w:r>
              <w:rPr>
                <w:sz w:val="18"/>
              </w:rPr>
              <w:t>M1 用户认证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M4 购物车</w:t>
            </w:r>
          </w:p>
        </w:tc>
        <w:tc>
          <w:tcPr>
            <w:tcW w:w="1384" w:type="dxa"/>
          </w:tcPr>
          <w:p w14:paraId="298EC5F2">
            <w:r>
              <w:rPr>
                <w:sz w:val="18"/>
              </w:rPr>
              <w:t>15条用例设计与自动化；HTTP客户端/动态代理桩/TestDb基础设施；7缺陷修复与回归；M1/M4用例清单、缺陷报告、测试报告初稿</w:t>
            </w:r>
          </w:p>
        </w:tc>
        <w:tc>
          <w:tcPr>
            <w:tcW w:w="1384" w:type="dxa"/>
          </w:tcPr>
          <w:p w14:paraId="62FD171A">
            <w:r>
              <w:rPr>
                <w:sz w:val="18"/>
              </w:rPr>
              <w:t>约1194行</w:t>
            </w:r>
          </w:p>
        </w:tc>
        <w:tc>
          <w:tcPr>
            <w:tcW w:w="1384" w:type="dxa"/>
          </w:tcPr>
          <w:p w14:paraId="75BFEC37">
            <w:r>
              <w:rPr>
                <w:sz w:val="18"/>
              </w:rPr>
              <w:t>7</w:t>
            </w:r>
          </w:p>
        </w:tc>
        <w:tc>
          <w:tcPr>
            <w:tcW w:w="1384" w:type="dxa"/>
          </w:tcPr>
          <w:p w14:paraId="700E576F">
            <w:r>
              <w:rPr>
                <w:sz w:val="18"/>
              </w:rPr>
              <w:t>33.3%</w:t>
            </w:r>
          </w:p>
        </w:tc>
      </w:tr>
      <w:tr w14:paraId="1DC56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2F36D6F7">
            <w:r>
              <w:rPr>
                <w:sz w:val="18"/>
              </w:rPr>
              <w:t>乙（待填）</w:t>
            </w:r>
          </w:p>
        </w:tc>
        <w:tc>
          <w:tcPr>
            <w:tcW w:w="1384" w:type="dxa"/>
          </w:tcPr>
          <w:p w14:paraId="5C055ABD">
            <w:r>
              <w:rPr>
                <w:sz w:val="18"/>
              </w:rPr>
              <w:t>M2 权限控制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M5 订单与事务</w:t>
            </w:r>
          </w:p>
        </w:tc>
        <w:tc>
          <w:tcPr>
            <w:tcW w:w="1384" w:type="dxa"/>
          </w:tcPr>
          <w:p w14:paraId="2A3C0840">
            <w:r>
              <w:rPr>
                <w:sz w:val="18"/>
              </w:rPr>
              <w:t>12条用例设计与自动化；缺陷报告（待提交后更新本表）</w:t>
            </w:r>
          </w:p>
        </w:tc>
        <w:tc>
          <w:tcPr>
            <w:tcW w:w="1384" w:type="dxa"/>
          </w:tcPr>
          <w:p w14:paraId="5159792F">
            <w:r>
              <w:rPr>
                <w:sz w:val="18"/>
              </w:rPr>
              <w:t>（待填）</w:t>
            </w:r>
          </w:p>
        </w:tc>
        <w:tc>
          <w:tcPr>
            <w:tcW w:w="1384" w:type="dxa"/>
          </w:tcPr>
          <w:p w14:paraId="00EBFF5E">
            <w:r>
              <w:rPr>
                <w:sz w:val="18"/>
              </w:rPr>
              <w:t>（待填）</w:t>
            </w:r>
          </w:p>
        </w:tc>
        <w:tc>
          <w:tcPr>
            <w:tcW w:w="1384" w:type="dxa"/>
          </w:tcPr>
          <w:p w14:paraId="6F088C08">
            <w:r>
              <w:rPr>
                <w:sz w:val="18"/>
              </w:rPr>
              <w:t>33.3%</w:t>
            </w:r>
          </w:p>
        </w:tc>
      </w:tr>
      <w:tr w14:paraId="1573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7129BB74">
            <w:r>
              <w:rPr>
                <w:sz w:val="18"/>
              </w:rPr>
              <w:t>丙</w:t>
            </w:r>
          </w:p>
        </w:tc>
        <w:tc>
          <w:tcPr>
            <w:tcW w:w="1384" w:type="dxa"/>
          </w:tcPr>
          <w:p w14:paraId="6DF58B11">
            <w:r>
              <w:rPr>
                <w:sz w:val="18"/>
              </w:rPr>
              <w:t>M3 图书浏览与检索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M6 后台管理</w:t>
            </w:r>
          </w:p>
        </w:tc>
        <w:tc>
          <w:tcPr>
            <w:tcW w:w="1384" w:type="dxa"/>
          </w:tcPr>
          <w:p w14:paraId="5AA5C0B2">
            <w:r>
              <w:rPr>
                <w:sz w:val="18"/>
              </w:rPr>
              <w:t>测试环境搭建（MySQL8适配/Tomcat部署/Git仓库）；12条用例设计与自动化（run-tests.bat一键运行）；8缺陷定位至代码行；全组报告统稿</w:t>
            </w:r>
          </w:p>
        </w:tc>
        <w:tc>
          <w:tcPr>
            <w:tcW w:w="1384" w:type="dxa"/>
          </w:tcPr>
          <w:p w14:paraId="3EE055FB">
            <w:r>
              <w:rPr>
                <w:sz w:val="18"/>
              </w:rPr>
              <w:t>约700行</w:t>
            </w:r>
          </w:p>
        </w:tc>
        <w:tc>
          <w:tcPr>
            <w:tcW w:w="1384" w:type="dxa"/>
          </w:tcPr>
          <w:p w14:paraId="7D6FE0DE">
            <w:r>
              <w:rPr>
                <w:sz w:val="18"/>
              </w:rPr>
              <w:t>8</w:t>
            </w:r>
          </w:p>
        </w:tc>
        <w:tc>
          <w:tcPr>
            <w:tcW w:w="1384" w:type="dxa"/>
          </w:tcPr>
          <w:p w14:paraId="229459BB">
            <w:r>
              <w:rPr>
                <w:sz w:val="18"/>
              </w:rPr>
              <w:t>33.3%</w:t>
            </w:r>
          </w:p>
        </w:tc>
      </w:tr>
      <w:tr w14:paraId="3C2E8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3F9CCD0E">
            <w:r>
              <w:rPr>
                <w:sz w:val="18"/>
              </w:rPr>
              <w:t>合计</w:t>
            </w:r>
          </w:p>
        </w:tc>
        <w:tc>
          <w:tcPr>
            <w:tcW w:w="1384" w:type="dxa"/>
          </w:tcPr>
          <w:p w14:paraId="201AF654">
            <w:r>
              <w:rPr>
                <w:sz w:val="18"/>
              </w:rPr>
              <w:t>6 个模块</w:t>
            </w:r>
          </w:p>
        </w:tc>
        <w:tc>
          <w:tcPr>
            <w:tcW w:w="1384" w:type="dxa"/>
          </w:tcPr>
          <w:p w14:paraId="3054E385"/>
        </w:tc>
        <w:tc>
          <w:tcPr>
            <w:tcW w:w="1384" w:type="dxa"/>
          </w:tcPr>
          <w:p w14:paraId="4BB5A1D8"/>
        </w:tc>
        <w:tc>
          <w:tcPr>
            <w:tcW w:w="1384" w:type="dxa"/>
          </w:tcPr>
          <w:p w14:paraId="779C204E">
            <w:r>
              <w:rPr>
                <w:sz w:val="18"/>
              </w:rPr>
              <w:t>15</w:t>
            </w:r>
          </w:p>
        </w:tc>
        <w:tc>
          <w:tcPr>
            <w:tcW w:w="1384" w:type="dxa"/>
          </w:tcPr>
          <w:p w14:paraId="12A939CD">
            <w:r>
              <w:rPr>
                <w:sz w:val="18"/>
              </w:rPr>
              <w:t>100%</w:t>
            </w:r>
          </w:p>
        </w:tc>
      </w:tr>
    </w:tbl>
    <w:p w14:paraId="25540B52"/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21D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qFormat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10</Pages>
  <Words>2408</Words>
  <Characters>3637</Characters>
  <Lines>19</Lines>
  <Paragraphs>5</Paragraphs>
  <TotalTime>0</TotalTime>
  <ScaleCrop>false</ScaleCrop>
  <LinksUpToDate>false</LinksUpToDate>
  <CharactersWithSpaces>3877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曹沛</cp:lastModifiedBy>
  <dcterms:modified xsi:type="dcterms:W3CDTF">2026-09-15T01:54:53Z</dcterms:modified>
  <dc:title>测试分析报告（GB8567——88）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eyJoZGlkIjoiYjc5OWVlNmU5MGJhZDZmMzdjNjBmMWE0YjQwODliNjAiLCJ1c2VySWQiOiIxODk3NjAwODM2In0=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C6E1201E39EE4D67A1DE83FBF7EBD28D_12</vt:lpwstr>
  </property>
</Properties>
</file>