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0376D">
      <w:pPr>
        <w:spacing w:line="312" w:lineRule="auto"/>
        <w:jc w:val="center"/>
        <w:rPr>
          <w:sz w:val="72"/>
          <w:szCs w:val="72"/>
        </w:rPr>
      </w:pPr>
      <w:bookmarkStart w:id="20" w:name="_GoBack"/>
      <w:bookmarkEnd w:id="20"/>
    </w:p>
    <w:p w14:paraId="63EAFD1A">
      <w:pPr>
        <w:spacing w:line="312" w:lineRule="auto"/>
        <w:jc w:val="center"/>
        <w:rPr>
          <w:sz w:val="72"/>
          <w:szCs w:val="72"/>
        </w:rPr>
      </w:pPr>
    </w:p>
    <w:p w14:paraId="48FCCA9A">
      <w:pPr>
        <w:spacing w:line="312" w:lineRule="auto"/>
        <w:jc w:val="center"/>
        <w:rPr>
          <w:sz w:val="72"/>
          <w:szCs w:val="72"/>
        </w:rPr>
      </w:pPr>
    </w:p>
    <w:p w14:paraId="24F54EF6">
      <w:pPr>
        <w:spacing w:line="312" w:lineRule="auto"/>
        <w:jc w:val="center"/>
        <w:rPr>
          <w:rFonts w:eastAsia="黑体"/>
          <w:b/>
          <w:bCs/>
          <w:i/>
          <w:color w:val="0000FF"/>
          <w:sz w:val="72"/>
          <w:szCs w:val="72"/>
        </w:rPr>
      </w:pPr>
      <w:r>
        <w:rPr>
          <w:rFonts w:eastAsia="黑体"/>
          <w:b/>
          <w:bCs/>
          <w:i/>
          <w:color w:val="0000FF"/>
          <w:sz w:val="72"/>
          <w:szCs w:val="72"/>
        </w:rPr>
        <w:t>网上书店系统</w:t>
      </w:r>
    </w:p>
    <w:p w14:paraId="71E3051C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2D4809E5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  <w:r>
        <w:rPr>
          <w:rFonts w:eastAsia="黑体"/>
          <w:b/>
          <w:bCs/>
          <w:sz w:val="48"/>
          <w:szCs w:val="48"/>
        </w:rPr>
        <w:t>测试报告</w:t>
      </w:r>
    </w:p>
    <w:p w14:paraId="3FB06072">
      <w:pPr>
        <w:spacing w:line="312" w:lineRule="auto"/>
        <w:jc w:val="center"/>
        <w:rPr>
          <w:sz w:val="48"/>
          <w:szCs w:val="48"/>
        </w:rPr>
      </w:pPr>
    </w:p>
    <w:p w14:paraId="6C70CF7A">
      <w:pPr>
        <w:spacing w:line="312" w:lineRule="auto"/>
        <w:jc w:val="center"/>
        <w:rPr>
          <w:sz w:val="48"/>
          <w:szCs w:val="48"/>
        </w:rPr>
      </w:pPr>
    </w:p>
    <w:p w14:paraId="3ED461E6">
      <w:pPr>
        <w:spacing w:line="312" w:lineRule="auto"/>
        <w:jc w:val="center"/>
        <w:rPr>
          <w:sz w:val="48"/>
          <w:szCs w:val="48"/>
        </w:rPr>
      </w:pPr>
    </w:p>
    <w:p w14:paraId="74BC81A7">
      <w:pPr>
        <w:spacing w:line="312" w:lineRule="auto"/>
        <w:jc w:val="center"/>
        <w:rPr>
          <w:sz w:val="48"/>
          <w:szCs w:val="48"/>
        </w:rPr>
      </w:pPr>
    </w:p>
    <w:p w14:paraId="7EC6E058">
      <w:pPr>
        <w:spacing w:line="312" w:lineRule="auto"/>
        <w:jc w:val="center"/>
        <w:rPr>
          <w:sz w:val="48"/>
          <w:szCs w:val="48"/>
        </w:rPr>
      </w:pPr>
    </w:p>
    <w:p w14:paraId="2E9999C3">
      <w:pPr>
        <w:spacing w:line="312" w:lineRule="auto"/>
        <w:jc w:val="center"/>
        <w:rPr>
          <w:sz w:val="48"/>
          <w:szCs w:val="48"/>
        </w:rPr>
      </w:pPr>
    </w:p>
    <w:p w14:paraId="55ACA92D">
      <w:pPr>
        <w:spacing w:line="312" w:lineRule="auto"/>
        <w:jc w:val="center"/>
        <w:rPr>
          <w:sz w:val="48"/>
          <w:szCs w:val="48"/>
        </w:rPr>
      </w:pPr>
    </w:p>
    <w:p w14:paraId="5BE30D4B">
      <w:pPr>
        <w:spacing w:line="312" w:lineRule="auto"/>
        <w:jc w:val="center"/>
        <w:rPr>
          <w:sz w:val="48"/>
          <w:szCs w:val="48"/>
        </w:rPr>
      </w:pPr>
    </w:p>
    <w:p w14:paraId="3081F04E">
      <w:pPr>
        <w:spacing w:line="312" w:lineRule="auto"/>
        <w:rPr>
          <w:sz w:val="48"/>
          <w:szCs w:val="48"/>
        </w:rPr>
      </w:pPr>
    </w:p>
    <w:tbl>
      <w:tblPr>
        <w:tblStyle w:val="10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3B12232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03ECB60F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2B110922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47983338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34F1CB54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19B60681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vAlign w:val="center"/>
          </w:tcPr>
          <w:p w14:paraId="0344CB9D">
            <w:r>
              <w:t>2026-09-15</w:t>
            </w:r>
          </w:p>
        </w:tc>
        <w:tc>
          <w:tcPr>
            <w:tcW w:w="1260" w:type="dxa"/>
            <w:vAlign w:val="center"/>
          </w:tcPr>
          <w:p w14:paraId="40E56C9A">
            <w:r>
              <w:t>V1.0</w:t>
            </w:r>
          </w:p>
        </w:tc>
        <w:tc>
          <w:tcPr>
            <w:tcW w:w="3600" w:type="dxa"/>
            <w:vAlign w:val="center"/>
          </w:tcPr>
          <w:p w14:paraId="4CD7B6E4">
            <w:r>
              <w:t>初稿：丙负责的 M3 图书浏览与检索 + M6 后台管理（12条用例实测）</w:t>
            </w:r>
          </w:p>
        </w:tc>
        <w:tc>
          <w:tcPr>
            <w:tcW w:w="1138" w:type="dxa"/>
            <w:vAlign w:val="center"/>
          </w:tcPr>
          <w:p w14:paraId="4E969801">
            <w:r>
              <w:t>丙</w:t>
            </w:r>
          </w:p>
        </w:tc>
      </w:tr>
      <w:tr w14:paraId="7DA8D60C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427" w:type="dxa"/>
            <w:vAlign w:val="center"/>
          </w:tcPr>
          <w:p w14:paraId="2A4BA105">
            <w:r>
              <w:t>2026-09-15</w:t>
            </w:r>
          </w:p>
        </w:tc>
        <w:tc>
          <w:tcPr>
            <w:tcW w:w="1260" w:type="dxa"/>
            <w:vAlign w:val="center"/>
          </w:tcPr>
          <w:p w14:paraId="32B31F0E">
            <w:r>
              <w:t>V1.1</w:t>
            </w:r>
          </w:p>
        </w:tc>
        <w:tc>
          <w:tcPr>
            <w:tcW w:w="3600" w:type="dxa"/>
            <w:vAlign w:val="center"/>
          </w:tcPr>
          <w:p w14:paraId="3A24EE74">
            <w:r>
              <w:t>8个缺陷全部修复（v1.1-fix）并回归12/12通过，质量结论更新为达标</w:t>
            </w:r>
          </w:p>
        </w:tc>
        <w:tc>
          <w:tcPr>
            <w:tcW w:w="1138" w:type="dxa"/>
            <w:vAlign w:val="center"/>
          </w:tcPr>
          <w:p w14:paraId="49715B48">
            <w:r>
              <w:t>丙</w:t>
            </w:r>
          </w:p>
        </w:tc>
      </w:tr>
      <w:tr w14:paraId="3E72AD28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427" w:type="dxa"/>
            <w:vAlign w:val="center"/>
          </w:tcPr>
          <w:p w14:paraId="512885F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1AA93007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7A42C5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204627D4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76B9A6A9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1427" w:type="dxa"/>
            <w:vAlign w:val="center"/>
          </w:tcPr>
          <w:p w14:paraId="5069B9C3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03084CB4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70734737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1180012C">
            <w:pPr>
              <w:spacing w:line="312" w:lineRule="auto"/>
              <w:jc w:val="center"/>
              <w:rPr>
                <w:szCs w:val="21"/>
              </w:rPr>
            </w:pPr>
          </w:p>
        </w:tc>
      </w:tr>
    </w:tbl>
    <w:p w14:paraId="4B3B8BA4">
      <w:pPr>
        <w:pStyle w:val="8"/>
        <w:spacing w:line="312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669024C">
      <w:pPr>
        <w:spacing w:line="312" w:lineRule="auto"/>
        <w:jc w:val="center"/>
        <w:rPr>
          <w:rFonts w:eastAsia="黑体"/>
          <w:b/>
          <w:sz w:val="28"/>
          <w:szCs w:val="28"/>
        </w:rPr>
      </w:pPr>
      <w:r>
        <w:rPr>
          <w:rFonts w:eastAsia="黑体"/>
          <w:b/>
          <w:sz w:val="28"/>
          <w:szCs w:val="28"/>
        </w:rPr>
        <w:t>目  录</w:t>
      </w:r>
    </w:p>
    <w:p w14:paraId="3BE59E79">
      <w:pPr>
        <w:pStyle w:val="8"/>
        <w:tabs>
          <w:tab w:val="right" w:leader="dot" w:pos="8306"/>
          <w:tab w:val="clear" w:pos="8296"/>
        </w:tabs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_Toc31920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1 被测对象概述</w:t>
      </w:r>
      <w:r>
        <w:tab/>
      </w:r>
      <w:r>
        <w:fldChar w:fldCharType="begin"/>
      </w:r>
      <w:r>
        <w:instrText xml:space="preserve"> PAGEREF _Toc31920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0F7AE0C0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_Toc1014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2 测试计划与策略</w:t>
      </w:r>
      <w:r>
        <w:tab/>
      </w:r>
      <w:r>
        <w:fldChar w:fldCharType="begin"/>
      </w:r>
      <w:r>
        <w:instrText xml:space="preserve"> PAGEREF _Toc1014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412570C6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_Toc6823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2.1 测试范围</w:t>
      </w:r>
      <w:r>
        <w:tab/>
      </w:r>
      <w:r>
        <w:fldChar w:fldCharType="begin"/>
      </w:r>
      <w:r>
        <w:instrText xml:space="preserve"> PAGEREF _Toc6823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053226F1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_Toc9464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2.2 测试策略</w:t>
      </w:r>
      <w:r>
        <w:tab/>
      </w:r>
      <w:r>
        <w:fldChar w:fldCharType="begin"/>
      </w:r>
      <w:r>
        <w:instrText xml:space="preserve"> PAGEREF _Toc9464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20FD9994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_Toc24331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2.3 测试环境</w:t>
      </w:r>
      <w:r>
        <w:tab/>
      </w:r>
      <w:r>
        <w:fldChar w:fldCharType="begin"/>
      </w:r>
      <w:r>
        <w:instrText xml:space="preserve"> PAGEREF _Toc24331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63A6AF2F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_Toc6447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3 测试用例设计</w:t>
      </w:r>
      <w:r>
        <w:tab/>
      </w:r>
      <w:r>
        <w:fldChar w:fldCharType="begin"/>
      </w:r>
      <w:r>
        <w:instrText xml:space="preserve"> PAGEREF _Toc6447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197ADD57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_Toc5978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3.1 用例总览</w:t>
      </w:r>
      <w:r>
        <w:tab/>
      </w:r>
      <w:r>
        <w:fldChar w:fldCharType="begin"/>
      </w:r>
      <w:r>
        <w:instrText xml:space="preserve"> PAGEREF _Toc5978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45579972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_Toc9731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3.2 典型用例分析</w:t>
      </w:r>
      <w:r>
        <w:tab/>
      </w:r>
      <w:r>
        <w:fldChar w:fldCharType="begin"/>
      </w:r>
      <w:r>
        <w:instrText xml:space="preserve"> PAGEREF _Toc9731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454A5802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_Toc29111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3.3 用例分布</w:t>
      </w:r>
      <w:r>
        <w:tab/>
      </w:r>
      <w:r>
        <w:fldChar w:fldCharType="begin"/>
      </w:r>
      <w:r>
        <w:instrText xml:space="preserve"> PAGEREF _Toc29111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35C18989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_Toc11775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4 自动化测试实现</w:t>
      </w:r>
      <w:r>
        <w:tab/>
      </w:r>
      <w:r>
        <w:fldChar w:fldCharType="begin"/>
      </w:r>
      <w:r>
        <w:instrText xml:space="preserve"> PAGEREF _Toc11775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041D2751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_Toc18349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4.1 测试框架与架构</w:t>
      </w:r>
      <w:r>
        <w:tab/>
      </w:r>
      <w:r>
        <w:fldChar w:fldCharType="begin"/>
      </w:r>
      <w:r>
        <w:instrText xml:space="preserve"> PAGEREF _Toc18349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2704C0F0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_Toc18691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4.2 关键实现说明</w:t>
      </w:r>
      <w:r>
        <w:tab/>
      </w:r>
      <w:r>
        <w:fldChar w:fldCharType="begin"/>
      </w:r>
      <w:r>
        <w:instrText xml:space="preserve"> PAGEREF _Toc18691 \h </w:instrText>
      </w:r>
      <w:r>
        <w:fldChar w:fldCharType="separate"/>
      </w:r>
      <w:r>
        <w:t>7</w:t>
      </w:r>
      <w:r>
        <w:fldChar w:fldCharType="end"/>
      </w:r>
      <w:r>
        <w:rPr>
          <w:bCs w:val="0"/>
          <w:caps w:val="0"/>
        </w:rPr>
        <w:fldChar w:fldCharType="end"/>
      </w:r>
    </w:p>
    <w:p w14:paraId="3D07E990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_Toc27668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5 执行结果与缺陷</w:t>
      </w:r>
      <w:r>
        <w:tab/>
      </w:r>
      <w:r>
        <w:fldChar w:fldCharType="begin"/>
      </w:r>
      <w:r>
        <w:instrText xml:space="preserve"> PAGEREF _Toc27668 \h </w:instrText>
      </w:r>
      <w:r>
        <w:fldChar w:fldCharType="separate"/>
      </w:r>
      <w:r>
        <w:t>7</w:t>
      </w:r>
      <w:r>
        <w:fldChar w:fldCharType="end"/>
      </w:r>
      <w:r>
        <w:rPr>
          <w:bCs w:val="0"/>
          <w:caps w:val="0"/>
        </w:rPr>
        <w:fldChar w:fldCharType="end"/>
      </w:r>
    </w:p>
    <w:p w14:paraId="489FB572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_Toc5909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5.1 执行结果</w:t>
      </w:r>
      <w:r>
        <w:tab/>
      </w:r>
      <w:r>
        <w:fldChar w:fldCharType="begin"/>
      </w:r>
      <w:r>
        <w:instrText xml:space="preserve"> PAGEREF _Toc5909 \h </w:instrText>
      </w:r>
      <w:r>
        <w:fldChar w:fldCharType="separate"/>
      </w:r>
      <w:r>
        <w:t>7</w:t>
      </w:r>
      <w:r>
        <w:fldChar w:fldCharType="end"/>
      </w:r>
      <w:r>
        <w:rPr>
          <w:bCs w:val="0"/>
          <w:caps w:val="0"/>
        </w:rPr>
        <w:fldChar w:fldCharType="end"/>
      </w:r>
    </w:p>
    <w:p w14:paraId="4707A6B9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_Toc32034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5.2 缺陷摘要</w:t>
      </w:r>
      <w:r>
        <w:tab/>
      </w:r>
      <w:r>
        <w:fldChar w:fldCharType="begin"/>
      </w:r>
      <w:r>
        <w:instrText xml:space="preserve"> PAGEREF _Toc32034 \h </w:instrText>
      </w:r>
      <w:r>
        <w:fldChar w:fldCharType="separate"/>
      </w:r>
      <w:r>
        <w:t>8</w:t>
      </w:r>
      <w:r>
        <w:fldChar w:fldCharType="end"/>
      </w:r>
      <w:r>
        <w:rPr>
          <w:bCs w:val="0"/>
          <w:caps w:val="0"/>
        </w:rPr>
        <w:fldChar w:fldCharType="end"/>
      </w:r>
    </w:p>
    <w:p w14:paraId="785515AE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_Toc27322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5.3 典型缺陷根因分析</w:t>
      </w:r>
      <w:r>
        <w:tab/>
      </w:r>
      <w:r>
        <w:fldChar w:fldCharType="begin"/>
      </w:r>
      <w:r>
        <w:instrText xml:space="preserve"> PAGEREF _Toc27322 \h </w:instrText>
      </w:r>
      <w:r>
        <w:fldChar w:fldCharType="separate"/>
      </w:r>
      <w:r>
        <w:t>8</w:t>
      </w:r>
      <w:r>
        <w:fldChar w:fldCharType="end"/>
      </w:r>
      <w:r>
        <w:rPr>
          <w:bCs w:val="0"/>
          <w:caps w:val="0"/>
        </w:rPr>
        <w:fldChar w:fldCharType="end"/>
      </w:r>
    </w:p>
    <w:p w14:paraId="150227BB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_Toc999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 xml:space="preserve">5.4 </w:t>
      </w:r>
      <w:r>
        <w:rPr>
          <w:rFonts w:hint="eastAsia" w:ascii="Times New Roman" w:hAnsi="Times New Roman"/>
          <w:szCs w:val="24"/>
        </w:rPr>
        <w:t>质量评估结论</w:t>
      </w:r>
      <w:r>
        <w:tab/>
      </w:r>
      <w:r>
        <w:fldChar w:fldCharType="begin"/>
      </w:r>
      <w:r>
        <w:instrText xml:space="preserve"> PAGEREF _Toc999 \h </w:instrText>
      </w:r>
      <w:r>
        <w:fldChar w:fldCharType="separate"/>
      </w:r>
      <w:r>
        <w:t>9</w:t>
      </w:r>
      <w:r>
        <w:fldChar w:fldCharType="end"/>
      </w:r>
      <w:r>
        <w:rPr>
          <w:bCs w:val="0"/>
          <w:caps w:val="0"/>
        </w:rPr>
        <w:fldChar w:fldCharType="end"/>
      </w:r>
    </w:p>
    <w:p w14:paraId="36EBAD0D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_Toc3827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6 小组成员贡献度</w:t>
      </w:r>
      <w:r>
        <w:tab/>
      </w:r>
      <w:r>
        <w:fldChar w:fldCharType="begin"/>
      </w:r>
      <w:r>
        <w:instrText xml:space="preserve"> PAGEREF _Toc3827 \h </w:instrText>
      </w:r>
      <w:r>
        <w:fldChar w:fldCharType="separate"/>
      </w:r>
      <w:r>
        <w:t>9</w:t>
      </w:r>
      <w:r>
        <w:fldChar w:fldCharType="end"/>
      </w:r>
      <w:r>
        <w:rPr>
          <w:bCs w:val="0"/>
          <w:caps w:val="0"/>
        </w:rPr>
        <w:fldChar w:fldCharType="end"/>
      </w:r>
    </w:p>
    <w:p w14:paraId="35E3E6CB">
      <w:pPr>
        <w:pStyle w:val="8"/>
        <w:spacing w:line="312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Cs w:val="0"/>
          <w:caps w:val="0"/>
        </w:rPr>
        <w:fldChar w:fldCharType="end"/>
      </w:r>
    </w:p>
    <w:p w14:paraId="0319CBCC">
      <w:pPr>
        <w:pStyle w:val="2"/>
        <w:spacing w:before="240" w:after="240" w:line="312" w:lineRule="auto"/>
        <w:rPr>
          <w:sz w:val="28"/>
          <w:szCs w:val="28"/>
        </w:rPr>
      </w:pPr>
      <w:bookmarkStart w:id="0" w:name="_Toc31920"/>
      <w:r>
        <w:rPr>
          <w:sz w:val="28"/>
          <w:szCs w:val="28"/>
        </w:rPr>
        <w:t>1 被测对象概述</w:t>
      </w:r>
      <w:bookmarkEnd w:id="0"/>
    </w:p>
    <w:p w14:paraId="7AA79872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被测系统为网上书店系统（Java/Servlet/JSP，MVC 三层架构：bean→dao→service→web，无构建工具，依赖 jar 位于 web/WEB-INF/lib）。系统分为前台（浏览/检索/购物车/下单）与后台（图书/用户/订单管理）两大部分，服务器 Tomcat 9（context path=/Book），数据库 MySQL（库名 book，4 张表：t_user、t_book、t_order、t_order_item），源码共 46 个 Java 文件。本报告为本组成员丙负责的两个关键模块：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3"/>
        <w:gridCol w:w="1601"/>
        <w:gridCol w:w="1886"/>
        <w:gridCol w:w="1605"/>
        <w:gridCol w:w="1601"/>
      </w:tblGrid>
      <w:tr w14:paraId="22290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</w:tcPr>
          <w:p w14:paraId="4539AC9E">
            <w:r>
              <w:rPr>
                <w:sz w:val="18"/>
              </w:rPr>
              <w:t>模块</w:t>
            </w:r>
          </w:p>
        </w:tc>
        <w:tc>
          <w:tcPr>
            <w:tcW w:w="1661" w:type="dxa"/>
          </w:tcPr>
          <w:p w14:paraId="0EC19A6A">
            <w:r>
              <w:rPr>
                <w:sz w:val="18"/>
              </w:rPr>
              <w:t>核心功能</w:t>
            </w:r>
          </w:p>
        </w:tc>
        <w:tc>
          <w:tcPr>
            <w:tcW w:w="1661" w:type="dxa"/>
          </w:tcPr>
          <w:p w14:paraId="27CCD7F7">
            <w:r>
              <w:rPr>
                <w:sz w:val="18"/>
              </w:rPr>
              <w:t>主要源文件</w:t>
            </w:r>
          </w:p>
        </w:tc>
        <w:tc>
          <w:tcPr>
            <w:tcW w:w="1661" w:type="dxa"/>
          </w:tcPr>
          <w:p w14:paraId="3DF48741">
            <w:r>
              <w:rPr>
                <w:sz w:val="18"/>
              </w:rPr>
              <w:t>代码规模</w:t>
            </w:r>
          </w:p>
        </w:tc>
        <w:tc>
          <w:tcPr>
            <w:tcW w:w="1661" w:type="dxa"/>
          </w:tcPr>
          <w:p w14:paraId="7E6EB749">
            <w:r>
              <w:rPr>
                <w:sz w:val="18"/>
              </w:rPr>
              <w:t>负责人</w:t>
            </w:r>
          </w:p>
        </w:tc>
      </w:tr>
      <w:tr w14:paraId="117C5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</w:tcPr>
          <w:p w14:paraId="0E189DCD">
            <w:r>
              <w:rPr>
                <w:sz w:val="18"/>
              </w:rPr>
              <w:t>M3 图书浏览与检索</w:t>
            </w:r>
          </w:p>
        </w:tc>
        <w:tc>
          <w:tcPr>
            <w:tcW w:w="1661" w:type="dxa"/>
          </w:tcPr>
          <w:p w14:paraId="798C95AD">
            <w:r>
              <w:rPr>
                <w:sz w:val="18"/>
              </w:rPr>
              <w:t>分页/搜索/价格筛选/销量榜单</w:t>
            </w:r>
          </w:p>
        </w:tc>
        <w:tc>
          <w:tcPr>
            <w:tcW w:w="1661" w:type="dxa"/>
          </w:tcPr>
          <w:p w14:paraId="74FFFA86">
            <w:r>
              <w:rPr>
                <w:sz w:val="18"/>
              </w:rPr>
              <w:t>ClientBookServlet、BookServiceImpl、BookDaoImpl</w:t>
            </w:r>
          </w:p>
        </w:tc>
        <w:tc>
          <w:tcPr>
            <w:tcW w:w="1661" w:type="dxa"/>
          </w:tcPr>
          <w:p w14:paraId="52F1E2FC">
            <w:r>
              <w:rPr>
                <w:sz w:val="18"/>
              </w:rPr>
              <w:t>约450行</w:t>
            </w:r>
          </w:p>
        </w:tc>
        <w:tc>
          <w:tcPr>
            <w:tcW w:w="1661" w:type="dxa"/>
          </w:tcPr>
          <w:p w14:paraId="32B06DDB">
            <w:r>
              <w:rPr>
                <w:sz w:val="18"/>
              </w:rPr>
              <w:t>丙</w:t>
            </w:r>
          </w:p>
        </w:tc>
      </w:tr>
      <w:tr w14:paraId="7CCE9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</w:tcPr>
          <w:p w14:paraId="7EC30706">
            <w:r>
              <w:rPr>
                <w:sz w:val="18"/>
              </w:rPr>
              <w:t>M6 后台管理</w:t>
            </w:r>
          </w:p>
        </w:tc>
        <w:tc>
          <w:tcPr>
            <w:tcW w:w="1661" w:type="dxa"/>
          </w:tcPr>
          <w:p w14:paraId="6B873C04">
            <w:r>
              <w:rPr>
                <w:sz w:val="18"/>
              </w:rPr>
              <w:t>图书/用户增删改查/发货/总账单</w:t>
            </w:r>
          </w:p>
        </w:tc>
        <w:tc>
          <w:tcPr>
            <w:tcW w:w="1661" w:type="dxa"/>
          </w:tcPr>
          <w:p w14:paraId="66AB0614">
            <w:r>
              <w:rPr>
                <w:sz w:val="18"/>
              </w:rPr>
              <w:t>BookServlet、ManagerUserServlet、ManagerOrderServlet</w:t>
            </w:r>
          </w:p>
        </w:tc>
        <w:tc>
          <w:tcPr>
            <w:tcW w:w="1661" w:type="dxa"/>
          </w:tcPr>
          <w:p w14:paraId="40EA44EA">
            <w:r>
              <w:rPr>
                <w:sz w:val="18"/>
              </w:rPr>
              <w:t>约500行</w:t>
            </w:r>
          </w:p>
        </w:tc>
        <w:tc>
          <w:tcPr>
            <w:tcW w:w="1661" w:type="dxa"/>
          </w:tcPr>
          <w:p w14:paraId="211C0C75">
            <w:r>
              <w:rPr>
                <w:sz w:val="18"/>
              </w:rPr>
              <w:t>丙</w:t>
            </w:r>
          </w:p>
        </w:tc>
      </w:tr>
    </w:tbl>
    <w:p w14:paraId="104F8C5D">
      <w:pPr>
        <w:pStyle w:val="2"/>
        <w:spacing w:before="240" w:after="240" w:line="312" w:lineRule="auto"/>
        <w:rPr>
          <w:sz w:val="28"/>
          <w:szCs w:val="28"/>
        </w:rPr>
      </w:pPr>
      <w:bookmarkStart w:id="1" w:name="_Toc1014"/>
      <w:r>
        <w:rPr>
          <w:sz w:val="28"/>
          <w:szCs w:val="28"/>
        </w:rPr>
        <w:t>2 测试计划与策略</w:t>
      </w:r>
      <w:bookmarkEnd w:id="1"/>
    </w:p>
    <w:p w14:paraId="1EAC3553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2" w:name="_Toc6823"/>
      <w:r>
        <w:rPr>
          <w:rFonts w:ascii="Times New Roman" w:hAnsi="Times New Roman"/>
          <w:sz w:val="24"/>
          <w:szCs w:val="24"/>
        </w:rPr>
        <w:t>2.1 测试范围</w:t>
      </w:r>
      <w:bookmarkEnd w:id="2"/>
    </w:p>
    <w:p w14:paraId="055C7094">
      <w:pPr>
        <w:ind w:firstLine="422" w:firstLineChars="200"/>
        <w:rPr>
          <w:iCs/>
          <w:color w:val="0000FF"/>
        </w:rPr>
      </w:pPr>
      <w:r>
        <w:rPr>
          <w:b/>
          <w:bCs/>
          <w:iCs/>
          <w:color w:val="0000FF"/>
        </w:rPr>
        <w:t>明确测什么、不测什么</w:t>
      </w:r>
      <w:r>
        <w:rPr>
          <w:iCs/>
          <w:color w:val="0000FF"/>
        </w:rPr>
        <w:t>，这是测试策略设计的前提，即“先圈定范围再设计用例”。</w:t>
      </w:r>
    </w:p>
    <w:p w14:paraId="0496FD61">
      <w:pPr>
        <w:ind w:firstLine="420" w:firstLineChars="200"/>
        <w:rPr>
          <w:iCs/>
          <w:color w:val="0000FF"/>
        </w:rPr>
      </w:pPr>
      <w:r>
        <w:rPr>
          <w:iCs/>
          <w:color w:val="0000FF"/>
        </w:rPr>
        <w:t>明确本次测试覆盖哪些模块/功能，不测哪些，为什么。如下表。</w:t>
      </w:r>
    </w:p>
    <w:tbl>
      <w:tblPr>
        <w:tblStyle w:val="10"/>
        <w:tblW w:w="836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3"/>
        <w:gridCol w:w="6531"/>
      </w:tblGrid>
      <w:tr w14:paraId="7AA93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4FAC5C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项目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3FEF7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说明</w:t>
            </w:r>
          </w:p>
        </w:tc>
      </w:tr>
      <w:tr w14:paraId="54F0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0B86A0">
            <w:r>
              <w:t>本次测试覆盖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8B90CD">
            <w:r>
              <w:t>M3 图书浏览与检索：首页分页（pageNo/pageSize 边界）、按书名/作者搜索（等价类与特殊字符）、翻页链接条件保持、价格区间筛选、销量榜单排序与完整性；M6 后台管理：管理员登录与图书管理列表、新增图书输入校验、修改图书回显与更新、删除图书边界、用户管理新增与重复用户名、总账单对账与发货状态流转。共 2 个模块 12 条用例，全部自动化。</w:t>
            </w:r>
          </w:p>
        </w:tc>
      </w:tr>
      <w:tr w14:paraId="0819F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C6695C">
            <w:r>
              <w:t>本次测试不覆盖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ED3025">
            <w:r>
              <w:t>① M1 用户认证、M2 权限控制、M4 购物车、M5 订单与事务——由小组其他成员负责，不在本报告范围；② 后台管理的图书列表多页翻页组合、订单详情页样式——优先级较低，用例额度分配给了缺陷更集中的路径；③ 性能、并发、兼容性、前端样式——超出本阶段（模块一：测试基础实践）范畴。</w:t>
            </w:r>
          </w:p>
        </w:tc>
      </w:tr>
      <w:tr w14:paraId="28853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59310F">
            <w:r>
              <w:t>不覆盖原因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4161F2">
            <w:r>
              <w:t>分工安排 / 优先级排序 / 阶段范围外 / 环境限制。</w:t>
            </w:r>
          </w:p>
        </w:tc>
      </w:tr>
    </w:tbl>
    <w:p w14:paraId="4E71393C">
      <w:pPr>
        <w:ind w:firstLine="420" w:firstLineChars="200"/>
        <w:rPr>
          <w:i/>
          <w:color w:val="0000FF"/>
        </w:rPr>
      </w:pPr>
    </w:p>
    <w:p w14:paraId="72B53BD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3" w:name="_Toc9464"/>
      <w:r>
        <w:rPr>
          <w:rFonts w:ascii="Times New Roman" w:hAnsi="Times New Roman"/>
          <w:sz w:val="24"/>
          <w:szCs w:val="24"/>
        </w:rPr>
        <w:t>2.2 测试策略</w:t>
      </w:r>
      <w:bookmarkEnd w:id="3"/>
    </w:p>
    <w:p w14:paraId="6F0A836F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黑盒方法按被测对象的输入域特征选择，本报告使用等价类划分、边界值分析、场景法三种（满足≥2种要求）：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（1）等价类划分：用于输入域可明显划分合法/非法类的功能，如搜索词（命中书名/命中作者/不存在词/注入串）、新增图书（合法值/空值/负值/类型非法值）、新增用户（新用户名/重复用户名）——从每类取代表值暴露校验缺失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（2）边界值分析：用于有数值边界的参数，如分页 pageNo/pageSize（0、-1、超大、非数字）、价格区间 min/max（相等、交叉、小数）、删除图书 id（存在/极大不存在/非数字）——7 条 NG 用例中 5 条由边界输入触发，验证了边界值法对本系统的针对性。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（3）场景法：用于多步骤业务流程，如管理员登录→后台管理全流程（含未登录对照组）、搜索→翻页链接完整性、总账单对账（页面统计 vs 直查库）、发货状态流转（status 0→1）。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白盒手段上，测试前对被测模块源码走查（分页取模运算、URL 拼接、SQL 常量），指导用例设计（如 LIMIT 1,50 可疑点）；执行层为 HTTP 集成测试：HttpURLConnection 向运行中的 /Book 发真实请求，并以 JDBC 直连数据库断言落库结果。</w:t>
      </w:r>
    </w:p>
    <w:p w14:paraId="7173D9F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4" w:name="_Toc24331"/>
      <w:r>
        <w:rPr>
          <w:rFonts w:ascii="Times New Roman" w:hAnsi="Times New Roman"/>
          <w:sz w:val="24"/>
          <w:szCs w:val="24"/>
        </w:rPr>
        <w:t>2.3 测试环境</w:t>
      </w:r>
      <w:bookmarkEnd w:id="4"/>
    </w:p>
    <w:p w14:paraId="047CB803">
      <w:pPr>
        <w:spacing w:line="312" w:lineRule="auto"/>
        <w:ind w:firstLine="420" w:firstLineChars="200"/>
        <w:rPr>
          <w:iCs/>
          <w:color w:val="0000FF"/>
        </w:rPr>
      </w:pPr>
      <w:r>
        <w:rPr>
          <w:iCs/>
          <w:color w:val="0000FF"/>
        </w:rPr>
        <w:t>被测系统与测试代码运行条件（本机）：操作系统 Windows 11 家庭版；JDK 11（测试进程，编译 -encoding UTF-8）；Tomcat 9（context path=/Book，端口 8080）；MySQL 8.0（库名 book）。因项目自带 mysql-connector 5.1.7 驱动不支持 MySQL 8.0 默认的 caching_sha2_password 认证，创建专用账号 bookstore/123456（mysql_native_password，仅授权 book 库）适配，同步修改 src/jdbc.properties。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测试代码运行条件：JUnit 4.12 + hamcrest-core 1.3 + mysql-connector 5.1.7（已复制到 tests/lib/，无需 Maven）；一键运行脚本 tests/run-tests.bat（编译 src/*.java → JUnitCore 执行 → 输出逐用例结果与汇总）。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被测应用账号：管理员 admin/admin；测试造数：cp_test_01 用户、CPTEST/CPDEL 标记图书、CPTEST_ORDER_1 临时订单（全部用后清理）。数据库由 sql/bookstore.sql 初始化（29 本图书、admin 用户、sales/stock 各 100）。</w:t>
      </w:r>
    </w:p>
    <w:p w14:paraId="1C1B9113">
      <w:pPr>
        <w:spacing w:line="312" w:lineRule="auto"/>
        <w:ind w:firstLine="420" w:firstLineChars="200"/>
        <w:rPr>
          <w:i/>
          <w:color w:val="0000FF"/>
        </w:rPr>
      </w:pPr>
    </w:p>
    <w:p w14:paraId="2E6F6A88">
      <w:pPr>
        <w:pStyle w:val="2"/>
        <w:spacing w:before="240" w:after="240" w:line="312" w:lineRule="auto"/>
        <w:rPr>
          <w:sz w:val="28"/>
          <w:szCs w:val="28"/>
        </w:rPr>
      </w:pPr>
      <w:bookmarkStart w:id="5" w:name="_Toc35958953"/>
      <w:bookmarkStart w:id="6" w:name="_Toc6447"/>
      <w:r>
        <w:rPr>
          <w:sz w:val="28"/>
          <w:szCs w:val="28"/>
        </w:rPr>
        <w:t>3 测试用例设计</w:t>
      </w:r>
      <w:bookmarkEnd w:id="5"/>
      <w:bookmarkEnd w:id="6"/>
    </w:p>
    <w:p w14:paraId="7EB7343A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7" w:name="_Toc5978"/>
      <w:r>
        <w:rPr>
          <w:rFonts w:ascii="Times New Roman" w:hAnsi="Times New Roman"/>
          <w:sz w:val="24"/>
          <w:szCs w:val="24"/>
        </w:rPr>
        <w:t>3.1 用例总览</w:t>
      </w:r>
      <w:bookmarkEnd w:id="7"/>
    </w:p>
    <w:tbl>
      <w:tblPr>
        <w:tblStyle w:val="10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3"/>
        <w:gridCol w:w="2011"/>
        <w:gridCol w:w="2011"/>
        <w:gridCol w:w="2011"/>
      </w:tblGrid>
      <w:tr w14:paraId="77FA8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D64972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测试方法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CC9572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用例数量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6DB062B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占比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E30FF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已自动化数</w:t>
            </w:r>
          </w:p>
        </w:tc>
      </w:tr>
      <w:tr w14:paraId="231BC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DD36EA">
            <w:r>
              <w:t>等价类划分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D9C813">
            <w:r>
              <w:t>3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46981871">
            <w:r>
              <w:t>25.0%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472ECB">
            <w:r>
              <w:t>3</w:t>
            </w:r>
          </w:p>
        </w:tc>
      </w:tr>
      <w:tr w14:paraId="240E4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B1127E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合计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1F6FDF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≥30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4390F840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13A0D7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≥24（80%）</w:t>
            </w:r>
          </w:p>
        </w:tc>
      </w:tr>
      <w:tr w14:paraId="4173E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</w:tcPr>
          <w:p w14:paraId="4D947EB9">
            <w:r>
              <w:t>边界值分析</w:t>
            </w:r>
          </w:p>
        </w:tc>
        <w:tc>
          <w:tcPr>
            <w:tcW w:w="2011" w:type="dxa"/>
            <w:shd w:val="clear" w:color="auto" w:fill="FFFFFF"/>
          </w:tcPr>
          <w:p w14:paraId="334F4904">
            <w:r>
              <w:t>4</w:t>
            </w:r>
          </w:p>
        </w:tc>
        <w:tc>
          <w:tcPr>
            <w:tcW w:w="2011" w:type="dxa"/>
            <w:shd w:val="clear" w:color="auto" w:fill="FFFFFF"/>
          </w:tcPr>
          <w:p w14:paraId="77FEAE3D">
            <w:r>
              <w:t>33.3%</w:t>
            </w:r>
          </w:p>
        </w:tc>
        <w:tc>
          <w:tcPr>
            <w:tcW w:w="2011" w:type="dxa"/>
            <w:shd w:val="clear" w:color="auto" w:fill="FFFFFF"/>
          </w:tcPr>
          <w:p w14:paraId="267032A2">
            <w:r>
              <w:t>4</w:t>
            </w:r>
          </w:p>
        </w:tc>
      </w:tr>
      <w:tr w14:paraId="36402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</w:tcPr>
          <w:p w14:paraId="045C0733">
            <w:r>
              <w:t>场景法</w:t>
            </w:r>
          </w:p>
        </w:tc>
        <w:tc>
          <w:tcPr>
            <w:tcW w:w="2011" w:type="dxa"/>
            <w:shd w:val="clear" w:color="auto" w:fill="FFFFFF"/>
          </w:tcPr>
          <w:p w14:paraId="29B360D0">
            <w:r>
              <w:t>5</w:t>
            </w:r>
          </w:p>
        </w:tc>
        <w:tc>
          <w:tcPr>
            <w:tcW w:w="2011" w:type="dxa"/>
            <w:shd w:val="clear" w:color="auto" w:fill="FFFFFF"/>
          </w:tcPr>
          <w:p w14:paraId="38D44DE0">
            <w:r>
              <w:t>41.7%</w:t>
            </w:r>
          </w:p>
        </w:tc>
        <w:tc>
          <w:tcPr>
            <w:tcW w:w="2011" w:type="dxa"/>
            <w:shd w:val="clear" w:color="auto" w:fill="FFFFFF"/>
          </w:tcPr>
          <w:p w14:paraId="25DAAFF1">
            <w:r>
              <w:t>5</w:t>
            </w:r>
          </w:p>
        </w:tc>
      </w:tr>
      <w:tr w14:paraId="75AEE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</w:tcPr>
          <w:p w14:paraId="79F424CF">
            <w:r>
              <w:t>合计</w:t>
            </w:r>
          </w:p>
        </w:tc>
        <w:tc>
          <w:tcPr>
            <w:tcW w:w="2011" w:type="dxa"/>
            <w:shd w:val="clear" w:color="auto" w:fill="FFFFFF"/>
          </w:tcPr>
          <w:p w14:paraId="6CC2E9BE">
            <w:r>
              <w:t>12</w:t>
            </w:r>
          </w:p>
        </w:tc>
        <w:tc>
          <w:tcPr>
            <w:tcW w:w="2011" w:type="dxa"/>
            <w:shd w:val="clear" w:color="auto" w:fill="FFFFFF"/>
          </w:tcPr>
          <w:p w14:paraId="02CA252E">
            <w:r>
              <w:t>100%</w:t>
            </w:r>
          </w:p>
        </w:tc>
        <w:tc>
          <w:tcPr>
            <w:tcW w:w="2011" w:type="dxa"/>
            <w:shd w:val="clear" w:color="auto" w:fill="FFFFFF"/>
          </w:tcPr>
          <w:p w14:paraId="2A8A39B9">
            <w:r>
              <w:t>12（100%自动化）</w:t>
            </w:r>
          </w:p>
        </w:tc>
      </w:tr>
    </w:tbl>
    <w:p w14:paraId="26E20F64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8" w:name="_Toc9731"/>
      <w:r>
        <w:rPr>
          <w:rFonts w:ascii="Times New Roman" w:hAnsi="Times New Roman"/>
          <w:sz w:val="24"/>
          <w:szCs w:val="24"/>
        </w:rPr>
        <w:t>3.2 典型用例分析</w:t>
      </w:r>
      <w:bookmarkEnd w:id="8"/>
    </w:p>
    <w:p w14:paraId="284AE9D9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1. ('BS-IT-041 首页分页 pageNo 边界容错（边界值法）', '输入：pageNo=1/0/-1/99999/abc。预期：越界与非法值分别回退第 1 页/末页，非数字取默认 1，全部 HTTP 200。实际：与预期一致（本模块为数不多的容错正确点，作为对照）。设计依据：pageNo 经 WebUtils.parseInt 解析且 Service 层有 pageNo&lt;1 / &gt;pageTotal 双向归一，边界值五点全覆盖验证该归一逻辑。')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2. ('BS-IT-042 分页 pageSize 边界（边界值法）', '输入：pageSize=6/abc/0/-1。预期：非法值容错为默认每页 4 条，不应服务器错误。实际：pageSize=0 返回 500（pageTotalCount%pageSize 除零 ArithmeticException）；-1 返回 500（LIMIT 负数 SQL 错误）。设计依据：BookServiceImpl.page() 中 pageSize 直接参与取模与 LIMIT，为典型边界缺陷点。')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3. ('BS-IT-044 搜索翻页链接未 URL 编码（场景法/缺陷定向）', '输入：nameorauthor="三 体"（含空格）与 a&amp;b（含连接符）搜索后检查翻页 href。预期：参数值 URL 编码，翻页后搜索条件完整。实际：href 中原始字符拼接（ClientBookServlet 第 48 行），点击下一页后搜索词截断、条件丢失。设计依据：代码走查发现分页 URL 拼接未编码，属缺陷定向验证。')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4. ('BS-IT-045 价格区间筛选边界（边界值+等价类）', '输入：min,max=(10,30)/(57,57)/(100,10)/(56.5,56.5)。预期：区间结果与库一致、精确匹配、交叉区间有提示、小数正常筛选。实际：前两项正确；min&gt;max 静默空列表无提示；56.5 被 parseInt 按整数解析失败后静默回退为无筛选（页面显示全部图书）。设计依据：价格为 DECIMAL 而解析按 int，类型不匹配是天然边界缺陷点。')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5. ('BS-IT-046 销量榜单跳过第一名（缺陷定向）', '输入：造数将 id=1 图书销量改为全库最高（999），请求榜单后还原。预期：榜单含销量第一名。实际：不含——SQL 为 ORDER BY sales DESC LIMIT 1,50，偏移量 1 跳过第一名（BookDaoImpl 第 88 行）。设计依据：代码走查发现 LIMIT 常量可疑，通过造数使缺陷可见。')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6. ('BS-IT-102 新增图书输入校验（等价类法）', '输入：合法图书 / 空书名 / 负价格 / 非数字价格四类代表值。预期：后三类被服务端校验拒绝。实际：全部直接入库（空名存空串、负价入库、abc 以 NULL 入库）。设计依据：add() 链路无任何校验，BeanUtils 转换异常被吞，属校验缺失型缺陷。')</w:t>
      </w:r>
    </w:p>
    <w:p w14:paraId="222AA72F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9" w:name="_Toc29111"/>
      <w:r>
        <w:rPr>
          <w:rFonts w:ascii="Times New Roman" w:hAnsi="Times New Roman"/>
          <w:sz w:val="24"/>
          <w:szCs w:val="24"/>
        </w:rPr>
        <w:t>3.3 用例分布</w:t>
      </w:r>
      <w:bookmarkEnd w:id="9"/>
    </w:p>
    <w:p w14:paraId="5B465074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说明测试用例与需求的对应关系（需求→ 测试用例数量）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863"/>
        <w:gridCol w:w="3518"/>
        <w:gridCol w:w="2089"/>
      </w:tblGrid>
      <w:tr w14:paraId="6648B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</w:tcPr>
          <w:p w14:paraId="09F256F0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序号</w:t>
            </w:r>
          </w:p>
        </w:tc>
        <w:tc>
          <w:tcPr>
            <w:tcW w:w="1863" w:type="dxa"/>
          </w:tcPr>
          <w:p w14:paraId="30FDD82E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被测模块</w:t>
            </w:r>
          </w:p>
        </w:tc>
        <w:tc>
          <w:tcPr>
            <w:tcW w:w="3518" w:type="dxa"/>
          </w:tcPr>
          <w:p w14:paraId="7E40F72B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需求简述</w:t>
            </w:r>
          </w:p>
        </w:tc>
        <w:tc>
          <w:tcPr>
            <w:tcW w:w="2089" w:type="dxa"/>
          </w:tcPr>
          <w:p w14:paraId="155B2FE2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测试用例数量</w:t>
            </w:r>
          </w:p>
        </w:tc>
      </w:tr>
      <w:tr w14:paraId="5425B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</w:tcPr>
          <w:p w14:paraId="4D476EE7">
            <w:r>
              <w:t>1</w:t>
            </w:r>
          </w:p>
        </w:tc>
        <w:tc>
          <w:tcPr>
            <w:tcW w:w="1863" w:type="dxa"/>
          </w:tcPr>
          <w:p w14:paraId="473E9A0F">
            <w:r>
              <w:t>M3 图书浏览与检索</w:t>
            </w:r>
          </w:p>
        </w:tc>
        <w:tc>
          <w:tcPr>
            <w:tcW w:w="3518" w:type="dxa"/>
          </w:tcPr>
          <w:p w14:paraId="16EE8781">
            <w:r>
              <w:t>分页参数容错、搜索模糊匹配与注入防护、翻页条件保持、价格区间筛选、榜单正确性</w:t>
            </w:r>
          </w:p>
        </w:tc>
        <w:tc>
          <w:tcPr>
            <w:tcW w:w="2089" w:type="dxa"/>
          </w:tcPr>
          <w:p w14:paraId="272B853D">
            <w:r>
              <w:t>6</w:t>
            </w:r>
          </w:p>
        </w:tc>
      </w:tr>
      <w:tr w14:paraId="1EE7C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</w:tcPr>
          <w:p w14:paraId="0266076D">
            <w:r>
              <w:t>2</w:t>
            </w:r>
          </w:p>
        </w:tc>
        <w:tc>
          <w:tcPr>
            <w:tcW w:w="1863" w:type="dxa"/>
          </w:tcPr>
          <w:p w14:paraId="520E380E">
            <w:r>
              <w:t>M6 后台管理</w:t>
            </w:r>
          </w:p>
        </w:tc>
        <w:tc>
          <w:tcPr>
            <w:tcW w:w="3518" w:type="dxa"/>
          </w:tcPr>
          <w:p w14:paraId="39CA76A7">
            <w:r>
              <w:t>管理员访问控制（对照）、图书增删改查合法性、编辑回显、重复用户名处理、发货流转、账单对账</w:t>
            </w:r>
          </w:p>
        </w:tc>
        <w:tc>
          <w:tcPr>
            <w:tcW w:w="2089" w:type="dxa"/>
          </w:tcPr>
          <w:p w14:paraId="25697B95">
            <w:r>
              <w:t>6</w:t>
            </w:r>
          </w:p>
        </w:tc>
      </w:tr>
      <w:tr w14:paraId="5F989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</w:tcPr>
          <w:p w14:paraId="53065802">
            <w:r>
              <w:t>合计</w:t>
            </w:r>
          </w:p>
        </w:tc>
        <w:tc>
          <w:tcPr>
            <w:tcW w:w="1863" w:type="dxa"/>
          </w:tcPr>
          <w:p w14:paraId="15E34B09">
            <w:r>
              <w:t>—</w:t>
            </w:r>
          </w:p>
        </w:tc>
        <w:tc>
          <w:tcPr>
            <w:tcW w:w="3518" w:type="dxa"/>
          </w:tcPr>
          <w:p w14:paraId="515D71FC">
            <w:r>
              <w:t>—</w:t>
            </w:r>
          </w:p>
        </w:tc>
        <w:tc>
          <w:tcPr>
            <w:tcW w:w="2089" w:type="dxa"/>
          </w:tcPr>
          <w:p w14:paraId="259FB7F5">
            <w:r>
              <w:t>12</w:t>
            </w:r>
          </w:p>
        </w:tc>
      </w:tr>
    </w:tbl>
    <w:p w14:paraId="0CCE0720">
      <w:pPr>
        <w:pStyle w:val="2"/>
        <w:spacing w:before="240" w:after="240" w:line="312" w:lineRule="auto"/>
        <w:rPr>
          <w:sz w:val="28"/>
          <w:szCs w:val="28"/>
        </w:rPr>
      </w:pPr>
      <w:bookmarkStart w:id="10" w:name="_Toc11775"/>
      <w:r>
        <w:rPr>
          <w:sz w:val="28"/>
          <w:szCs w:val="28"/>
        </w:rPr>
        <w:t>4 自动化测试实现</w:t>
      </w:r>
      <w:bookmarkEnd w:id="10"/>
    </w:p>
    <w:p w14:paraId="13EBFE2B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1" w:name="_Toc18349"/>
      <w:r>
        <w:rPr>
          <w:rFonts w:ascii="Times New Roman" w:hAnsi="Times New Roman"/>
          <w:sz w:val="24"/>
          <w:szCs w:val="24"/>
        </w:rPr>
        <w:t>4.1 测试框架与架构</w:t>
      </w:r>
      <w:bookmarkEnd w:id="11"/>
    </w:p>
    <w:p w14:paraId="2B3264E4">
      <w:pPr>
        <w:ind w:firstLine="422" w:firstLineChars="200"/>
        <w:rPr>
          <w:iCs/>
          <w:color w:val="0000FF"/>
        </w:rPr>
      </w:pPr>
      <w:r>
        <w:rPr>
          <w:b/>
          <w:bCs/>
          <w:iCs/>
          <w:color w:val="0000FF"/>
        </w:rPr>
        <w:t>测试框架：JUnit 4.12（项目自带 jar，不引入 Maven，符合无构建工具的 Java EE 工程现状）。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>工程结构（tests/ 目录）：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>├── run-tests.bat          一键运行：编译 → JUnitCore 执行 → 输出逐用例结果与汇总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>├── lib/                   junit-4.12 / hamcrest-core-1.3 / mysql-connector-5.1.7（自包含，克隆即用）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>└── src/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 xml:space="preserve">    ├── HttpTestUtil.java      测试基础设施：HTTP 请求（会话保持+手动重定向）+ JDBC 造数断言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 xml:space="preserve">    ├── M3BookBrowseTest.java  M3 用例 BS-IT-041~046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 xml:space="preserve">    └── M6ManagerTest.java     M6 用例 BS-IT-101~106（@Before 自动登录 admin）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>测试路线为黑盒集成测试：HttpURLConnection 向运行中的 /Book 发真实 HTTP 请求（GET/POST、带会话、带 Referer），以 JDBC 直连数据库断言落库结果；断言口径统一为"系统应有的正确行为"，断言失败即 NG 用例（缺陷证据），JUnit 输出与 Excel 用例清单 Result 列一一对应。</w:t>
      </w:r>
    </w:p>
    <w:p w14:paraId="7301D07D">
      <w:pPr>
        <w:ind w:firstLine="422" w:firstLineChars="200"/>
        <w:rPr>
          <w:b/>
          <w:bCs/>
          <w:iCs/>
          <w:color w:val="0000FF"/>
        </w:rPr>
      </w:pPr>
      <w:r>
        <w:rPr>
          <w:b/>
          <w:bCs/>
          <w:iCs/>
          <w:color w:val="0000FF"/>
        </w:rPr>
        <w:t>项目结构：</w:t>
      </w:r>
    </w:p>
    <w:p w14:paraId="658D2E99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2" w:name="_Toc18691"/>
      <w:r>
        <w:rPr>
          <w:rFonts w:ascii="Times New Roman" w:hAnsi="Times New Roman"/>
          <w:sz w:val="24"/>
          <w:szCs w:val="24"/>
        </w:rPr>
        <w:t>4.2 关键实现说明</w:t>
      </w:r>
      <w:bookmarkEnd w:id="12"/>
    </w:p>
    <w:p w14:paraId="5ADE5D91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核心设计一：HTTP 会话保持与重定向处理（丙，HttpTestUtil，节选）：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// 手动跟随302：JDK自动跟随不传Cookie，登录页新发的JSESSIONID会污染会话（已踩坑）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for (int hop = 0; hop &lt; 5; hop++) {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conn = (HttpURLConnection) new URL(url).openConnection();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conn.setInstanceFollowRedirects(false);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if (jsessionId != null) conn.setRequestProperty("Cookie", "JSESSIONID=" + jsessionId);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int code = conn.getResponseCode();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String location = conn.getHeaderField("Location");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if ((code == 302) &amp;&amp; location != null) {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    url = location.startsWith("http") ? location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        : location.startsWith("/") ? SERVER_ROOT + location : BASE + "/" + location;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    curMethod = "GET"; curBody = null; continue;   // 302后按浏览器惯例降级GET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}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return new Response(code, readAll(...));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}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设计要点：(1)全部用例参数化集中在 URL 拼接层，用例方法只给输入与断言；(2)数据库断言与造数统一走 HttpTestUtil.exec/queryLong（预编译参数）；(3)改库用例以 try/finally + @AfterClass 双保险还原（如销量改999后还原、测试图书按作者标记清理），保证可重复执行；(4)外部依赖不 Mock 数据库——被测系统与断言共用同一真实库，验证真实落库；验证码等不可控依赖才用 Stub 替代。</w:t>
      </w:r>
    </w:p>
    <w:p w14:paraId="2F230887">
      <w:pPr>
        <w:pStyle w:val="2"/>
        <w:spacing w:before="240" w:after="240" w:line="312" w:lineRule="auto"/>
        <w:rPr>
          <w:sz w:val="28"/>
          <w:szCs w:val="28"/>
        </w:rPr>
      </w:pPr>
      <w:bookmarkStart w:id="13" w:name="_Toc27668"/>
      <w:r>
        <w:rPr>
          <w:sz w:val="28"/>
          <w:szCs w:val="28"/>
        </w:rPr>
        <w:t>5 执行结果与缺陷</w:t>
      </w:r>
      <w:bookmarkEnd w:id="13"/>
    </w:p>
    <w:p w14:paraId="4218F0BB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4" w:name="_Toc5909"/>
      <w:bookmarkStart w:id="15" w:name="_Toc35958955"/>
      <w:r>
        <w:rPr>
          <w:rFonts w:ascii="Times New Roman" w:hAnsi="Times New Roman"/>
          <w:sz w:val="24"/>
          <w:szCs w:val="24"/>
        </w:rPr>
        <w:t>5.1 执行结果</w:t>
      </w:r>
      <w:bookmarkEnd w:id="14"/>
    </w:p>
    <w:p w14:paraId="6E0AFED4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分模块执行结果如下（初测=缺陷发现阶段；修复后回归=8 个缺陷修复并重新运行全部用例）：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3"/>
        <w:gridCol w:w="1382"/>
        <w:gridCol w:w="1382"/>
        <w:gridCol w:w="1382"/>
        <w:gridCol w:w="1383"/>
        <w:gridCol w:w="1384"/>
      </w:tblGrid>
      <w:tr w14:paraId="1F9F0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5F66D507">
            <w:r>
              <w:rPr>
                <w:sz w:val="18"/>
              </w:rPr>
              <w:t>模块</w:t>
            </w:r>
          </w:p>
        </w:tc>
        <w:tc>
          <w:tcPr>
            <w:tcW w:w="1384" w:type="dxa"/>
          </w:tcPr>
          <w:p w14:paraId="159B34E0">
            <w:r>
              <w:rPr>
                <w:sz w:val="18"/>
              </w:rPr>
              <w:t>用例数</w:t>
            </w:r>
          </w:p>
        </w:tc>
        <w:tc>
          <w:tcPr>
            <w:tcW w:w="1384" w:type="dxa"/>
          </w:tcPr>
          <w:p w14:paraId="739FBD61">
            <w:r>
              <w:rPr>
                <w:sz w:val="18"/>
              </w:rPr>
              <w:t>初测通过</w:t>
            </w:r>
          </w:p>
        </w:tc>
        <w:tc>
          <w:tcPr>
            <w:tcW w:w="1384" w:type="dxa"/>
          </w:tcPr>
          <w:p w14:paraId="644EE946">
            <w:r>
              <w:rPr>
                <w:sz w:val="18"/>
              </w:rPr>
              <w:t>初测失败</w:t>
            </w:r>
          </w:p>
        </w:tc>
        <w:tc>
          <w:tcPr>
            <w:tcW w:w="1384" w:type="dxa"/>
          </w:tcPr>
          <w:p w14:paraId="552281E8">
            <w:r>
              <w:rPr>
                <w:sz w:val="18"/>
              </w:rPr>
              <w:t>初测通过率</w:t>
            </w:r>
          </w:p>
        </w:tc>
        <w:tc>
          <w:tcPr>
            <w:tcW w:w="1384" w:type="dxa"/>
          </w:tcPr>
          <w:p w14:paraId="54522D15">
            <w:r>
              <w:rPr>
                <w:sz w:val="18"/>
              </w:rPr>
              <w:t>修复后回归</w:t>
            </w:r>
          </w:p>
        </w:tc>
      </w:tr>
      <w:tr w14:paraId="4A387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713CDE3D">
            <w:r>
              <w:rPr>
                <w:sz w:val="18"/>
              </w:rPr>
              <w:t>M3 图书浏览与检索</w:t>
            </w:r>
          </w:p>
        </w:tc>
        <w:tc>
          <w:tcPr>
            <w:tcW w:w="1384" w:type="dxa"/>
          </w:tcPr>
          <w:p w14:paraId="70965ABA">
            <w:r>
              <w:rPr>
                <w:sz w:val="18"/>
              </w:rPr>
              <w:t>6</w:t>
            </w:r>
          </w:p>
        </w:tc>
        <w:tc>
          <w:tcPr>
            <w:tcW w:w="1384" w:type="dxa"/>
          </w:tcPr>
          <w:p w14:paraId="1AD95FC6">
            <w:r>
              <w:rPr>
                <w:sz w:val="18"/>
              </w:rPr>
              <w:t>2</w:t>
            </w:r>
          </w:p>
        </w:tc>
        <w:tc>
          <w:tcPr>
            <w:tcW w:w="1384" w:type="dxa"/>
          </w:tcPr>
          <w:p w14:paraId="71EE2D1D">
            <w:r>
              <w:rPr>
                <w:sz w:val="18"/>
              </w:rPr>
              <w:t>4</w:t>
            </w:r>
          </w:p>
        </w:tc>
        <w:tc>
          <w:tcPr>
            <w:tcW w:w="1384" w:type="dxa"/>
          </w:tcPr>
          <w:p w14:paraId="4C5BDB2F">
            <w:r>
              <w:rPr>
                <w:sz w:val="18"/>
              </w:rPr>
              <w:t>33.3%</w:t>
            </w:r>
          </w:p>
        </w:tc>
        <w:tc>
          <w:tcPr>
            <w:tcW w:w="1384" w:type="dxa"/>
          </w:tcPr>
          <w:p w14:paraId="39AD7025">
            <w:r>
              <w:rPr>
                <w:sz w:val="18"/>
              </w:rPr>
              <w:t>6/6 全通过</w:t>
            </w:r>
          </w:p>
        </w:tc>
      </w:tr>
      <w:tr w14:paraId="2A7B3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0167DB57">
            <w:r>
              <w:rPr>
                <w:sz w:val="18"/>
              </w:rPr>
              <w:t>M6 后台管理</w:t>
            </w:r>
          </w:p>
        </w:tc>
        <w:tc>
          <w:tcPr>
            <w:tcW w:w="1384" w:type="dxa"/>
          </w:tcPr>
          <w:p w14:paraId="63411AC3">
            <w:r>
              <w:rPr>
                <w:sz w:val="18"/>
              </w:rPr>
              <w:t>6</w:t>
            </w:r>
          </w:p>
        </w:tc>
        <w:tc>
          <w:tcPr>
            <w:tcW w:w="1384" w:type="dxa"/>
          </w:tcPr>
          <w:p w14:paraId="09E00764">
            <w:r>
              <w:rPr>
                <w:sz w:val="18"/>
              </w:rPr>
              <w:t>3</w:t>
            </w:r>
          </w:p>
        </w:tc>
        <w:tc>
          <w:tcPr>
            <w:tcW w:w="1384" w:type="dxa"/>
          </w:tcPr>
          <w:p w14:paraId="492CE14E">
            <w:r>
              <w:rPr>
                <w:sz w:val="18"/>
              </w:rPr>
              <w:t>3</w:t>
            </w:r>
          </w:p>
        </w:tc>
        <w:tc>
          <w:tcPr>
            <w:tcW w:w="1384" w:type="dxa"/>
          </w:tcPr>
          <w:p w14:paraId="5DE853DB">
            <w:r>
              <w:rPr>
                <w:sz w:val="18"/>
              </w:rPr>
              <w:t>50.0%</w:t>
            </w:r>
          </w:p>
        </w:tc>
        <w:tc>
          <w:tcPr>
            <w:tcW w:w="1384" w:type="dxa"/>
          </w:tcPr>
          <w:p w14:paraId="14047922">
            <w:r>
              <w:rPr>
                <w:sz w:val="18"/>
              </w:rPr>
              <w:t>6/6 全通过</w:t>
            </w:r>
          </w:p>
        </w:tc>
      </w:tr>
      <w:tr w14:paraId="1B5C6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76F27EF8">
            <w:r>
              <w:rPr>
                <w:sz w:val="18"/>
              </w:rPr>
              <w:t>合计</w:t>
            </w:r>
          </w:p>
        </w:tc>
        <w:tc>
          <w:tcPr>
            <w:tcW w:w="1384" w:type="dxa"/>
          </w:tcPr>
          <w:p w14:paraId="3DCCD7FE">
            <w:r>
              <w:rPr>
                <w:sz w:val="18"/>
              </w:rPr>
              <w:t>12</w:t>
            </w:r>
          </w:p>
        </w:tc>
        <w:tc>
          <w:tcPr>
            <w:tcW w:w="1384" w:type="dxa"/>
          </w:tcPr>
          <w:p w14:paraId="13BA1C34">
            <w:r>
              <w:rPr>
                <w:sz w:val="18"/>
              </w:rPr>
              <w:t>5</w:t>
            </w:r>
          </w:p>
        </w:tc>
        <w:tc>
          <w:tcPr>
            <w:tcW w:w="1384" w:type="dxa"/>
          </w:tcPr>
          <w:p w14:paraId="2B3D3C70">
            <w:r>
              <w:rPr>
                <w:sz w:val="18"/>
              </w:rPr>
              <w:t>7</w:t>
            </w:r>
          </w:p>
        </w:tc>
        <w:tc>
          <w:tcPr>
            <w:tcW w:w="1384" w:type="dxa"/>
          </w:tcPr>
          <w:p w14:paraId="513CED2A">
            <w:r>
              <w:rPr>
                <w:sz w:val="18"/>
              </w:rPr>
              <w:t>41.7%</w:t>
            </w:r>
          </w:p>
        </w:tc>
        <w:tc>
          <w:tcPr>
            <w:tcW w:w="1384" w:type="dxa"/>
          </w:tcPr>
          <w:p w14:paraId="73DC1B33">
            <w:r>
              <w:rPr>
                <w:sz w:val="18"/>
              </w:rPr>
              <w:t>12/12 全通过（100%）</w:t>
            </w:r>
          </w:p>
        </w:tc>
      </w:tr>
    </w:tbl>
    <w:p w14:paraId="09F14A9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6" w:name="_Toc32034"/>
      <w:r>
        <w:rPr>
          <w:rFonts w:ascii="Times New Roman" w:hAnsi="Times New Roman"/>
          <w:sz w:val="24"/>
          <w:szCs w:val="24"/>
        </w:rPr>
        <w:t>5.2 缺陷摘要</w:t>
      </w:r>
      <w:bookmarkEnd w:id="16"/>
    </w:p>
    <w:p w14:paraId="6A7B8FC2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初测共确认有效缺陷 8 个（高 4 / 中 4），全部由自动化用例执行发现；已于 2026-09-15 全部修复并回归验证后关闭。摘要如下：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2"/>
        <w:gridCol w:w="1382"/>
        <w:gridCol w:w="1382"/>
        <w:gridCol w:w="1382"/>
      </w:tblGrid>
      <w:tr w14:paraId="564F9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279658F9">
            <w:r>
              <w:rPr>
                <w:sz w:val="18"/>
              </w:rPr>
              <w:t>编号</w:t>
            </w:r>
          </w:p>
        </w:tc>
        <w:tc>
          <w:tcPr>
            <w:tcW w:w="1384" w:type="dxa"/>
          </w:tcPr>
          <w:p w14:paraId="2AD8ECBB">
            <w:r>
              <w:rPr>
                <w:sz w:val="18"/>
              </w:rPr>
              <w:t>缺陷简述</w:t>
            </w:r>
          </w:p>
        </w:tc>
        <w:tc>
          <w:tcPr>
            <w:tcW w:w="1384" w:type="dxa"/>
          </w:tcPr>
          <w:p w14:paraId="5EA18051">
            <w:r>
              <w:rPr>
                <w:sz w:val="18"/>
              </w:rPr>
              <w:t>模块</w:t>
            </w:r>
          </w:p>
        </w:tc>
        <w:tc>
          <w:tcPr>
            <w:tcW w:w="1384" w:type="dxa"/>
          </w:tcPr>
          <w:p w14:paraId="38E387E1">
            <w:r>
              <w:rPr>
                <w:sz w:val="18"/>
              </w:rPr>
              <w:t>严重度</w:t>
            </w:r>
          </w:p>
        </w:tc>
        <w:tc>
          <w:tcPr>
            <w:tcW w:w="1384" w:type="dxa"/>
          </w:tcPr>
          <w:p w14:paraId="12A85730">
            <w:r>
              <w:rPr>
                <w:sz w:val="18"/>
              </w:rPr>
              <w:t>发现方式</w:t>
            </w:r>
          </w:p>
        </w:tc>
        <w:tc>
          <w:tcPr>
            <w:tcW w:w="1384" w:type="dxa"/>
          </w:tcPr>
          <w:p w14:paraId="5960FB19">
            <w:r>
              <w:rPr>
                <w:sz w:val="18"/>
              </w:rPr>
              <w:t>状态</w:t>
            </w:r>
          </w:p>
        </w:tc>
      </w:tr>
      <w:tr w14:paraId="030C2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4B9E737A">
            <w:r>
              <w:rPr>
                <w:sz w:val="18"/>
              </w:rPr>
              <w:t>BUG-M3-01</w:t>
            </w:r>
          </w:p>
        </w:tc>
        <w:tc>
          <w:tcPr>
            <w:tcW w:w="1384" w:type="dxa"/>
          </w:tcPr>
          <w:p w14:paraId="50828653">
            <w:r>
              <w:rPr>
                <w:sz w:val="18"/>
              </w:rPr>
              <w:t>pageSize=0/-1 服务端500（除零/SQL错误）</w:t>
            </w:r>
          </w:p>
        </w:tc>
        <w:tc>
          <w:tcPr>
            <w:tcW w:w="1384" w:type="dxa"/>
          </w:tcPr>
          <w:p w14:paraId="1A54F9E6">
            <w:r>
              <w:rPr>
                <w:sz w:val="18"/>
              </w:rPr>
              <w:t>M3</w:t>
            </w:r>
          </w:p>
        </w:tc>
        <w:tc>
          <w:tcPr>
            <w:tcW w:w="1384" w:type="dxa"/>
          </w:tcPr>
          <w:p w14:paraId="0CA9CE64">
            <w:r>
              <w:rPr>
                <w:sz w:val="18"/>
              </w:rPr>
              <w:t>高</w:t>
            </w:r>
          </w:p>
        </w:tc>
        <w:tc>
          <w:tcPr>
            <w:tcW w:w="1384" w:type="dxa"/>
          </w:tcPr>
          <w:p w14:paraId="3EC2D487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3135DADD">
            <w:r>
              <w:rPr>
                <w:sz w:val="18"/>
              </w:rPr>
              <w:t>已修复关闭</w:t>
            </w:r>
          </w:p>
        </w:tc>
      </w:tr>
      <w:tr w14:paraId="5F5B0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64A8DF1C">
            <w:r>
              <w:rPr>
                <w:sz w:val="18"/>
              </w:rPr>
              <w:t>BUG-M3-02</w:t>
            </w:r>
          </w:p>
        </w:tc>
        <w:tc>
          <w:tcPr>
            <w:tcW w:w="1384" w:type="dxa"/>
          </w:tcPr>
          <w:p w14:paraId="35F2A136">
            <w:r>
              <w:rPr>
                <w:sz w:val="18"/>
              </w:rPr>
              <w:t>搜索翻页链接未URL编码，条件丢失</w:t>
            </w:r>
          </w:p>
        </w:tc>
        <w:tc>
          <w:tcPr>
            <w:tcW w:w="1384" w:type="dxa"/>
          </w:tcPr>
          <w:p w14:paraId="5BEB7C99">
            <w:r>
              <w:rPr>
                <w:sz w:val="18"/>
              </w:rPr>
              <w:t>M3</w:t>
            </w:r>
          </w:p>
        </w:tc>
        <w:tc>
          <w:tcPr>
            <w:tcW w:w="1384" w:type="dxa"/>
          </w:tcPr>
          <w:p w14:paraId="004CB5D5">
            <w:r>
              <w:rPr>
                <w:sz w:val="18"/>
              </w:rPr>
              <w:t>高</w:t>
            </w:r>
          </w:p>
        </w:tc>
        <w:tc>
          <w:tcPr>
            <w:tcW w:w="1384" w:type="dxa"/>
          </w:tcPr>
          <w:p w14:paraId="5E3BCB67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3779C79E">
            <w:r>
              <w:rPr>
                <w:sz w:val="18"/>
              </w:rPr>
              <w:t>已修复关闭</w:t>
            </w:r>
          </w:p>
        </w:tc>
      </w:tr>
      <w:tr w14:paraId="2A3E4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7C3E5D1D">
            <w:r>
              <w:rPr>
                <w:sz w:val="18"/>
              </w:rPr>
              <w:t>BUG-M3-03</w:t>
            </w:r>
          </w:p>
        </w:tc>
        <w:tc>
          <w:tcPr>
            <w:tcW w:w="1384" w:type="dxa"/>
          </w:tcPr>
          <w:p w14:paraId="7EEA4DC7">
            <w:r>
              <w:rPr>
                <w:sz w:val="18"/>
              </w:rPr>
              <w:t>价格区间 min&gt;max 无校验无提示</w:t>
            </w:r>
          </w:p>
        </w:tc>
        <w:tc>
          <w:tcPr>
            <w:tcW w:w="1384" w:type="dxa"/>
          </w:tcPr>
          <w:p w14:paraId="44CBDCB1">
            <w:r>
              <w:rPr>
                <w:sz w:val="18"/>
              </w:rPr>
              <w:t>M3</w:t>
            </w:r>
          </w:p>
        </w:tc>
        <w:tc>
          <w:tcPr>
            <w:tcW w:w="1384" w:type="dxa"/>
          </w:tcPr>
          <w:p w14:paraId="72AB6A11">
            <w:r>
              <w:rPr>
                <w:sz w:val="18"/>
              </w:rPr>
              <w:t>中</w:t>
            </w:r>
          </w:p>
        </w:tc>
        <w:tc>
          <w:tcPr>
            <w:tcW w:w="1384" w:type="dxa"/>
          </w:tcPr>
          <w:p w14:paraId="037A1A34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543FDFDC">
            <w:r>
              <w:rPr>
                <w:sz w:val="18"/>
              </w:rPr>
              <w:t>已修复关闭</w:t>
            </w:r>
          </w:p>
        </w:tc>
      </w:tr>
      <w:tr w14:paraId="70B4F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4FB3C1A2">
            <w:r>
              <w:rPr>
                <w:sz w:val="18"/>
              </w:rPr>
              <w:t>BUG-M3-04</w:t>
            </w:r>
          </w:p>
        </w:tc>
        <w:tc>
          <w:tcPr>
            <w:tcW w:w="1384" w:type="dxa"/>
          </w:tcPr>
          <w:p w14:paraId="7BD6268B">
            <w:r>
              <w:rPr>
                <w:sz w:val="18"/>
              </w:rPr>
              <w:t>价格参数仅支持整数，小数静默失效</w:t>
            </w:r>
          </w:p>
        </w:tc>
        <w:tc>
          <w:tcPr>
            <w:tcW w:w="1384" w:type="dxa"/>
          </w:tcPr>
          <w:p w14:paraId="4C9EE6FB">
            <w:r>
              <w:rPr>
                <w:sz w:val="18"/>
              </w:rPr>
              <w:t>M3</w:t>
            </w:r>
          </w:p>
        </w:tc>
        <w:tc>
          <w:tcPr>
            <w:tcW w:w="1384" w:type="dxa"/>
          </w:tcPr>
          <w:p w14:paraId="1FDEADCF">
            <w:r>
              <w:rPr>
                <w:sz w:val="18"/>
              </w:rPr>
              <w:t>中</w:t>
            </w:r>
          </w:p>
        </w:tc>
        <w:tc>
          <w:tcPr>
            <w:tcW w:w="1384" w:type="dxa"/>
          </w:tcPr>
          <w:p w14:paraId="038DD2E8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6769534C">
            <w:r>
              <w:rPr>
                <w:sz w:val="18"/>
              </w:rPr>
              <w:t>已修复关闭</w:t>
            </w:r>
          </w:p>
        </w:tc>
      </w:tr>
      <w:tr w14:paraId="59B05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47A1762F">
            <w:r>
              <w:rPr>
                <w:sz w:val="18"/>
              </w:rPr>
              <w:t>BUG-M3-05</w:t>
            </w:r>
          </w:p>
        </w:tc>
        <w:tc>
          <w:tcPr>
            <w:tcW w:w="1384" w:type="dxa"/>
          </w:tcPr>
          <w:p w14:paraId="5AF83907">
            <w:r>
              <w:rPr>
                <w:sz w:val="18"/>
              </w:rPr>
              <w:t>销量榜单 LIMIT 1,50 跳过第一名</w:t>
            </w:r>
          </w:p>
        </w:tc>
        <w:tc>
          <w:tcPr>
            <w:tcW w:w="1384" w:type="dxa"/>
          </w:tcPr>
          <w:p w14:paraId="0FAF6F9D">
            <w:r>
              <w:rPr>
                <w:sz w:val="18"/>
              </w:rPr>
              <w:t>M3</w:t>
            </w:r>
          </w:p>
        </w:tc>
        <w:tc>
          <w:tcPr>
            <w:tcW w:w="1384" w:type="dxa"/>
          </w:tcPr>
          <w:p w14:paraId="169661EA">
            <w:r>
              <w:rPr>
                <w:sz w:val="18"/>
              </w:rPr>
              <w:t>中</w:t>
            </w:r>
          </w:p>
        </w:tc>
        <w:tc>
          <w:tcPr>
            <w:tcW w:w="1384" w:type="dxa"/>
          </w:tcPr>
          <w:p w14:paraId="50B5FB68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3FE92A96">
            <w:r>
              <w:rPr>
                <w:sz w:val="18"/>
              </w:rPr>
              <w:t>已修复关闭</w:t>
            </w:r>
          </w:p>
        </w:tc>
      </w:tr>
      <w:tr w14:paraId="2718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0E6F9585">
            <w:r>
              <w:rPr>
                <w:sz w:val="18"/>
              </w:rPr>
              <w:t>BUG-M6-01</w:t>
            </w:r>
          </w:p>
        </w:tc>
        <w:tc>
          <w:tcPr>
            <w:tcW w:w="1384" w:type="dxa"/>
          </w:tcPr>
          <w:p w14:paraId="59E21B0E">
            <w:r>
              <w:rPr>
                <w:sz w:val="18"/>
              </w:rPr>
              <w:t>新增图书无校验：空名/负价/NULL价入库</w:t>
            </w:r>
          </w:p>
        </w:tc>
        <w:tc>
          <w:tcPr>
            <w:tcW w:w="1384" w:type="dxa"/>
          </w:tcPr>
          <w:p w14:paraId="60D24348">
            <w:r>
              <w:rPr>
                <w:sz w:val="18"/>
              </w:rPr>
              <w:t>M6</w:t>
            </w:r>
          </w:p>
        </w:tc>
        <w:tc>
          <w:tcPr>
            <w:tcW w:w="1384" w:type="dxa"/>
          </w:tcPr>
          <w:p w14:paraId="7217DE0D">
            <w:r>
              <w:rPr>
                <w:sz w:val="18"/>
              </w:rPr>
              <w:t>高</w:t>
            </w:r>
          </w:p>
        </w:tc>
        <w:tc>
          <w:tcPr>
            <w:tcW w:w="1384" w:type="dxa"/>
          </w:tcPr>
          <w:p w14:paraId="3FB373E8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27595B67">
            <w:r>
              <w:rPr>
                <w:sz w:val="18"/>
              </w:rPr>
              <w:t>已修复关闭</w:t>
            </w:r>
          </w:p>
        </w:tc>
      </w:tr>
      <w:tr w14:paraId="6794A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10D2C0AA">
            <w:r>
              <w:rPr>
                <w:sz w:val="18"/>
              </w:rPr>
              <w:t>BUG-M6-02</w:t>
            </w:r>
          </w:p>
        </w:tc>
        <w:tc>
          <w:tcPr>
            <w:tcW w:w="1384" w:type="dxa"/>
          </w:tcPr>
          <w:p w14:paraId="7E1DD000">
            <w:r>
              <w:rPr>
                <w:sz w:val="18"/>
              </w:rPr>
              <w:t>删除图书非数字id 500；不存在id静默</w:t>
            </w:r>
          </w:p>
        </w:tc>
        <w:tc>
          <w:tcPr>
            <w:tcW w:w="1384" w:type="dxa"/>
          </w:tcPr>
          <w:p w14:paraId="6BCB1713">
            <w:r>
              <w:rPr>
                <w:sz w:val="18"/>
              </w:rPr>
              <w:t>M6</w:t>
            </w:r>
          </w:p>
        </w:tc>
        <w:tc>
          <w:tcPr>
            <w:tcW w:w="1384" w:type="dxa"/>
          </w:tcPr>
          <w:p w14:paraId="0A62CC33">
            <w:r>
              <w:rPr>
                <w:sz w:val="18"/>
              </w:rPr>
              <w:t>中</w:t>
            </w:r>
          </w:p>
        </w:tc>
        <w:tc>
          <w:tcPr>
            <w:tcW w:w="1384" w:type="dxa"/>
          </w:tcPr>
          <w:p w14:paraId="7EFC16AB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73D41840">
            <w:r>
              <w:rPr>
                <w:sz w:val="18"/>
              </w:rPr>
              <w:t>已修复关闭</w:t>
            </w:r>
          </w:p>
        </w:tc>
      </w:tr>
      <w:tr w14:paraId="3C56D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1D85B6D2">
            <w:r>
              <w:rPr>
                <w:sz w:val="18"/>
              </w:rPr>
              <w:t>BUG-M6-03</w:t>
            </w:r>
          </w:p>
        </w:tc>
        <w:tc>
          <w:tcPr>
            <w:tcW w:w="1384" w:type="dxa"/>
          </w:tcPr>
          <w:p w14:paraId="7F94F018">
            <w:r>
              <w:rPr>
                <w:sz w:val="18"/>
              </w:rPr>
              <w:t>新增重复用户名唯一约束冲突 500</w:t>
            </w:r>
          </w:p>
        </w:tc>
        <w:tc>
          <w:tcPr>
            <w:tcW w:w="1384" w:type="dxa"/>
          </w:tcPr>
          <w:p w14:paraId="6ED0A16E">
            <w:r>
              <w:rPr>
                <w:sz w:val="18"/>
              </w:rPr>
              <w:t>M6</w:t>
            </w:r>
          </w:p>
        </w:tc>
        <w:tc>
          <w:tcPr>
            <w:tcW w:w="1384" w:type="dxa"/>
          </w:tcPr>
          <w:p w14:paraId="36559B88">
            <w:r>
              <w:rPr>
                <w:sz w:val="18"/>
              </w:rPr>
              <w:t>高</w:t>
            </w:r>
          </w:p>
        </w:tc>
        <w:tc>
          <w:tcPr>
            <w:tcW w:w="1384" w:type="dxa"/>
          </w:tcPr>
          <w:p w14:paraId="7262229B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226E95CA">
            <w:r>
              <w:rPr>
                <w:sz w:val="18"/>
              </w:rPr>
              <w:t>已修复关闭</w:t>
            </w:r>
          </w:p>
        </w:tc>
      </w:tr>
    </w:tbl>
    <w:p w14:paraId="119CF715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7" w:name="_Toc27322"/>
      <w:r>
        <w:rPr>
          <w:rFonts w:ascii="Times New Roman" w:hAnsi="Times New Roman"/>
          <w:sz w:val="24"/>
          <w:szCs w:val="24"/>
        </w:rPr>
        <w:t>5.3 典型缺陷根因分析</w:t>
      </w:r>
      <w:bookmarkEnd w:id="17"/>
    </w:p>
    <w:p w14:paraId="4DBFABEF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分析一（BUG-M3-01，pageSize=0/-1 服务端 500，高/健壮性）——完整闭环：①发现：BS-IT-042 以 pageSize=0 请求分页返回 HTTP 500；②定位：BookServiceImpl.page() 第 59 行 pageTotalCount % pageSize 抛除零 ArithmeticException；pageSize=-1 时 pageTotal 为负、pageNo 归一为负，LIMIT 起始/条量为负触发 MySQL 语法错误；③根因：parseInt 已容错非数字，但解析结果未做下界校验；④修复：page()/pageByPrice()/pageByNameOrAuthor() 三个方法入口统一增加 if (pageSize &lt; 1) pageSize = Page.PAGE_SIZE;；⑤回归验证：run-tests.bat 复测 test042 通过——pageSize=0/-1/abc 均返回 200 且每页 4 条。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分析二（BUG-M6-01，新增图书无输入校验，高/数据正确性）——完整闭环：①发现：BS-IT-102 空书名/负价格/非数字价格三类输入全部直接入库（负价 -5.00、abc 以 NULL 入库）；②定位：BookServlet.add() 无校验；WebUtils.copyParamToBean() 中 BeanUtils 转换异常仅 printStackTrace 被吞；③根因：全链路无服务端校验层，异常被静默吞掉后脏数据直接落库；④修复：新增 validateBook()（书名非空、价格≥0 且合法数字、销量/库存≥0），add/update 入库前调用，不合法转发回 book_edit.jsp 显示红色提示，并在 JSP 增加提示区；⑤回归验证：test102 通过——三类非法输入均被拒绝且库中无脏数据，合法图书正常入库。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分析三（BUG-M3-05，榜单跳过第一名，中/功能正确性）——完整闭环：①发现：BS-IT-046 造数（销量改为全库最高）后榜单不含第一名；②定位：BookDaoImpl.queryForPageItemsOrder() 第 88 行 SQL 为 ORDER BY sales DESC LIMIT 1,50；③根因：LIMIT 偏移量 1 恰好跳过销量最高的一行；④修复：SQL 改为 LIMIT 50（一行改动）；⑤回归验证：test046 通过——造数后销量第一名《解忧杂货店》出现在榜单首位。</w:t>
      </w:r>
    </w:p>
    <w:p w14:paraId="63E9E092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8" w:name="_Toc999"/>
      <w:r>
        <w:rPr>
          <w:rFonts w:ascii="Times New Roman" w:hAnsi="Times New Roman"/>
          <w:sz w:val="24"/>
          <w:szCs w:val="24"/>
        </w:rPr>
        <w:t xml:space="preserve">5.4 </w:t>
      </w:r>
      <w:r>
        <w:rPr>
          <w:rFonts w:hint="eastAsia" w:ascii="Times New Roman" w:hAnsi="Times New Roman"/>
          <w:sz w:val="24"/>
          <w:szCs w:val="24"/>
        </w:rPr>
        <w:t>质量评估结论</w:t>
      </w:r>
      <w:bookmarkEnd w:id="18"/>
    </w:p>
    <w:p w14:paraId="1E59394D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M3 图书浏览与检索、M6 后台管理共 12 条用例，初测通过 5 条（41.7%），确认有效缺陷 8 个（高 4 / 中 4）。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从缺陷分布看，正常功能路径（分页浏览、搜索命中、合法数据增删改、账单统计、发货流转）实现正确——总账单四项统计与直查数据库完全一致、发货状态流转正常；初测暴露的问题集中在异常输入防御：8 个缺陷中 6 个属于"参数校验缺失"（pageSize 下界、空书名、负价、min&gt;max、非数字 id、重复用户名），2 个属于实现细节错误（URL 未编码、LIMIT 偏移）。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修复与回归：8 个缺陷已于 2026-09-15 全部修复（build v1.1-fix），重新运行 tests\run-tests.bat，12 条用例全部通过（通过率 100%），无回归缺陷，测试数据库状态完全还原。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结论：修复后 M3、M6 两个模块功能与健壮性均达到发布标准，全部缺陷关闭。</w:t>
      </w:r>
    </w:p>
    <w:p w14:paraId="0DB49BFF">
      <w:pPr>
        <w:pStyle w:val="2"/>
        <w:spacing w:before="240" w:after="240" w:line="312" w:lineRule="auto"/>
        <w:rPr>
          <w:sz w:val="28"/>
          <w:szCs w:val="28"/>
        </w:rPr>
      </w:pPr>
      <w:bookmarkStart w:id="19" w:name="_Toc3827"/>
      <w:r>
        <w:rPr>
          <w:sz w:val="28"/>
          <w:szCs w:val="28"/>
        </w:rPr>
        <w:t>6 小组成员贡献度</w:t>
      </w:r>
      <w:bookmarkEnd w:id="19"/>
    </w:p>
    <w:p w14:paraId="680B236A">
      <w:pPr>
        <w:spacing w:line="312" w:lineRule="auto"/>
        <w:ind w:firstLine="420"/>
        <w:rPr>
          <w:iCs/>
          <w:color w:val="0000FF"/>
        </w:rPr>
      </w:pPr>
      <w:r>
        <w:rPr>
          <w:rFonts w:hint="eastAsia"/>
          <w:iCs/>
          <w:color w:val="0000FF"/>
        </w:rPr>
        <w:t>本报告覆盖范围的全部工作由丙独立完成：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201"/>
        <w:gridCol w:w="2280"/>
        <w:gridCol w:w="1205"/>
        <w:gridCol w:w="1187"/>
        <w:gridCol w:w="1236"/>
      </w:tblGrid>
      <w:tr w14:paraId="11EE3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371BDA23">
            <w:r>
              <w:rPr>
                <w:sz w:val="18"/>
              </w:rPr>
              <w:t>成员</w:t>
            </w:r>
          </w:p>
        </w:tc>
        <w:tc>
          <w:tcPr>
            <w:tcW w:w="1384" w:type="dxa"/>
          </w:tcPr>
          <w:p w14:paraId="44310994">
            <w:r>
              <w:rPr>
                <w:sz w:val="18"/>
              </w:rPr>
              <w:t>承担模块</w:t>
            </w:r>
          </w:p>
        </w:tc>
        <w:tc>
          <w:tcPr>
            <w:tcW w:w="1384" w:type="dxa"/>
          </w:tcPr>
          <w:p w14:paraId="28FE1279">
            <w:r>
              <w:rPr>
                <w:sz w:val="18"/>
              </w:rPr>
              <w:t>具体任务</w:t>
            </w:r>
          </w:p>
        </w:tc>
        <w:tc>
          <w:tcPr>
            <w:tcW w:w="1384" w:type="dxa"/>
          </w:tcPr>
          <w:p w14:paraId="4DB79CA7">
            <w:r>
              <w:rPr>
                <w:sz w:val="18"/>
              </w:rPr>
              <w:t>测试代码行数</w:t>
            </w:r>
          </w:p>
        </w:tc>
        <w:tc>
          <w:tcPr>
            <w:tcW w:w="1384" w:type="dxa"/>
          </w:tcPr>
          <w:p w14:paraId="2833CA36">
            <w:r>
              <w:rPr>
                <w:sz w:val="18"/>
              </w:rPr>
              <w:t>发现缺陷数</w:t>
            </w:r>
          </w:p>
        </w:tc>
        <w:tc>
          <w:tcPr>
            <w:tcW w:w="1384" w:type="dxa"/>
          </w:tcPr>
          <w:p w14:paraId="5ED9D98D">
            <w:r>
              <w:rPr>
                <w:sz w:val="18"/>
              </w:rPr>
              <w:t>工作量占比</w:t>
            </w:r>
          </w:p>
        </w:tc>
      </w:tr>
      <w:tr w14:paraId="646A8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579B0AC4">
            <w:r>
              <w:rPr>
                <w:sz w:val="18"/>
              </w:rPr>
              <w:t>丙</w:t>
            </w:r>
          </w:p>
        </w:tc>
        <w:tc>
          <w:tcPr>
            <w:tcW w:w="1384" w:type="dxa"/>
          </w:tcPr>
          <w:p w14:paraId="44D892F3">
            <w:r>
              <w:rPr>
                <w:sz w:val="18"/>
              </w:rPr>
              <w:t>M3 图书浏览与检索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M6 后台管理</w:t>
            </w:r>
          </w:p>
        </w:tc>
        <w:tc>
          <w:tcPr>
            <w:tcW w:w="1384" w:type="dxa"/>
          </w:tcPr>
          <w:p w14:paraId="47BFA8C1">
            <w:r>
              <w:rPr>
                <w:sz w:val="18"/>
              </w:rPr>
              <w:t>测试环境搭建（MySQL8.0认证适配、Tomcat部署、Git仓库与分支管理）；12条用例设计与自动化（HttpTestUtil+run-tests.bat一键运行）；8个缺陷确认并定位至代码行；用例清单Excel、缺陷报告（附录2模板）、本测试报告</w:t>
            </w:r>
          </w:p>
        </w:tc>
        <w:tc>
          <w:tcPr>
            <w:tcW w:w="1384" w:type="dxa"/>
          </w:tcPr>
          <w:p w14:paraId="77BD6E19">
            <w:r>
              <w:rPr>
                <w:sz w:val="18"/>
              </w:rPr>
              <w:t>约700行</w:t>
            </w:r>
          </w:p>
        </w:tc>
        <w:tc>
          <w:tcPr>
            <w:tcW w:w="1384" w:type="dxa"/>
          </w:tcPr>
          <w:p w14:paraId="55CB1107">
            <w:r>
              <w:rPr>
                <w:sz w:val="18"/>
              </w:rPr>
              <w:t>8</w:t>
            </w:r>
          </w:p>
        </w:tc>
        <w:tc>
          <w:tcPr>
            <w:tcW w:w="1384" w:type="dxa"/>
          </w:tcPr>
          <w:p w14:paraId="4B0008F6">
            <w:r>
              <w:rPr>
                <w:sz w:val="18"/>
              </w:rPr>
              <w:t>100%（本报告范围）</w:t>
            </w:r>
          </w:p>
        </w:tc>
      </w:tr>
    </w:tbl>
    <w:p w14:paraId="0C3B8050"/>
    <w:sectPr>
      <w:footerReference r:id="rId5" w:type="default"/>
      <w:footerReference r:id="rId6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10B0A">
    <w:pPr>
      <w:pStyle w:val="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6</w:t>
    </w:r>
    <w:r>
      <w:rPr>
        <w:b/>
        <w:bCs/>
        <w:sz w:val="24"/>
        <w:szCs w:val="24"/>
      </w:rPr>
      <w:fldChar w:fldCharType="end"/>
    </w:r>
  </w:p>
  <w:p w14:paraId="4FF158B2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separate"/>
    </w:r>
    <w:r>
      <w:rPr>
        <w:rStyle w:val="14"/>
      </w:rPr>
      <w:t>6</w:t>
    </w:r>
    <w:r>
      <w:rPr>
        <w:rStyle w:val="14"/>
      </w:rPr>
      <w:fldChar w:fldCharType="end"/>
    </w:r>
  </w:p>
  <w:p w14:paraId="54A8A66A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14A26E93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BA8D3">
    <w:pPr>
      <w:pStyle w:val="7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76B6A"/>
    <w:rsid w:val="007916C2"/>
    <w:rsid w:val="007D7EB2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  <w:rsid w:val="756C0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autoRedefine/>
    <w:uiPriority w:val="39"/>
    <w:pPr>
      <w:ind w:left="840" w:leftChars="400"/>
    </w:pPr>
  </w:style>
  <w:style w:type="paragraph" w:styleId="6">
    <w:name w:val="footer"/>
    <w:basedOn w:val="1"/>
    <w:link w:val="1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uiPriority w:val="39"/>
    <w:pPr>
      <w:ind w:left="420" w:leftChars="200"/>
    </w:pPr>
  </w:style>
  <w:style w:type="table" w:styleId="11">
    <w:name w:val="Table Grid"/>
    <w:basedOn w:val="1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page number"/>
    <w:basedOn w:val="12"/>
    <w:semiHidden/>
    <w:uiPriority w:val="0"/>
  </w:style>
  <w:style w:type="character" w:styleId="15">
    <w:name w:val="Hyperlink"/>
    <w:uiPriority w:val="99"/>
    <w:rPr>
      <w:color w:val="0000FF"/>
      <w:u w:val="single"/>
    </w:rPr>
  </w:style>
  <w:style w:type="paragraph" w:customStyle="1" w:styleId="16">
    <w:name w:val="表格首行"/>
    <w:basedOn w:val="1"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字符"/>
    <w:basedOn w:val="12"/>
    <w:semiHidden/>
    <w:uiPriority w:val="99"/>
    <w:rPr>
      <w:kern w:val="2"/>
      <w:sz w:val="18"/>
      <w:szCs w:val="18"/>
    </w:rPr>
  </w:style>
  <w:style w:type="character" w:customStyle="1" w:styleId="18">
    <w:name w:val="页眉 字符1"/>
    <w:link w:val="7"/>
    <w:uiPriority w:val="0"/>
    <w:rPr>
      <w:kern w:val="2"/>
      <w:sz w:val="18"/>
      <w:szCs w:val="18"/>
    </w:rPr>
  </w:style>
  <w:style w:type="character" w:customStyle="1" w:styleId="19">
    <w:name w:val="页脚 字符"/>
    <w:link w:val="6"/>
    <w:uiPriority w:val="99"/>
    <w:rPr>
      <w:kern w:val="2"/>
      <w:sz w:val="18"/>
      <w:szCs w:val="18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paragraph" w:customStyle="1" w:styleId="21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2">
    <w:name w:val="ds-markdown-paragraph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9</Pages>
  <Words>407</Words>
  <Characters>2322</Characters>
  <Lines>19</Lines>
  <Paragraphs>5</Paragraphs>
  <TotalTime>0</TotalTime>
  <ScaleCrop>false</ScaleCrop>
  <LinksUpToDate>false</LinksUpToDate>
  <CharactersWithSpaces>2724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2019-03-10T14:14:00Z</dcterms:created>
  <dc:creator>于俊</dc:creator>
  <cp:lastModifiedBy>曹沛</cp:lastModifiedBy>
  <dcterms:modified xsi:type="dcterms:W3CDTF">2026-09-15T02:42:42Z</dcterms:modified>
  <dc:title>测试分析报告（GB8567——88）</dc:title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B021057B1CCF48E38EDE4390CC6F2D39_12</vt:lpwstr>
  </property>
</Properties>
</file>