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C05FE"/>
    <w:p w14:paraId="0925B427"/>
    <w:p w14:paraId="5EC1B8F1"/>
    <w:p w14:paraId="4286546B">
      <w:pPr>
        <w:jc w:val="center"/>
      </w:pPr>
      <w:r>
        <w:rPr>
          <w:b/>
          <w:sz w:val="44"/>
        </w:rPr>
        <w:t>网上书店系统</w:t>
      </w:r>
    </w:p>
    <w:p w14:paraId="3BF14BF9">
      <w:pPr>
        <w:jc w:val="center"/>
      </w:pPr>
      <w:r>
        <w:rPr>
          <w:b/>
          <w:sz w:val="52"/>
        </w:rPr>
        <w:t>测试缺陷报告书</w:t>
      </w:r>
    </w:p>
    <w:p w14:paraId="1A6F77C5">
      <w:pPr>
        <w:jc w:val="center"/>
      </w:pPr>
      <w:r>
        <w:rPr>
          <w:b w:val="0"/>
          <w:sz w:val="24"/>
        </w:rPr>
        <w:t>（M1 用户认证 / M4 购物车）</w:t>
      </w:r>
    </w:p>
    <w:p w14:paraId="250E6217"/>
    <w:p w14:paraId="5B63D02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B1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6D3177">
            <w:pPr>
              <w:spacing w:after="0" w:line="240" w:lineRule="auto"/>
            </w:pPr>
            <w:r>
              <w:t>日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期</w:t>
            </w:r>
          </w:p>
        </w:tc>
        <w:tc>
          <w:tcPr>
            <w:tcW w:w="2160" w:type="dxa"/>
          </w:tcPr>
          <w:p w14:paraId="0811FC28">
            <w:pPr>
              <w:spacing w:after="0" w:line="240" w:lineRule="auto"/>
            </w:pPr>
            <w:r>
              <w:t>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本</w:t>
            </w:r>
          </w:p>
        </w:tc>
        <w:tc>
          <w:tcPr>
            <w:tcW w:w="2160" w:type="dxa"/>
          </w:tcPr>
          <w:p w14:paraId="45B30D04">
            <w:pPr>
              <w:spacing w:after="0" w:line="240" w:lineRule="auto"/>
            </w:pPr>
            <w:r>
              <w:t>说</w:t>
            </w:r>
            <w:r>
              <w:rPr>
                <w:rFonts w:hint="eastAsia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t>明</w:t>
            </w:r>
          </w:p>
        </w:tc>
        <w:tc>
          <w:tcPr>
            <w:tcW w:w="2160" w:type="dxa"/>
          </w:tcPr>
          <w:p w14:paraId="6F8A0CF2">
            <w:pPr>
              <w:spacing w:after="0" w:line="240" w:lineRule="auto"/>
            </w:pPr>
            <w:r>
              <w:t>作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者</w:t>
            </w:r>
          </w:p>
        </w:tc>
      </w:tr>
      <w:tr w14:paraId="2CAE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29BDF6">
            <w:pPr>
              <w:spacing w:after="0" w:line="240" w:lineRule="auto"/>
            </w:pPr>
            <w:r>
              <w:t>2026.09.14</w:t>
            </w:r>
          </w:p>
        </w:tc>
        <w:tc>
          <w:tcPr>
            <w:tcW w:w="2160" w:type="dxa"/>
          </w:tcPr>
          <w:p w14:paraId="573774A8">
            <w:pPr>
              <w:spacing w:after="0" w:line="240" w:lineRule="auto"/>
            </w:pPr>
            <w:r>
              <w:t>V1.00</w:t>
            </w:r>
          </w:p>
        </w:tc>
        <w:tc>
          <w:tcPr>
            <w:tcW w:w="2160" w:type="dxa"/>
          </w:tcPr>
          <w:p w14:paraId="36E7FB41">
            <w:pPr>
              <w:spacing w:after="0" w:line="240" w:lineRule="auto"/>
            </w:pPr>
            <w:r>
              <w:t>初稿完成</w:t>
            </w:r>
          </w:p>
        </w:tc>
        <w:tc>
          <w:tcPr>
            <w:tcW w:w="2160" w:type="dxa"/>
          </w:tcPr>
          <w:p w14:paraId="212F1881">
            <w:pPr>
              <w:spacing w:after="0" w:line="240" w:lineRule="auto"/>
            </w:pPr>
            <w:r>
              <w:t>王尚清</w:t>
            </w:r>
          </w:p>
        </w:tc>
      </w:tr>
      <w:tr w14:paraId="3F9F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103721">
            <w:pPr>
              <w:spacing w:after="0" w:line="240" w:lineRule="auto"/>
            </w:pPr>
          </w:p>
        </w:tc>
        <w:tc>
          <w:tcPr>
            <w:tcW w:w="2160" w:type="dxa"/>
          </w:tcPr>
          <w:p w14:paraId="4607D33B">
            <w:pPr>
              <w:spacing w:after="0" w:line="240" w:lineRule="auto"/>
            </w:pPr>
          </w:p>
        </w:tc>
        <w:tc>
          <w:tcPr>
            <w:tcW w:w="2160" w:type="dxa"/>
          </w:tcPr>
          <w:p w14:paraId="149C5D41">
            <w:pPr>
              <w:spacing w:after="0" w:line="240" w:lineRule="auto"/>
            </w:pPr>
          </w:p>
        </w:tc>
        <w:tc>
          <w:tcPr>
            <w:tcW w:w="2160" w:type="dxa"/>
          </w:tcPr>
          <w:p w14:paraId="28573475">
            <w:pPr>
              <w:spacing w:after="0" w:line="240" w:lineRule="auto"/>
            </w:pPr>
          </w:p>
        </w:tc>
      </w:tr>
      <w:tr w14:paraId="130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D4A64B">
            <w:pPr>
              <w:spacing w:after="0" w:line="240" w:lineRule="auto"/>
            </w:pPr>
          </w:p>
        </w:tc>
        <w:tc>
          <w:tcPr>
            <w:tcW w:w="2160" w:type="dxa"/>
          </w:tcPr>
          <w:p w14:paraId="5D8B819D">
            <w:pPr>
              <w:spacing w:after="0" w:line="240" w:lineRule="auto"/>
            </w:pPr>
          </w:p>
        </w:tc>
        <w:tc>
          <w:tcPr>
            <w:tcW w:w="2160" w:type="dxa"/>
          </w:tcPr>
          <w:p w14:paraId="3F4C80A7">
            <w:pPr>
              <w:spacing w:after="0" w:line="240" w:lineRule="auto"/>
            </w:pPr>
          </w:p>
        </w:tc>
        <w:tc>
          <w:tcPr>
            <w:tcW w:w="2160" w:type="dxa"/>
          </w:tcPr>
          <w:p w14:paraId="7CECF82A">
            <w:pPr>
              <w:spacing w:after="0" w:line="240" w:lineRule="auto"/>
            </w:pPr>
          </w:p>
        </w:tc>
      </w:tr>
    </w:tbl>
    <w:p w14:paraId="4AA96D2C">
      <w:r>
        <w:br w:type="page"/>
      </w:r>
    </w:p>
    <w:p w14:paraId="416A166B">
      <w:pPr>
        <w:pStyle w:val="3"/>
        <w:bidi w:val="0"/>
      </w:pPr>
      <w:r>
        <w:t>1 引言</w:t>
      </w:r>
    </w:p>
    <w:p w14:paraId="16C645E1">
      <w:pPr>
        <w:pStyle w:val="4"/>
        <w:bidi w:val="0"/>
      </w:pPr>
      <w:r>
        <w:t>1.1 编写目的</w:t>
      </w:r>
    </w:p>
    <w:p w14:paraId="576A0424">
      <w:r>
        <w:rPr>
          <w:b w:val="0"/>
        </w:rPr>
        <w:t>本文档记录对「网上书店系统」的 M1 用户认证、M4 购物车两个模块进行功能测试过程中所发现的全部缺陷，供开发人员定位与修复，并作为测试结论与质量评估的依据。</w:t>
      </w:r>
    </w:p>
    <w:p w14:paraId="12C2F4B3">
      <w:r>
        <w:rPr>
          <w:b w:val="0"/>
        </w:rPr>
        <w:t>预期读者范围包括：</w:t>
      </w:r>
    </w:p>
    <w:p w14:paraId="5C0EB8AB">
      <w:r>
        <w:rPr>
          <w:b w:val="0"/>
        </w:rPr>
        <w:t>• 开发人员（本小组成员）</w:t>
      </w:r>
    </w:p>
    <w:p w14:paraId="1BB3E65E">
      <w:r>
        <w:rPr>
          <w:b w:val="0"/>
        </w:rPr>
        <w:t>• 测试负责人（组长）</w:t>
      </w:r>
    </w:p>
    <w:p w14:paraId="726D9397">
      <w:r>
        <w:rPr>
          <w:b w:val="0"/>
        </w:rPr>
        <w:t>• 指导教师</w:t>
      </w:r>
    </w:p>
    <w:p w14:paraId="21B1D530">
      <w:pPr>
        <w:pStyle w:val="4"/>
      </w:pPr>
      <w:r>
        <w:t>1.2 背景</w:t>
      </w:r>
    </w:p>
    <w:p w14:paraId="776D278E">
      <w:r>
        <w:rPr>
          <w:b w:val="0"/>
        </w:rPr>
        <w:t>本软件是「网上书店系统」，一个基于 JavaWeb 原生 MVC 架构的网上书店应用，采用 JDK 1.8 + Servlet/JSP + MySQL 开发，未使用 Spring 等框架，数据库访问使用 commons-dbutils，连接池使用 Druid。</w:t>
      </w:r>
    </w:p>
    <w:p w14:paraId="7DC045C5">
      <w:r>
        <w:rPr>
          <w:b w:val="0"/>
        </w:rPr>
        <w:t>本软件名称：网上书店系统</w:t>
      </w:r>
    </w:p>
    <w:p w14:paraId="26A43BB6">
      <w:r>
        <w:rPr>
          <w:b w:val="0"/>
        </w:rPr>
        <w:t>本项目的任务提出者：软件测试与质量保证实践课程</w:t>
      </w:r>
    </w:p>
    <w:p w14:paraId="49C3BBB5">
      <w:r>
        <w:rPr>
          <w:b w:val="0"/>
        </w:rPr>
        <w:t>开发者：本小组（3 人）</w:t>
      </w:r>
    </w:p>
    <w:p w14:paraId="3F7C4C1A">
      <w:r>
        <w:rPr>
          <w:b w:val="0"/>
        </w:rPr>
        <w:t>用户：网上书店的顾客（前台）与书店管理员（后台）</w:t>
      </w:r>
    </w:p>
    <w:p w14:paraId="785B71A7">
      <w:pPr>
        <w:pStyle w:val="4"/>
      </w:pPr>
      <w:r>
        <w:t>1.3 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73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BC0181">
            <w:pPr>
              <w:spacing w:after="0" w:line="240" w:lineRule="auto"/>
            </w:pPr>
            <w:r>
              <w:t>术语</w:t>
            </w:r>
          </w:p>
        </w:tc>
        <w:tc>
          <w:tcPr>
            <w:tcW w:w="4320" w:type="dxa"/>
          </w:tcPr>
          <w:p w14:paraId="0C6083CF">
            <w:pPr>
              <w:spacing w:after="0" w:line="240" w:lineRule="auto"/>
            </w:pPr>
            <w:r>
              <w:t>含义</w:t>
            </w:r>
          </w:p>
        </w:tc>
      </w:tr>
      <w:tr w14:paraId="5A56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7EE68C">
            <w:pPr>
              <w:spacing w:after="0" w:line="240" w:lineRule="auto"/>
            </w:pPr>
            <w:r>
              <w:t>POK / NG / NT</w:t>
            </w:r>
          </w:p>
        </w:tc>
        <w:tc>
          <w:tcPr>
            <w:tcW w:w="4320" w:type="dxa"/>
          </w:tcPr>
          <w:p w14:paraId="6CB3DC1F">
            <w:pPr>
              <w:spacing w:after="0" w:line="240" w:lineRule="auto"/>
            </w:pPr>
            <w:r>
              <w:t>用例执行结果代号：POK 部分通过、NG 不通过、NT 用例本身有误无法执行</w:t>
            </w:r>
          </w:p>
        </w:tc>
      </w:tr>
      <w:tr w14:paraId="3A54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1E9B9">
            <w:pPr>
              <w:spacing w:after="0" w:line="240" w:lineRule="auto"/>
            </w:pPr>
            <w:r>
              <w:t>等价类划分</w:t>
            </w:r>
          </w:p>
        </w:tc>
        <w:tc>
          <w:tcPr>
            <w:tcW w:w="4320" w:type="dxa"/>
          </w:tcPr>
          <w:p w14:paraId="2CCD9C90">
            <w:pPr>
              <w:spacing w:after="0" w:line="240" w:lineRule="auto"/>
            </w:pPr>
            <w:r>
              <w:t>将输入域划分为若干等价类，从每类中取一个代表值作为测试数据的黑盒方法</w:t>
            </w:r>
          </w:p>
        </w:tc>
      </w:tr>
      <w:tr w14:paraId="71F6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88BA9C">
            <w:pPr>
              <w:spacing w:after="0" w:line="240" w:lineRule="auto"/>
            </w:pPr>
            <w:r>
              <w:t>边界值分析</w:t>
            </w:r>
          </w:p>
        </w:tc>
        <w:tc>
          <w:tcPr>
            <w:tcW w:w="4320" w:type="dxa"/>
          </w:tcPr>
          <w:p w14:paraId="2C173631">
            <w:pPr>
              <w:spacing w:after="0" w:line="240" w:lineRule="auto"/>
            </w:pPr>
            <w:r>
              <w:t>针对输入域的边界（最小值、最大值、临界点内外）设计用例的黑盒方法</w:t>
            </w:r>
          </w:p>
        </w:tc>
      </w:tr>
      <w:tr w14:paraId="2CE0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CBF083">
            <w:pPr>
              <w:spacing w:after="0" w:line="240" w:lineRule="auto"/>
            </w:pPr>
            <w:r>
              <w:t>场景法</w:t>
            </w:r>
          </w:p>
        </w:tc>
        <w:tc>
          <w:tcPr>
            <w:tcW w:w="4320" w:type="dxa"/>
          </w:tcPr>
          <w:p w14:paraId="5268F03C">
            <w:pPr>
              <w:spacing w:after="0" w:line="240" w:lineRule="auto"/>
            </w:pPr>
            <w:r>
              <w:t>按业务流程串联多个操作，验证端到端行为的黑盒方法</w:t>
            </w:r>
          </w:p>
        </w:tc>
      </w:tr>
      <w:tr w14:paraId="63B7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8CE706">
            <w:pPr>
              <w:spacing w:after="0" w:line="240" w:lineRule="auto"/>
            </w:pPr>
            <w:r>
              <w:t>Stub（桩）</w:t>
            </w:r>
          </w:p>
        </w:tc>
        <w:tc>
          <w:tcPr>
            <w:tcW w:w="4320" w:type="dxa"/>
          </w:tcPr>
          <w:p w14:paraId="12D4AD85">
            <w:pPr>
              <w:spacing w:after="0" w:line="240" w:lineRule="auto"/>
            </w:pPr>
            <w:r>
              <w:t>单元测试中替代真实依赖的伪造对象，本报告用于绕过验证码构造前置条件</w:t>
            </w:r>
          </w:p>
        </w:tc>
      </w:tr>
      <w:tr w14:paraId="5C37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CC1B5E">
            <w:pPr>
              <w:spacing w:after="0" w:line="240" w:lineRule="auto"/>
            </w:pPr>
            <w:r>
              <w:t>事务边界</w:t>
            </w:r>
          </w:p>
        </w:tc>
        <w:tc>
          <w:tcPr>
            <w:tcW w:w="4320" w:type="dxa"/>
          </w:tcPr>
          <w:p w14:paraId="251A6D94">
            <w:pPr>
              <w:spacing w:after="0" w:line="240" w:lineRule="auto"/>
            </w:pPr>
            <w:r>
              <w:t>一次数据库事务的起止范围；本系统由 TransactionFilter 统一管理提交与回滚</w:t>
            </w:r>
          </w:p>
        </w:tc>
      </w:tr>
      <w:tr w14:paraId="102A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C6C085">
            <w:pPr>
              <w:spacing w:after="0" w:line="240" w:lineRule="auto"/>
            </w:pPr>
            <w:r>
              <w:t>超卖</w:t>
            </w:r>
          </w:p>
        </w:tc>
        <w:tc>
          <w:tcPr>
            <w:tcW w:w="4320" w:type="dxa"/>
          </w:tcPr>
          <w:p w14:paraId="6ED55224">
            <w:pPr>
              <w:spacing w:after="0" w:line="240" w:lineRule="auto"/>
            </w:pPr>
            <w:r>
              <w:t>库存不足时仍成功下单，导致库存被扣成负数的业务缺陷</w:t>
            </w:r>
          </w:p>
        </w:tc>
      </w:tr>
    </w:tbl>
    <w:p w14:paraId="03DFCF33">
      <w:pPr>
        <w:pStyle w:val="4"/>
      </w:pPr>
      <w:r>
        <w:t>1.4 参考资料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825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502E4D">
            <w:pPr>
              <w:spacing w:after="0" w:line="240" w:lineRule="auto"/>
            </w:pPr>
            <w:r>
              <w:t>序号</w:t>
            </w:r>
          </w:p>
        </w:tc>
        <w:tc>
          <w:tcPr>
            <w:tcW w:w="1728" w:type="dxa"/>
          </w:tcPr>
          <w:p w14:paraId="4D489729">
            <w:pPr>
              <w:spacing w:after="0" w:line="240" w:lineRule="auto"/>
            </w:pPr>
            <w:r>
              <w:t>标题</w:t>
            </w:r>
          </w:p>
        </w:tc>
        <w:tc>
          <w:tcPr>
            <w:tcW w:w="1728" w:type="dxa"/>
          </w:tcPr>
          <w:p w14:paraId="56B56CBC">
            <w:pPr>
              <w:spacing w:after="0" w:line="240" w:lineRule="auto"/>
            </w:pPr>
            <w:r>
              <w:t>文件名称</w:t>
            </w:r>
          </w:p>
        </w:tc>
        <w:tc>
          <w:tcPr>
            <w:tcW w:w="1728" w:type="dxa"/>
          </w:tcPr>
          <w:p w14:paraId="5908D811">
            <w:pPr>
              <w:spacing w:after="0" w:line="240" w:lineRule="auto"/>
            </w:pPr>
            <w:r>
              <w:t>发表日期</w:t>
            </w:r>
          </w:p>
        </w:tc>
        <w:tc>
          <w:tcPr>
            <w:tcW w:w="1728" w:type="dxa"/>
          </w:tcPr>
          <w:p w14:paraId="0FA8E39F">
            <w:pPr>
              <w:spacing w:after="0" w:line="240" w:lineRule="auto"/>
            </w:pPr>
            <w:r>
              <w:t>资料来源</w:t>
            </w:r>
          </w:p>
        </w:tc>
      </w:tr>
      <w:tr w14:paraId="10CBB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41C4FC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1A45A29">
            <w:pPr>
              <w:spacing w:after="0" w:line="240" w:lineRule="auto"/>
            </w:pPr>
            <w:r>
              <w:t>小组实践作业要求</w:t>
            </w:r>
          </w:p>
        </w:tc>
        <w:tc>
          <w:tcPr>
            <w:tcW w:w="1728" w:type="dxa"/>
          </w:tcPr>
          <w:p w14:paraId="34A1D3A3">
            <w:pPr>
              <w:spacing w:after="0" w:line="240" w:lineRule="auto"/>
            </w:pPr>
            <w:r>
              <w:t>实践作业要求v2026.pdf</w:t>
            </w:r>
          </w:p>
        </w:tc>
        <w:tc>
          <w:tcPr>
            <w:tcW w:w="1728" w:type="dxa"/>
          </w:tcPr>
          <w:p w14:paraId="261F35B4">
            <w:pPr>
              <w:spacing w:after="0" w:line="240" w:lineRule="auto"/>
            </w:pPr>
            <w:r>
              <w:t>2026</w:t>
            </w:r>
          </w:p>
        </w:tc>
        <w:tc>
          <w:tcPr>
            <w:tcW w:w="1728" w:type="dxa"/>
          </w:tcPr>
          <w:p w14:paraId="0B98474E">
            <w:pPr>
              <w:spacing w:after="0" w:line="240" w:lineRule="auto"/>
            </w:pPr>
            <w:r>
              <w:t>课程组</w:t>
            </w:r>
          </w:p>
        </w:tc>
      </w:tr>
      <w:tr w14:paraId="4544C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ECAC7B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5D93ECE3">
            <w:pPr>
              <w:spacing w:after="0" w:line="240" w:lineRule="auto"/>
            </w:pPr>
            <w:r>
              <w:t>测试用例清单模板</w:t>
            </w:r>
          </w:p>
        </w:tc>
        <w:tc>
          <w:tcPr>
            <w:tcW w:w="1728" w:type="dxa"/>
          </w:tcPr>
          <w:p w14:paraId="1161D722">
            <w:pPr>
              <w:spacing w:after="0" w:line="240" w:lineRule="auto"/>
            </w:pPr>
            <w:r>
              <w:t>附录1：测试用例清单模板.xlsx</w:t>
            </w:r>
          </w:p>
        </w:tc>
        <w:tc>
          <w:tcPr>
            <w:tcW w:w="1728" w:type="dxa"/>
          </w:tcPr>
          <w:p w14:paraId="42E8030D">
            <w:pPr>
              <w:spacing w:after="0" w:line="240" w:lineRule="auto"/>
            </w:pPr>
            <w:r>
              <w:t>2026</w:t>
            </w:r>
          </w:p>
        </w:tc>
        <w:tc>
          <w:tcPr>
            <w:tcW w:w="1728" w:type="dxa"/>
          </w:tcPr>
          <w:p w14:paraId="3CF86EA7">
            <w:pPr>
              <w:spacing w:after="0" w:line="240" w:lineRule="auto"/>
            </w:pPr>
            <w:r>
              <w:t>课程组</w:t>
            </w:r>
          </w:p>
        </w:tc>
      </w:tr>
      <w:tr w14:paraId="6EF25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3A0B02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0975E078">
            <w:pPr>
              <w:spacing w:after="0" w:line="240" w:lineRule="auto"/>
            </w:pPr>
            <w:r>
              <w:t>缺陷报告模板</w:t>
            </w:r>
          </w:p>
        </w:tc>
        <w:tc>
          <w:tcPr>
            <w:tcW w:w="1728" w:type="dxa"/>
          </w:tcPr>
          <w:p w14:paraId="1423CF05">
            <w:pPr>
              <w:spacing w:after="0" w:line="240" w:lineRule="auto"/>
            </w:pPr>
            <w:r>
              <w:t>附录2：缺陷报告模板.doc</w:t>
            </w:r>
          </w:p>
        </w:tc>
        <w:tc>
          <w:tcPr>
            <w:tcW w:w="1728" w:type="dxa"/>
          </w:tcPr>
          <w:p w14:paraId="10C5CE7C">
            <w:pPr>
              <w:spacing w:after="0" w:line="240" w:lineRule="auto"/>
            </w:pPr>
            <w:r>
              <w:t>2026</w:t>
            </w:r>
          </w:p>
        </w:tc>
        <w:tc>
          <w:tcPr>
            <w:tcW w:w="1728" w:type="dxa"/>
          </w:tcPr>
          <w:p w14:paraId="06ACE7CE">
            <w:pPr>
              <w:spacing w:after="0" w:line="240" w:lineRule="auto"/>
            </w:pPr>
            <w:r>
              <w:t>课程组</w:t>
            </w:r>
          </w:p>
        </w:tc>
      </w:tr>
      <w:tr w14:paraId="77EF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F48829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7CE74D7">
            <w:pPr>
              <w:spacing w:after="0" w:line="240" w:lineRule="auto"/>
            </w:pPr>
            <w:r>
              <w:t>测试用例清单（M1/M4）</w:t>
            </w:r>
          </w:p>
        </w:tc>
        <w:tc>
          <w:tcPr>
            <w:tcW w:w="1728" w:type="dxa"/>
          </w:tcPr>
          <w:p w14:paraId="06ED4FE5">
            <w:pPr>
              <w:spacing w:after="0" w:line="240" w:lineRule="auto"/>
            </w:pPr>
            <w:r>
              <w:t>测试用例清单-M1-M4(甲).xlsx</w:t>
            </w:r>
          </w:p>
        </w:tc>
        <w:tc>
          <w:tcPr>
            <w:tcW w:w="1728" w:type="dxa"/>
          </w:tcPr>
          <w:p w14:paraId="5E6CEF64">
            <w:pPr>
              <w:spacing w:after="0" w:line="240" w:lineRule="auto"/>
            </w:pPr>
            <w:r>
              <w:t>2026.09.14</w:t>
            </w:r>
          </w:p>
        </w:tc>
        <w:tc>
          <w:tcPr>
            <w:tcW w:w="1728" w:type="dxa"/>
          </w:tcPr>
          <w:p w14:paraId="4148AD48">
            <w:pPr>
              <w:spacing w:after="0" w:line="240" w:lineRule="auto"/>
            </w:pPr>
            <w:r>
              <w:t>本小组</w:t>
            </w:r>
          </w:p>
        </w:tc>
      </w:tr>
      <w:tr w14:paraId="13C7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9F1CA5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531AE924">
            <w:pPr>
              <w:spacing w:after="0" w:line="240" w:lineRule="auto"/>
            </w:pPr>
            <w:r>
              <w:t>自动化测试工程说明</w:t>
            </w:r>
          </w:p>
        </w:tc>
        <w:tc>
          <w:tcPr>
            <w:tcW w:w="1728" w:type="dxa"/>
          </w:tcPr>
          <w:p w14:paraId="5FBBE578">
            <w:pPr>
              <w:spacing w:after="0" w:line="240" w:lineRule="auto"/>
            </w:pPr>
            <w:r>
              <w:t>README-自动化测试.md</w:t>
            </w:r>
          </w:p>
        </w:tc>
        <w:tc>
          <w:tcPr>
            <w:tcW w:w="1728" w:type="dxa"/>
          </w:tcPr>
          <w:p w14:paraId="720CA7B8">
            <w:pPr>
              <w:spacing w:after="0" w:line="240" w:lineRule="auto"/>
            </w:pPr>
            <w:r>
              <w:t>2026.09.14</w:t>
            </w:r>
          </w:p>
        </w:tc>
        <w:tc>
          <w:tcPr>
            <w:tcW w:w="1728" w:type="dxa"/>
          </w:tcPr>
          <w:p w14:paraId="576B5302">
            <w:pPr>
              <w:spacing w:after="0" w:line="240" w:lineRule="auto"/>
            </w:pPr>
            <w:r>
              <w:t>本小组</w:t>
            </w:r>
          </w:p>
        </w:tc>
      </w:tr>
    </w:tbl>
    <w:p w14:paraId="73BCBE83">
      <w:pPr>
        <w:pStyle w:val="3"/>
      </w:pPr>
      <w:r>
        <w:t>2 测试环境</w:t>
      </w:r>
    </w:p>
    <w:p w14:paraId="5F9B9BC0">
      <w:pPr>
        <w:pStyle w:val="4"/>
      </w:pPr>
      <w:r>
        <w:t>2.1 硬件环境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EA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FD5400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3E677741">
            <w:pPr>
              <w:spacing w:after="0" w:line="240" w:lineRule="auto"/>
            </w:pPr>
            <w:r>
              <w:t>配置</w:t>
            </w:r>
          </w:p>
        </w:tc>
      </w:tr>
      <w:tr w14:paraId="6051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D333E2">
            <w:pPr>
              <w:spacing w:after="0" w:line="240" w:lineRule="auto"/>
            </w:pPr>
            <w:r>
              <w:t>CPU</w:t>
            </w:r>
          </w:p>
        </w:tc>
        <w:tc>
          <w:tcPr>
            <w:tcW w:w="4320" w:type="dxa"/>
          </w:tcPr>
          <w:p w14:paraId="156D29AA">
            <w:pPr>
              <w:spacing w:after="0" w:line="240" w:lineRule="auto"/>
            </w:pPr>
            <w:r>
              <w:t>12th Gen Intel(R) Core(TM) i7-12700H</w:t>
            </w:r>
          </w:p>
        </w:tc>
      </w:tr>
      <w:tr w14:paraId="320E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45B63B">
            <w:pPr>
              <w:spacing w:after="0" w:line="240" w:lineRule="auto"/>
            </w:pPr>
            <w:r>
              <w:t>内存</w:t>
            </w:r>
          </w:p>
        </w:tc>
        <w:tc>
          <w:tcPr>
            <w:tcW w:w="4320" w:type="dxa"/>
          </w:tcPr>
          <w:p w14:paraId="71A7DC54">
            <w:pPr>
              <w:spacing w:after="0" w:line="240" w:lineRule="auto"/>
            </w:pPr>
            <w:r>
              <w:t>16 GB（15.7 GB 可用）</w:t>
            </w:r>
          </w:p>
        </w:tc>
      </w:tr>
      <w:tr w14:paraId="3554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E9E787">
            <w:pPr>
              <w:spacing w:after="0" w:line="240" w:lineRule="auto"/>
            </w:pPr>
            <w:r>
              <w:t>硬盘</w:t>
            </w:r>
          </w:p>
        </w:tc>
        <w:tc>
          <w:tcPr>
            <w:tcW w:w="4320" w:type="dxa"/>
          </w:tcPr>
          <w:p w14:paraId="0F5A1A55">
            <w:pPr>
              <w:spacing w:after="0" w:line="240" w:lineRule="auto"/>
            </w:pPr>
            <w:r>
              <w:t>300 GB（系统盘 C:）</w:t>
            </w:r>
          </w:p>
        </w:tc>
      </w:tr>
      <w:tr w14:paraId="38DC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1FEC41">
            <w:pPr>
              <w:spacing w:after="0" w:line="240" w:lineRule="auto"/>
            </w:pPr>
            <w:r>
              <w:t>显示器</w:t>
            </w:r>
          </w:p>
        </w:tc>
        <w:tc>
          <w:tcPr>
            <w:tcW w:w="4320" w:type="dxa"/>
          </w:tcPr>
          <w:p w14:paraId="6A320545">
            <w:pPr>
              <w:spacing w:after="0" w:line="240" w:lineRule="auto"/>
            </w:pPr>
            <w:r>
              <w:t>笔记本内置显示屏</w:t>
            </w:r>
          </w:p>
        </w:tc>
      </w:tr>
    </w:tbl>
    <w:p w14:paraId="0404DD22">
      <w:pPr>
        <w:pStyle w:val="4"/>
      </w:pPr>
      <w:r>
        <w:t>2.2 软件环境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12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4A46BD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5D9072FC">
            <w:pPr>
              <w:spacing w:after="0" w:line="240" w:lineRule="auto"/>
            </w:pPr>
            <w:r>
              <w:t>版本 / 配置</w:t>
            </w:r>
          </w:p>
        </w:tc>
      </w:tr>
      <w:tr w14:paraId="59E0A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550122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2F981543">
            <w:pPr>
              <w:spacing w:after="0" w:line="240" w:lineRule="auto"/>
            </w:pPr>
            <w:r>
              <w:t>Microsoft Windows 11 专业版（Build 26200）</w:t>
            </w:r>
          </w:p>
        </w:tc>
      </w:tr>
      <w:tr w14:paraId="3766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33F684">
            <w:pPr>
              <w:spacing w:after="0" w:line="240" w:lineRule="auto"/>
            </w:pPr>
            <w:r>
              <w:t>JDK</w:t>
            </w:r>
          </w:p>
        </w:tc>
        <w:tc>
          <w:tcPr>
            <w:tcW w:w="4320" w:type="dxa"/>
          </w:tcPr>
          <w:p w14:paraId="0D99FCB0">
            <w:pPr>
              <w:spacing w:after="0" w:line="240" w:lineRule="auto"/>
            </w:pPr>
            <w:r>
              <w:t>Temurin OpenJDK 1.8.0_504</w:t>
            </w:r>
          </w:p>
        </w:tc>
      </w:tr>
      <w:tr w14:paraId="02C3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CE9CC0">
            <w:pPr>
              <w:spacing w:after="0" w:line="240" w:lineRule="auto"/>
            </w:pPr>
            <w:r>
              <w:t>应用服务器</w:t>
            </w:r>
          </w:p>
        </w:tc>
        <w:tc>
          <w:tcPr>
            <w:tcW w:w="4320" w:type="dxa"/>
          </w:tcPr>
          <w:p w14:paraId="6212CFF6">
            <w:pPr>
              <w:spacing w:after="0" w:line="240" w:lineRule="auto"/>
            </w:pPr>
            <w:r>
              <w:t>Apache Tomcat 9.0.121（context path 固定为 /Book）</w:t>
            </w:r>
          </w:p>
        </w:tc>
      </w:tr>
      <w:tr w14:paraId="6AC6D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2F9460">
            <w:pPr>
              <w:spacing w:after="0" w:line="240" w:lineRule="auto"/>
            </w:pPr>
            <w:r>
              <w:t>数据库</w:t>
            </w:r>
          </w:p>
        </w:tc>
        <w:tc>
          <w:tcPr>
            <w:tcW w:w="4320" w:type="dxa"/>
          </w:tcPr>
          <w:p w14:paraId="6CCD5CD5">
            <w:pPr>
              <w:spacing w:after="0" w:line="240" w:lineRule="auto"/>
            </w:pPr>
            <w:r>
              <w:t>MySQL 5.7.44，库名 book</w:t>
            </w:r>
          </w:p>
        </w:tc>
      </w:tr>
      <w:tr w14:paraId="04A4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3523E6">
            <w:pPr>
              <w:spacing w:after="0" w:line="240" w:lineRule="auto"/>
            </w:pPr>
            <w:r>
              <w:t>数据库账号</w:t>
            </w:r>
          </w:p>
        </w:tc>
        <w:tc>
          <w:tcPr>
            <w:tcW w:w="4320" w:type="dxa"/>
          </w:tcPr>
          <w:p w14:paraId="16CF350F">
            <w:pPr>
              <w:spacing w:after="0" w:line="240" w:lineRule="auto"/>
            </w:pPr>
            <w:r>
              <w:t>root / 12345（见 src/jdbc.properties）</w:t>
            </w:r>
          </w:p>
        </w:tc>
      </w:tr>
      <w:tr w14:paraId="0E64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BD5EC0">
            <w:pPr>
              <w:spacing w:after="0" w:line="240" w:lineRule="auto"/>
            </w:pPr>
            <w:r>
              <w:t>系统账号</w:t>
            </w:r>
          </w:p>
        </w:tc>
        <w:tc>
          <w:tcPr>
            <w:tcW w:w="4320" w:type="dxa"/>
          </w:tcPr>
          <w:p w14:paraId="6E57B298">
            <w:pPr>
              <w:spacing w:after="0" w:line="240" w:lineRule="auto"/>
            </w:pPr>
            <w:r>
              <w:t>管理员 admin / admin</w:t>
            </w:r>
          </w:p>
        </w:tc>
      </w:tr>
      <w:tr w14:paraId="629A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E53082">
            <w:pPr>
              <w:spacing w:after="0" w:line="240" w:lineRule="auto"/>
            </w:pPr>
            <w:r>
              <w:t>测试框架</w:t>
            </w:r>
          </w:p>
        </w:tc>
        <w:tc>
          <w:tcPr>
            <w:tcW w:w="4320" w:type="dxa"/>
          </w:tcPr>
          <w:p w14:paraId="3145460D">
            <w:pPr>
              <w:spacing w:after="0" w:line="240" w:lineRule="auto"/>
            </w:pPr>
            <w:r>
              <w:t>JUnit 4.12 + hamcrest-core 1.3</w:t>
            </w:r>
          </w:p>
        </w:tc>
      </w:tr>
      <w:tr w14:paraId="64AF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D2D30">
            <w:pPr>
              <w:spacing w:after="0" w:line="240" w:lineRule="auto"/>
            </w:pPr>
            <w:r>
              <w:t>网络环境</w:t>
            </w:r>
          </w:p>
        </w:tc>
        <w:tc>
          <w:tcPr>
            <w:tcW w:w="4320" w:type="dxa"/>
          </w:tcPr>
          <w:p w14:paraId="0430C4CE">
            <w:pPr>
              <w:spacing w:after="0" w:line="240" w:lineRule="auto"/>
            </w:pPr>
            <w:r>
              <w:t>单机，应用与数据库均部署在本机（localhost）</w:t>
            </w:r>
          </w:p>
        </w:tc>
      </w:tr>
      <w:tr w14:paraId="149C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EE84EB">
            <w:pPr>
              <w:spacing w:after="0" w:line="240" w:lineRule="auto"/>
            </w:pPr>
            <w:r>
              <w:t>被测代码版本</w:t>
            </w:r>
          </w:p>
        </w:tc>
        <w:tc>
          <w:tcPr>
            <w:tcW w:w="4320" w:type="dxa"/>
          </w:tcPr>
          <w:p w14:paraId="7CB71BAC">
            <w:pPr>
              <w:spacing w:after="0" w:line="240" w:lineRule="auto"/>
            </w:pPr>
            <w:r>
              <w:t>JDK 1.8 编译，class 文件版本 52.0</w:t>
            </w:r>
          </w:p>
        </w:tc>
      </w:tr>
    </w:tbl>
    <w:p w14:paraId="6900A3F2">
      <w:pPr>
        <w:pStyle w:val="3"/>
      </w:pPr>
      <w:r>
        <w:t>3 功能测试</w:t>
      </w:r>
    </w:p>
    <w:p w14:paraId="10B87D5C">
      <w:pPr>
        <w:pStyle w:val="4"/>
      </w:pPr>
      <w:r>
        <w:t>3.1 被测软件</w:t>
      </w:r>
    </w:p>
    <w:p w14:paraId="58303B10">
      <w:r>
        <w:rPr>
          <w:b w:val="0"/>
        </w:rPr>
        <w:t>软件名称：网上书店系统　版本：V1.0</w:t>
      </w:r>
    </w:p>
    <w:p w14:paraId="1B58E827">
      <w:r>
        <w:rPr>
          <w:b w:val="0"/>
        </w:rPr>
        <w:t>部署位置：Tomcat webapps/Book，访问地址 http://localhost:8080/Book/</w:t>
      </w:r>
    </w:p>
    <w:p w14:paraId="269E5C40">
      <w:r>
        <w:rPr>
          <w:b w:val="0"/>
        </w:rPr>
        <w:t>源代码位置：项目根目录 src/，本次测试涉及的模块对应代码：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416"/>
      </w:tblGrid>
      <w:tr w14:paraId="68CE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E17422">
            <w:pPr>
              <w:spacing w:after="0" w:line="240" w:lineRule="auto"/>
            </w:pPr>
            <w:r>
              <w:t>模块</w:t>
            </w:r>
          </w:p>
        </w:tc>
        <w:tc>
          <w:tcPr>
            <w:tcW w:w="4320" w:type="dxa"/>
          </w:tcPr>
          <w:p w14:paraId="79AE5263">
            <w:pPr>
              <w:spacing w:after="0" w:line="240" w:lineRule="auto"/>
            </w:pPr>
            <w:r>
              <w:t>主要源文件</w:t>
            </w:r>
          </w:p>
        </w:tc>
      </w:tr>
      <w:tr w14:paraId="0E56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09EC3C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4320" w:type="dxa"/>
          </w:tcPr>
          <w:p w14:paraId="64C4CAA5">
            <w:pPr>
              <w:spacing w:after="0" w:line="240" w:lineRule="auto"/>
            </w:pPr>
            <w:r>
              <w:t>com/yj/web/UserServlet.java、com/yj/service/impl/UserServiceImpl.java</w:t>
            </w:r>
          </w:p>
        </w:tc>
      </w:tr>
      <w:tr w14:paraId="2F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70FE82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4320" w:type="dxa"/>
          </w:tcPr>
          <w:p w14:paraId="4295C3C4">
            <w:pPr>
              <w:spacing w:after="0" w:line="240" w:lineRule="auto"/>
            </w:pPr>
            <w:r>
              <w:t>com/yj/web/CartServlet.java、com/yj/bean/Cart.java、com/yj/bean/CartItem.java</w:t>
            </w:r>
          </w:p>
        </w:tc>
      </w:tr>
    </w:tbl>
    <w:p w14:paraId="4D2A6BBC">
      <w:pPr>
        <w:pStyle w:val="4"/>
      </w:pPr>
      <w:r>
        <w:t>3.2 测试策略</w:t>
      </w:r>
    </w:p>
    <w:p w14:paraId="79525DE8">
      <w:r>
        <w:rPr>
          <w:b w:val="0"/>
        </w:rPr>
        <w:t>本轮针对 M1 用户认证与 M4 购物车两个模块共设计 15 条测试用例，采用等价类划分、边界值分析与场景法三种黑盒方法；自动化实现上分两条路线：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9A3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3553928">
            <w:pPr>
              <w:spacing w:after="0" w:line="240" w:lineRule="auto"/>
            </w:pPr>
            <w:r>
              <w:t>路线</w:t>
            </w:r>
          </w:p>
        </w:tc>
        <w:tc>
          <w:tcPr>
            <w:tcW w:w="2160" w:type="dxa"/>
          </w:tcPr>
          <w:p w14:paraId="119E43A5">
            <w:pPr>
              <w:spacing w:after="0" w:line="240" w:lineRule="auto"/>
            </w:pPr>
            <w:r>
              <w:t>覆盖对象</w:t>
            </w:r>
          </w:p>
        </w:tc>
        <w:tc>
          <w:tcPr>
            <w:tcW w:w="2160" w:type="dxa"/>
          </w:tcPr>
          <w:p w14:paraId="4B29B1B8">
            <w:pPr>
              <w:spacing w:after="0" w:line="240" w:lineRule="auto"/>
            </w:pPr>
            <w:r>
              <w:t>手段</w:t>
            </w:r>
          </w:p>
        </w:tc>
        <w:tc>
          <w:tcPr>
            <w:tcW w:w="2160" w:type="dxa"/>
          </w:tcPr>
          <w:p w14:paraId="184EAAFA">
            <w:pPr>
              <w:spacing w:after="0" w:line="240" w:lineRule="auto"/>
            </w:pPr>
            <w:r>
              <w:t>涉及用例</w:t>
            </w:r>
          </w:p>
        </w:tc>
      </w:tr>
      <w:tr w14:paraId="0531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97CC0B">
            <w:pPr>
              <w:spacing w:after="0" w:line="240" w:lineRule="auto"/>
            </w:pPr>
            <w:r>
              <w:t>单元测试（白盒）</w:t>
            </w:r>
          </w:p>
        </w:tc>
        <w:tc>
          <w:tcPr>
            <w:tcW w:w="2160" w:type="dxa"/>
          </w:tcPr>
          <w:p w14:paraId="62B8A4ED">
            <w:pPr>
              <w:spacing w:after="0" w:line="240" w:lineRule="auto"/>
            </w:pPr>
            <w:r>
              <w:t>Cart、CartItem 等业务对象</w:t>
            </w:r>
          </w:p>
        </w:tc>
        <w:tc>
          <w:tcPr>
            <w:tcW w:w="2160" w:type="dxa"/>
          </w:tcPr>
          <w:p w14:paraId="23C3D0D6">
            <w:pPr>
              <w:spacing w:after="0" w:line="240" w:lineRule="auto"/>
            </w:pPr>
            <w:r>
              <w:t>JUnit 直接调用被测方法</w:t>
            </w:r>
          </w:p>
        </w:tc>
        <w:tc>
          <w:tcPr>
            <w:tcW w:w="2160" w:type="dxa"/>
          </w:tcPr>
          <w:p w14:paraId="5BEE3912">
            <w:pPr>
              <w:spacing w:after="0" w:line="240" w:lineRule="auto"/>
            </w:pPr>
            <w:r>
              <w:t>BS-UT-006、BS-UT-061、BS-UT-062</w:t>
            </w:r>
          </w:p>
        </w:tc>
      </w:tr>
      <w:tr w14:paraId="6A67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7DDF13">
            <w:pPr>
              <w:spacing w:after="0" w:line="240" w:lineRule="auto"/>
            </w:pPr>
            <w:r>
              <w:t>集成测试（黑盒）</w:t>
            </w:r>
          </w:p>
        </w:tc>
        <w:tc>
          <w:tcPr>
            <w:tcW w:w="2160" w:type="dxa"/>
          </w:tcPr>
          <w:p w14:paraId="4A7B5330">
            <w:pPr>
              <w:spacing w:after="0" w:line="240" w:lineRule="auto"/>
            </w:pPr>
            <w:r>
              <w:t>Servlet、Filter 与数据库联动</w:t>
            </w:r>
          </w:p>
        </w:tc>
        <w:tc>
          <w:tcPr>
            <w:tcW w:w="2160" w:type="dxa"/>
          </w:tcPr>
          <w:p w14:paraId="4E818A06">
            <w:pPr>
              <w:spacing w:after="0" w:line="240" w:lineRule="auto"/>
            </w:pPr>
            <w:r>
              <w:t>HttpURLConnection 向运行中的应用发真实 HTTP 请求，并直连数据库断言落库结果</w:t>
            </w:r>
          </w:p>
        </w:tc>
        <w:tc>
          <w:tcPr>
            <w:tcW w:w="2160" w:type="dxa"/>
          </w:tcPr>
          <w:p w14:paraId="2A4EAF99">
            <w:pPr>
              <w:spacing w:after="0" w:line="240" w:lineRule="auto"/>
            </w:pPr>
            <w:r>
              <w:t>其余 12 条</w:t>
            </w:r>
          </w:p>
        </w:tc>
      </w:tr>
    </w:tbl>
    <w:p w14:paraId="21062567">
      <w:r>
        <w:rPr>
          <w:b w:val="0"/>
        </w:rPr>
        <w:t>其中 BS-UT-006 使用 JDK 动态代理构造 HttpServletRequest / HttpSession 桩对象，并向会话注入验证码，以突破验证码门槛到达「密码一致性校验」分支；该用例同时以真实的 TransactionFilter 包裹被测 Servlet，使事务提交/回滚完全由被测代码自身完成，保证验证结果与生产行为一致。</w:t>
      </w:r>
    </w:p>
    <w:p w14:paraId="505B9F92">
      <w:pPr>
        <w:pStyle w:val="4"/>
      </w:pPr>
      <w:r>
        <w:t>3.3 执行步骤</w:t>
      </w:r>
    </w:p>
    <w:p w14:paraId="74CE178A">
      <w:r>
        <w:rPr>
          <w:b w:val="0"/>
        </w:rPr>
        <w:t>1. 启动 MySQL：mysql-5.7.44-winx64\bin\mysqld.exe --datadir=&lt;mysql-data&gt; --port=3306 --console</w:t>
      </w:r>
    </w:p>
    <w:p w14:paraId="10B3EF03">
      <w:r>
        <w:rPr>
          <w:b w:val="0"/>
        </w:rPr>
        <w:t>2. 启动 Tomcat：设置 JAVA_HOME 与 CATALINA_HOME 后执行 bin\catalina.bat run</w:t>
      </w:r>
    </w:p>
    <w:p w14:paraId="29E82DC1">
      <w:r>
        <w:rPr>
          <w:b w:val="0"/>
        </w:rPr>
        <w:t>3. 确认 http://localhost:8080/Book/ 返回首页且能显示图书数据（说明数据库连接正常）</w:t>
      </w:r>
    </w:p>
    <w:p w14:paraId="51FBBFD0">
      <w:r>
        <w:rPr>
          <w:b w:val="0"/>
        </w:rPr>
        <w:t>4. 在项目根目录执行 run-tests.bat，脚本自动完成依赖准备、编译、执行全部用例并输出结果</w:t>
      </w:r>
    </w:p>
    <w:p w14:paraId="29E30FC9">
      <w:r>
        <w:rPr>
          <w:b w:val="0"/>
        </w:rPr>
        <w:t>5. 对自动化判定为 NG 的用例，按本文档 3.4 节记录的步骤手工复核，确认缺陷可复现</w:t>
      </w:r>
    </w:p>
    <w:p w14:paraId="1DA1CB37">
      <w:r>
        <w:rPr>
          <w:b w:val="0"/>
        </w:rPr>
        <w:t>6. 测试前后数据库状态保持一致，未对被测系统的源代码做任何修改</w:t>
      </w:r>
    </w:p>
    <w:p w14:paraId="3C3269B8">
      <w:pPr>
        <w:pStyle w:val="4"/>
      </w:pPr>
      <w:r>
        <w:t>3.4 缺陷表</w:t>
      </w:r>
    </w:p>
    <w:p w14:paraId="7DB1DC7E">
      <w:pPr>
        <w:pStyle w:val="5"/>
      </w:pPr>
      <w:r>
        <w:t>3.4.1 缺陷总览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E59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917D3C">
            <w:pPr>
              <w:spacing w:after="0" w:line="240" w:lineRule="auto"/>
            </w:pPr>
            <w:r>
              <w:t>缺陷编号</w:t>
            </w:r>
          </w:p>
        </w:tc>
        <w:tc>
          <w:tcPr>
            <w:tcW w:w="1728" w:type="dxa"/>
          </w:tcPr>
          <w:p w14:paraId="777E3EDB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1728" w:type="dxa"/>
          </w:tcPr>
          <w:p w14:paraId="735B585B">
            <w:pPr>
              <w:spacing w:after="0" w:line="240" w:lineRule="auto"/>
            </w:pPr>
            <w:r>
              <w:t>所属模块</w:t>
            </w:r>
          </w:p>
        </w:tc>
        <w:tc>
          <w:tcPr>
            <w:tcW w:w="1728" w:type="dxa"/>
          </w:tcPr>
          <w:p w14:paraId="45B2C893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1728" w:type="dxa"/>
          </w:tcPr>
          <w:p w14:paraId="5DAEC72E">
            <w:pPr>
              <w:spacing w:after="0" w:line="240" w:lineRule="auto"/>
            </w:pPr>
            <w:r>
              <w:t>对应用例编号</w:t>
            </w:r>
          </w:p>
        </w:tc>
      </w:tr>
      <w:tr w14:paraId="033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C76169">
            <w:pPr>
              <w:spacing w:after="0" w:line="240" w:lineRule="auto"/>
            </w:pPr>
            <w:r>
              <w:t>DEF-001</w:t>
            </w:r>
          </w:p>
        </w:tc>
        <w:tc>
          <w:tcPr>
            <w:tcW w:w="1728" w:type="dxa"/>
          </w:tcPr>
          <w:p w14:paraId="3C0835A4">
            <w:pPr>
              <w:spacing w:after="0" w:line="240" w:lineRule="auto"/>
            </w:pPr>
            <w:r>
              <w:t>登录接口未校验验证码，可绕过验证码进行暴力破解</w:t>
            </w:r>
          </w:p>
        </w:tc>
        <w:tc>
          <w:tcPr>
            <w:tcW w:w="1728" w:type="dxa"/>
          </w:tcPr>
          <w:p w14:paraId="306D1326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1728" w:type="dxa"/>
          </w:tcPr>
          <w:p w14:paraId="1DEB6BFD">
            <w:pPr>
              <w:spacing w:after="0" w:line="240" w:lineRule="auto"/>
            </w:pPr>
            <w:r>
              <w:t>高</w:t>
            </w:r>
          </w:p>
        </w:tc>
        <w:tc>
          <w:tcPr>
            <w:tcW w:w="1728" w:type="dxa"/>
          </w:tcPr>
          <w:p w14:paraId="459D67D2">
            <w:pPr>
              <w:spacing w:after="0" w:line="240" w:lineRule="auto"/>
            </w:pPr>
            <w:r>
              <w:t>BS-IT-004</w:t>
            </w:r>
          </w:p>
        </w:tc>
      </w:tr>
      <w:tr w14:paraId="3B087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5CD50980">
            <w:pPr>
              <w:spacing w:after="0" w:line="240" w:lineRule="auto"/>
            </w:pPr>
            <w:r>
              <w:t>DEF-002</w:t>
            </w:r>
          </w:p>
        </w:tc>
        <w:tc>
          <w:tcPr>
            <w:tcW w:w="1728" w:type="dxa"/>
          </w:tcPr>
          <w:p w14:paraId="3541E7F5">
            <w:pPr>
              <w:spacing w:after="0" w:line="240" w:lineRule="auto"/>
            </w:pPr>
            <w:r>
              <w:t>商品数量可被修改为负数，导致购物车数量与金额为负</w:t>
            </w:r>
          </w:p>
        </w:tc>
        <w:tc>
          <w:tcPr>
            <w:tcW w:w="1728" w:type="dxa"/>
          </w:tcPr>
          <w:p w14:paraId="318E9B1B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728" w:type="dxa"/>
          </w:tcPr>
          <w:p w14:paraId="17BA009D">
            <w:pPr>
              <w:spacing w:after="0" w:line="240" w:lineRule="auto"/>
            </w:pPr>
            <w:r>
              <w:t>高</w:t>
            </w:r>
          </w:p>
        </w:tc>
        <w:tc>
          <w:tcPr>
            <w:tcW w:w="1728" w:type="dxa"/>
          </w:tcPr>
          <w:p w14:paraId="388A6892">
            <w:pPr>
              <w:spacing w:after="0" w:line="240" w:lineRule="auto"/>
            </w:pPr>
            <w:r>
              <w:t>BS-IT-065</w:t>
            </w:r>
          </w:p>
        </w:tc>
      </w:tr>
      <w:tr w14:paraId="7D8B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8DC70A">
            <w:pPr>
              <w:spacing w:after="0" w:line="240" w:lineRule="auto"/>
            </w:pPr>
            <w:r>
              <w:t>DEF-003</w:t>
            </w:r>
          </w:p>
        </w:tc>
        <w:tc>
          <w:tcPr>
            <w:tcW w:w="1728" w:type="dxa"/>
          </w:tcPr>
          <w:p w14:paraId="078D2479">
            <w:pPr>
              <w:spacing w:after="0" w:line="240" w:lineRule="auto"/>
            </w:pPr>
            <w:r>
              <w:t>非法的数量参数被静默改为 1，用户输入被篡改且无任何提示</w:t>
            </w:r>
          </w:p>
        </w:tc>
        <w:tc>
          <w:tcPr>
            <w:tcW w:w="1728" w:type="dxa"/>
          </w:tcPr>
          <w:p w14:paraId="43A5F9D4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728" w:type="dxa"/>
          </w:tcPr>
          <w:p w14:paraId="6EC6535C">
            <w:pPr>
              <w:spacing w:after="0" w:line="240" w:lineRule="auto"/>
            </w:pPr>
            <w:r>
              <w:t>高</w:t>
            </w:r>
          </w:p>
        </w:tc>
        <w:tc>
          <w:tcPr>
            <w:tcW w:w="1728" w:type="dxa"/>
          </w:tcPr>
          <w:p w14:paraId="0B7FB518">
            <w:pPr>
              <w:spacing w:after="0" w:line="240" w:lineRule="auto"/>
            </w:pPr>
            <w:r>
              <w:t>BS-IT-066</w:t>
            </w:r>
          </w:p>
        </w:tc>
      </w:tr>
      <w:tr w14:paraId="6859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4ECDB9">
            <w:pPr>
              <w:spacing w:after="0" w:line="240" w:lineRule="auto"/>
            </w:pPr>
            <w:r>
              <w:t>DEF-004</w:t>
            </w:r>
          </w:p>
        </w:tc>
        <w:tc>
          <w:tcPr>
            <w:tcW w:w="1728" w:type="dxa"/>
          </w:tcPr>
          <w:p w14:paraId="62F13682">
            <w:pPr>
              <w:spacing w:after="0" w:line="240" w:lineRule="auto"/>
            </w:pPr>
            <w:r>
              <w:t>注册时未校验两次密码是否一致，密码确认机制缺失</w:t>
            </w:r>
          </w:p>
        </w:tc>
        <w:tc>
          <w:tcPr>
            <w:tcW w:w="1728" w:type="dxa"/>
          </w:tcPr>
          <w:p w14:paraId="01F646BF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1728" w:type="dxa"/>
          </w:tcPr>
          <w:p w14:paraId="692A196A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74A64A58">
            <w:pPr>
              <w:spacing w:after="0" w:line="240" w:lineRule="auto"/>
            </w:pPr>
            <w:r>
              <w:t>BS-UT-006</w:t>
            </w:r>
          </w:p>
        </w:tc>
      </w:tr>
      <w:tr w14:paraId="55C4F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DF54AA">
            <w:pPr>
              <w:spacing w:after="0" w:line="240" w:lineRule="auto"/>
            </w:pPr>
            <w:r>
              <w:t>DEF-005</w:t>
            </w:r>
          </w:p>
        </w:tc>
        <w:tc>
          <w:tcPr>
            <w:tcW w:w="1728" w:type="dxa"/>
          </w:tcPr>
          <w:p w14:paraId="66CBAC05">
            <w:pPr>
              <w:spacing w:after="0" w:line="240" w:lineRule="auto"/>
            </w:pPr>
            <w:r>
              <w:t>加入购物车时传入不存在的图书 ID 触发空指针，返回 HTTP 500</w:t>
            </w:r>
          </w:p>
        </w:tc>
        <w:tc>
          <w:tcPr>
            <w:tcW w:w="1728" w:type="dxa"/>
          </w:tcPr>
          <w:p w14:paraId="4F473974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728" w:type="dxa"/>
          </w:tcPr>
          <w:p w14:paraId="7925196B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2A7BBC8B">
            <w:pPr>
              <w:spacing w:after="0" w:line="240" w:lineRule="auto"/>
            </w:pPr>
            <w:r>
              <w:t>BS-IT-063</w:t>
            </w:r>
          </w:p>
        </w:tc>
      </w:tr>
      <w:tr w14:paraId="2448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EABDDD">
            <w:pPr>
              <w:spacing w:after="0" w:line="240" w:lineRule="auto"/>
            </w:pPr>
            <w:r>
              <w:t>DEF-006</w:t>
            </w:r>
          </w:p>
        </w:tc>
        <w:tc>
          <w:tcPr>
            <w:tcW w:w="1728" w:type="dxa"/>
          </w:tcPr>
          <w:p w14:paraId="32E866BF">
            <w:pPr>
              <w:spacing w:after="0" w:line="240" w:lineRule="auto"/>
            </w:pPr>
            <w:r>
              <w:t>加入购物车时传入非数字 ID 同样返回 HTTP 500</w:t>
            </w:r>
          </w:p>
        </w:tc>
        <w:tc>
          <w:tcPr>
            <w:tcW w:w="1728" w:type="dxa"/>
          </w:tcPr>
          <w:p w14:paraId="05201ECA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728" w:type="dxa"/>
          </w:tcPr>
          <w:p w14:paraId="05B37AC9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6F550C74">
            <w:pPr>
              <w:spacing w:after="0" w:line="240" w:lineRule="auto"/>
            </w:pPr>
            <w:r>
              <w:t>BS-IT-064</w:t>
            </w:r>
          </w:p>
        </w:tc>
      </w:tr>
      <w:tr w14:paraId="34A0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E09F9D">
            <w:pPr>
              <w:spacing w:after="0" w:line="240" w:lineRule="auto"/>
            </w:pPr>
            <w:r>
              <w:t>DEF-007</w:t>
            </w:r>
          </w:p>
        </w:tc>
        <w:tc>
          <w:tcPr>
            <w:tcW w:w="1728" w:type="dxa"/>
          </w:tcPr>
          <w:p w14:paraId="200751AC">
            <w:pPr>
              <w:spacing w:after="0" w:line="240" w:lineRule="auto"/>
            </w:pPr>
            <w:r>
              <w:t>空购物车执行删除/修改数量时不产生任何响应，客户端停在空白页</w:t>
            </w:r>
          </w:p>
        </w:tc>
        <w:tc>
          <w:tcPr>
            <w:tcW w:w="1728" w:type="dxa"/>
          </w:tcPr>
          <w:p w14:paraId="725A2A37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728" w:type="dxa"/>
          </w:tcPr>
          <w:p w14:paraId="20B72195">
            <w:pPr>
              <w:spacing w:after="0" w:line="240" w:lineRule="auto"/>
            </w:pPr>
            <w:r>
              <w:t>中</w:t>
            </w:r>
          </w:p>
        </w:tc>
        <w:tc>
          <w:tcPr>
            <w:tcW w:w="1728" w:type="dxa"/>
          </w:tcPr>
          <w:p w14:paraId="4062DF9B">
            <w:pPr>
              <w:spacing w:after="0" w:line="240" w:lineRule="auto"/>
            </w:pPr>
            <w:r>
              <w:t>BS-IT-067</w:t>
            </w:r>
          </w:p>
        </w:tc>
      </w:tr>
    </w:tbl>
    <w:p w14:paraId="73FDF593">
      <w:r>
        <w:rPr>
          <w:b w:val="0"/>
        </w:rPr>
        <w:t>合计 7 个缺陷，其中严重程度为「高」3 个、「中」4 个；按模块分布：M1 用户认证 2 个、M4 购物车 5 个。</w:t>
      </w:r>
    </w:p>
    <w:p w14:paraId="2398A9D1">
      <w:pPr>
        <w:pStyle w:val="5"/>
      </w:pPr>
      <w:r>
        <w:t>3.4.2 M1 用户认证</w:t>
      </w:r>
    </w:p>
    <w:p w14:paraId="4B0E6244">
      <w:r>
        <w:rPr>
          <w:b/>
        </w:rPr>
        <w:t>表 3.4.2 DEF-001-登录接口未校验验证码，可绕过验证码进行暴力破解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320"/>
      </w:tblGrid>
      <w:tr w14:paraId="0D64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0D79195C">
            <w:pPr>
              <w:spacing w:after="0" w:line="240" w:lineRule="auto"/>
            </w:pPr>
            <w:r>
              <w:t>测试人</w:t>
            </w:r>
          </w:p>
        </w:tc>
        <w:tc>
          <w:tcPr>
            <w:tcW w:w="4320" w:type="dxa"/>
          </w:tcPr>
          <w:p w14:paraId="4EDB57AA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时间</w:t>
            </w:r>
            <w:r>
              <w:tab/>
            </w:r>
            <w:r>
              <w:t>2026.09.14</w:t>
            </w:r>
          </w:p>
        </w:tc>
      </w:tr>
      <w:tr w14:paraId="37137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4A2D74B">
            <w:pPr>
              <w:spacing w:after="0" w:line="240" w:lineRule="auto"/>
            </w:pPr>
            <w:r>
              <w:t>功能模块名</w:t>
            </w:r>
          </w:p>
        </w:tc>
        <w:tc>
          <w:tcPr>
            <w:tcW w:w="4320" w:type="dxa"/>
          </w:tcPr>
          <w:p w14:paraId="4484AA21">
            <w:pPr>
              <w:spacing w:after="0" w:line="240" w:lineRule="auto"/>
            </w:pPr>
            <w:r>
              <w:t>M1 用户认证</w:t>
            </w:r>
            <w:r>
              <w:tab/>
            </w:r>
            <w:r>
              <w:t>功能编号</w:t>
            </w:r>
            <w:r>
              <w:tab/>
            </w:r>
            <w:r>
              <w:t>M1-01</w:t>
            </w:r>
          </w:p>
        </w:tc>
      </w:tr>
      <w:tr w14:paraId="2C990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8922E34">
            <w:pPr>
              <w:spacing w:after="0" w:line="240" w:lineRule="auto"/>
            </w:pPr>
            <w:r>
              <w:t>测试项编号</w:t>
            </w:r>
          </w:p>
        </w:tc>
        <w:tc>
          <w:tcPr>
            <w:tcW w:w="4320" w:type="dxa"/>
          </w:tcPr>
          <w:p w14:paraId="357480CB">
            <w:pPr>
              <w:spacing w:after="0" w:line="240" w:lineRule="auto"/>
            </w:pPr>
            <w:r>
              <w:t>UserServlet.login()</w:t>
            </w:r>
          </w:p>
        </w:tc>
      </w:tr>
      <w:tr w14:paraId="7E87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48BCD62">
            <w:pPr>
              <w:spacing w:after="0" w:line="240" w:lineRule="auto"/>
            </w:pPr>
            <w:r>
              <w:t>测试需求</w:t>
            </w:r>
          </w:p>
        </w:tc>
        <w:tc>
          <w:tcPr>
            <w:tcW w:w="4320" w:type="dxa"/>
          </w:tcPr>
          <w:p w14:paraId="21C42298">
            <w:pPr>
              <w:spacing w:after="0" w:line="240" w:lineRule="auto"/>
            </w:pPr>
            <w:r>
              <w:t>登录时须校验用户填写的图形验证码，验证码错误或缺失时拒绝登录</w:t>
            </w:r>
          </w:p>
        </w:tc>
      </w:tr>
      <w:tr w14:paraId="574C9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53B6F8C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2A38DD1B">
            <w:pPr>
              <w:spacing w:after="0" w:line="240" w:lineRule="auto"/>
            </w:pPr>
            <w:r>
              <w:t>BS-IT-004</w:t>
            </w:r>
          </w:p>
        </w:tc>
      </w:tr>
      <w:tr w14:paraId="0FBE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5E661E9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4320" w:type="dxa"/>
          </w:tcPr>
          <w:p w14:paraId="37448D6C">
            <w:pPr>
              <w:spacing w:after="0" w:line="240" w:lineRule="auto"/>
            </w:pPr>
            <w:r>
              <w:t>高</w:t>
            </w:r>
          </w:p>
        </w:tc>
      </w:tr>
      <w:tr w14:paraId="56C7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2C950E5">
            <w:pPr>
              <w:spacing w:after="0" w:line="240" w:lineRule="auto"/>
            </w:pPr>
            <w:r>
              <w:t>发送给</w:t>
            </w:r>
          </w:p>
        </w:tc>
        <w:tc>
          <w:tcPr>
            <w:tcW w:w="4320" w:type="dxa"/>
          </w:tcPr>
          <w:p w14:paraId="26AD8145">
            <w:pPr>
              <w:spacing w:after="0" w:line="240" w:lineRule="auto"/>
            </w:pPr>
            <w:r>
              <w:t>开发人员（本小组）</w:t>
            </w:r>
          </w:p>
        </w:tc>
      </w:tr>
      <w:tr w14:paraId="563E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5854CEF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4320" w:type="dxa"/>
          </w:tcPr>
          <w:p w14:paraId="10D21A46">
            <w:pPr>
              <w:spacing w:after="0" w:line="240" w:lineRule="auto"/>
            </w:pPr>
            <w:r>
              <w:t>登录接口未校验验证码，可绕过验证码进行暴力破解</w:t>
            </w:r>
          </w:p>
        </w:tc>
      </w:tr>
      <w:tr w14:paraId="3949F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2EFF284">
            <w:pPr>
              <w:spacing w:after="0" w:line="240" w:lineRule="auto"/>
            </w:pPr>
            <w:r>
              <w:t>详细描述</w:t>
            </w:r>
          </w:p>
        </w:tc>
        <w:tc>
          <w:tcPr>
            <w:tcW w:w="4320" w:type="dxa"/>
          </w:tcPr>
          <w:p w14:paraId="4E883724">
            <w:pPr>
              <w:spacing w:after="0" w:line="240" w:lineRule="auto"/>
            </w:pPr>
            <w:r>
              <w:t>1. 启动 MySQL 与 Tomcat，确认 http://localhost:8080/Book/ 可访问。</w:t>
            </w:r>
            <w:r>
              <w:br w:type="textWrapping"/>
            </w:r>
            <w:r>
              <w:t>2. 使用一个全新会话（不访问 /kaptcha.jpg，会话中不存在验证码）。</w:t>
            </w:r>
            <w:r>
              <w:br w:type="textWrapping"/>
            </w:r>
            <w:r>
              <w:t>3. 直接向 /Book/userServlet 提交 POST 表单：username=admin、password=admin、action=login，**不携带 code（验证码）参数**。</w:t>
            </w:r>
            <w:r>
              <w:br w:type="textWrapping"/>
            </w:r>
            <w:r>
              <w:t>4. 观察响应页面。</w:t>
            </w:r>
            <w:r>
              <w:br w:type="textWrapping"/>
            </w:r>
            <w:r>
              <w:br w:type="textWrapping"/>
            </w:r>
            <w:r>
              <w:t>预期结果：应提示验证码错误并拒绝登录。</w:t>
            </w:r>
            <w:r>
              <w:br w:type="textWrapping"/>
            </w:r>
            <w:r>
              <w:t>实际结果：直接登录成功（HTTP 200，页面显示“登录成功”），验证码形同虚设。</w:t>
            </w:r>
          </w:p>
        </w:tc>
      </w:tr>
      <w:tr w14:paraId="29AE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885F6F1">
            <w:pPr>
              <w:spacing w:after="0" w:line="240" w:lineRule="auto"/>
            </w:pPr>
            <w:r>
              <w:t>附件</w:t>
            </w:r>
          </w:p>
        </w:tc>
        <w:tc>
          <w:tcPr>
            <w:tcW w:w="4320" w:type="dxa"/>
          </w:tcPr>
          <w:p w14:paraId="67A99848">
            <w:pPr>
              <w:spacing w:after="0" w:line="240" w:lineRule="auto"/>
            </w:pPr>
            <w:r>
              <w:t>自动化测试执行日志（run-tests.bat 输出）</w:t>
            </w:r>
          </w:p>
        </w:tc>
      </w:tr>
      <w:tr w14:paraId="4D28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7EE6011B">
            <w:pPr>
              <w:spacing w:after="0" w:line="240" w:lineRule="auto"/>
            </w:pPr>
            <w:r>
              <w:t>相关缺陷</w:t>
            </w:r>
          </w:p>
        </w:tc>
        <w:tc>
          <w:tcPr>
            <w:tcW w:w="4320" w:type="dxa"/>
          </w:tcPr>
          <w:p w14:paraId="01A61C23">
            <w:pPr>
              <w:spacing w:after="0" w:line="240" w:lineRule="auto"/>
            </w:pPr>
            <w:r>
              <w:t>无</w:t>
            </w:r>
          </w:p>
        </w:tc>
      </w:tr>
      <w:tr w14:paraId="3430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173627EE">
            <w:pPr>
              <w:spacing w:after="0" w:line="240" w:lineRule="auto"/>
            </w:pPr>
            <w:r>
              <w:t>注释</w:t>
            </w:r>
          </w:p>
        </w:tc>
        <w:tc>
          <w:tcPr>
            <w:tcW w:w="4320" w:type="dxa"/>
          </w:tcPr>
          <w:p w14:paraId="08A26C37">
            <w:pPr>
              <w:spacing w:after="0" w:line="240" w:lineRule="auto"/>
            </w:pPr>
            <w:r>
              <w:t>根因定位：UserServlet.login() 只取 username / password 校验后即放行，完全没有读取会话中的 KAPTCHA_SESSION_KEY 进行比对；而同一类的 regist() 方法（约第 90 行）确实做了校验，属登录环节漏加校验。</w:t>
            </w:r>
          </w:p>
        </w:tc>
      </w:tr>
      <w:tr w14:paraId="1538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7EBEE543">
            <w:pPr>
              <w:spacing w:after="0" w:line="240" w:lineRule="auto"/>
            </w:pPr>
            <w:r>
              <w:t>解决</w:t>
            </w:r>
          </w:p>
        </w:tc>
        <w:tc>
          <w:tcPr>
            <w:tcW w:w="4320" w:type="dxa"/>
          </w:tcPr>
          <w:p w14:paraId="5766BEBD">
            <w:pPr>
              <w:spacing w:after="0" w:line="240" w:lineRule="auto"/>
            </w:pPr>
            <w:r>
              <w:t>已修复</w:t>
            </w:r>
          </w:p>
        </w:tc>
      </w:tr>
      <w:tr w14:paraId="133E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78DE59B">
            <w:pPr>
              <w:spacing w:after="0" w:line="240" w:lineRule="auto"/>
            </w:pPr>
            <w:r>
              <w:t>解决者</w:t>
            </w:r>
          </w:p>
        </w:tc>
        <w:tc>
          <w:tcPr>
            <w:tcW w:w="4320" w:type="dxa"/>
          </w:tcPr>
          <w:p w14:paraId="7CF28BC2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解决日期</w:t>
            </w:r>
            <w:r>
              <w:tab/>
            </w:r>
            <w:r>
              <w:t>2026.09.14</w:t>
            </w:r>
          </w:p>
        </w:tc>
      </w:tr>
      <w:tr w14:paraId="4717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013A1DC">
            <w:pPr>
              <w:spacing w:after="0" w:line="240" w:lineRule="auto"/>
            </w:pPr>
            <w:r>
              <w:t>解决build</w:t>
            </w:r>
          </w:p>
        </w:tc>
        <w:tc>
          <w:tcPr>
            <w:tcW w:w="4320" w:type="dxa"/>
          </w:tcPr>
          <w:p w14:paraId="312F8219">
            <w:pPr>
              <w:spacing w:after="0" w:line="240" w:lineRule="auto"/>
            </w:pPr>
            <w:r>
              <w:t>V1.0-fix1</w:t>
            </w:r>
            <w:r>
              <w:tab/>
            </w:r>
            <w:r>
              <w:t>解决方案</w:t>
            </w:r>
            <w:r>
              <w:tab/>
            </w:r>
            <w:r>
              <w:t>登录补齐验证码校验，并在登录页提供验证码控件</w:t>
            </w:r>
          </w:p>
        </w:tc>
      </w:tr>
      <w:tr w14:paraId="2087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3FB5630">
            <w:pPr>
              <w:spacing w:after="0" w:line="240" w:lineRule="auto"/>
            </w:pPr>
            <w:r>
              <w:t>解决详细描述</w:t>
            </w:r>
          </w:p>
        </w:tc>
        <w:tc>
          <w:tcPr>
            <w:tcW w:w="4320" w:type="dxa"/>
          </w:tcPr>
          <w:p w14:paraId="6AF8D4B3">
            <w:pPr>
              <w:spacing w:after="0" w:line="240" w:lineRule="auto"/>
            </w:pPr>
            <w:r>
              <w:t>① UserServlet.login() 增加验证码比对：取出会话中的 KAPTCHA_SESSION_KEY 与请求参数 code 比对，不一致则转发回登录页并提示「验证码错误!」，且该校验先于用户名密码校验执行，避免未过验证码的请求探测口令是否正确；</w:t>
            </w:r>
            <w:r>
              <w:br w:type="textWrapping"/>
            </w:r>
            <w:r>
              <w:t>② web/pages/user/login.jsp 补充验证码输入框与 kaptcha 图片，并支持点击图片刷新，使登录页具备可用的验证码交互（此前登录页根本没有验证码控件）。</w:t>
            </w:r>
            <w:r>
              <w:br w:type="textWrapping"/>
            </w:r>
            <w:r>
              <w:t>修复验证：不带 code 提交登录，服务端返回「验证码错误」并停留在登录页；自动化用例 BS-IT-004 由 NG 转为 PASS。</w:t>
            </w:r>
          </w:p>
        </w:tc>
      </w:tr>
      <w:tr w14:paraId="61AF8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3FE84C0">
            <w:pPr>
              <w:spacing w:after="0" w:line="240" w:lineRule="auto"/>
            </w:pPr>
            <w:r>
              <w:t>关闭者</w:t>
            </w:r>
          </w:p>
        </w:tc>
        <w:tc>
          <w:tcPr>
            <w:tcW w:w="4320" w:type="dxa"/>
          </w:tcPr>
          <w:p w14:paraId="24B6F0AA">
            <w:pPr>
              <w:spacing w:after="0" w:line="240" w:lineRule="auto"/>
            </w:pPr>
            <w:r>
              <w:t>王尚清</w:t>
            </w:r>
          </w:p>
        </w:tc>
      </w:tr>
    </w:tbl>
    <w:p w14:paraId="2902F653"/>
    <w:p w14:paraId="40792F51">
      <w:r>
        <w:rPr>
          <w:b/>
        </w:rPr>
        <w:t>表 3.4.2 DEF-004-注册时未校验两次密码是否一致，密码确认机制缺失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466"/>
      </w:tblGrid>
      <w:tr w14:paraId="04FC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C83C4BE">
            <w:pPr>
              <w:spacing w:after="0" w:line="240" w:lineRule="auto"/>
            </w:pPr>
            <w:r>
              <w:t>测试人</w:t>
            </w:r>
          </w:p>
        </w:tc>
        <w:tc>
          <w:tcPr>
            <w:tcW w:w="4320" w:type="dxa"/>
          </w:tcPr>
          <w:p w14:paraId="47295719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时间</w:t>
            </w:r>
            <w:r>
              <w:tab/>
            </w:r>
            <w:r>
              <w:t>2026.09.14</w:t>
            </w:r>
          </w:p>
        </w:tc>
      </w:tr>
      <w:tr w14:paraId="6CCCC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EFBA6C9">
            <w:pPr>
              <w:spacing w:after="0" w:line="240" w:lineRule="auto"/>
            </w:pPr>
            <w:r>
              <w:t>功能模块名</w:t>
            </w:r>
          </w:p>
        </w:tc>
        <w:tc>
          <w:tcPr>
            <w:tcW w:w="4320" w:type="dxa"/>
          </w:tcPr>
          <w:p w14:paraId="3023C51B">
            <w:pPr>
              <w:spacing w:after="0" w:line="240" w:lineRule="auto"/>
            </w:pPr>
            <w:r>
              <w:t>M1 用户认证</w:t>
            </w:r>
            <w:r>
              <w:tab/>
            </w:r>
            <w:r>
              <w:t>功能编号</w:t>
            </w:r>
            <w:r>
              <w:tab/>
            </w:r>
            <w:r>
              <w:t>M1-02</w:t>
            </w:r>
          </w:p>
        </w:tc>
      </w:tr>
      <w:tr w14:paraId="0E15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4D9C4C9">
            <w:pPr>
              <w:spacing w:after="0" w:line="240" w:lineRule="auto"/>
            </w:pPr>
            <w:r>
              <w:t>测试项编号</w:t>
            </w:r>
          </w:p>
        </w:tc>
        <w:tc>
          <w:tcPr>
            <w:tcW w:w="4320" w:type="dxa"/>
          </w:tcPr>
          <w:p w14:paraId="2D721C5D">
            <w:pPr>
              <w:spacing w:after="0" w:line="240" w:lineRule="auto"/>
            </w:pPr>
            <w:r>
              <w:t>UserServlet.regist()</w:t>
            </w:r>
          </w:p>
        </w:tc>
      </w:tr>
      <w:tr w14:paraId="3710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E8B2BAA">
            <w:pPr>
              <w:spacing w:after="0" w:line="240" w:lineRule="auto"/>
            </w:pPr>
            <w:r>
              <w:t>测试需求</w:t>
            </w:r>
          </w:p>
        </w:tc>
        <w:tc>
          <w:tcPr>
            <w:tcW w:w="4320" w:type="dxa"/>
          </w:tcPr>
          <w:p w14:paraId="01A88804">
            <w:pPr>
              <w:spacing w:after="0" w:line="240" w:lineRule="auto"/>
            </w:pPr>
            <w:r>
              <w:t>注册时须校验「密码」与「确认密码」一致，不一致应拒绝注册</w:t>
            </w:r>
          </w:p>
        </w:tc>
      </w:tr>
      <w:tr w14:paraId="6F85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6614946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4C8B5582">
            <w:pPr>
              <w:spacing w:after="0" w:line="240" w:lineRule="auto"/>
            </w:pPr>
            <w:r>
              <w:t>BS-UT-006</w:t>
            </w:r>
          </w:p>
        </w:tc>
      </w:tr>
      <w:tr w14:paraId="6CA9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BFADFD2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4320" w:type="dxa"/>
          </w:tcPr>
          <w:p w14:paraId="264EE3EB">
            <w:pPr>
              <w:spacing w:after="0" w:line="240" w:lineRule="auto"/>
            </w:pPr>
            <w:r>
              <w:t>中</w:t>
            </w:r>
          </w:p>
        </w:tc>
      </w:tr>
      <w:tr w14:paraId="6EC1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5C41AB0">
            <w:pPr>
              <w:spacing w:after="0" w:line="240" w:lineRule="auto"/>
            </w:pPr>
            <w:r>
              <w:t>发送给</w:t>
            </w:r>
          </w:p>
        </w:tc>
        <w:tc>
          <w:tcPr>
            <w:tcW w:w="4320" w:type="dxa"/>
          </w:tcPr>
          <w:p w14:paraId="00133390">
            <w:pPr>
              <w:spacing w:after="0" w:line="240" w:lineRule="auto"/>
            </w:pPr>
            <w:r>
              <w:t>开发人员（本小组）</w:t>
            </w:r>
          </w:p>
        </w:tc>
      </w:tr>
      <w:tr w14:paraId="4F49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D8414DE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4320" w:type="dxa"/>
          </w:tcPr>
          <w:p w14:paraId="5D034F2D">
            <w:pPr>
              <w:spacing w:after="0" w:line="240" w:lineRule="auto"/>
            </w:pPr>
            <w:r>
              <w:t>注册时未校验两次密码是否一致，密码确认机制缺失</w:t>
            </w:r>
          </w:p>
        </w:tc>
      </w:tr>
      <w:tr w14:paraId="4611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BF5F82C">
            <w:pPr>
              <w:spacing w:after="0" w:line="240" w:lineRule="auto"/>
            </w:pPr>
            <w:r>
              <w:t>详细描述</w:t>
            </w:r>
          </w:p>
        </w:tc>
        <w:tc>
          <w:tcPr>
            <w:tcW w:w="4320" w:type="dxa"/>
          </w:tcPr>
          <w:p w14:paraId="61C1AC50">
            <w:pPr>
              <w:spacing w:after="0" w:line="240" w:lineRule="auto"/>
            </w:pPr>
            <w:r>
              <w:t>1. 进入注册页 http://localhost:8080/Book/pages/user/regist.jsp。</w:t>
            </w:r>
            <w:r>
              <w:br w:type="textWrapping"/>
            </w:r>
            <w:r>
              <w:t>2. 填写用户名 repwd01、密码 123456、确认密码 **654321**（故意不一致），输入正确的图形验证码。</w:t>
            </w:r>
            <w:r>
              <w:br w:type="textWrapping"/>
            </w:r>
            <w:r>
              <w:t>3. 提交注册。</w:t>
            </w:r>
            <w:r>
              <w:br w:type="textWrapping"/>
            </w:r>
            <w:r>
              <w:t>4. 查询数据库：select count(*) from t_user where username='repwd01'。</w:t>
            </w:r>
            <w:r>
              <w:br w:type="textWrapping"/>
            </w:r>
            <w:r>
              <w:br w:type="textWrapping"/>
            </w:r>
            <w:r>
              <w:t>预期结果：应提示两次密码不一致并拒绝注册，数据库中不应新增该用户。</w:t>
            </w:r>
            <w:r>
              <w:br w:type="textWrapping"/>
            </w:r>
            <w:r>
              <w:t>实际结果：注册成功并跳转至 /pages/user/regist_success.jsp，数据库新增记录 1 条（自动化用例断言 expected:&lt;0&gt; but was:&lt;1&gt;）。</w:t>
            </w:r>
          </w:p>
        </w:tc>
      </w:tr>
      <w:tr w14:paraId="2413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D9E4B70">
            <w:pPr>
              <w:spacing w:after="0" w:line="240" w:lineRule="auto"/>
            </w:pPr>
            <w:r>
              <w:t>附件</w:t>
            </w:r>
          </w:p>
        </w:tc>
        <w:tc>
          <w:tcPr>
            <w:tcW w:w="4320" w:type="dxa"/>
          </w:tcPr>
          <w:p w14:paraId="3B43F93C">
            <w:pPr>
              <w:spacing w:after="0" w:line="240" w:lineRule="auto"/>
            </w:pPr>
            <w:r>
              <w:t>自动化测试执行日志（run-tests.bat 输出）</w:t>
            </w:r>
          </w:p>
        </w:tc>
      </w:tr>
      <w:tr w14:paraId="4B411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2EF0DE8">
            <w:pPr>
              <w:spacing w:after="0" w:line="240" w:lineRule="auto"/>
            </w:pPr>
            <w:r>
              <w:t>相关缺陷</w:t>
            </w:r>
          </w:p>
        </w:tc>
        <w:tc>
          <w:tcPr>
            <w:tcW w:w="4320" w:type="dxa"/>
          </w:tcPr>
          <w:p w14:paraId="63C98537">
            <w:pPr>
              <w:spacing w:after="0" w:line="240" w:lineRule="auto"/>
            </w:pPr>
            <w:r>
              <w:t>无</w:t>
            </w:r>
          </w:p>
        </w:tc>
      </w:tr>
      <w:tr w14:paraId="4BB1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D496391">
            <w:pPr>
              <w:spacing w:after="0" w:line="240" w:lineRule="auto"/>
            </w:pPr>
            <w:r>
              <w:t>注释</w:t>
            </w:r>
          </w:p>
        </w:tc>
        <w:tc>
          <w:tcPr>
            <w:tcW w:w="4320" w:type="dxa"/>
          </w:tcPr>
          <w:p w14:paraId="29A982D0">
            <w:pPr>
              <w:spacing w:after="0" w:line="240" w:lineRule="auto"/>
            </w:pPr>
            <w:r>
              <w:t>根因定位：UserServlet.regist() 第 96 行虽取出 repwd 参数，但全程不存在 password.equals(repwd) 之类的比对语句；repwd 仅在验证码错误时被回填到页面，从未参与校验。</w:t>
            </w:r>
          </w:p>
        </w:tc>
      </w:tr>
      <w:tr w14:paraId="70C8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4DF99B9">
            <w:pPr>
              <w:spacing w:after="0" w:line="240" w:lineRule="auto"/>
            </w:pPr>
            <w:r>
              <w:t>解决</w:t>
            </w:r>
          </w:p>
        </w:tc>
        <w:tc>
          <w:tcPr>
            <w:tcW w:w="4320" w:type="dxa"/>
          </w:tcPr>
          <w:p w14:paraId="56149D7E">
            <w:pPr>
              <w:spacing w:after="0" w:line="240" w:lineRule="auto"/>
            </w:pPr>
            <w:r>
              <w:t>已修复</w:t>
            </w:r>
          </w:p>
        </w:tc>
      </w:tr>
      <w:tr w14:paraId="4E2E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46EE131">
            <w:pPr>
              <w:spacing w:after="0" w:line="240" w:lineRule="auto"/>
            </w:pPr>
            <w:r>
              <w:t>解决者</w:t>
            </w:r>
          </w:p>
        </w:tc>
        <w:tc>
          <w:tcPr>
            <w:tcW w:w="4320" w:type="dxa"/>
          </w:tcPr>
          <w:p w14:paraId="508EEB18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解决日期</w:t>
            </w:r>
            <w:r>
              <w:tab/>
            </w:r>
            <w:r>
              <w:t>2026.09.14</w:t>
            </w:r>
          </w:p>
        </w:tc>
      </w:tr>
      <w:tr w14:paraId="1ABE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4E530D8">
            <w:pPr>
              <w:spacing w:after="0" w:line="240" w:lineRule="auto"/>
            </w:pPr>
            <w:r>
              <w:t>解决build</w:t>
            </w:r>
          </w:p>
        </w:tc>
        <w:tc>
          <w:tcPr>
            <w:tcW w:w="4320" w:type="dxa"/>
          </w:tcPr>
          <w:p w14:paraId="28664A5A">
            <w:pPr>
              <w:spacing w:after="0" w:line="240" w:lineRule="auto"/>
            </w:pPr>
            <w:r>
              <w:t>V1.0-fix1</w:t>
            </w:r>
            <w:r>
              <w:tab/>
            </w:r>
            <w:r>
              <w:t>解决方案</w:t>
            </w:r>
            <w:r>
              <w:tab/>
            </w:r>
            <w:r>
              <w:t>注册增加两次密码一致性校验</w:t>
            </w:r>
          </w:p>
        </w:tc>
      </w:tr>
      <w:tr w14:paraId="31D5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7FCF22A">
            <w:pPr>
              <w:spacing w:after="0" w:line="240" w:lineRule="auto"/>
            </w:pPr>
            <w:r>
              <w:t>解决详细描述</w:t>
            </w:r>
          </w:p>
        </w:tc>
        <w:tc>
          <w:tcPr>
            <w:tcW w:w="4320" w:type="dxa"/>
          </w:tcPr>
          <w:p w14:paraId="1859A5A7">
            <w:pPr>
              <w:spacing w:after="0" w:line="240" w:lineRule="auto"/>
            </w:pPr>
            <w:r>
              <w:t>UserServlet.regist() 在验证码校验通过之后、写库之前，增加 password.equals(repwd) 判断；不一致则转发回注册页并提示「两次输入的密码不一致！」，不执行注册。</w:t>
            </w:r>
            <w:r>
              <w:br w:type="textWrapping"/>
            </w:r>
            <w:r>
              <w:t>修复验证：两次密码不一致时数据库中不新增用户；自动化用例 BS-UT-006 由 NG 转为 PASS。</w:t>
            </w:r>
          </w:p>
        </w:tc>
      </w:tr>
      <w:tr w14:paraId="4F3F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777D341">
            <w:pPr>
              <w:spacing w:after="0" w:line="240" w:lineRule="auto"/>
            </w:pPr>
            <w:r>
              <w:t>关闭者</w:t>
            </w:r>
          </w:p>
        </w:tc>
        <w:tc>
          <w:tcPr>
            <w:tcW w:w="4320" w:type="dxa"/>
          </w:tcPr>
          <w:p w14:paraId="6CAA66F8">
            <w:pPr>
              <w:spacing w:after="0" w:line="240" w:lineRule="auto"/>
            </w:pPr>
            <w:r>
              <w:t>王尚清</w:t>
            </w:r>
          </w:p>
        </w:tc>
      </w:tr>
    </w:tbl>
    <w:p w14:paraId="6C0963DC"/>
    <w:p w14:paraId="75E24895">
      <w:pPr>
        <w:pStyle w:val="5"/>
      </w:pPr>
      <w:r>
        <w:t>3.4.3 M4 购物车</w:t>
      </w:r>
    </w:p>
    <w:p w14:paraId="707C3908">
      <w:r>
        <w:rPr>
          <w:b/>
        </w:rPr>
        <w:t>表 3.4.3 DEF-002-商品数量可被修改为负数，导致购物车数量与金额为负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320"/>
      </w:tblGrid>
      <w:tr w14:paraId="4CF6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23DF111">
            <w:pPr>
              <w:spacing w:after="0" w:line="240" w:lineRule="auto"/>
            </w:pPr>
            <w:r>
              <w:t>测试人</w:t>
            </w:r>
          </w:p>
        </w:tc>
        <w:tc>
          <w:tcPr>
            <w:tcW w:w="4320" w:type="dxa"/>
          </w:tcPr>
          <w:p w14:paraId="4EB5B4F4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时间</w:t>
            </w:r>
            <w:r>
              <w:tab/>
            </w:r>
            <w:r>
              <w:t>2026.09.14</w:t>
            </w:r>
          </w:p>
        </w:tc>
      </w:tr>
      <w:tr w14:paraId="0598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86199FE">
            <w:pPr>
              <w:spacing w:after="0" w:line="240" w:lineRule="auto"/>
            </w:pPr>
            <w:r>
              <w:t>功能模块名</w:t>
            </w:r>
          </w:p>
        </w:tc>
        <w:tc>
          <w:tcPr>
            <w:tcW w:w="4320" w:type="dxa"/>
          </w:tcPr>
          <w:p w14:paraId="1DF93A10">
            <w:pPr>
              <w:spacing w:after="0" w:line="240" w:lineRule="auto"/>
            </w:pPr>
            <w:r>
              <w:t>M4 购物车</w:t>
            </w:r>
            <w:r>
              <w:tab/>
            </w:r>
            <w:r>
              <w:t>功能编号</w:t>
            </w:r>
            <w:r>
              <w:tab/>
            </w:r>
            <w:r>
              <w:t>M4-03</w:t>
            </w:r>
          </w:p>
        </w:tc>
      </w:tr>
      <w:tr w14:paraId="5451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17DE219">
            <w:pPr>
              <w:spacing w:after="0" w:line="240" w:lineRule="auto"/>
            </w:pPr>
            <w:r>
              <w:t>测试项编号</w:t>
            </w:r>
          </w:p>
        </w:tc>
        <w:tc>
          <w:tcPr>
            <w:tcW w:w="4320" w:type="dxa"/>
          </w:tcPr>
          <w:p w14:paraId="0D64474E">
            <w:pPr>
              <w:spacing w:after="0" w:line="240" w:lineRule="auto"/>
            </w:pPr>
            <w:r>
              <w:t>Cart.updateCount()</w:t>
            </w:r>
          </w:p>
        </w:tc>
      </w:tr>
      <w:tr w14:paraId="490C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40B7CF3">
            <w:pPr>
              <w:spacing w:after="0" w:line="240" w:lineRule="auto"/>
            </w:pPr>
            <w:r>
              <w:t>测试需求</w:t>
            </w:r>
          </w:p>
        </w:tc>
        <w:tc>
          <w:tcPr>
            <w:tcW w:w="4320" w:type="dxa"/>
          </w:tcPr>
          <w:p w14:paraId="4B9E573B">
            <w:pPr>
              <w:spacing w:after="0" w:line="240" w:lineRule="auto"/>
            </w:pPr>
            <w:r>
              <w:t>购物车商品数量须为正整数，非法数量应被拒绝并给出提示</w:t>
            </w:r>
          </w:p>
        </w:tc>
      </w:tr>
      <w:tr w14:paraId="14DC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13FCDFA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3F02EB45">
            <w:pPr>
              <w:spacing w:after="0" w:line="240" w:lineRule="auto"/>
            </w:pPr>
            <w:r>
              <w:t>BS-IT-065</w:t>
            </w:r>
          </w:p>
        </w:tc>
      </w:tr>
      <w:tr w14:paraId="6D0E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A86769D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4320" w:type="dxa"/>
          </w:tcPr>
          <w:p w14:paraId="5C0AFA07">
            <w:pPr>
              <w:spacing w:after="0" w:line="240" w:lineRule="auto"/>
            </w:pPr>
            <w:r>
              <w:t>高</w:t>
            </w:r>
          </w:p>
        </w:tc>
      </w:tr>
      <w:tr w14:paraId="7DCD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65FAD953">
            <w:pPr>
              <w:spacing w:after="0" w:line="240" w:lineRule="auto"/>
            </w:pPr>
            <w:r>
              <w:t>发送给</w:t>
            </w:r>
          </w:p>
        </w:tc>
        <w:tc>
          <w:tcPr>
            <w:tcW w:w="4320" w:type="dxa"/>
          </w:tcPr>
          <w:p w14:paraId="3C34245D">
            <w:pPr>
              <w:spacing w:after="0" w:line="240" w:lineRule="auto"/>
            </w:pPr>
            <w:r>
              <w:t>开发人员（本小组）</w:t>
            </w:r>
          </w:p>
        </w:tc>
      </w:tr>
      <w:tr w14:paraId="55B8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FFA03EA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4320" w:type="dxa"/>
          </w:tcPr>
          <w:p w14:paraId="3BF1536B">
            <w:pPr>
              <w:spacing w:after="0" w:line="240" w:lineRule="auto"/>
            </w:pPr>
            <w:r>
              <w:t>商品数量可被修改为负数，导致购物车数量与金额为负</w:t>
            </w:r>
          </w:p>
        </w:tc>
      </w:tr>
      <w:tr w14:paraId="762F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44A38ED">
            <w:pPr>
              <w:spacing w:after="0" w:line="240" w:lineRule="auto"/>
            </w:pPr>
            <w:r>
              <w:t>详细描述</w:t>
            </w:r>
          </w:p>
        </w:tc>
        <w:tc>
          <w:tcPr>
            <w:tcW w:w="4320" w:type="dxa"/>
          </w:tcPr>
          <w:p w14:paraId="2D4CAF73">
            <w:pPr>
              <w:spacing w:after="0" w:line="240" w:lineRule="auto"/>
            </w:pPr>
            <w:r>
              <w:t>1. 在购物车中加入 2 种图书：GET /Book/cartServlet?action=ajaxAddItem&amp;id=1、...&amp;id=2（返回 totalCount=2）。</w:t>
            </w:r>
            <w:r>
              <w:br w:type="textWrapping"/>
            </w:r>
            <w:r>
              <w:t>2. 将该商品数量改为负数：GET /Book/cartServlet?action=updateCount&amp;id=1&amp;count=-5（返回 HTTP 302，即处理成功）。</w:t>
            </w:r>
            <w:r>
              <w:br w:type="textWrapping"/>
            </w:r>
            <w:r>
              <w:t>3. 再加购一本书：GET /Book/cartServlet?action=ajaxAddItem&amp;id=3。</w:t>
            </w:r>
            <w:r>
              <w:br w:type="textWrapping"/>
            </w:r>
            <w:r>
              <w:t>4. 读取返回 JSON 中的 totalCount。</w:t>
            </w:r>
            <w:r>
              <w:br w:type="textWrapping"/>
            </w:r>
            <w:r>
              <w:br w:type="textWrapping"/>
            </w:r>
            <w:r>
              <w:t>预期结果：负数数量应被拒绝并提示，购物车总数量不得为负。</w:t>
            </w:r>
            <w:r>
              <w:br w:type="textWrapping"/>
            </w:r>
            <w:r>
              <w:t>实际结果：totalCount 返回 -3（= -4 + 1），负数量已生效；购物车金额同样为负，可进一步生成负金额订单。</w:t>
            </w:r>
          </w:p>
        </w:tc>
      </w:tr>
      <w:tr w14:paraId="65F2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6481E47">
            <w:pPr>
              <w:spacing w:after="0" w:line="240" w:lineRule="auto"/>
            </w:pPr>
            <w:r>
              <w:t>附件</w:t>
            </w:r>
          </w:p>
        </w:tc>
        <w:tc>
          <w:tcPr>
            <w:tcW w:w="4320" w:type="dxa"/>
          </w:tcPr>
          <w:p w14:paraId="58178F5E">
            <w:pPr>
              <w:spacing w:after="0" w:line="240" w:lineRule="auto"/>
            </w:pPr>
            <w:r>
              <w:t>自动化测试执行日志（run-tests.bat 输出）</w:t>
            </w:r>
          </w:p>
        </w:tc>
      </w:tr>
      <w:tr w14:paraId="3F8E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4A6B38E">
            <w:pPr>
              <w:spacing w:after="0" w:line="240" w:lineRule="auto"/>
            </w:pPr>
            <w:r>
              <w:t>相关缺陷</w:t>
            </w:r>
          </w:p>
        </w:tc>
        <w:tc>
          <w:tcPr>
            <w:tcW w:w="4320" w:type="dxa"/>
          </w:tcPr>
          <w:p w14:paraId="4788759D">
            <w:pPr>
              <w:spacing w:after="0" w:line="240" w:lineRule="auto"/>
            </w:pPr>
            <w:r>
              <w:t>DEF-003</w:t>
            </w:r>
          </w:p>
        </w:tc>
      </w:tr>
      <w:tr w14:paraId="7809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6A5C66C">
            <w:pPr>
              <w:spacing w:after="0" w:line="240" w:lineRule="auto"/>
            </w:pPr>
            <w:r>
              <w:t>注释</w:t>
            </w:r>
          </w:p>
        </w:tc>
        <w:tc>
          <w:tcPr>
            <w:tcW w:w="4320" w:type="dxa"/>
          </w:tcPr>
          <w:p w14:paraId="43C03746">
            <w:pPr>
              <w:spacing w:after="0" w:line="240" w:lineRule="auto"/>
            </w:pPr>
            <w:r>
              <w:t>根因定位：Cart.updateCount() 仅判断 cartItem != null，直接 setCount(count)，对 count 没有任何下界（及上界）校验；CartServlet.updateCount() 也未做参数合法性检查。</w:t>
            </w:r>
          </w:p>
        </w:tc>
      </w:tr>
      <w:tr w14:paraId="5B3D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2601B71">
            <w:pPr>
              <w:spacing w:after="0" w:line="240" w:lineRule="auto"/>
            </w:pPr>
            <w:r>
              <w:t>解决</w:t>
            </w:r>
          </w:p>
        </w:tc>
        <w:tc>
          <w:tcPr>
            <w:tcW w:w="4320" w:type="dxa"/>
          </w:tcPr>
          <w:p w14:paraId="722E8ED0">
            <w:pPr>
              <w:spacing w:after="0" w:line="240" w:lineRule="auto"/>
            </w:pPr>
            <w:r>
              <w:t>已修复</w:t>
            </w:r>
          </w:p>
        </w:tc>
      </w:tr>
      <w:tr w14:paraId="729A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59AF117">
            <w:pPr>
              <w:spacing w:after="0" w:line="240" w:lineRule="auto"/>
            </w:pPr>
            <w:r>
              <w:t>解决者</w:t>
            </w:r>
          </w:p>
        </w:tc>
        <w:tc>
          <w:tcPr>
            <w:tcW w:w="4320" w:type="dxa"/>
          </w:tcPr>
          <w:p w14:paraId="25900B29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解决日期</w:t>
            </w:r>
            <w:r>
              <w:tab/>
            </w:r>
            <w:r>
              <w:t>2026.09.14</w:t>
            </w:r>
          </w:p>
        </w:tc>
      </w:tr>
      <w:tr w14:paraId="0B7C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2D7A5AE">
            <w:pPr>
              <w:spacing w:after="0" w:line="240" w:lineRule="auto"/>
            </w:pPr>
            <w:r>
              <w:t>解决build</w:t>
            </w:r>
          </w:p>
        </w:tc>
        <w:tc>
          <w:tcPr>
            <w:tcW w:w="4320" w:type="dxa"/>
          </w:tcPr>
          <w:p w14:paraId="01A7A345">
            <w:pPr>
              <w:spacing w:after="0" w:line="240" w:lineRule="auto"/>
            </w:pPr>
            <w:r>
              <w:t>V1.0-fix1</w:t>
            </w:r>
            <w:r>
              <w:tab/>
            </w:r>
            <w:r>
              <w:t>解决方案</w:t>
            </w:r>
            <w:r>
              <w:tab/>
            </w:r>
            <w:r>
              <w:t>为购物车数量增加下界校验</w:t>
            </w:r>
          </w:p>
        </w:tc>
      </w:tr>
      <w:tr w14:paraId="4610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B2AB5F9">
            <w:pPr>
              <w:spacing w:after="0" w:line="240" w:lineRule="auto"/>
            </w:pPr>
            <w:r>
              <w:t>解决详细描述</w:t>
            </w:r>
          </w:p>
        </w:tc>
        <w:tc>
          <w:tcPr>
            <w:tcW w:w="4320" w:type="dxa"/>
          </w:tcPr>
          <w:p w14:paraId="6F5B8DAF">
            <w:pPr>
              <w:spacing w:after="0" w:line="240" w:lineRule="auto"/>
            </w:pPr>
            <w:r>
              <w:t>① Cart.updateCount() 增加前置校验：id 或 count 为 null、或 count &lt;= 0 时直接返回，不再写入购物车；</w:t>
            </w:r>
            <w:r>
              <w:br w:type="textWrapping"/>
            </w:r>
            <w:r>
              <w:t>② CartServlet.updateCount() 在调用前判断 count &lt;= 0，向会话写入「商品数量必须是正整数！」提示并保持原数量不变。</w:t>
            </w:r>
            <w:r>
              <w:br w:type="textWrapping"/>
            </w:r>
            <w:r>
              <w:t>修复验证：updateCount&amp;count=-5 后购物车总数量为 3（修复前为 -3）；自动化用例 BS-IT-065 由 NG 转为 PASS。</w:t>
            </w:r>
          </w:p>
        </w:tc>
      </w:tr>
      <w:tr w14:paraId="4914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CDDE70A">
            <w:pPr>
              <w:spacing w:after="0" w:line="240" w:lineRule="auto"/>
            </w:pPr>
            <w:r>
              <w:t>关闭者</w:t>
            </w:r>
          </w:p>
        </w:tc>
        <w:tc>
          <w:tcPr>
            <w:tcW w:w="4320" w:type="dxa"/>
          </w:tcPr>
          <w:p w14:paraId="3D8A756D">
            <w:pPr>
              <w:spacing w:after="0" w:line="240" w:lineRule="auto"/>
            </w:pPr>
            <w:r>
              <w:t>王尚清</w:t>
            </w:r>
          </w:p>
        </w:tc>
      </w:tr>
    </w:tbl>
    <w:p w14:paraId="6D1A5BCE"/>
    <w:p w14:paraId="381273F0">
      <w:r>
        <w:rPr>
          <w:b/>
        </w:rPr>
        <w:t>表 3.4.3 DEF-003-非法的数量参数被静默改为 1，用户输入被篡改且无任何提示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836"/>
      </w:tblGrid>
      <w:tr w14:paraId="4A90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5B7DAF99">
            <w:pPr>
              <w:spacing w:after="0" w:line="240" w:lineRule="auto"/>
            </w:pPr>
            <w:r>
              <w:t>测试人</w:t>
            </w:r>
          </w:p>
        </w:tc>
        <w:tc>
          <w:tcPr>
            <w:tcW w:w="4320" w:type="dxa"/>
          </w:tcPr>
          <w:p w14:paraId="5F4B8B0C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时间</w:t>
            </w:r>
            <w:r>
              <w:tab/>
            </w:r>
            <w:r>
              <w:t>2026.09.14</w:t>
            </w:r>
          </w:p>
        </w:tc>
      </w:tr>
      <w:tr w14:paraId="6274D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8B83F6C">
            <w:pPr>
              <w:spacing w:after="0" w:line="240" w:lineRule="auto"/>
            </w:pPr>
            <w:r>
              <w:t>功能模块名</w:t>
            </w:r>
          </w:p>
        </w:tc>
        <w:tc>
          <w:tcPr>
            <w:tcW w:w="4320" w:type="dxa"/>
          </w:tcPr>
          <w:p w14:paraId="61D36E31">
            <w:pPr>
              <w:spacing w:after="0" w:line="240" w:lineRule="auto"/>
            </w:pPr>
            <w:r>
              <w:t>M4 购物车</w:t>
            </w:r>
            <w:r>
              <w:tab/>
            </w:r>
            <w:r>
              <w:t>功能编号</w:t>
            </w:r>
            <w:r>
              <w:tab/>
            </w:r>
            <w:r>
              <w:t>M4-03</w:t>
            </w:r>
          </w:p>
        </w:tc>
      </w:tr>
      <w:tr w14:paraId="6477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E7D0BA7">
            <w:pPr>
              <w:spacing w:after="0" w:line="240" w:lineRule="auto"/>
            </w:pPr>
            <w:r>
              <w:t>测试项编号</w:t>
            </w:r>
          </w:p>
        </w:tc>
        <w:tc>
          <w:tcPr>
            <w:tcW w:w="4320" w:type="dxa"/>
          </w:tcPr>
          <w:p w14:paraId="3BD848D8">
            <w:pPr>
              <w:spacing w:after="0" w:line="240" w:lineRule="auto"/>
            </w:pPr>
            <w:r>
              <w:t>CartServlet.updateCount()</w:t>
            </w:r>
          </w:p>
        </w:tc>
      </w:tr>
      <w:tr w14:paraId="4181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7D6D783">
            <w:pPr>
              <w:spacing w:after="0" w:line="240" w:lineRule="auto"/>
            </w:pPr>
            <w:r>
              <w:t>测试需求</w:t>
            </w:r>
          </w:p>
        </w:tc>
        <w:tc>
          <w:tcPr>
            <w:tcW w:w="4320" w:type="dxa"/>
          </w:tcPr>
          <w:p w14:paraId="45E0D853">
            <w:pPr>
              <w:spacing w:after="0" w:line="240" w:lineRule="auto"/>
            </w:pPr>
            <w:r>
              <w:t>数量参数非法时应提示错误并保留原值，不得静默修改数据</w:t>
            </w:r>
          </w:p>
        </w:tc>
      </w:tr>
      <w:tr w14:paraId="77EE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DD1AF10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5E44667A">
            <w:pPr>
              <w:spacing w:after="0" w:line="240" w:lineRule="auto"/>
            </w:pPr>
            <w:r>
              <w:t>BS-IT-066</w:t>
            </w:r>
          </w:p>
        </w:tc>
      </w:tr>
      <w:tr w14:paraId="6D37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A30F83E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4320" w:type="dxa"/>
          </w:tcPr>
          <w:p w14:paraId="254B0418">
            <w:pPr>
              <w:spacing w:after="0" w:line="240" w:lineRule="auto"/>
            </w:pPr>
            <w:r>
              <w:t>高</w:t>
            </w:r>
          </w:p>
        </w:tc>
      </w:tr>
      <w:tr w14:paraId="64A8E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461333E">
            <w:pPr>
              <w:spacing w:after="0" w:line="240" w:lineRule="auto"/>
            </w:pPr>
            <w:r>
              <w:t>发送给</w:t>
            </w:r>
          </w:p>
        </w:tc>
        <w:tc>
          <w:tcPr>
            <w:tcW w:w="4320" w:type="dxa"/>
          </w:tcPr>
          <w:p w14:paraId="3862F1CA">
            <w:pPr>
              <w:spacing w:after="0" w:line="240" w:lineRule="auto"/>
            </w:pPr>
            <w:r>
              <w:t>开发人员（本小组）</w:t>
            </w:r>
          </w:p>
        </w:tc>
      </w:tr>
      <w:tr w14:paraId="22D5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1E696E97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4320" w:type="dxa"/>
          </w:tcPr>
          <w:p w14:paraId="5096AD4F">
            <w:pPr>
              <w:spacing w:after="0" w:line="240" w:lineRule="auto"/>
            </w:pPr>
            <w:r>
              <w:t>非法的数量参数被静默改为 1，用户输入被篡改且无任何提示</w:t>
            </w:r>
          </w:p>
        </w:tc>
      </w:tr>
      <w:tr w14:paraId="13B4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771118E9">
            <w:pPr>
              <w:spacing w:after="0" w:line="240" w:lineRule="auto"/>
            </w:pPr>
            <w:r>
              <w:t>详细描述</w:t>
            </w:r>
          </w:p>
        </w:tc>
        <w:tc>
          <w:tcPr>
            <w:tcW w:w="4320" w:type="dxa"/>
          </w:tcPr>
          <w:p w14:paraId="4D826F73">
            <w:pPr>
              <w:spacing w:after="0" w:line="240" w:lineRule="auto"/>
            </w:pPr>
            <w:r>
              <w:t>1. 在购物车中加入 1 种图书并确认总数量为 1。</w:t>
            </w:r>
            <w:r>
              <w:br w:type="textWrapping"/>
            </w:r>
            <w:r>
              <w:t>2. 修改数量为 5：GET /Book/cartServlet?action=updateCount&amp;id=1&amp;count=5（总数量变为 5）。</w:t>
            </w:r>
            <w:r>
              <w:br w:type="textWrapping"/>
            </w:r>
            <w:r>
              <w:t>3. 提交非法数量：GET /Book/cartServlet?action=updateCount&amp;id=1&amp;count=abc。</w:t>
            </w:r>
            <w:r>
              <w:br w:type="textWrapping"/>
            </w:r>
            <w:r>
              <w:t>4. 再加购一本书，读取返回 JSON 中的 totalCount。</w:t>
            </w:r>
            <w:r>
              <w:br w:type="textWrapping"/>
            </w:r>
            <w:r>
              <w:br w:type="textWrapping"/>
            </w:r>
            <w:r>
              <w:t>预期结果：应提示数量参数非法并保留原值 5，此时总数量应为 6（5+1）。</w:t>
            </w:r>
            <w:r>
              <w:br w:type="textWrapping"/>
            </w:r>
            <w:r>
              <w:t>实际结果：未给出任何错误提示，数量被静默改为 1，总数量实际为 2。</w:t>
            </w:r>
          </w:p>
        </w:tc>
      </w:tr>
      <w:tr w14:paraId="700E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C8C6E14">
            <w:pPr>
              <w:spacing w:after="0" w:line="240" w:lineRule="auto"/>
            </w:pPr>
            <w:r>
              <w:t>附件</w:t>
            </w:r>
          </w:p>
        </w:tc>
        <w:tc>
          <w:tcPr>
            <w:tcW w:w="4320" w:type="dxa"/>
          </w:tcPr>
          <w:p w14:paraId="620061B4">
            <w:pPr>
              <w:spacing w:after="0" w:line="240" w:lineRule="auto"/>
            </w:pPr>
            <w:r>
              <w:t>自动化测试执行日志（run-tests.bat 输出）</w:t>
            </w:r>
          </w:p>
        </w:tc>
      </w:tr>
      <w:tr w14:paraId="096E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78CA911">
            <w:pPr>
              <w:spacing w:after="0" w:line="240" w:lineRule="auto"/>
            </w:pPr>
            <w:r>
              <w:t>相关缺陷</w:t>
            </w:r>
          </w:p>
        </w:tc>
        <w:tc>
          <w:tcPr>
            <w:tcW w:w="4320" w:type="dxa"/>
          </w:tcPr>
          <w:p w14:paraId="7047A035">
            <w:pPr>
              <w:spacing w:after="0" w:line="240" w:lineRule="auto"/>
            </w:pPr>
            <w:r>
              <w:t>DEF-002</w:t>
            </w:r>
          </w:p>
        </w:tc>
      </w:tr>
      <w:tr w14:paraId="412EC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5F32645">
            <w:pPr>
              <w:spacing w:after="0" w:line="240" w:lineRule="auto"/>
            </w:pPr>
            <w:r>
              <w:t>注释</w:t>
            </w:r>
          </w:p>
        </w:tc>
        <w:tc>
          <w:tcPr>
            <w:tcW w:w="4320" w:type="dxa"/>
          </w:tcPr>
          <w:p w14:paraId="222C5134">
            <w:pPr>
              <w:spacing w:after="0" w:line="240" w:lineRule="auto"/>
            </w:pPr>
            <w:r>
              <w:t>根因定位：CartServlet.updateCount() 使用 WebUtils.parseInt(req.getParameter("count"), 1) 取值，该方法在解析失败时静默返回默认值 1；异常输入因此被转成一个合法但错误的数量，既不报错也不保留原值。</w:t>
            </w:r>
          </w:p>
        </w:tc>
      </w:tr>
      <w:tr w14:paraId="1BFC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D832289">
            <w:pPr>
              <w:spacing w:after="0" w:line="240" w:lineRule="auto"/>
            </w:pPr>
            <w:r>
              <w:t>解决</w:t>
            </w:r>
          </w:p>
        </w:tc>
        <w:tc>
          <w:tcPr>
            <w:tcW w:w="4320" w:type="dxa"/>
          </w:tcPr>
          <w:p w14:paraId="32A97E6A">
            <w:pPr>
              <w:spacing w:after="0" w:line="240" w:lineRule="auto"/>
            </w:pPr>
            <w:r>
              <w:t>已修复</w:t>
            </w:r>
          </w:p>
        </w:tc>
      </w:tr>
      <w:tr w14:paraId="732B9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4214101">
            <w:pPr>
              <w:spacing w:after="0" w:line="240" w:lineRule="auto"/>
            </w:pPr>
            <w:r>
              <w:t>解决者</w:t>
            </w:r>
          </w:p>
        </w:tc>
        <w:tc>
          <w:tcPr>
            <w:tcW w:w="4320" w:type="dxa"/>
          </w:tcPr>
          <w:p w14:paraId="21BBCE57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解决日期</w:t>
            </w:r>
            <w:r>
              <w:tab/>
            </w:r>
            <w:r>
              <w:t>2026.09.14</w:t>
            </w:r>
          </w:p>
        </w:tc>
      </w:tr>
      <w:tr w14:paraId="25E9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ACC59EC">
            <w:pPr>
              <w:spacing w:after="0" w:line="240" w:lineRule="auto"/>
            </w:pPr>
            <w:r>
              <w:t>解决build</w:t>
            </w:r>
          </w:p>
        </w:tc>
        <w:tc>
          <w:tcPr>
            <w:tcW w:w="4320" w:type="dxa"/>
          </w:tcPr>
          <w:p w14:paraId="424D860E">
            <w:pPr>
              <w:spacing w:after="0" w:line="240" w:lineRule="auto"/>
            </w:pPr>
            <w:r>
              <w:t>V1.0-fix1</w:t>
            </w:r>
            <w:r>
              <w:tab/>
            </w:r>
            <w:r>
              <w:t>解决方案</w:t>
            </w:r>
            <w:r>
              <w:tab/>
            </w:r>
            <w:r>
              <w:t>区分「未提供/格式非法」与合法数量，不再静默兜底</w:t>
            </w:r>
          </w:p>
        </w:tc>
      </w:tr>
      <w:tr w14:paraId="05DFB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57AC854">
            <w:pPr>
              <w:spacing w:after="0" w:line="240" w:lineRule="auto"/>
            </w:pPr>
            <w:r>
              <w:t>解决详细描述</w:t>
            </w:r>
          </w:p>
        </w:tc>
        <w:tc>
          <w:tcPr>
            <w:tcW w:w="4320" w:type="dxa"/>
          </w:tcPr>
          <w:p w14:paraId="7333D2F6">
            <w:pPr>
              <w:spacing w:after="0" w:line="240" w:lineRule="auto"/>
            </w:pPr>
            <w:r>
              <w:t>CartServlet.updateCount() 中 WebUtils.parseInt(req.getParameter("count"), 1) 的默认值由 1 改为 0 —— 原默认值会把非法输入静默转成一个合法但错误的数量；改为 0 后非法输入落入 count &lt;= 0 分支，由 DEF-002 的校验统一拦截并提示。</w:t>
            </w:r>
            <w:r>
              <w:br w:type="textWrapping"/>
            </w:r>
            <w:r>
              <w:t>修复验证：updateCount&amp;count=abc 后数量保持 5 不变，总数量为 6（修复前被改成 1，总数量为 2）；自动化用例 BS-IT-066 由 NG 转为 PASS。</w:t>
            </w:r>
          </w:p>
        </w:tc>
      </w:tr>
      <w:tr w14:paraId="16C54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2E203B8">
            <w:pPr>
              <w:spacing w:after="0" w:line="240" w:lineRule="auto"/>
            </w:pPr>
            <w:r>
              <w:t>关闭者</w:t>
            </w:r>
          </w:p>
        </w:tc>
        <w:tc>
          <w:tcPr>
            <w:tcW w:w="4320" w:type="dxa"/>
          </w:tcPr>
          <w:p w14:paraId="67BB9BFD">
            <w:pPr>
              <w:spacing w:after="0" w:line="240" w:lineRule="auto"/>
            </w:pPr>
            <w:r>
              <w:t>王尚清</w:t>
            </w:r>
          </w:p>
        </w:tc>
      </w:tr>
    </w:tbl>
    <w:p w14:paraId="24D4E09A"/>
    <w:p w14:paraId="413D8E43">
      <w:r>
        <w:rPr>
          <w:b/>
        </w:rPr>
        <w:t>表 3.4.3 DEF-005-加入购物车时传入不存在的图书 ID 触发空指针，返回 HTTP 500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320"/>
      </w:tblGrid>
      <w:tr w14:paraId="54C8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AB839C8">
            <w:pPr>
              <w:spacing w:after="0" w:line="240" w:lineRule="auto"/>
            </w:pPr>
            <w:r>
              <w:t>测试人</w:t>
            </w:r>
          </w:p>
        </w:tc>
        <w:tc>
          <w:tcPr>
            <w:tcW w:w="4320" w:type="dxa"/>
          </w:tcPr>
          <w:p w14:paraId="24C3F489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时间</w:t>
            </w:r>
            <w:r>
              <w:tab/>
            </w:r>
            <w:r>
              <w:t>2026.09.14</w:t>
            </w:r>
          </w:p>
        </w:tc>
      </w:tr>
      <w:tr w14:paraId="6CFCC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0F5B40B">
            <w:pPr>
              <w:spacing w:after="0" w:line="240" w:lineRule="auto"/>
            </w:pPr>
            <w:r>
              <w:t>功能模块名</w:t>
            </w:r>
          </w:p>
        </w:tc>
        <w:tc>
          <w:tcPr>
            <w:tcW w:w="4320" w:type="dxa"/>
          </w:tcPr>
          <w:p w14:paraId="4BAC63B7">
            <w:pPr>
              <w:spacing w:after="0" w:line="240" w:lineRule="auto"/>
            </w:pPr>
            <w:r>
              <w:t>M4 购物车</w:t>
            </w:r>
            <w:r>
              <w:tab/>
            </w:r>
            <w:r>
              <w:t>功能编号</w:t>
            </w:r>
            <w:r>
              <w:tab/>
            </w:r>
            <w:r>
              <w:t>M4-01</w:t>
            </w:r>
          </w:p>
        </w:tc>
      </w:tr>
      <w:tr w14:paraId="5BB5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7FA40AB">
            <w:pPr>
              <w:spacing w:after="0" w:line="240" w:lineRule="auto"/>
            </w:pPr>
            <w:r>
              <w:t>测试项编号</w:t>
            </w:r>
          </w:p>
        </w:tc>
        <w:tc>
          <w:tcPr>
            <w:tcW w:w="4320" w:type="dxa"/>
          </w:tcPr>
          <w:p w14:paraId="7BBB4EA5">
            <w:pPr>
              <w:spacing w:after="0" w:line="240" w:lineRule="auto"/>
            </w:pPr>
            <w:r>
              <w:t>CartServlet.ajaxAddItem()</w:t>
            </w:r>
          </w:p>
        </w:tc>
      </w:tr>
      <w:tr w14:paraId="0595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BC95CE8">
            <w:pPr>
              <w:spacing w:after="0" w:line="240" w:lineRule="auto"/>
            </w:pPr>
            <w:r>
              <w:t>测试需求</w:t>
            </w:r>
          </w:p>
        </w:tc>
        <w:tc>
          <w:tcPr>
            <w:tcW w:w="4320" w:type="dxa"/>
          </w:tcPr>
          <w:p w14:paraId="1B14FBC5">
            <w:pPr>
              <w:spacing w:after="0" w:line="240" w:lineRule="auto"/>
            </w:pPr>
            <w:r>
              <w:t>请求的图书不存在时应给出友好提示，不得抛出服务端异常</w:t>
            </w:r>
          </w:p>
        </w:tc>
      </w:tr>
      <w:tr w14:paraId="2E32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376A126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5F3CC3A7">
            <w:pPr>
              <w:spacing w:after="0" w:line="240" w:lineRule="auto"/>
            </w:pPr>
            <w:r>
              <w:t>BS-IT-063</w:t>
            </w:r>
          </w:p>
        </w:tc>
      </w:tr>
      <w:tr w14:paraId="6C1A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C3F8A22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4320" w:type="dxa"/>
          </w:tcPr>
          <w:p w14:paraId="550E3F49">
            <w:pPr>
              <w:spacing w:after="0" w:line="240" w:lineRule="auto"/>
            </w:pPr>
            <w:r>
              <w:t>中</w:t>
            </w:r>
          </w:p>
        </w:tc>
      </w:tr>
      <w:tr w14:paraId="7097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1FE896A">
            <w:pPr>
              <w:spacing w:after="0" w:line="240" w:lineRule="auto"/>
            </w:pPr>
            <w:r>
              <w:t>发送给</w:t>
            </w:r>
          </w:p>
        </w:tc>
        <w:tc>
          <w:tcPr>
            <w:tcW w:w="4320" w:type="dxa"/>
          </w:tcPr>
          <w:p w14:paraId="5FE4CA52">
            <w:pPr>
              <w:spacing w:after="0" w:line="240" w:lineRule="auto"/>
            </w:pPr>
            <w:r>
              <w:t>开发人员（本小组）</w:t>
            </w:r>
          </w:p>
        </w:tc>
      </w:tr>
      <w:tr w14:paraId="1284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067F186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4320" w:type="dxa"/>
          </w:tcPr>
          <w:p w14:paraId="10A4AB4E">
            <w:pPr>
              <w:spacing w:after="0" w:line="240" w:lineRule="auto"/>
            </w:pPr>
            <w:r>
              <w:t>加入购物车时传入不存在的图书 ID 触发空指针，返回 HTTP 500</w:t>
            </w:r>
          </w:p>
        </w:tc>
      </w:tr>
      <w:tr w14:paraId="105B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140C4E7">
            <w:pPr>
              <w:spacing w:after="0" w:line="240" w:lineRule="auto"/>
            </w:pPr>
            <w:r>
              <w:t>详细描述</w:t>
            </w:r>
          </w:p>
        </w:tc>
        <w:tc>
          <w:tcPr>
            <w:tcW w:w="4320" w:type="dxa"/>
          </w:tcPr>
          <w:p w14:paraId="2413AF87">
            <w:pPr>
              <w:spacing w:after="0" w:line="240" w:lineRule="auto"/>
            </w:pPr>
            <w:r>
              <w:t>1. 建立会话后访问：GET /Book/cartServlet?action=ajaxAddItem&amp;id=99999。</w:t>
            </w:r>
            <w:r>
              <w:br w:type="textWrapping"/>
            </w:r>
            <w:r>
              <w:t>2. 观察 HTTP 状态码与响应内容（该 ID 格式合法，但数据库中不存在）。</w:t>
            </w:r>
            <w:r>
              <w:br w:type="textWrapping"/>
            </w:r>
            <w:r>
              <w:br w:type="textWrapping"/>
            </w:r>
            <w:r>
              <w:t>预期结果：应友好提示「图书不存在」，返回正常页面或 JSON，不得返回 500。</w:t>
            </w:r>
            <w:r>
              <w:br w:type="textWrapping"/>
            </w:r>
            <w:r>
              <w:t>实际结果：返回 HTTP 500，响应体为 Tomcat 错误页，其中包含 java.lang.NullPointerException。</w:t>
            </w:r>
          </w:p>
        </w:tc>
      </w:tr>
      <w:tr w14:paraId="0C4C8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29F7881">
            <w:pPr>
              <w:spacing w:after="0" w:line="240" w:lineRule="auto"/>
            </w:pPr>
            <w:r>
              <w:t>附件</w:t>
            </w:r>
          </w:p>
        </w:tc>
        <w:tc>
          <w:tcPr>
            <w:tcW w:w="4320" w:type="dxa"/>
          </w:tcPr>
          <w:p w14:paraId="1F0EDEE1">
            <w:pPr>
              <w:spacing w:after="0" w:line="240" w:lineRule="auto"/>
            </w:pPr>
            <w:r>
              <w:t>自动化测试执行日志（run-tests.bat 输出）</w:t>
            </w:r>
          </w:p>
        </w:tc>
      </w:tr>
      <w:tr w14:paraId="16DC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1902158">
            <w:pPr>
              <w:spacing w:after="0" w:line="240" w:lineRule="auto"/>
            </w:pPr>
            <w:r>
              <w:t>相关缺陷</w:t>
            </w:r>
          </w:p>
        </w:tc>
        <w:tc>
          <w:tcPr>
            <w:tcW w:w="4320" w:type="dxa"/>
          </w:tcPr>
          <w:p w14:paraId="789FE4AA">
            <w:pPr>
              <w:spacing w:after="0" w:line="240" w:lineRule="auto"/>
            </w:pPr>
            <w:r>
              <w:t>DEF-006</w:t>
            </w:r>
          </w:p>
        </w:tc>
      </w:tr>
      <w:tr w14:paraId="7AA3B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39B2B49">
            <w:pPr>
              <w:spacing w:after="0" w:line="240" w:lineRule="auto"/>
            </w:pPr>
            <w:r>
              <w:t>注释</w:t>
            </w:r>
          </w:p>
        </w:tc>
        <w:tc>
          <w:tcPr>
            <w:tcW w:w="4320" w:type="dxa"/>
          </w:tcPr>
          <w:p w14:paraId="09BCF9DD">
            <w:pPr>
              <w:spacing w:after="0" w:line="240" w:lineRule="auto"/>
            </w:pPr>
            <w:r>
              <w:t>根因定位：CartServlet.ajaxAddItem() 第 25-26 行：bookService.queryBookById(id) 查不到记录时返回 null，随后立即调用 book.getId() 解引用空指针；BaseDao 的 BeanHandler 对无结果集正是返回 null。addItem() 方法存在同样问题。</w:t>
            </w:r>
          </w:p>
        </w:tc>
      </w:tr>
      <w:tr w14:paraId="2A09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F82E2B3">
            <w:pPr>
              <w:spacing w:after="0" w:line="240" w:lineRule="auto"/>
            </w:pPr>
            <w:r>
              <w:t>解决</w:t>
            </w:r>
          </w:p>
        </w:tc>
        <w:tc>
          <w:tcPr>
            <w:tcW w:w="4320" w:type="dxa"/>
          </w:tcPr>
          <w:p w14:paraId="624AA5DF">
            <w:pPr>
              <w:spacing w:after="0" w:line="240" w:lineRule="auto"/>
            </w:pPr>
            <w:r>
              <w:t>已修复</w:t>
            </w:r>
          </w:p>
        </w:tc>
      </w:tr>
      <w:tr w14:paraId="2E40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A8127F5">
            <w:pPr>
              <w:spacing w:after="0" w:line="240" w:lineRule="auto"/>
            </w:pPr>
            <w:r>
              <w:t>解决者</w:t>
            </w:r>
          </w:p>
        </w:tc>
        <w:tc>
          <w:tcPr>
            <w:tcW w:w="4320" w:type="dxa"/>
          </w:tcPr>
          <w:p w14:paraId="44B0397B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解决日期</w:t>
            </w:r>
            <w:r>
              <w:tab/>
            </w:r>
            <w:r>
              <w:t>2026.09.14</w:t>
            </w:r>
          </w:p>
        </w:tc>
      </w:tr>
      <w:tr w14:paraId="48F2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8172D1B">
            <w:pPr>
              <w:spacing w:after="0" w:line="240" w:lineRule="auto"/>
            </w:pPr>
            <w:r>
              <w:t>解决build</w:t>
            </w:r>
          </w:p>
        </w:tc>
        <w:tc>
          <w:tcPr>
            <w:tcW w:w="4320" w:type="dxa"/>
          </w:tcPr>
          <w:p w14:paraId="2D67A488">
            <w:pPr>
              <w:spacing w:after="0" w:line="240" w:lineRule="auto"/>
            </w:pPr>
            <w:r>
              <w:t>V1.0-fix1</w:t>
            </w:r>
            <w:r>
              <w:tab/>
            </w:r>
            <w:r>
              <w:t>解决方案</w:t>
            </w:r>
            <w:r>
              <w:tab/>
            </w:r>
            <w:r>
              <w:t>加购前校验图书是否存在</w:t>
            </w:r>
          </w:p>
        </w:tc>
      </w:tr>
      <w:tr w14:paraId="68F7C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5ADF130">
            <w:pPr>
              <w:spacing w:after="0" w:line="240" w:lineRule="auto"/>
            </w:pPr>
            <w:r>
              <w:t>解决详细描述</w:t>
            </w:r>
          </w:p>
        </w:tc>
        <w:tc>
          <w:tcPr>
            <w:tcW w:w="4320" w:type="dxa"/>
          </w:tcPr>
          <w:p w14:paraId="5F3E6BFD">
            <w:pPr>
              <w:spacing w:after="0" w:line="240" w:lineRule="auto"/>
            </w:pPr>
            <w:r>
              <w:t>CartServlet.ajaxAddItem() 与 addItem() 在 bookService.queryBookById(id) 返回 null 时不再继续解引用：ajax 接口返回 JSON 提示「图书不存在」，普通加购则向会话写入提示并跳回原页面。</w:t>
            </w:r>
            <w:r>
              <w:br w:type="textWrapping"/>
            </w:r>
            <w:r>
              <w:t>修复验证：ajaxAddItem&amp;id=99999 返回 HTTP 200（修复前 500）；自动化用例 BS-IT-063 由 NG 转为 PASS。</w:t>
            </w:r>
          </w:p>
        </w:tc>
      </w:tr>
      <w:tr w14:paraId="1076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4DABDF4">
            <w:pPr>
              <w:spacing w:after="0" w:line="240" w:lineRule="auto"/>
            </w:pPr>
            <w:r>
              <w:t>关闭者</w:t>
            </w:r>
          </w:p>
        </w:tc>
        <w:tc>
          <w:tcPr>
            <w:tcW w:w="4320" w:type="dxa"/>
          </w:tcPr>
          <w:p w14:paraId="4EC15D9E">
            <w:pPr>
              <w:spacing w:after="0" w:line="240" w:lineRule="auto"/>
            </w:pPr>
            <w:r>
              <w:t>王尚清</w:t>
            </w:r>
          </w:p>
        </w:tc>
      </w:tr>
    </w:tbl>
    <w:p w14:paraId="66850E07"/>
    <w:p w14:paraId="0EBBFB60">
      <w:r>
        <w:rPr>
          <w:b/>
        </w:rPr>
        <w:t>表 3.4.3 DEF-006-加入购物车时传入非数字 ID 同样返回 HTTP 500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320"/>
      </w:tblGrid>
      <w:tr w14:paraId="23E0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4DE103E7">
            <w:pPr>
              <w:spacing w:after="0" w:line="240" w:lineRule="auto"/>
            </w:pPr>
            <w:r>
              <w:t>测试人</w:t>
            </w:r>
          </w:p>
        </w:tc>
        <w:tc>
          <w:tcPr>
            <w:tcW w:w="4320" w:type="dxa"/>
          </w:tcPr>
          <w:p w14:paraId="16E00C8E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时间</w:t>
            </w:r>
            <w:r>
              <w:tab/>
            </w:r>
            <w:r>
              <w:t>2026.09.14</w:t>
            </w:r>
          </w:p>
        </w:tc>
      </w:tr>
      <w:tr w14:paraId="5072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D6F4C98">
            <w:pPr>
              <w:spacing w:after="0" w:line="240" w:lineRule="auto"/>
            </w:pPr>
            <w:r>
              <w:t>功能模块名</w:t>
            </w:r>
          </w:p>
        </w:tc>
        <w:tc>
          <w:tcPr>
            <w:tcW w:w="4320" w:type="dxa"/>
          </w:tcPr>
          <w:p w14:paraId="3E3ACFE1">
            <w:pPr>
              <w:spacing w:after="0" w:line="240" w:lineRule="auto"/>
            </w:pPr>
            <w:r>
              <w:t>M4 购物车</w:t>
            </w:r>
            <w:r>
              <w:tab/>
            </w:r>
            <w:r>
              <w:t>功能编号</w:t>
            </w:r>
            <w:r>
              <w:tab/>
            </w:r>
            <w:r>
              <w:t>M4-01</w:t>
            </w:r>
          </w:p>
        </w:tc>
      </w:tr>
      <w:tr w14:paraId="5A38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13FA432">
            <w:pPr>
              <w:spacing w:after="0" w:line="240" w:lineRule="auto"/>
            </w:pPr>
            <w:r>
              <w:t>测试项编号</w:t>
            </w:r>
          </w:p>
        </w:tc>
        <w:tc>
          <w:tcPr>
            <w:tcW w:w="4320" w:type="dxa"/>
          </w:tcPr>
          <w:p w14:paraId="06FE6BBD">
            <w:pPr>
              <w:spacing w:after="0" w:line="240" w:lineRule="auto"/>
            </w:pPr>
            <w:r>
              <w:t>CartServlet.ajaxAddItem()</w:t>
            </w:r>
          </w:p>
        </w:tc>
      </w:tr>
      <w:tr w14:paraId="0FA54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24A663E">
            <w:pPr>
              <w:spacing w:after="0" w:line="240" w:lineRule="auto"/>
            </w:pPr>
            <w:r>
              <w:t>测试需求</w:t>
            </w:r>
          </w:p>
        </w:tc>
        <w:tc>
          <w:tcPr>
            <w:tcW w:w="4320" w:type="dxa"/>
          </w:tcPr>
          <w:p w14:paraId="3CE50DAB">
            <w:pPr>
              <w:spacing w:after="0" w:line="240" w:lineRule="auto"/>
            </w:pPr>
            <w:r>
              <w:t>数量/编号类参数格式非法时应提示参数错误，不得抛出服务端异常</w:t>
            </w:r>
          </w:p>
        </w:tc>
      </w:tr>
      <w:tr w14:paraId="7977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A16400D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7C8043CC">
            <w:pPr>
              <w:spacing w:after="0" w:line="240" w:lineRule="auto"/>
            </w:pPr>
            <w:r>
              <w:t>BS-IT-064</w:t>
            </w:r>
          </w:p>
        </w:tc>
      </w:tr>
      <w:tr w14:paraId="227B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82F6D6D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4320" w:type="dxa"/>
          </w:tcPr>
          <w:p w14:paraId="7B2008A1">
            <w:pPr>
              <w:spacing w:after="0" w:line="240" w:lineRule="auto"/>
            </w:pPr>
            <w:r>
              <w:t>中</w:t>
            </w:r>
          </w:p>
        </w:tc>
      </w:tr>
      <w:tr w14:paraId="251B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69F1EE6B">
            <w:pPr>
              <w:spacing w:after="0" w:line="240" w:lineRule="auto"/>
            </w:pPr>
            <w:r>
              <w:t>发送给</w:t>
            </w:r>
          </w:p>
        </w:tc>
        <w:tc>
          <w:tcPr>
            <w:tcW w:w="4320" w:type="dxa"/>
          </w:tcPr>
          <w:p w14:paraId="7309F23E">
            <w:pPr>
              <w:spacing w:after="0" w:line="240" w:lineRule="auto"/>
            </w:pPr>
            <w:r>
              <w:t>开发人员（本小组）</w:t>
            </w:r>
          </w:p>
        </w:tc>
      </w:tr>
      <w:tr w14:paraId="32DB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EB4ACBE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4320" w:type="dxa"/>
          </w:tcPr>
          <w:p w14:paraId="27E6E0B5">
            <w:pPr>
              <w:spacing w:after="0" w:line="240" w:lineRule="auto"/>
            </w:pPr>
            <w:r>
              <w:t>加入购物车时传入非数字 ID 同样返回 HTTP 500</w:t>
            </w:r>
          </w:p>
        </w:tc>
      </w:tr>
      <w:tr w14:paraId="5619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06FFFCF">
            <w:pPr>
              <w:spacing w:after="0" w:line="240" w:lineRule="auto"/>
            </w:pPr>
            <w:r>
              <w:t>详细描述</w:t>
            </w:r>
          </w:p>
        </w:tc>
        <w:tc>
          <w:tcPr>
            <w:tcW w:w="4320" w:type="dxa"/>
          </w:tcPr>
          <w:p w14:paraId="7F240D71">
            <w:pPr>
              <w:spacing w:after="0" w:line="240" w:lineRule="auto"/>
            </w:pPr>
            <w:r>
              <w:t>1. 建立会话后访问：GET /Book/cartServlet?action=ajaxAddItem&amp;id=abc。</w:t>
            </w:r>
            <w:r>
              <w:br w:type="textWrapping"/>
            </w:r>
            <w:r>
              <w:t>2. 观察 HTTP 状态码。</w:t>
            </w:r>
            <w:r>
              <w:br w:type="textWrapping"/>
            </w:r>
            <w:r>
              <w:br w:type="textWrapping"/>
            </w:r>
            <w:r>
              <w:t>预期结果：应提示参数格式非法，不得返回 500。</w:t>
            </w:r>
            <w:r>
              <w:br w:type="textWrapping"/>
            </w:r>
            <w:r>
              <w:t>实际结果：返回 HTTP 500，错误页同样包含 java.lang.NullPointerException。</w:t>
            </w:r>
          </w:p>
        </w:tc>
      </w:tr>
      <w:tr w14:paraId="2F993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5D1CD5B">
            <w:pPr>
              <w:spacing w:after="0" w:line="240" w:lineRule="auto"/>
            </w:pPr>
            <w:r>
              <w:t>附件</w:t>
            </w:r>
          </w:p>
        </w:tc>
        <w:tc>
          <w:tcPr>
            <w:tcW w:w="4320" w:type="dxa"/>
          </w:tcPr>
          <w:p w14:paraId="2C8377DC">
            <w:pPr>
              <w:spacing w:after="0" w:line="240" w:lineRule="auto"/>
            </w:pPr>
            <w:r>
              <w:t>自动化测试执行日志（run-tests.bat 输出）</w:t>
            </w:r>
          </w:p>
        </w:tc>
      </w:tr>
      <w:tr w14:paraId="43B2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2DE4D426">
            <w:pPr>
              <w:spacing w:after="0" w:line="240" w:lineRule="auto"/>
            </w:pPr>
            <w:r>
              <w:t>相关缺陷</w:t>
            </w:r>
          </w:p>
        </w:tc>
        <w:tc>
          <w:tcPr>
            <w:tcW w:w="4320" w:type="dxa"/>
          </w:tcPr>
          <w:p w14:paraId="1A74E757">
            <w:pPr>
              <w:spacing w:after="0" w:line="240" w:lineRule="auto"/>
            </w:pPr>
            <w:r>
              <w:t>DEF-005</w:t>
            </w:r>
          </w:p>
        </w:tc>
      </w:tr>
      <w:tr w14:paraId="1C36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622CE92A">
            <w:pPr>
              <w:spacing w:after="0" w:line="240" w:lineRule="auto"/>
            </w:pPr>
            <w:r>
              <w:t>注释</w:t>
            </w:r>
          </w:p>
        </w:tc>
        <w:tc>
          <w:tcPr>
            <w:tcW w:w="4320" w:type="dxa"/>
          </w:tcPr>
          <w:p w14:paraId="290E1EF0">
            <w:pPr>
              <w:spacing w:after="0" w:line="240" w:lineRule="auto"/>
            </w:pPr>
            <w:r>
              <w:t>根因定位：WebUtils.parseInt("abc", 0) 解析失败时静默返回默认值 0，该 0 被当作合法图书编号继续往下走，以 id=0 查库得到 null，最终在 book.getId() 处触发与 DEF-005 相同的空指针。既暴露了参数校验缺失，也暴露了 parseInt 静默兜底的设计问题。</w:t>
            </w:r>
          </w:p>
        </w:tc>
      </w:tr>
      <w:tr w14:paraId="0D04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1" w:type="dxa"/>
          </w:tcPr>
          <w:p w14:paraId="6ABCE2E4">
            <w:pPr>
              <w:spacing w:after="0" w:line="240" w:lineRule="auto"/>
            </w:pPr>
            <w:r>
              <w:t>解决</w:t>
            </w:r>
          </w:p>
        </w:tc>
        <w:tc>
          <w:tcPr>
            <w:tcW w:w="4320" w:type="dxa"/>
          </w:tcPr>
          <w:p w14:paraId="3A7FA058">
            <w:pPr>
              <w:spacing w:after="0" w:line="240" w:lineRule="auto"/>
            </w:pPr>
            <w:r>
              <w:t>已修复</w:t>
            </w:r>
          </w:p>
        </w:tc>
      </w:tr>
      <w:tr w14:paraId="0F2B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35C6C50">
            <w:pPr>
              <w:spacing w:after="0" w:line="240" w:lineRule="auto"/>
            </w:pPr>
            <w:r>
              <w:t>解决者</w:t>
            </w:r>
          </w:p>
        </w:tc>
        <w:tc>
          <w:tcPr>
            <w:tcW w:w="4320" w:type="dxa"/>
          </w:tcPr>
          <w:p w14:paraId="13F16E42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解决日期</w:t>
            </w:r>
            <w:r>
              <w:tab/>
            </w:r>
            <w:r>
              <w:t>2026.09.14</w:t>
            </w:r>
          </w:p>
        </w:tc>
      </w:tr>
      <w:tr w14:paraId="588A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BADC931">
            <w:pPr>
              <w:spacing w:after="0" w:line="240" w:lineRule="auto"/>
            </w:pPr>
            <w:r>
              <w:t>解决build</w:t>
            </w:r>
          </w:p>
        </w:tc>
        <w:tc>
          <w:tcPr>
            <w:tcW w:w="4320" w:type="dxa"/>
          </w:tcPr>
          <w:p w14:paraId="3FBE0906">
            <w:pPr>
              <w:spacing w:after="0" w:line="240" w:lineRule="auto"/>
            </w:pPr>
            <w:r>
              <w:t>V1.0-fix1</w:t>
            </w:r>
            <w:r>
              <w:tab/>
            </w:r>
            <w:r>
              <w:t>解决方案</w:t>
            </w:r>
            <w:r>
              <w:tab/>
            </w:r>
            <w:r>
              <w:t>非法编号同样由存在性校验兜住，不再返回 500</w:t>
            </w:r>
          </w:p>
        </w:tc>
      </w:tr>
      <w:tr w14:paraId="45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1328208">
            <w:pPr>
              <w:spacing w:after="0" w:line="240" w:lineRule="auto"/>
            </w:pPr>
            <w:r>
              <w:t>解决详细描述</w:t>
            </w:r>
          </w:p>
        </w:tc>
        <w:tc>
          <w:tcPr>
            <w:tcW w:w="4320" w:type="dxa"/>
          </w:tcPr>
          <w:p w14:paraId="1B5ED5A1">
            <w:pPr>
              <w:spacing w:after="0" w:line="240" w:lineRule="auto"/>
            </w:pPr>
            <w:r>
              <w:t>id=abc 经 WebUtils.parseInt 得到 0，以 id=0 查库得到 null 后，同样进入 DEF-005 新增的「图书不存在」分支，返回友好提示而非空指针。如需在更早的位置拒绝非数字参数，可另行在取值处增加格式校验（非本次修复范围）。</w:t>
            </w:r>
            <w:r>
              <w:br w:type="textWrapping"/>
            </w:r>
            <w:r>
              <w:t>修复验证：ajaxAddItem&amp;id=abc 返回 HTTP 200（修复前 500）；自动化用例 BS-IT-064 由 NG 转为 PASS。</w:t>
            </w:r>
          </w:p>
        </w:tc>
      </w:tr>
      <w:tr w14:paraId="2FDE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F5EC8D7">
            <w:pPr>
              <w:spacing w:after="0" w:line="240" w:lineRule="auto"/>
            </w:pPr>
            <w:r>
              <w:t>关闭者</w:t>
            </w:r>
          </w:p>
        </w:tc>
        <w:tc>
          <w:tcPr>
            <w:tcW w:w="4320" w:type="dxa"/>
          </w:tcPr>
          <w:p w14:paraId="46976AF5">
            <w:pPr>
              <w:spacing w:after="0" w:line="240" w:lineRule="auto"/>
            </w:pPr>
            <w:r>
              <w:t>王尚清</w:t>
            </w:r>
          </w:p>
        </w:tc>
      </w:tr>
    </w:tbl>
    <w:p w14:paraId="086872A3"/>
    <w:p w14:paraId="6FE9BC08">
      <w:r>
        <w:rPr>
          <w:b/>
        </w:rPr>
        <w:t>表 3.4.3 DEF-007-空购物车执行删除/修改数量时不产生任何响应，客户端停在空白页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320"/>
      </w:tblGrid>
      <w:tr w14:paraId="7D3C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9A422BD">
            <w:pPr>
              <w:spacing w:after="0" w:line="240" w:lineRule="auto"/>
            </w:pPr>
            <w:r>
              <w:t>测试人</w:t>
            </w:r>
          </w:p>
        </w:tc>
        <w:tc>
          <w:tcPr>
            <w:tcW w:w="4320" w:type="dxa"/>
          </w:tcPr>
          <w:p w14:paraId="79F8A96E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时间</w:t>
            </w:r>
            <w:r>
              <w:tab/>
            </w:r>
            <w:r>
              <w:t>2026.09.14</w:t>
            </w:r>
          </w:p>
        </w:tc>
      </w:tr>
      <w:tr w14:paraId="3E7B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82B1F65">
            <w:pPr>
              <w:spacing w:after="0" w:line="240" w:lineRule="auto"/>
            </w:pPr>
            <w:r>
              <w:t>功能模块名</w:t>
            </w:r>
          </w:p>
        </w:tc>
        <w:tc>
          <w:tcPr>
            <w:tcW w:w="4320" w:type="dxa"/>
          </w:tcPr>
          <w:p w14:paraId="02291216">
            <w:pPr>
              <w:spacing w:after="0" w:line="240" w:lineRule="auto"/>
            </w:pPr>
            <w:r>
              <w:t>M4 购物车</w:t>
            </w:r>
            <w:r>
              <w:tab/>
            </w:r>
            <w:r>
              <w:t>功能编号</w:t>
            </w:r>
            <w:r>
              <w:tab/>
            </w:r>
            <w:r>
              <w:t>M4-02</w:t>
            </w:r>
          </w:p>
        </w:tc>
      </w:tr>
      <w:tr w14:paraId="04E3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F69F5A0">
            <w:pPr>
              <w:spacing w:after="0" w:line="240" w:lineRule="auto"/>
            </w:pPr>
            <w:r>
              <w:t>测试项编号</w:t>
            </w:r>
          </w:p>
        </w:tc>
        <w:tc>
          <w:tcPr>
            <w:tcW w:w="4320" w:type="dxa"/>
          </w:tcPr>
          <w:p w14:paraId="47AEF5D3">
            <w:pPr>
              <w:spacing w:after="0" w:line="240" w:lineRule="auto"/>
            </w:pPr>
            <w:r>
              <w:t>CartServlet.deleteItem() / updateCount()</w:t>
            </w:r>
          </w:p>
        </w:tc>
      </w:tr>
      <w:tr w14:paraId="2049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FACEA28">
            <w:pPr>
              <w:spacing w:after="0" w:line="240" w:lineRule="auto"/>
            </w:pPr>
            <w:r>
              <w:t>测试需求</w:t>
            </w:r>
          </w:p>
        </w:tc>
        <w:tc>
          <w:tcPr>
            <w:tcW w:w="4320" w:type="dxa"/>
          </w:tcPr>
          <w:p w14:paraId="5931BA5D">
            <w:pPr>
              <w:spacing w:after="0" w:line="240" w:lineRule="auto"/>
            </w:pPr>
            <w:r>
              <w:t>无论购物车是否存在，操作都应返回明确响应（跳转或提示）</w:t>
            </w:r>
          </w:p>
        </w:tc>
      </w:tr>
      <w:tr w14:paraId="2E08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8B6B334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291DF63B">
            <w:pPr>
              <w:spacing w:after="0" w:line="240" w:lineRule="auto"/>
            </w:pPr>
            <w:r>
              <w:t>BS-IT-067</w:t>
            </w:r>
          </w:p>
        </w:tc>
      </w:tr>
      <w:tr w14:paraId="2D19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A592A5A">
            <w:pPr>
              <w:spacing w:after="0" w:line="240" w:lineRule="auto"/>
            </w:pPr>
            <w:r>
              <w:t>严重程度</w:t>
            </w:r>
          </w:p>
        </w:tc>
        <w:tc>
          <w:tcPr>
            <w:tcW w:w="4320" w:type="dxa"/>
          </w:tcPr>
          <w:p w14:paraId="2C0E997B">
            <w:pPr>
              <w:spacing w:after="0" w:line="240" w:lineRule="auto"/>
            </w:pPr>
            <w:r>
              <w:t>中</w:t>
            </w:r>
          </w:p>
        </w:tc>
      </w:tr>
      <w:tr w14:paraId="742B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68D974F">
            <w:pPr>
              <w:spacing w:after="0" w:line="240" w:lineRule="auto"/>
            </w:pPr>
            <w:r>
              <w:t>发送给</w:t>
            </w:r>
          </w:p>
        </w:tc>
        <w:tc>
          <w:tcPr>
            <w:tcW w:w="4320" w:type="dxa"/>
          </w:tcPr>
          <w:p w14:paraId="5C0A3716">
            <w:pPr>
              <w:spacing w:after="0" w:line="240" w:lineRule="auto"/>
            </w:pPr>
            <w:r>
              <w:t>开发人员（本小组）</w:t>
            </w:r>
          </w:p>
        </w:tc>
      </w:tr>
      <w:tr w14:paraId="1356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36B878F">
            <w:pPr>
              <w:spacing w:after="0" w:line="240" w:lineRule="auto"/>
            </w:pPr>
            <w:r>
              <w:t>缺陷标题</w:t>
            </w:r>
          </w:p>
        </w:tc>
        <w:tc>
          <w:tcPr>
            <w:tcW w:w="4320" w:type="dxa"/>
          </w:tcPr>
          <w:p w14:paraId="1DC11D26">
            <w:pPr>
              <w:spacing w:after="0" w:line="240" w:lineRule="auto"/>
            </w:pPr>
            <w:r>
              <w:t>空购物车执行删除/修改数量时不产生任何响应，客户端停在空白页</w:t>
            </w:r>
          </w:p>
        </w:tc>
      </w:tr>
      <w:tr w14:paraId="374F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A64BA25">
            <w:pPr>
              <w:spacing w:after="0" w:line="240" w:lineRule="auto"/>
            </w:pPr>
            <w:r>
              <w:t>详细描述</w:t>
            </w:r>
          </w:p>
        </w:tc>
        <w:tc>
          <w:tcPr>
            <w:tcW w:w="4320" w:type="dxa"/>
          </w:tcPr>
          <w:p w14:paraId="4049F07C">
            <w:pPr>
              <w:spacing w:after="0" w:line="240" w:lineRule="auto"/>
            </w:pPr>
            <w:r>
              <w:t>1. 使用一个全新会话（会话中不存在 cart 对象）。</w:t>
            </w:r>
            <w:r>
              <w:br w:type="textWrapping"/>
            </w:r>
            <w:r>
              <w:t>2. 访问：GET /Book/cartServlet?action=deleteItem&amp;id=1。</w:t>
            </w:r>
            <w:r>
              <w:br w:type="textWrapping"/>
            </w:r>
            <w:r>
              <w:t>3. 观察 HTTP 状态码与响应体长度。（updateCount 同样可复现）</w:t>
            </w:r>
            <w:r>
              <w:br w:type="textWrapping"/>
            </w:r>
            <w:r>
              <w:br w:type="textWrapping"/>
            </w:r>
            <w:r>
              <w:t>预期结果：应正常跳转回购物车页或给出提示，响应体非空。</w:t>
            </w:r>
            <w:r>
              <w:br w:type="textWrapping"/>
            </w:r>
            <w:r>
              <w:t>实际结果：返回 HTTP 200，但响应体长度为 0 字节，浏览器将停留在空白页。</w:t>
            </w:r>
          </w:p>
        </w:tc>
      </w:tr>
      <w:tr w14:paraId="4BBF0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463EB3E">
            <w:pPr>
              <w:spacing w:after="0" w:line="240" w:lineRule="auto"/>
            </w:pPr>
            <w:r>
              <w:t>附件</w:t>
            </w:r>
          </w:p>
        </w:tc>
        <w:tc>
          <w:tcPr>
            <w:tcW w:w="4320" w:type="dxa"/>
          </w:tcPr>
          <w:p w14:paraId="4112DF17">
            <w:pPr>
              <w:spacing w:after="0" w:line="240" w:lineRule="auto"/>
            </w:pPr>
            <w:r>
              <w:t>自动化测试执行日志（run-tests.bat 输出）</w:t>
            </w:r>
          </w:p>
        </w:tc>
      </w:tr>
      <w:tr w14:paraId="3CFC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9E7D7C5">
            <w:pPr>
              <w:spacing w:after="0" w:line="240" w:lineRule="auto"/>
            </w:pPr>
            <w:r>
              <w:t>相关缺陷</w:t>
            </w:r>
          </w:p>
        </w:tc>
        <w:tc>
          <w:tcPr>
            <w:tcW w:w="4320" w:type="dxa"/>
          </w:tcPr>
          <w:p w14:paraId="559A79B3">
            <w:pPr>
              <w:spacing w:after="0" w:line="240" w:lineRule="auto"/>
            </w:pPr>
            <w:r>
              <w:t>无</w:t>
            </w:r>
          </w:p>
        </w:tc>
      </w:tr>
      <w:tr w14:paraId="2BCF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CDAFD67">
            <w:pPr>
              <w:spacing w:after="0" w:line="240" w:lineRule="auto"/>
            </w:pPr>
            <w:r>
              <w:t>注释</w:t>
            </w:r>
          </w:p>
        </w:tc>
        <w:tc>
          <w:tcPr>
            <w:tcW w:w="4320" w:type="dxa"/>
          </w:tcPr>
          <w:p w14:paraId="2383FC57">
            <w:pPr>
              <w:spacing w:after="0" w:line="240" w:lineRule="auto"/>
            </w:pPr>
            <w:r>
              <w:t>根因定位：CartServlet.deleteItem()（第 75 行）与 updateCount()（第 104 行）都把 sendRedirect 写在了 if (cart != null) 分支内部；当会话中没有购物车时，方法直接返回，既不跳转也不写出任何内容。</w:t>
            </w:r>
          </w:p>
        </w:tc>
      </w:tr>
      <w:tr w14:paraId="11A9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FA50D63">
            <w:pPr>
              <w:spacing w:after="0" w:line="240" w:lineRule="auto"/>
            </w:pPr>
            <w:r>
              <w:t>解决</w:t>
            </w:r>
          </w:p>
        </w:tc>
        <w:tc>
          <w:tcPr>
            <w:tcW w:w="4320" w:type="dxa"/>
          </w:tcPr>
          <w:p w14:paraId="1CD2489A">
            <w:pPr>
              <w:spacing w:after="0" w:line="240" w:lineRule="auto"/>
            </w:pPr>
            <w:r>
              <w:t>已修复</w:t>
            </w:r>
          </w:p>
        </w:tc>
      </w:tr>
      <w:tr w14:paraId="12D9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5772140">
            <w:pPr>
              <w:spacing w:after="0" w:line="240" w:lineRule="auto"/>
            </w:pPr>
            <w:r>
              <w:t>解决者</w:t>
            </w:r>
          </w:p>
        </w:tc>
        <w:tc>
          <w:tcPr>
            <w:tcW w:w="4320" w:type="dxa"/>
          </w:tcPr>
          <w:p w14:paraId="650507DA">
            <w:pPr>
              <w:spacing w:after="0" w:line="240" w:lineRule="auto"/>
            </w:pPr>
            <w:r>
              <w:t>王尚清</w:t>
            </w:r>
            <w:r>
              <w:tab/>
            </w:r>
            <w:r>
              <w:t>解决日期</w:t>
            </w:r>
            <w:r>
              <w:tab/>
            </w:r>
            <w:r>
              <w:t>2026.09.14</w:t>
            </w:r>
          </w:p>
        </w:tc>
      </w:tr>
      <w:tr w14:paraId="70E3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5B99124A">
            <w:pPr>
              <w:spacing w:after="0" w:line="240" w:lineRule="auto"/>
            </w:pPr>
            <w:r>
              <w:t>解决build</w:t>
            </w:r>
          </w:p>
        </w:tc>
        <w:tc>
          <w:tcPr>
            <w:tcW w:w="4320" w:type="dxa"/>
          </w:tcPr>
          <w:p w14:paraId="2B6971C8">
            <w:pPr>
              <w:spacing w:after="0" w:line="240" w:lineRule="auto"/>
            </w:pPr>
            <w:r>
              <w:t>V1.0-fix1</w:t>
            </w:r>
            <w:r>
              <w:tab/>
            </w:r>
            <w:r>
              <w:t>解决方案</w:t>
            </w:r>
            <w:r>
              <w:tab/>
            </w:r>
            <w:r>
              <w:t>无论购物车是否存在都给出响应</w:t>
            </w:r>
          </w:p>
        </w:tc>
      </w:tr>
      <w:tr w14:paraId="451B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0499466">
            <w:pPr>
              <w:spacing w:after="0" w:line="240" w:lineRule="auto"/>
            </w:pPr>
            <w:r>
              <w:t>解决详细描述</w:t>
            </w:r>
          </w:p>
        </w:tc>
        <w:tc>
          <w:tcPr>
            <w:tcW w:w="4320" w:type="dxa"/>
          </w:tcPr>
          <w:p w14:paraId="0908EBA1">
            <w:pPr>
              <w:spacing w:after="0" w:line="240" w:lineRule="auto"/>
            </w:pPr>
            <w:r>
              <w:t>CartServlet.deleteItem() 与 updateCount() 把 resp.sendRedirect(...) 移出 if (cart != null) 分支；同时新增私有方法 referer(req)，在请求头缺少 Referer 时回退到购物车页，避免跳转目标为 null。</w:t>
            </w:r>
            <w:r>
              <w:br w:type="textWrapping"/>
            </w:r>
            <w:r>
              <w:t>修复验证：空购物车执行 deleteItem 返回 HTTP 302（修复前 200 且响应体 0 字节）；自动化用例 BS-IT-067 由 NG 转为 PASS。</w:t>
            </w:r>
          </w:p>
        </w:tc>
      </w:tr>
      <w:tr w14:paraId="68B94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01B31C69">
            <w:pPr>
              <w:spacing w:after="0" w:line="240" w:lineRule="auto"/>
            </w:pPr>
            <w:r>
              <w:t>关闭者</w:t>
            </w:r>
          </w:p>
        </w:tc>
        <w:tc>
          <w:tcPr>
            <w:tcW w:w="4320" w:type="dxa"/>
          </w:tcPr>
          <w:p w14:paraId="507B8DAD">
            <w:pPr>
              <w:spacing w:after="0" w:line="240" w:lineRule="auto"/>
            </w:pPr>
            <w:r>
              <w:t>王尚清</w:t>
            </w:r>
          </w:p>
        </w:tc>
      </w:tr>
    </w:tbl>
    <w:p w14:paraId="64BF40BA"/>
    <w:p w14:paraId="71F41AB1">
      <w:pPr>
        <w:pStyle w:val="4"/>
      </w:pPr>
      <w:r>
        <w:t>3.5 结果分析和结论</w:t>
      </w:r>
    </w:p>
    <w:p w14:paraId="5A249C86">
      <w:pPr>
        <w:pStyle w:val="5"/>
      </w:pPr>
      <w:r>
        <w:t>3.5.1 缺陷分布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5D8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21F16D">
            <w:pPr>
              <w:spacing w:after="0" w:line="240" w:lineRule="auto"/>
            </w:pPr>
            <w:r>
              <w:t>模块</w:t>
            </w:r>
          </w:p>
        </w:tc>
        <w:tc>
          <w:tcPr>
            <w:tcW w:w="1440" w:type="dxa"/>
          </w:tcPr>
          <w:p w14:paraId="19C8F8F2">
            <w:pPr>
              <w:spacing w:after="0" w:line="240" w:lineRule="auto"/>
            </w:pPr>
            <w:r>
              <w:t>用例数</w:t>
            </w:r>
          </w:p>
        </w:tc>
        <w:tc>
          <w:tcPr>
            <w:tcW w:w="1440" w:type="dxa"/>
          </w:tcPr>
          <w:p w14:paraId="71E2DD03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</w:tcPr>
          <w:p w14:paraId="3681B26F">
            <w:pPr>
              <w:spacing w:after="0" w:line="240" w:lineRule="auto"/>
            </w:pPr>
            <w:r>
              <w:t>未通过</w:t>
            </w:r>
          </w:p>
        </w:tc>
        <w:tc>
          <w:tcPr>
            <w:tcW w:w="1440" w:type="dxa"/>
          </w:tcPr>
          <w:p w14:paraId="601C1910">
            <w:pPr>
              <w:spacing w:after="0" w:line="240" w:lineRule="auto"/>
            </w:pPr>
            <w:r>
              <w:t>缺陷数</w:t>
            </w:r>
          </w:p>
        </w:tc>
        <w:tc>
          <w:tcPr>
            <w:tcW w:w="1440" w:type="dxa"/>
          </w:tcPr>
          <w:p w14:paraId="7139CFEC">
            <w:pPr>
              <w:spacing w:after="0" w:line="240" w:lineRule="auto"/>
            </w:pPr>
            <w:r>
              <w:t>缺陷密度</w:t>
            </w:r>
          </w:p>
        </w:tc>
      </w:tr>
      <w:tr w14:paraId="1BE8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431D9F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1440" w:type="dxa"/>
          </w:tcPr>
          <w:p w14:paraId="532527A4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6B254B0E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2CBFFEC6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59450D0D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704F4071">
            <w:pPr>
              <w:spacing w:after="0" w:line="240" w:lineRule="auto"/>
            </w:pPr>
            <w:r>
              <w:t>0.29 个/用例</w:t>
            </w:r>
          </w:p>
        </w:tc>
      </w:tr>
      <w:tr w14:paraId="2683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92ACD9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440" w:type="dxa"/>
          </w:tcPr>
          <w:p w14:paraId="0138B76F">
            <w:pPr>
              <w:spacing w:after="0" w:line="240" w:lineRule="auto"/>
            </w:pPr>
            <w:r>
              <w:t>8</w:t>
            </w:r>
          </w:p>
        </w:tc>
        <w:tc>
          <w:tcPr>
            <w:tcW w:w="1440" w:type="dxa"/>
          </w:tcPr>
          <w:p w14:paraId="751014E0">
            <w:pPr>
              <w:spacing w:after="0" w:line="240" w:lineRule="auto"/>
            </w:pPr>
            <w:r>
              <w:t>3</w:t>
            </w:r>
          </w:p>
        </w:tc>
        <w:tc>
          <w:tcPr>
            <w:tcW w:w="1440" w:type="dxa"/>
          </w:tcPr>
          <w:p w14:paraId="5CD8BC63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277AC151">
            <w:pPr>
              <w:spacing w:after="0" w:line="240" w:lineRule="auto"/>
            </w:pPr>
            <w:r>
              <w:t>5</w:t>
            </w:r>
          </w:p>
        </w:tc>
        <w:tc>
          <w:tcPr>
            <w:tcW w:w="1440" w:type="dxa"/>
          </w:tcPr>
          <w:p w14:paraId="589C6079">
            <w:pPr>
              <w:spacing w:after="0" w:line="240" w:lineRule="auto"/>
            </w:pPr>
            <w:r>
              <w:t>0.63 个/用例</w:t>
            </w:r>
          </w:p>
        </w:tc>
      </w:tr>
      <w:tr w14:paraId="29EB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0A0268">
            <w:pPr>
              <w:spacing w:after="0" w:line="240" w:lineRule="auto"/>
            </w:pPr>
            <w:r>
              <w:t>合计</w:t>
            </w:r>
          </w:p>
        </w:tc>
        <w:tc>
          <w:tcPr>
            <w:tcW w:w="1440" w:type="dxa"/>
          </w:tcPr>
          <w:p w14:paraId="7BACCD1B">
            <w:pPr>
              <w:spacing w:after="0" w:line="240" w:lineRule="auto"/>
            </w:pPr>
            <w:r>
              <w:t>15</w:t>
            </w:r>
          </w:p>
        </w:tc>
        <w:tc>
          <w:tcPr>
            <w:tcW w:w="1440" w:type="dxa"/>
          </w:tcPr>
          <w:p w14:paraId="7387E9EA">
            <w:pPr>
              <w:spacing w:after="0" w:line="240" w:lineRule="auto"/>
            </w:pPr>
            <w:r>
              <w:t>8</w:t>
            </w:r>
          </w:p>
        </w:tc>
        <w:tc>
          <w:tcPr>
            <w:tcW w:w="1440" w:type="dxa"/>
          </w:tcPr>
          <w:p w14:paraId="2066400A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36F2E180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1CCF7A8C">
            <w:pPr>
              <w:spacing w:after="0" w:line="240" w:lineRule="auto"/>
            </w:pPr>
            <w:r>
              <w:t>0.47 个/用例</w:t>
            </w:r>
          </w:p>
        </w:tc>
      </w:tr>
    </w:tbl>
    <w:p w14:paraId="548750EB">
      <w:pPr>
        <w:pStyle w:val="5"/>
      </w:pPr>
      <w:r>
        <w:t>3.5.2 严重性分析</w:t>
      </w:r>
    </w:p>
    <w:p w14:paraId="774B5B33">
      <w:r>
        <w:rPr>
          <w:b w:val="0"/>
        </w:rPr>
        <w:t>3 个「高」缺陷集中在两类问题上：</w:t>
      </w:r>
    </w:p>
    <w:p w14:paraId="0C014EE1">
      <w:r>
        <w:rPr>
          <w:b w:val="0"/>
        </w:rPr>
        <w:t>① **认证环节校验缺失**（DEF-001）——登录不校验验证码，使验证码这一防暴力破解手段完全失效，攻击者可对任意账号进行自动化口令猜测，属安全类缺陷。</w:t>
      </w:r>
    </w:p>
    <w:p w14:paraId="3EA762CB">
      <w:r>
        <w:rPr>
          <w:b w:val="0"/>
        </w:rPr>
        <w:t>② **购物车数量缺乏取值范围校验**（DEF-002、DEF-003）——数量可为负、非法输入被静默改写为 1，直接破坏购物车数量与金额的数据正确性，并会向下游的订单模块传播（可生成负金额订单）。</w:t>
      </w:r>
    </w:p>
    <w:p w14:paraId="71C7DB50">
      <w:r>
        <w:rPr>
          <w:b w:val="0"/>
        </w:rPr>
        <w:t>4 个「中」缺陷为健壮性与交互问题：缺失参数校验导致空指针并返回 500（DEF-005、DEF-006）、成功的分支缺少相应校验（DEF-004）、以及空购物车场景下无响应（DEF-007）。这些缺陷不直接破坏数据，但会导致服务端异常暴露、用户操作无反馈。</w:t>
      </w:r>
    </w:p>
    <w:p w14:paraId="3F03EBE5">
      <w:pPr>
        <w:pStyle w:val="5"/>
      </w:pPr>
      <w:r>
        <w:t>3.5.3 共性问题</w:t>
      </w:r>
    </w:p>
    <w:p w14:paraId="53990D20">
      <w:r>
        <w:rPr>
          <w:b w:val="0"/>
        </w:rPr>
        <w:t>7 个缺陷呈现出两个明显的共性：</w:t>
      </w:r>
    </w:p>
    <w:p w14:paraId="7C7E73DE">
      <w:r>
        <w:rPr>
          <w:b w:val="0"/>
        </w:rPr>
        <w:t>1. **边界与异常输入普遍未被处理**。DEF-002 ~ DEF-007 全部发生在参数校验环节：数量为负、ID 非数字、ID 不存在、密码不一致、购物车为空——被测代码在「正常路径」上工作良好，但在边界与异常输入上缺少防御，且倾向以静默兜底（WebUtils.parseInt 的默认值）代替显式报错，掩盖了错误。</w:t>
      </w:r>
    </w:p>
    <w:p w14:paraId="58AFD480">
      <w:r>
        <w:rPr>
          <w:b w:val="0"/>
        </w:rPr>
        <w:t>2. **同类校验在不同方法间不一致**。例如验证码校验在 regist() 中存在而在 login() 中缺失；权限过滤器覆盖了 bookServlet 却漏掉了 orderServlet 与 UserServlet（该问题由小组其他成员在其负责模块中记录）。这说明校验逻辑分散在各处、缺少统一抽取。</w:t>
      </w:r>
    </w:p>
    <w:p w14:paraId="5E83DC10">
      <w:pPr>
        <w:pStyle w:val="5"/>
      </w:pPr>
      <w:r>
        <w:t>3.5.4 结论</w:t>
      </w:r>
    </w:p>
    <w:p w14:paraId="256CEF7E">
      <w:r>
        <w:rPr>
          <w:b w:val="0"/>
        </w:rPr>
        <w:t>本轮对 M1 用户认证、M4 购物车共 15 条用例的执行结果为：通过 8 条、未通过 7 条，用例通过率 53.3%；共发现有效缺陷 7 个，其中高严重程度 3 个。</w:t>
      </w:r>
    </w:p>
    <w:p w14:paraId="50F6BD63">
      <w:r>
        <w:rPr>
          <w:b w:val="0"/>
        </w:rPr>
        <w:t>初测结论：被测的这两个模块**未达到发布标准**。主要阻碍为：登录验证码可被绕过（安全）、购物车数量与金额可为负（数据正确性）。7 个缺陷已在同一版本内完成修复并回归，修复后 15 条用例全部通过，详见 3.5.5 节。</w:t>
      </w:r>
    </w:p>
    <w:p w14:paraId="0ABAC69E">
      <w:r>
        <w:rPr>
          <w:b w:val="0"/>
        </w:rPr>
        <w:t>需要说明的是，初测用例通过率偏低并非测试脚本本身的问题：面向缺陷的用例，其断言写的是「正确行为」，缺陷存在时本就应当判定为不通过，这正是测试发挥作用的体现。</w:t>
      </w:r>
    </w:p>
    <w:p w14:paraId="16D98D7F">
      <w:pPr>
        <w:pStyle w:val="5"/>
      </w:pPr>
      <w:r>
        <w:t>3.5.5 修复与回归验证</w:t>
      </w:r>
    </w:p>
    <w:p w14:paraId="187406DB">
      <w:r>
        <w:rPr>
          <w:b w:val="0"/>
        </w:rPr>
        <w:t>3.4 节记录的 7 个缺陷已全部修复，并在修复后对全部 15 条用例做了一轮回归。修复仅涉及被测系统自身源码，未修改也不存在为通过测试而放宽断言的用例——其中 BS-IT-065 的断言在修复过程中由「总数量不小于 0」收紧为「总数量精确等于 3」，BS-IT-067 由「响应体非空」改为「返回 302 跳转或响应体非空」。</w:t>
      </w:r>
    </w:p>
    <w:p w14:paraId="6A5D7D0F">
      <w:r>
        <w:rPr>
          <w:b/>
        </w:rPr>
        <w:t>修改文件清单：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3471"/>
        <w:gridCol w:w="2946"/>
      </w:tblGrid>
      <w:tr w14:paraId="24DD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47F60">
            <w:pPr>
              <w:spacing w:after="0" w:line="240" w:lineRule="auto"/>
            </w:pPr>
            <w:r>
              <w:t>序号</w:t>
            </w:r>
          </w:p>
        </w:tc>
        <w:tc>
          <w:tcPr>
            <w:tcW w:w="2880" w:type="dxa"/>
          </w:tcPr>
          <w:p w14:paraId="6C5F64F3">
            <w:pPr>
              <w:spacing w:after="0" w:line="240" w:lineRule="auto"/>
            </w:pPr>
            <w:r>
              <w:t>文件</w:t>
            </w:r>
          </w:p>
        </w:tc>
        <w:tc>
          <w:tcPr>
            <w:tcW w:w="2880" w:type="dxa"/>
          </w:tcPr>
          <w:p w14:paraId="3F631995">
            <w:pPr>
              <w:spacing w:after="0" w:line="240" w:lineRule="auto"/>
            </w:pPr>
            <w:r>
              <w:t>修改内容</w:t>
            </w:r>
          </w:p>
        </w:tc>
      </w:tr>
      <w:tr w14:paraId="5DA7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5BFC1D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17572D20">
            <w:pPr>
              <w:spacing w:after="0" w:line="240" w:lineRule="auto"/>
            </w:pPr>
            <w:r>
              <w:t>src/com/yj/web/UserServlet.java</w:t>
            </w:r>
          </w:p>
        </w:tc>
        <w:tc>
          <w:tcPr>
            <w:tcW w:w="2880" w:type="dxa"/>
          </w:tcPr>
          <w:p w14:paraId="312F4883">
            <w:pPr>
              <w:spacing w:after="0" w:line="240" w:lineRule="auto"/>
            </w:pPr>
            <w:r>
              <w:t>login() 增加验证码校验；regist() 增加两次密码一致性校验</w:t>
            </w:r>
          </w:p>
        </w:tc>
      </w:tr>
      <w:tr w14:paraId="1086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E2931D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72915E0A">
            <w:pPr>
              <w:spacing w:after="0" w:line="240" w:lineRule="auto"/>
            </w:pPr>
            <w:r>
              <w:t>web/pages/user/login.jsp</w:t>
            </w:r>
          </w:p>
        </w:tc>
        <w:tc>
          <w:tcPr>
            <w:tcW w:w="2880" w:type="dxa"/>
          </w:tcPr>
          <w:p w14:paraId="1022FFF0">
            <w:pPr>
              <w:spacing w:after="0" w:line="240" w:lineRule="auto"/>
            </w:pPr>
            <w:r>
              <w:t>补充验证码输入框与验证码图片（含点击刷新）</w:t>
            </w:r>
          </w:p>
        </w:tc>
      </w:tr>
      <w:tr w14:paraId="3EEF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086082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1B81ADD7">
            <w:pPr>
              <w:spacing w:after="0" w:line="240" w:lineRule="auto"/>
            </w:pPr>
            <w:r>
              <w:t>src/com/yj/bean/Cart.java</w:t>
            </w:r>
          </w:p>
        </w:tc>
        <w:tc>
          <w:tcPr>
            <w:tcW w:w="2880" w:type="dxa"/>
          </w:tcPr>
          <w:p w14:paraId="47B959BD">
            <w:pPr>
              <w:spacing w:after="0" w:line="240" w:lineRule="auto"/>
            </w:pPr>
            <w:r>
              <w:t>updateCount() 增加数量下界校验</w:t>
            </w:r>
          </w:p>
        </w:tc>
      </w:tr>
      <w:tr w14:paraId="4275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97B548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5A8B2FBF">
            <w:pPr>
              <w:spacing w:after="0" w:line="240" w:lineRule="auto"/>
            </w:pPr>
            <w:r>
              <w:t>src/com/yj/web/CartServlet.java</w:t>
            </w:r>
          </w:p>
        </w:tc>
        <w:tc>
          <w:tcPr>
            <w:tcW w:w="2880" w:type="dxa"/>
          </w:tcPr>
          <w:p w14:paraId="77FC3CC4">
            <w:pPr>
              <w:spacing w:after="0" w:line="240" w:lineRule="auto"/>
            </w:pPr>
            <w:r>
              <w:t>加购前校验图书存在性；updateCount() 校验数量并区分非法输入；deleteItem()/updateCount() 的跳转移出空购物车分支；新增 referer() 兜底</w:t>
            </w:r>
          </w:p>
        </w:tc>
      </w:tr>
    </w:tbl>
    <w:p w14:paraId="6E42E2A7">
      <w:r>
        <w:rPr>
          <w:b/>
        </w:rPr>
        <w:t>修复前后对比：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720"/>
        <w:gridCol w:w="720"/>
        <w:gridCol w:w="1440"/>
        <w:gridCol w:w="1440"/>
        <w:gridCol w:w="720"/>
        <w:gridCol w:w="720"/>
        <w:gridCol w:w="1440"/>
      </w:tblGrid>
      <w:tr w14:paraId="5AF6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5B6FB8D9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2160" w:type="dxa"/>
            <w:gridSpan w:val="2"/>
          </w:tcPr>
          <w:p w14:paraId="428B09BC">
            <w:pPr>
              <w:spacing w:after="0" w:line="240" w:lineRule="auto"/>
            </w:pPr>
            <w:r>
              <w:t>对应缺陷</w:t>
            </w:r>
          </w:p>
        </w:tc>
        <w:tc>
          <w:tcPr>
            <w:tcW w:w="2160" w:type="dxa"/>
            <w:gridSpan w:val="2"/>
          </w:tcPr>
          <w:p w14:paraId="660E7E16">
            <w:pPr>
              <w:spacing w:after="0" w:line="240" w:lineRule="auto"/>
            </w:pPr>
            <w:r>
              <w:t>修复前</w:t>
            </w:r>
          </w:p>
        </w:tc>
        <w:tc>
          <w:tcPr>
            <w:tcW w:w="2160" w:type="dxa"/>
            <w:gridSpan w:val="2"/>
          </w:tcPr>
          <w:p w14:paraId="317515C8">
            <w:pPr>
              <w:spacing w:after="0" w:line="240" w:lineRule="auto"/>
            </w:pPr>
            <w:r>
              <w:t>修复后</w:t>
            </w:r>
          </w:p>
        </w:tc>
      </w:tr>
      <w:tr w14:paraId="42D9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5D0EB4CE">
            <w:pPr>
              <w:spacing w:after="0" w:line="240" w:lineRule="auto"/>
            </w:pPr>
            <w:r>
              <w:t>BS-IT-004</w:t>
            </w:r>
          </w:p>
        </w:tc>
        <w:tc>
          <w:tcPr>
            <w:tcW w:w="2160" w:type="dxa"/>
            <w:gridSpan w:val="2"/>
          </w:tcPr>
          <w:p w14:paraId="18F2CCC5">
            <w:pPr>
              <w:spacing w:after="0" w:line="240" w:lineRule="auto"/>
            </w:pPr>
            <w:r>
              <w:t>DEF-001</w:t>
            </w:r>
          </w:p>
        </w:tc>
        <w:tc>
          <w:tcPr>
            <w:tcW w:w="2160" w:type="dxa"/>
            <w:gridSpan w:val="2"/>
          </w:tcPr>
          <w:p w14:paraId="7CF106A6">
            <w:pPr>
              <w:spacing w:after="0" w:line="240" w:lineRule="auto"/>
            </w:pPr>
            <w:r>
              <w:t>NG（不携带验证码仍登录成功）</w:t>
            </w:r>
          </w:p>
        </w:tc>
        <w:tc>
          <w:tcPr>
            <w:tcW w:w="2160" w:type="dxa"/>
            <w:gridSpan w:val="2"/>
          </w:tcPr>
          <w:p w14:paraId="1F481B8F">
            <w:pPr>
              <w:spacing w:after="0" w:line="240" w:lineRule="auto"/>
            </w:pPr>
            <w:r>
              <w:t>PASS</w:t>
            </w:r>
          </w:p>
        </w:tc>
      </w:tr>
      <w:tr w14:paraId="4E59D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676339A3">
            <w:pPr>
              <w:spacing w:after="0" w:line="240" w:lineRule="auto"/>
            </w:pPr>
            <w:r>
              <w:t>BS-IT-065</w:t>
            </w:r>
          </w:p>
        </w:tc>
        <w:tc>
          <w:tcPr>
            <w:tcW w:w="2160" w:type="dxa"/>
            <w:gridSpan w:val="2"/>
          </w:tcPr>
          <w:p w14:paraId="61D4F85B">
            <w:pPr>
              <w:spacing w:after="0" w:line="240" w:lineRule="auto"/>
            </w:pPr>
            <w:r>
              <w:t>DEF-002</w:t>
            </w:r>
          </w:p>
        </w:tc>
        <w:tc>
          <w:tcPr>
            <w:tcW w:w="2160" w:type="dxa"/>
            <w:gridSpan w:val="2"/>
          </w:tcPr>
          <w:p w14:paraId="6D3C6524">
            <w:pPr>
              <w:spacing w:after="0" w:line="240" w:lineRule="auto"/>
            </w:pPr>
            <w:r>
              <w:t>NG（总数量变为 -3）</w:t>
            </w:r>
          </w:p>
        </w:tc>
        <w:tc>
          <w:tcPr>
            <w:tcW w:w="2160" w:type="dxa"/>
            <w:gridSpan w:val="2"/>
          </w:tcPr>
          <w:p w14:paraId="1532AB10">
            <w:pPr>
              <w:spacing w:after="0" w:line="240" w:lineRule="auto"/>
            </w:pPr>
            <w:r>
              <w:t>PASS</w:t>
            </w:r>
          </w:p>
        </w:tc>
      </w:tr>
      <w:tr w14:paraId="51C95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6EA7255F">
            <w:pPr>
              <w:spacing w:after="0" w:line="240" w:lineRule="auto"/>
            </w:pPr>
            <w:r>
              <w:t>BS-IT-066</w:t>
            </w:r>
          </w:p>
        </w:tc>
        <w:tc>
          <w:tcPr>
            <w:tcW w:w="2160" w:type="dxa"/>
            <w:gridSpan w:val="2"/>
          </w:tcPr>
          <w:p w14:paraId="3239391A">
            <w:pPr>
              <w:spacing w:after="0" w:line="240" w:lineRule="auto"/>
            </w:pPr>
            <w:r>
              <w:t>DEF-003</w:t>
            </w:r>
          </w:p>
        </w:tc>
        <w:tc>
          <w:tcPr>
            <w:tcW w:w="2160" w:type="dxa"/>
            <w:gridSpan w:val="2"/>
          </w:tcPr>
          <w:p w14:paraId="4509C0D5">
            <w:pPr>
              <w:spacing w:after="0" w:line="240" w:lineRule="auto"/>
            </w:pPr>
            <w:r>
              <w:t>NG（数量被静默改成 1）</w:t>
            </w:r>
          </w:p>
        </w:tc>
        <w:tc>
          <w:tcPr>
            <w:tcW w:w="2160" w:type="dxa"/>
            <w:gridSpan w:val="2"/>
          </w:tcPr>
          <w:p w14:paraId="09B20F34">
            <w:pPr>
              <w:spacing w:after="0" w:line="240" w:lineRule="auto"/>
            </w:pPr>
            <w:r>
              <w:t>PASS</w:t>
            </w:r>
          </w:p>
        </w:tc>
      </w:tr>
      <w:tr w14:paraId="556ED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154AAE46">
            <w:pPr>
              <w:spacing w:after="0" w:line="240" w:lineRule="auto"/>
            </w:pPr>
            <w:r>
              <w:t>BS-UT-006</w:t>
            </w:r>
          </w:p>
        </w:tc>
        <w:tc>
          <w:tcPr>
            <w:tcW w:w="2160" w:type="dxa"/>
            <w:gridSpan w:val="2"/>
          </w:tcPr>
          <w:p w14:paraId="4375EB71">
            <w:pPr>
              <w:spacing w:after="0" w:line="240" w:lineRule="auto"/>
            </w:pPr>
            <w:r>
              <w:t>DEF-004</w:t>
            </w:r>
          </w:p>
        </w:tc>
        <w:tc>
          <w:tcPr>
            <w:tcW w:w="2160" w:type="dxa"/>
            <w:gridSpan w:val="2"/>
          </w:tcPr>
          <w:p w14:paraId="295EDDCC">
            <w:pPr>
              <w:spacing w:after="0" w:line="240" w:lineRule="auto"/>
            </w:pPr>
            <w:r>
              <w:t>NG（密码不一致仍注册成功）</w:t>
            </w:r>
          </w:p>
        </w:tc>
        <w:tc>
          <w:tcPr>
            <w:tcW w:w="2160" w:type="dxa"/>
            <w:gridSpan w:val="2"/>
          </w:tcPr>
          <w:p w14:paraId="68F4C534">
            <w:pPr>
              <w:spacing w:after="0" w:line="240" w:lineRule="auto"/>
            </w:pPr>
            <w:r>
              <w:t>PASS</w:t>
            </w:r>
          </w:p>
        </w:tc>
      </w:tr>
      <w:tr w14:paraId="295E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6455EA97">
            <w:pPr>
              <w:spacing w:after="0" w:line="240" w:lineRule="auto"/>
            </w:pPr>
            <w:r>
              <w:t>BS-IT-063</w:t>
            </w:r>
          </w:p>
        </w:tc>
        <w:tc>
          <w:tcPr>
            <w:tcW w:w="2160" w:type="dxa"/>
            <w:gridSpan w:val="2"/>
          </w:tcPr>
          <w:p w14:paraId="2522FE1E">
            <w:pPr>
              <w:spacing w:after="0" w:line="240" w:lineRule="auto"/>
            </w:pPr>
            <w:r>
              <w:t>DEF-005</w:t>
            </w:r>
          </w:p>
        </w:tc>
        <w:tc>
          <w:tcPr>
            <w:tcW w:w="2160" w:type="dxa"/>
            <w:gridSpan w:val="2"/>
          </w:tcPr>
          <w:p w14:paraId="2E72FC0E">
            <w:pPr>
              <w:spacing w:after="0" w:line="240" w:lineRule="auto"/>
            </w:pPr>
            <w:r>
              <w:t>NG（返回 HTTP 500）</w:t>
            </w:r>
          </w:p>
        </w:tc>
        <w:tc>
          <w:tcPr>
            <w:tcW w:w="2160" w:type="dxa"/>
            <w:gridSpan w:val="2"/>
          </w:tcPr>
          <w:p w14:paraId="7C257B91">
            <w:pPr>
              <w:spacing w:after="0" w:line="240" w:lineRule="auto"/>
            </w:pPr>
            <w:r>
              <w:t>PASS</w:t>
            </w:r>
          </w:p>
        </w:tc>
      </w:tr>
      <w:tr w14:paraId="73A53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63657FE4">
            <w:pPr>
              <w:spacing w:after="0" w:line="240" w:lineRule="auto"/>
            </w:pPr>
            <w:r>
              <w:t>BS-IT-064</w:t>
            </w:r>
          </w:p>
        </w:tc>
        <w:tc>
          <w:tcPr>
            <w:tcW w:w="2160" w:type="dxa"/>
            <w:gridSpan w:val="2"/>
          </w:tcPr>
          <w:p w14:paraId="7BA966F8">
            <w:pPr>
              <w:spacing w:after="0" w:line="240" w:lineRule="auto"/>
            </w:pPr>
            <w:r>
              <w:t>DEF-006</w:t>
            </w:r>
          </w:p>
        </w:tc>
        <w:tc>
          <w:tcPr>
            <w:tcW w:w="2160" w:type="dxa"/>
            <w:gridSpan w:val="2"/>
          </w:tcPr>
          <w:p w14:paraId="745311BE">
            <w:pPr>
              <w:spacing w:after="0" w:line="240" w:lineRule="auto"/>
            </w:pPr>
            <w:r>
              <w:t>NG（返回 HTTP 500）</w:t>
            </w:r>
          </w:p>
        </w:tc>
        <w:tc>
          <w:tcPr>
            <w:tcW w:w="2160" w:type="dxa"/>
            <w:gridSpan w:val="2"/>
          </w:tcPr>
          <w:p w14:paraId="0EA9706B">
            <w:pPr>
              <w:spacing w:after="0" w:line="240" w:lineRule="auto"/>
            </w:pPr>
            <w:r>
              <w:t>PASS</w:t>
            </w:r>
          </w:p>
        </w:tc>
      </w:tr>
      <w:tr w14:paraId="6E7D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692743D3">
            <w:pPr>
              <w:spacing w:after="0" w:line="240" w:lineRule="auto"/>
            </w:pPr>
            <w:r>
              <w:t>BS-IT-067</w:t>
            </w:r>
          </w:p>
        </w:tc>
        <w:tc>
          <w:tcPr>
            <w:tcW w:w="2160" w:type="dxa"/>
            <w:gridSpan w:val="2"/>
          </w:tcPr>
          <w:p w14:paraId="3E40840E">
            <w:pPr>
              <w:spacing w:after="0" w:line="240" w:lineRule="auto"/>
            </w:pPr>
            <w:r>
              <w:t>DEF-007</w:t>
            </w:r>
          </w:p>
        </w:tc>
        <w:tc>
          <w:tcPr>
            <w:tcW w:w="2160" w:type="dxa"/>
            <w:gridSpan w:val="2"/>
          </w:tcPr>
          <w:p w14:paraId="334C25BA">
            <w:pPr>
              <w:spacing w:after="0" w:line="240" w:lineRule="auto"/>
            </w:pPr>
            <w:r>
              <w:t>NG（200 且响应体 0 字节）</w:t>
            </w:r>
          </w:p>
        </w:tc>
        <w:tc>
          <w:tcPr>
            <w:tcW w:w="2160" w:type="dxa"/>
            <w:gridSpan w:val="2"/>
          </w:tcPr>
          <w:p w14:paraId="200264B3">
            <w:pPr>
              <w:spacing w:after="0" w:line="240" w:lineRule="auto"/>
            </w:pPr>
            <w:r>
              <w:t>PASS</w:t>
            </w:r>
          </w:p>
        </w:tc>
      </w:tr>
      <w:tr w14:paraId="7E88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C91A53">
            <w:pPr>
              <w:spacing w:after="0" w:line="240" w:lineRule="auto"/>
            </w:pPr>
            <w:r>
              <w:t>轮次</w:t>
            </w:r>
          </w:p>
        </w:tc>
        <w:tc>
          <w:tcPr>
            <w:tcW w:w="1440" w:type="dxa"/>
            <w:gridSpan w:val="2"/>
          </w:tcPr>
          <w:p w14:paraId="717CB5AA">
            <w:pPr>
              <w:spacing w:after="0" w:line="240" w:lineRule="auto"/>
            </w:pPr>
            <w:r>
              <w:t>执行时间</w:t>
            </w:r>
          </w:p>
        </w:tc>
        <w:tc>
          <w:tcPr>
            <w:tcW w:w="1440" w:type="dxa"/>
          </w:tcPr>
          <w:p w14:paraId="0C435F04">
            <w:pPr>
              <w:spacing w:after="0" w:line="240" w:lineRule="auto"/>
            </w:pPr>
            <w:r>
              <w:t>用例总数</w:t>
            </w:r>
          </w:p>
        </w:tc>
        <w:tc>
          <w:tcPr>
            <w:tcW w:w="1440" w:type="dxa"/>
          </w:tcPr>
          <w:p w14:paraId="166289D7">
            <w:pPr>
              <w:spacing w:after="0" w:line="240" w:lineRule="auto"/>
            </w:pPr>
            <w:r>
              <w:t>通过</w:t>
            </w:r>
          </w:p>
        </w:tc>
        <w:tc>
          <w:tcPr>
            <w:tcW w:w="1440" w:type="dxa"/>
            <w:gridSpan w:val="2"/>
          </w:tcPr>
          <w:p w14:paraId="12500FF7">
            <w:pPr>
              <w:spacing w:after="0" w:line="240" w:lineRule="auto"/>
            </w:pPr>
            <w:r>
              <w:t>未通过</w:t>
            </w:r>
          </w:p>
        </w:tc>
        <w:tc>
          <w:tcPr>
            <w:tcW w:w="1440" w:type="dxa"/>
          </w:tcPr>
          <w:p w14:paraId="46AC0FE3">
            <w:pPr>
              <w:spacing w:after="0" w:line="240" w:lineRule="auto"/>
            </w:pPr>
            <w:r>
              <w:t>通过率</w:t>
            </w:r>
          </w:p>
        </w:tc>
      </w:tr>
      <w:tr w14:paraId="2996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5DCEE0">
            <w:pPr>
              <w:spacing w:after="0" w:line="240" w:lineRule="auto"/>
            </w:pPr>
            <w:r>
              <w:t>初测（缺陷发现）</w:t>
            </w:r>
          </w:p>
        </w:tc>
        <w:tc>
          <w:tcPr>
            <w:tcW w:w="1440" w:type="dxa"/>
            <w:gridSpan w:val="2"/>
          </w:tcPr>
          <w:p w14:paraId="13992DE8">
            <w:pPr>
              <w:spacing w:after="0" w:line="240" w:lineRule="auto"/>
            </w:pPr>
            <w:r>
              <w:t>2026.09.14</w:t>
            </w:r>
          </w:p>
        </w:tc>
        <w:tc>
          <w:tcPr>
            <w:tcW w:w="1440" w:type="dxa"/>
          </w:tcPr>
          <w:p w14:paraId="650F15F5">
            <w:pPr>
              <w:spacing w:after="0" w:line="240" w:lineRule="auto"/>
            </w:pPr>
            <w:r>
              <w:t>15</w:t>
            </w:r>
          </w:p>
        </w:tc>
        <w:tc>
          <w:tcPr>
            <w:tcW w:w="1440" w:type="dxa"/>
          </w:tcPr>
          <w:p w14:paraId="1B3942BE">
            <w:pPr>
              <w:spacing w:after="0" w:line="240" w:lineRule="auto"/>
            </w:pPr>
            <w:r>
              <w:t>8</w:t>
            </w:r>
          </w:p>
        </w:tc>
        <w:tc>
          <w:tcPr>
            <w:tcW w:w="1440" w:type="dxa"/>
            <w:gridSpan w:val="2"/>
          </w:tcPr>
          <w:p w14:paraId="212E270E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087B2ED1">
            <w:pPr>
              <w:spacing w:after="0" w:line="240" w:lineRule="auto"/>
            </w:pPr>
            <w:r>
              <w:t>53.3%</w:t>
            </w:r>
          </w:p>
        </w:tc>
      </w:tr>
      <w:tr w14:paraId="536C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3F9C2D">
            <w:pPr>
              <w:spacing w:after="0" w:line="240" w:lineRule="auto"/>
            </w:pPr>
            <w:r>
              <w:t>回归（缺陷修复后）</w:t>
            </w:r>
          </w:p>
        </w:tc>
        <w:tc>
          <w:tcPr>
            <w:tcW w:w="1440" w:type="dxa"/>
            <w:gridSpan w:val="2"/>
          </w:tcPr>
          <w:p w14:paraId="12C3617F">
            <w:pPr>
              <w:spacing w:after="0" w:line="240" w:lineRule="auto"/>
            </w:pPr>
            <w:r>
              <w:t>2026.09.14</w:t>
            </w:r>
          </w:p>
        </w:tc>
        <w:tc>
          <w:tcPr>
            <w:tcW w:w="1440" w:type="dxa"/>
          </w:tcPr>
          <w:p w14:paraId="42A84B99">
            <w:pPr>
              <w:spacing w:after="0" w:line="240" w:lineRule="auto"/>
            </w:pPr>
            <w:r>
              <w:t>15</w:t>
            </w:r>
          </w:p>
        </w:tc>
        <w:tc>
          <w:tcPr>
            <w:tcW w:w="1440" w:type="dxa"/>
          </w:tcPr>
          <w:p w14:paraId="2F1AE1F0">
            <w:pPr>
              <w:spacing w:after="0" w:line="240" w:lineRule="auto"/>
            </w:pPr>
            <w:r>
              <w:t>15</w:t>
            </w:r>
          </w:p>
        </w:tc>
        <w:tc>
          <w:tcPr>
            <w:tcW w:w="1440" w:type="dxa"/>
            <w:gridSpan w:val="2"/>
          </w:tcPr>
          <w:p w14:paraId="7C3DF495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1786944C">
            <w:pPr>
              <w:spacing w:after="0" w:line="240" w:lineRule="auto"/>
            </w:pPr>
            <w:r>
              <w:t>100.0%</w:t>
            </w:r>
          </w:p>
        </w:tc>
      </w:tr>
    </w:tbl>
    <w:p w14:paraId="6E6CCD65">
      <w:r>
        <w:rPr>
          <w:b w:val="0"/>
        </w:rPr>
        <w:t>回归结论：7 个缺陷全部修复，15 条用例全部通过，未出现新增缺陷或回归；测试前后数据库状态保持一致（测试用户被自动清理，图书库存与销量未被改动）。被测的 M1 用户认证、M4 购物车两个模块**达到发布标准**。</w:t>
      </w:r>
    </w:p>
    <w:p w14:paraId="78E2C1BD">
      <w:r>
        <w:rPr>
          <w:b w:val="0"/>
        </w:rPr>
        <w:t>遗留建议：DEF-006 的修复是在「图书不存在」处兜住非法编号，若要更早拒绝非数字参数，可在取值处增加格式校验；另有同类问题存在于权限过滤器覆盖不全（由小组其他成员的模块记录），建议一并处理。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7E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Theme="majorHAnsi" w:hAnsiTheme="majorHAnsi" w:eastAsiaTheme="majorEastAsia" w:cstheme="majorBidi"/>
      <w:b/>
      <w:bCs/>
      <w:color w:val="000000" w:themeColor="text1"/>
      <w:sz w:val="28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39">
    <w:name w:val="Heading 2 Char"/>
    <w:link w:val="4"/>
    <w:qFormat/>
    <w:uiPriority w:val="9"/>
    <w:rPr>
      <w:rFonts w:asciiTheme="majorHAnsi" w:hAnsiTheme="majorHAnsi" w:eastAsiaTheme="majorEastAsia" w:cstheme="majorBidi"/>
      <w:b/>
      <w:bCs/>
      <w:color w:val="000000" w:themeColor="text1"/>
      <w:sz w:val="26"/>
      <w:szCs w:val="26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1661</Words>
  <Characters>2646</Characters>
  <Lines>0</Lines>
  <Paragraphs>0</Paragraphs>
  <TotalTime>0</TotalTime>
  <ScaleCrop>false</ScaleCrop>
  <LinksUpToDate>false</LinksUpToDate>
  <CharactersWithSpaces>2819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芬妮占领世界</cp:lastModifiedBy>
  <dcterms:modified xsi:type="dcterms:W3CDTF">2026-09-14T11:42:47Z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eyJoZGlkIjoiNTFjMTI1NTY2ZDQ2YTIwM2IyMjBjOGU3ZjEzY2NjZDIiLCJ1c2VySWQiOiIxMzE5OTY1MTg2In0=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999BF3B3CC9D43818A5C58E565792E93_12</vt:lpwstr>
  </property>
</Properties>
</file>