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RC-40 混合比率証明書</w:t>
      </w:r>
    </w:p>
    <w:p>
      <w:pPr>
        <w:jc w:val="right"/>
      </w:pPr>
      <w:r>
        <w:t>令和8年10月2日</w:t>
      </w:r>
    </w:p>
    <w:p>
      <w:pPr/>
      <w:r>
        <w:t xml:space="preserve">【お客様名】　御中</w:t>
      </w:r>
    </w:p>
    <w:p>
      <w:pPr/>
      <w:r>
        <w:t xml:space="preserve">株式会社　石名坂</w:t>
      </w:r>
      <w:r>
        <w:br/>
      </w:r>
      <w:r>
        <w:t xml:space="preserve">【代表者名】　印</w:t>
      </w:r>
      <w:r>
        <w:br/>
      </w:r>
      <w:r>
        <w:t xml:space="preserve">【住所・電話番号】</w:t>
      </w:r>
    </w:p>
    <w:p>
      <w:pPr/>
      <w:r>
        <w:t xml:space="preserve">弊社が製造・出荷する再生クラッシャラン（RC-40）の混合比率は、下記のとおりであることを証明いたします。</w:t>
      </w:r>
    </w:p>
    <w:p>
      <w:pPr/>
      <w:r>
        <w:rPr>
          <w:b/>
        </w:rPr>
        <w:t xml:space="preserve">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材料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由来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混合比率（質量比）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再生砕石</w:t>
            </w:r>
          </w:p>
        </w:tc>
        <w:tc>
          <w:tcPr>
            <w:tcW w:w="3120" w:type="dxa"/>
          </w:tcPr>
          <w:p>
            <w:pPr/>
            <w:r>
              <w:t xml:space="preserve">コンクリート塊</w:t>
            </w:r>
          </w:p>
        </w:tc>
        <w:tc>
          <w:tcPr>
            <w:tcW w:w="3120" w:type="dxa"/>
          </w:tcPr>
          <w:p>
            <w:pPr/>
            <w:r>
              <w:t xml:space="preserve">10%未満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砕石（新材）</w:t>
            </w:r>
          </w:p>
        </w:tc>
        <w:tc>
          <w:tcPr>
            <w:tcW w:w="3120" w:type="dxa"/>
          </w:tcPr>
          <w:p>
            <w:pPr/>
            <w:r>
              <w:t xml:space="preserve">天然岩</w:t>
            </w:r>
          </w:p>
        </w:tc>
        <w:tc>
          <w:tcPr>
            <w:tcW w:w="3120" w:type="dxa"/>
          </w:tcPr>
          <w:p>
            <w:pPr/>
            <w:r>
              <w:t xml:space="preserve">90%以上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製造場所：岩手県盛岡市黒川地内　【プラント名】</w:t>
      </w:r>
    </w:p>
    <w:p>
      <w:pPr>
        <w:pStyle w:val="ListParagraph"/>
        <w:numPr>
          <w:ilvl w:val="0"/>
          <w:numId w:val="2"/>
        </w:numPr>
      </w:pPr>
      <w:r>
        <w:t xml:space="preserve">配合の管理方法：10tダンプトラックの台数により管理</w:t>
      </w:r>
    </w:p>
    <w:p>
      <w:pPr>
        <w:pStyle w:val="ListParagraph"/>
        <w:numPr>
          <w:ilvl w:val="0"/>
          <w:numId w:val="2"/>
        </w:numPr>
      </w:pPr>
      <w:r>
        <w:t xml:space="preserve">品質：別添試験成績表のとおり、規格値を満足</w:t>
      </w:r>
    </w:p>
    <w:p>
      <w:pPr/>
      <w:r>
        <w:t xml:space="preserve">添付資料：再生路盤材材料試験結果報告書（RC-40、株式会社伊藤組 機材センター試験課、令和8年5月23日）</w:t>
      </w:r>
    </w:p>
    <w:p>
      <w:pPr/>
      <w:r>
        <w:t xml:space="preserve">以上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RC-40 混合比率証明書</dc:title>
  <dc:description>Claude Docs node/0c7c861e-d186@2 docx-w6</dc:description>
  <cp:revision>2</cp:revision>
</cp:coreProperties>
</file>